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6B91" w14:textId="4E8459FA" w:rsidR="00BB07B6" w:rsidRDefault="008D5138" w:rsidP="00CB3FF6">
      <w:pPr>
        <w:spacing w:after="0" w:line="240" w:lineRule="auto"/>
        <w:jc w:val="center"/>
        <w:rPr>
          <w:rFonts w:ascii="Times New Roman" w:eastAsia="Calibri" w:hAnsi="Times New Roman" w:cs="Times New Roman"/>
          <w:b/>
          <w:bCs/>
          <w:sz w:val="28"/>
          <w:szCs w:val="28"/>
          <w:u w:val="single"/>
        </w:rPr>
      </w:pPr>
      <w:r w:rsidRPr="00B94BED">
        <w:rPr>
          <w:rFonts w:ascii="Times New Roman" w:eastAsia="Calibri" w:hAnsi="Times New Roman" w:cs="Times New Roman"/>
          <w:b/>
          <w:bCs/>
          <w:sz w:val="28"/>
          <w:szCs w:val="28"/>
          <w:u w:val="single"/>
        </w:rPr>
        <w:t xml:space="preserve">2023 m. rugpjūčio </w:t>
      </w:r>
      <w:r w:rsidR="009F7416">
        <w:rPr>
          <w:rFonts w:ascii="Times New Roman" w:eastAsia="Calibri" w:hAnsi="Times New Roman" w:cs="Times New Roman"/>
          <w:b/>
          <w:bCs/>
          <w:sz w:val="28"/>
          <w:szCs w:val="28"/>
          <w:u w:val="single"/>
        </w:rPr>
        <w:t>2</w:t>
      </w:r>
      <w:r w:rsidR="00487245">
        <w:rPr>
          <w:rFonts w:ascii="Times New Roman" w:eastAsia="Calibri" w:hAnsi="Times New Roman" w:cs="Times New Roman"/>
          <w:b/>
          <w:bCs/>
          <w:sz w:val="28"/>
          <w:szCs w:val="28"/>
          <w:u w:val="single"/>
        </w:rPr>
        <w:t>2</w:t>
      </w:r>
      <w:r w:rsidRPr="00B94BED">
        <w:rPr>
          <w:rFonts w:ascii="Times New Roman" w:eastAsia="Calibri" w:hAnsi="Times New Roman" w:cs="Times New Roman"/>
          <w:b/>
          <w:bCs/>
          <w:sz w:val="28"/>
          <w:szCs w:val="28"/>
          <w:u w:val="single"/>
        </w:rPr>
        <w:t xml:space="preserve"> d.</w:t>
      </w:r>
      <w:r w:rsidR="009F7416">
        <w:rPr>
          <w:rFonts w:ascii="Times New Roman" w:eastAsia="Calibri" w:hAnsi="Times New Roman" w:cs="Times New Roman"/>
          <w:b/>
          <w:bCs/>
          <w:sz w:val="28"/>
          <w:szCs w:val="28"/>
          <w:u w:val="single"/>
        </w:rPr>
        <w:t xml:space="preserve"> </w:t>
      </w:r>
      <w:r w:rsidR="00487245">
        <w:rPr>
          <w:rFonts w:ascii="Times New Roman" w:eastAsia="Calibri" w:hAnsi="Times New Roman" w:cs="Times New Roman"/>
          <w:b/>
          <w:bCs/>
          <w:sz w:val="28"/>
          <w:szCs w:val="28"/>
          <w:u w:val="single"/>
        </w:rPr>
        <w:t>Švietimo</w:t>
      </w:r>
      <w:r w:rsidR="0011369C">
        <w:rPr>
          <w:rFonts w:ascii="Times New Roman" w:eastAsia="Calibri" w:hAnsi="Times New Roman" w:cs="Times New Roman"/>
          <w:b/>
          <w:bCs/>
          <w:sz w:val="28"/>
          <w:szCs w:val="28"/>
          <w:u w:val="single"/>
        </w:rPr>
        <w:t xml:space="preserve"> </w:t>
      </w:r>
      <w:r w:rsidR="00BB07B6">
        <w:rPr>
          <w:rFonts w:ascii="Times New Roman" w:eastAsia="Calibri" w:hAnsi="Times New Roman" w:cs="Times New Roman"/>
          <w:b/>
          <w:bCs/>
          <w:sz w:val="28"/>
          <w:szCs w:val="28"/>
          <w:u w:val="single"/>
        </w:rPr>
        <w:t>ko</w:t>
      </w:r>
      <w:r w:rsidR="009F7416">
        <w:rPr>
          <w:rFonts w:ascii="Times New Roman" w:eastAsia="Calibri" w:hAnsi="Times New Roman" w:cs="Times New Roman"/>
          <w:b/>
          <w:bCs/>
          <w:sz w:val="28"/>
          <w:szCs w:val="28"/>
          <w:u w:val="single"/>
        </w:rPr>
        <w:t xml:space="preserve">miteto posėdžio </w:t>
      </w:r>
    </w:p>
    <w:p w14:paraId="36A5E2DC" w14:textId="4CD518FC" w:rsidR="00CB3FF6" w:rsidRPr="00B94BED" w:rsidRDefault="00CB3FF6" w:rsidP="00CB3FF6">
      <w:pPr>
        <w:spacing w:after="0" w:line="240" w:lineRule="auto"/>
        <w:jc w:val="center"/>
        <w:rPr>
          <w:rFonts w:ascii="Times New Roman" w:eastAsia="Calibri" w:hAnsi="Times New Roman" w:cs="Times New Roman"/>
          <w:b/>
          <w:bCs/>
          <w:sz w:val="28"/>
          <w:szCs w:val="28"/>
          <w:u w:val="single"/>
        </w:rPr>
      </w:pPr>
      <w:r w:rsidRPr="00B94BED">
        <w:rPr>
          <w:rFonts w:ascii="Times New Roman" w:eastAsia="Calibri" w:hAnsi="Times New Roman" w:cs="Times New Roman"/>
          <w:b/>
          <w:bCs/>
          <w:sz w:val="28"/>
          <w:szCs w:val="28"/>
          <w:u w:val="single"/>
        </w:rPr>
        <w:t>DARBOTVARKĖ</w:t>
      </w:r>
    </w:p>
    <w:p w14:paraId="14FCD6C9" w14:textId="77777777" w:rsidR="00637FA8" w:rsidRPr="00B94BED" w:rsidRDefault="00637FA8" w:rsidP="00B323FD">
      <w:pPr>
        <w:spacing w:after="0" w:line="240" w:lineRule="auto"/>
        <w:jc w:val="both"/>
        <w:rPr>
          <w:rFonts w:ascii="Times New Roman" w:eastAsia="Calibri" w:hAnsi="Times New Roman" w:cs="Times New Roman"/>
          <w:b/>
          <w:bCs/>
          <w:sz w:val="24"/>
          <w:szCs w:val="24"/>
          <w:u w:val="single"/>
        </w:rPr>
      </w:pPr>
    </w:p>
    <w:p w14:paraId="42C88DB9" w14:textId="794CDFAF" w:rsidR="00CB3FF6" w:rsidRPr="00DE589D" w:rsidRDefault="008D5138" w:rsidP="00B323FD">
      <w:pPr>
        <w:numPr>
          <w:ilvl w:val="0"/>
          <w:numId w:val="3"/>
        </w:numPr>
        <w:shd w:val="clear" w:color="auto" w:fill="FFFFFF"/>
        <w:spacing w:after="0" w:line="240" w:lineRule="auto"/>
        <w:ind w:left="0" w:firstLine="851"/>
        <w:jc w:val="both"/>
        <w:rPr>
          <w:rFonts w:ascii="Times New Roman" w:eastAsia="Times New Roman" w:hAnsi="Times New Roman" w:cs="Times New Roman"/>
          <w:sz w:val="24"/>
          <w:szCs w:val="24"/>
          <w:lang w:eastAsia="lt-LT"/>
        </w:rPr>
      </w:pPr>
      <w:r w:rsidRPr="00DE589D">
        <w:rPr>
          <w:rFonts w:ascii="Times New Roman" w:eastAsia="Times New Roman" w:hAnsi="Times New Roman" w:cs="Times New Roman"/>
          <w:sz w:val="24"/>
          <w:szCs w:val="24"/>
          <w:lang w:eastAsia="lt-LT"/>
        </w:rPr>
        <w:t xml:space="preserve">Dėl </w:t>
      </w:r>
      <w:r w:rsidR="00487245">
        <w:rPr>
          <w:rFonts w:ascii="Times New Roman" w:eastAsia="Times New Roman" w:hAnsi="Times New Roman" w:cs="Times New Roman"/>
          <w:sz w:val="24"/>
          <w:szCs w:val="24"/>
          <w:lang w:eastAsia="lt-LT"/>
        </w:rPr>
        <w:t>Švietimo k</w:t>
      </w:r>
      <w:r w:rsidR="009F7416" w:rsidRPr="00DE589D">
        <w:rPr>
          <w:rFonts w:ascii="Times New Roman" w:eastAsia="Times New Roman" w:hAnsi="Times New Roman" w:cs="Times New Roman"/>
          <w:sz w:val="24"/>
          <w:szCs w:val="24"/>
          <w:lang w:eastAsia="lt-LT"/>
        </w:rPr>
        <w:t>omiteto p</w:t>
      </w:r>
      <w:r w:rsidR="00CB3FF6" w:rsidRPr="00DE589D">
        <w:rPr>
          <w:rFonts w:ascii="Times New Roman" w:eastAsia="Times New Roman" w:hAnsi="Times New Roman" w:cs="Times New Roman"/>
          <w:sz w:val="24"/>
          <w:szCs w:val="24"/>
          <w:lang w:eastAsia="lt-LT"/>
        </w:rPr>
        <w:t xml:space="preserve">osėdžio darbotvarkės patvirtinimo. Pranešėjas – </w:t>
      </w:r>
      <w:r w:rsidR="00487245">
        <w:rPr>
          <w:rFonts w:ascii="Times New Roman" w:eastAsia="Times New Roman" w:hAnsi="Times New Roman" w:cs="Times New Roman"/>
          <w:sz w:val="24"/>
          <w:szCs w:val="24"/>
          <w:lang w:eastAsia="lt-LT"/>
        </w:rPr>
        <w:t>T. Abelkis.</w:t>
      </w:r>
    </w:p>
    <w:p w14:paraId="65718959" w14:textId="77777777" w:rsidR="005C52D5" w:rsidRPr="007769DB" w:rsidRDefault="005C52D5" w:rsidP="005C52D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7769DB">
        <w:rPr>
          <w:rFonts w:ascii="Times New Roman" w:eastAsia="Calibri" w:hAnsi="Times New Roman" w:cs="Times New Roman"/>
          <w:sz w:val="24"/>
          <w:szCs w:val="24"/>
        </w:rPr>
        <w:t xml:space="preserve">Dėl Kretingos rajono savivaldybės tarybos 2017 m. birželio 29 d. sprendimo Nr. T2-203 „Dėl Kretingos rajono savivaldybės švietimo įstaigų didžiausio leistino pareigybių skaičiaus nustatymo“ pakeitimo </w:t>
      </w:r>
      <w:r w:rsidRPr="007769DB">
        <w:rPr>
          <w:rFonts w:ascii="Times New Roman" w:hAnsi="Times New Roman" w:cs="Times New Roman"/>
          <w:b/>
          <w:sz w:val="24"/>
          <w:szCs w:val="24"/>
          <w:u w:val="single"/>
          <w:shd w:val="clear" w:color="auto" w:fill="FFFFFF"/>
        </w:rPr>
        <w:t>(spr. prj. T1-263)</w:t>
      </w:r>
      <w:r w:rsidRPr="007769DB">
        <w:rPr>
          <w:rFonts w:ascii="Times New Roman" w:hAnsi="Times New Roman" w:cs="Times New Roman"/>
          <w:sz w:val="24"/>
          <w:szCs w:val="24"/>
          <w:shd w:val="clear" w:color="auto" w:fill="FFFFFF"/>
        </w:rPr>
        <w:t>. Pranešėja – A. Burbienė.</w:t>
      </w:r>
    </w:p>
    <w:p w14:paraId="4FAF117E" w14:textId="77777777" w:rsidR="005C52D5" w:rsidRPr="007769DB" w:rsidRDefault="005C52D5" w:rsidP="005C52D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7769DB">
        <w:rPr>
          <w:rFonts w:ascii="Times New Roman" w:eastAsia="Calibri" w:hAnsi="Times New Roman" w:cs="Times New Roman"/>
          <w:sz w:val="24"/>
          <w:szCs w:val="24"/>
        </w:rPr>
        <w:t xml:space="preserve">Dėl Kretingos rajono savivaldybės tarybos 2023 m. balandžio 27 d. sprendimo Nr. T2-122 „Dėl Kretingos rajono savivaldybės bendrojo ugdymo mokyklų mokinių skaičiaus kiekvienos klasės sraute ir klasių skaičiaus kiekviename sraute, mokinių, ugdomų pagal priešmokyklinio ugdymo programą, skaičiaus ir priešmokyklinio ugdymo grupių skaičiaus 2023–2024 mokslo metams nustatymo“ pakeitimo </w:t>
      </w:r>
      <w:r w:rsidRPr="007769DB">
        <w:rPr>
          <w:rFonts w:ascii="Times New Roman" w:hAnsi="Times New Roman" w:cs="Times New Roman"/>
          <w:b/>
          <w:sz w:val="24"/>
          <w:szCs w:val="24"/>
          <w:u w:val="single"/>
          <w:shd w:val="clear" w:color="auto" w:fill="FFFFFF"/>
        </w:rPr>
        <w:t>(spr. prj. T1-259)</w:t>
      </w:r>
      <w:r w:rsidRPr="007769DB">
        <w:rPr>
          <w:rFonts w:ascii="Times New Roman" w:hAnsi="Times New Roman" w:cs="Times New Roman"/>
          <w:sz w:val="24"/>
          <w:szCs w:val="24"/>
          <w:shd w:val="clear" w:color="auto" w:fill="FFFFFF"/>
        </w:rPr>
        <w:t>. Pranešėja – A. Burbienė.</w:t>
      </w:r>
    </w:p>
    <w:p w14:paraId="347EC927" w14:textId="0102DCB4" w:rsidR="00DE589D" w:rsidRPr="00EF42FE" w:rsidRDefault="00DE589D" w:rsidP="00DE589D">
      <w:pPr>
        <w:pStyle w:val="ListParagraph"/>
        <w:numPr>
          <w:ilvl w:val="0"/>
          <w:numId w:val="3"/>
        </w:numPr>
        <w:spacing w:after="0" w:line="240" w:lineRule="auto"/>
        <w:ind w:left="0" w:firstLine="851"/>
        <w:jc w:val="both"/>
        <w:rPr>
          <w:rFonts w:ascii="Times New Roman" w:eastAsia="Calibri" w:hAnsi="Times New Roman" w:cs="Times New Roman"/>
          <w:b/>
          <w:bCs/>
          <w:sz w:val="24"/>
          <w:szCs w:val="24"/>
          <w:u w:val="single"/>
        </w:rPr>
      </w:pPr>
      <w:r w:rsidRPr="003B1039">
        <w:rPr>
          <w:rFonts w:ascii="Times New Roman" w:eastAsia="Calibri" w:hAnsi="Times New Roman" w:cs="Times New Roman"/>
          <w:sz w:val="24"/>
          <w:szCs w:val="24"/>
        </w:rPr>
        <w:t xml:space="preserve">Dėl Kretingos rajono savivaldybės tarybos 2022 m. gegužės 26 d. sprendimo Nr. T2-161 „Dėl strateginio planavimo Kretingos rajono savivaldybėje organizavimo tvarkos aprašo tvirtinimo“ pakeitimo </w:t>
      </w:r>
      <w:r w:rsidRPr="003B1039">
        <w:rPr>
          <w:rFonts w:ascii="Times New Roman" w:hAnsi="Times New Roman" w:cs="Times New Roman"/>
          <w:b/>
          <w:sz w:val="24"/>
          <w:szCs w:val="24"/>
          <w:u w:val="single"/>
          <w:shd w:val="clear" w:color="auto" w:fill="FFFFFF"/>
        </w:rPr>
        <w:t>(spr. prj. T1-266)</w:t>
      </w:r>
      <w:r w:rsidRPr="003B1039">
        <w:rPr>
          <w:rFonts w:ascii="Times New Roman" w:hAnsi="Times New Roman" w:cs="Times New Roman"/>
          <w:sz w:val="24"/>
          <w:szCs w:val="24"/>
          <w:shd w:val="clear" w:color="auto" w:fill="FFFFFF"/>
        </w:rPr>
        <w:t>. Pranešėja – J.  Michniovienė.</w:t>
      </w:r>
    </w:p>
    <w:p w14:paraId="31310B04" w14:textId="77777777" w:rsidR="00EF42FE" w:rsidRPr="00282FD5" w:rsidRDefault="00EF42FE" w:rsidP="00EF42FE">
      <w:pPr>
        <w:pStyle w:val="ListParagraph"/>
        <w:numPr>
          <w:ilvl w:val="0"/>
          <w:numId w:val="3"/>
        </w:numPr>
        <w:spacing w:after="0" w:line="240" w:lineRule="auto"/>
        <w:ind w:left="0" w:firstLine="851"/>
        <w:jc w:val="both"/>
        <w:rPr>
          <w:rFonts w:ascii="Times New Roman" w:eastAsia="Calibri" w:hAnsi="Times New Roman" w:cs="Times New Roman"/>
          <w:b/>
          <w:bCs/>
          <w:sz w:val="24"/>
          <w:szCs w:val="24"/>
          <w:u w:val="single"/>
        </w:rPr>
      </w:pPr>
      <w:r w:rsidRPr="007769DB">
        <w:rPr>
          <w:rFonts w:ascii="Times New Roman" w:eastAsia="Calibri" w:hAnsi="Times New Roman" w:cs="Times New Roman"/>
          <w:sz w:val="24"/>
          <w:szCs w:val="24"/>
        </w:rPr>
        <w:t xml:space="preserve">Dėl lėšų skyrimo projektui „Plėtoti ir modernizuoti ikimokyklinio ir bendrojo ugdymo įstaigų infrastruktūrą Kretingos rajono savivaldybėje“ </w:t>
      </w:r>
      <w:r w:rsidRPr="007769DB">
        <w:rPr>
          <w:rFonts w:ascii="Times New Roman" w:hAnsi="Times New Roman" w:cs="Times New Roman"/>
          <w:b/>
          <w:sz w:val="24"/>
          <w:szCs w:val="24"/>
          <w:u w:val="single"/>
          <w:shd w:val="clear" w:color="auto" w:fill="FFFFFF"/>
        </w:rPr>
        <w:t>(spr. prj. T1-245)</w:t>
      </w:r>
      <w:r w:rsidRPr="007769DB">
        <w:rPr>
          <w:rFonts w:ascii="Times New Roman" w:hAnsi="Times New Roman" w:cs="Times New Roman"/>
          <w:sz w:val="24"/>
          <w:szCs w:val="24"/>
          <w:shd w:val="clear" w:color="auto" w:fill="FFFFFF"/>
        </w:rPr>
        <w:t>. Pranešėja – J.  Michniovienė.</w:t>
      </w:r>
    </w:p>
    <w:p w14:paraId="566A1234" w14:textId="1ADB1606" w:rsidR="00282FD5" w:rsidRPr="003B1039" w:rsidRDefault="00282FD5" w:rsidP="00282FD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Dėl Kretingos rajono savivaldybės 2022 metų konsoliduotųjų finansinių ataskaitų rinkinio patvirtinimo (</w:t>
      </w:r>
      <w:r w:rsidRPr="003B1039">
        <w:rPr>
          <w:rFonts w:ascii="Times New Roman" w:hAnsi="Times New Roman" w:cs="Times New Roman"/>
          <w:b/>
          <w:sz w:val="24"/>
          <w:szCs w:val="24"/>
          <w:u w:val="single"/>
          <w:shd w:val="clear" w:color="auto" w:fill="FFFFFF"/>
        </w:rPr>
        <w:t>spr. prj. T1-251)</w:t>
      </w:r>
      <w:r w:rsidRPr="003B1039">
        <w:rPr>
          <w:rFonts w:ascii="Times New Roman" w:hAnsi="Times New Roman" w:cs="Times New Roman"/>
          <w:sz w:val="24"/>
          <w:szCs w:val="24"/>
          <w:shd w:val="clear" w:color="auto" w:fill="FFFFFF"/>
        </w:rPr>
        <w:t>. Pranešėjas – G. Jonauskas.</w:t>
      </w:r>
    </w:p>
    <w:p w14:paraId="177E9A06" w14:textId="77777777" w:rsidR="00282FD5" w:rsidRPr="003B1039" w:rsidRDefault="00282FD5" w:rsidP="00282FD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 xml:space="preserve">Dėl Kretingos rajono savivaldybės tarybos 2023 m. balandžio 13 d. sprendimo Nr. T2-113 „Dėl Kretingos rajono savivaldybės tarybos komitetų sudarymo“ pakeitimo </w:t>
      </w:r>
      <w:r w:rsidRPr="003B1039">
        <w:rPr>
          <w:rFonts w:ascii="Times New Roman" w:hAnsi="Times New Roman" w:cs="Times New Roman"/>
          <w:b/>
          <w:sz w:val="24"/>
          <w:szCs w:val="24"/>
          <w:u w:val="single"/>
          <w:shd w:val="clear" w:color="auto" w:fill="FFFFFF"/>
        </w:rPr>
        <w:t>(spr. prj. T1-252)</w:t>
      </w:r>
      <w:r w:rsidRPr="003B1039">
        <w:rPr>
          <w:rFonts w:ascii="Times New Roman" w:hAnsi="Times New Roman" w:cs="Times New Roman"/>
          <w:sz w:val="24"/>
          <w:szCs w:val="24"/>
          <w:shd w:val="clear" w:color="auto" w:fill="FFFFFF"/>
        </w:rPr>
        <w:t>. Pranešėjas – A. Kalnius.</w:t>
      </w:r>
    </w:p>
    <w:p w14:paraId="76CFA542" w14:textId="77777777" w:rsidR="00EC2A84" w:rsidRPr="003B1039" w:rsidRDefault="00EC2A84" w:rsidP="00EC2A84">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 xml:space="preserve">Dėl Kretingos rajono savivaldybės tarybos 2021 m. balandžio 29 d. sprendimo Nr. T2-133 „Dėl Kretingos rajono savivaldybės tarybos, komitetų ir komisijų posėdžių transliacijos tvarkos aprašo patvirtinimo“ pakeitimo </w:t>
      </w:r>
      <w:r w:rsidRPr="003B1039">
        <w:rPr>
          <w:rFonts w:ascii="Times New Roman" w:hAnsi="Times New Roman" w:cs="Times New Roman"/>
          <w:b/>
          <w:sz w:val="24"/>
          <w:szCs w:val="24"/>
          <w:u w:val="single"/>
          <w:shd w:val="clear" w:color="auto" w:fill="FFFFFF"/>
        </w:rPr>
        <w:t>(spr. prj. T1-254)</w:t>
      </w:r>
      <w:r w:rsidRPr="003B1039">
        <w:rPr>
          <w:rFonts w:ascii="Times New Roman" w:hAnsi="Times New Roman" w:cs="Times New Roman"/>
          <w:sz w:val="24"/>
          <w:szCs w:val="24"/>
          <w:shd w:val="clear" w:color="auto" w:fill="FFFFFF"/>
        </w:rPr>
        <w:t>. Pranešėjas – A. Kalnius.</w:t>
      </w:r>
    </w:p>
    <w:p w14:paraId="03BFE745" w14:textId="77777777" w:rsidR="00EE46C5" w:rsidRPr="003B1039" w:rsidRDefault="00EE46C5" w:rsidP="00EE46C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 xml:space="preserve">Dėl Kretingos rajono savivaldybės tarybos 2023 m. balandžio 13 d. sprendimo Nr. T2-114 „Dėl Kretingos rajono savivaldybės tarybos komitetų pirmininkų ir komitetų pirmininkų pavaduotojų paskyrimo“ pakeitimo </w:t>
      </w:r>
      <w:r w:rsidRPr="003B1039">
        <w:rPr>
          <w:rFonts w:ascii="Times New Roman" w:hAnsi="Times New Roman" w:cs="Times New Roman"/>
          <w:b/>
          <w:sz w:val="24"/>
          <w:szCs w:val="24"/>
          <w:u w:val="single"/>
          <w:shd w:val="clear" w:color="auto" w:fill="FFFFFF"/>
        </w:rPr>
        <w:t>(spr. prj. T1-255)</w:t>
      </w:r>
      <w:r w:rsidRPr="003B1039">
        <w:rPr>
          <w:rFonts w:ascii="Times New Roman" w:hAnsi="Times New Roman" w:cs="Times New Roman"/>
          <w:sz w:val="24"/>
          <w:szCs w:val="24"/>
          <w:shd w:val="clear" w:color="auto" w:fill="FFFFFF"/>
        </w:rPr>
        <w:t>. Pranešėjas – A. Kalnius.</w:t>
      </w:r>
    </w:p>
    <w:p w14:paraId="54B8383D" w14:textId="77777777" w:rsidR="00EE46C5" w:rsidRPr="003B1039" w:rsidRDefault="00EE46C5" w:rsidP="00EE46C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 xml:space="preserve">Dėl Kretingos rajono savivaldybės tarybos 2023 m. gegužės 25 d. sprendimo Nr. T2-156 „Dėl Savivaldybės Kolegijos sudarymo“ pakeitimo </w:t>
      </w:r>
      <w:r w:rsidRPr="003B1039">
        <w:rPr>
          <w:rFonts w:ascii="Times New Roman" w:hAnsi="Times New Roman" w:cs="Times New Roman"/>
          <w:b/>
          <w:sz w:val="24"/>
          <w:szCs w:val="24"/>
          <w:u w:val="single"/>
          <w:shd w:val="clear" w:color="auto" w:fill="FFFFFF"/>
        </w:rPr>
        <w:t>(spr. prj. T1-256)</w:t>
      </w:r>
      <w:r w:rsidRPr="003B1039">
        <w:rPr>
          <w:rFonts w:ascii="Times New Roman" w:hAnsi="Times New Roman" w:cs="Times New Roman"/>
          <w:sz w:val="24"/>
          <w:szCs w:val="24"/>
          <w:shd w:val="clear" w:color="auto" w:fill="FFFFFF"/>
        </w:rPr>
        <w:t>. Pranešėjas – A. Kalnius.</w:t>
      </w:r>
    </w:p>
    <w:p w14:paraId="788FA374" w14:textId="77777777" w:rsidR="006E29E6" w:rsidRPr="003B1039" w:rsidRDefault="006E29E6" w:rsidP="006E29E6">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 xml:space="preserve">Dėl Kretingos rajono savivaldybės tarybos 2018 m. kovo 29 d. sprendimo Nr. T2-79 ,,Dėl Kretingos rajono savivaldybės seniūnijų seniūnaičių sueigos ir išplėstinės seniūnaičių sueigos nuostatų tvirtinimo“ pakeitimo </w:t>
      </w:r>
      <w:r w:rsidRPr="003B1039">
        <w:rPr>
          <w:rFonts w:ascii="Times New Roman" w:hAnsi="Times New Roman" w:cs="Times New Roman"/>
          <w:b/>
          <w:sz w:val="24"/>
          <w:szCs w:val="24"/>
          <w:u w:val="single"/>
          <w:shd w:val="clear" w:color="auto" w:fill="FFFFFF"/>
        </w:rPr>
        <w:t>(spr. prj. T1-264)</w:t>
      </w:r>
      <w:r w:rsidRPr="003B1039">
        <w:rPr>
          <w:rFonts w:ascii="Times New Roman" w:hAnsi="Times New Roman" w:cs="Times New Roman"/>
          <w:sz w:val="24"/>
          <w:szCs w:val="24"/>
          <w:shd w:val="clear" w:color="auto" w:fill="FFFFFF"/>
        </w:rPr>
        <w:t>. Pranešėjas – A. Gedvilas.</w:t>
      </w:r>
    </w:p>
    <w:p w14:paraId="397E9BF7" w14:textId="77777777" w:rsidR="006E29E6" w:rsidRPr="00C649E3" w:rsidRDefault="006E29E6" w:rsidP="006E29E6">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3B1039">
        <w:rPr>
          <w:rFonts w:ascii="Times New Roman" w:eastAsia="Calibri" w:hAnsi="Times New Roman" w:cs="Times New Roman"/>
          <w:sz w:val="24"/>
          <w:szCs w:val="24"/>
        </w:rPr>
        <w:t xml:space="preserve">Dėl Kretingos rajono savivaldybės tarybos 2019 m. rugpjūčio 29 d. sprendimo Nr. T2-222 ,,Dėl Kretingos rajono savivaldybės seniūnaičių rinkimų organizavimo tvarkos aprašo patvirtinimo“ pakeitimo </w:t>
      </w:r>
      <w:r w:rsidRPr="003B1039">
        <w:rPr>
          <w:rFonts w:ascii="Times New Roman" w:hAnsi="Times New Roman" w:cs="Times New Roman"/>
          <w:b/>
          <w:sz w:val="24"/>
          <w:szCs w:val="24"/>
          <w:u w:val="single"/>
          <w:shd w:val="clear" w:color="auto" w:fill="FFFFFF"/>
        </w:rPr>
        <w:t>(spr. prj. T1-265)</w:t>
      </w:r>
      <w:r w:rsidRPr="003B1039">
        <w:rPr>
          <w:rFonts w:ascii="Times New Roman" w:hAnsi="Times New Roman" w:cs="Times New Roman"/>
          <w:sz w:val="24"/>
          <w:szCs w:val="24"/>
          <w:shd w:val="clear" w:color="auto" w:fill="FFFFFF"/>
        </w:rPr>
        <w:t>. Pranešėjas – A. Gedvilas.</w:t>
      </w:r>
    </w:p>
    <w:p w14:paraId="3E9A7588" w14:textId="77777777" w:rsidR="00C649E3" w:rsidRPr="00C649E3" w:rsidRDefault="00C649E3" w:rsidP="00C649E3">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7769DB">
        <w:rPr>
          <w:rFonts w:ascii="Times New Roman" w:eastAsia="Calibri" w:hAnsi="Times New Roman" w:cs="Times New Roman"/>
          <w:sz w:val="24"/>
          <w:szCs w:val="24"/>
        </w:rPr>
        <w:t xml:space="preserve">Dėl sutikimo nurašyti turtą </w:t>
      </w:r>
      <w:r w:rsidRPr="007769DB">
        <w:rPr>
          <w:rFonts w:ascii="Times New Roman" w:hAnsi="Times New Roman" w:cs="Times New Roman"/>
          <w:b/>
          <w:sz w:val="24"/>
          <w:szCs w:val="24"/>
          <w:u w:val="single"/>
          <w:shd w:val="clear" w:color="auto" w:fill="FFFFFF"/>
        </w:rPr>
        <w:t>(spr. prj. T1-261)</w:t>
      </w:r>
      <w:r w:rsidRPr="007769DB">
        <w:rPr>
          <w:rFonts w:ascii="Times New Roman" w:hAnsi="Times New Roman" w:cs="Times New Roman"/>
          <w:sz w:val="24"/>
          <w:szCs w:val="24"/>
          <w:shd w:val="clear" w:color="auto" w:fill="FFFFFF"/>
        </w:rPr>
        <w:t>. Pranešėja – G. Butavičiūtė.</w:t>
      </w:r>
    </w:p>
    <w:p w14:paraId="5EB765CA" w14:textId="77777777" w:rsidR="00C649E3" w:rsidRPr="007769DB" w:rsidRDefault="00C649E3" w:rsidP="00C649E3">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7769DB">
        <w:rPr>
          <w:rFonts w:ascii="Times New Roman" w:eastAsia="Calibri" w:hAnsi="Times New Roman" w:cs="Times New Roman"/>
          <w:sz w:val="24"/>
          <w:szCs w:val="24"/>
        </w:rPr>
        <w:t xml:space="preserve">Dėl trumpalaikio materialiojo turto perėmimo Kretingos rajono savivaldybės nuosavybėn ir jo perdavimo valdyti, naudoti ir disponuoti juo patikėjimo teise </w:t>
      </w:r>
      <w:r w:rsidRPr="007769DB">
        <w:rPr>
          <w:rFonts w:ascii="Times New Roman" w:hAnsi="Times New Roman" w:cs="Times New Roman"/>
          <w:b/>
          <w:sz w:val="24"/>
          <w:szCs w:val="24"/>
          <w:u w:val="single"/>
          <w:shd w:val="clear" w:color="auto" w:fill="FFFFFF"/>
        </w:rPr>
        <w:t>(spr. prj. T1-262)</w:t>
      </w:r>
      <w:r w:rsidRPr="007769DB">
        <w:rPr>
          <w:rFonts w:ascii="Times New Roman" w:hAnsi="Times New Roman" w:cs="Times New Roman"/>
          <w:sz w:val="24"/>
          <w:szCs w:val="24"/>
          <w:shd w:val="clear" w:color="auto" w:fill="FFFFFF"/>
        </w:rPr>
        <w:t>. Pranešėja – G. Butavičiūtė.</w:t>
      </w:r>
    </w:p>
    <w:p w14:paraId="1B3F6355" w14:textId="7D845EC5" w:rsidR="00282FD5" w:rsidRPr="00DE589D" w:rsidRDefault="00282FD5" w:rsidP="00282FD5">
      <w:pPr>
        <w:pStyle w:val="ListParagraph"/>
        <w:numPr>
          <w:ilvl w:val="0"/>
          <w:numId w:val="3"/>
        </w:numPr>
        <w:spacing w:after="0" w:line="240" w:lineRule="auto"/>
        <w:ind w:left="0" w:firstLine="851"/>
        <w:jc w:val="both"/>
        <w:rPr>
          <w:rFonts w:ascii="Times New Roman" w:eastAsia="Calibri" w:hAnsi="Times New Roman" w:cs="Times New Roman"/>
          <w:sz w:val="24"/>
          <w:szCs w:val="24"/>
        </w:rPr>
      </w:pPr>
      <w:r w:rsidRPr="00DE589D">
        <w:rPr>
          <w:rFonts w:ascii="Times New Roman" w:eastAsia="Calibri" w:hAnsi="Times New Roman" w:cs="Times New Roman"/>
          <w:sz w:val="24"/>
          <w:szCs w:val="24"/>
        </w:rPr>
        <w:t>Kiti klausimai.</w:t>
      </w:r>
    </w:p>
    <w:sectPr w:rsidR="00282FD5" w:rsidRPr="00DE589D" w:rsidSect="000F7EA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01541"/>
    <w:multiLevelType w:val="hybridMultilevel"/>
    <w:tmpl w:val="D63E877E"/>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780B59"/>
    <w:multiLevelType w:val="hybridMultilevel"/>
    <w:tmpl w:val="90C68632"/>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9466E1"/>
    <w:multiLevelType w:val="hybridMultilevel"/>
    <w:tmpl w:val="B5A64B24"/>
    <w:lvl w:ilvl="0" w:tplc="1DD4BE5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6B108B"/>
    <w:multiLevelType w:val="hybridMultilevel"/>
    <w:tmpl w:val="480A3DBA"/>
    <w:lvl w:ilvl="0" w:tplc="1AD81238">
      <w:start w:val="1"/>
      <w:numFmt w:val="decimal"/>
      <w:lvlText w:val="%1."/>
      <w:lvlJc w:val="left"/>
      <w:pPr>
        <w:ind w:left="9716" w:hanging="360"/>
      </w:pPr>
      <w:rPr>
        <w:b w:val="0"/>
        <w:bCs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55003">
    <w:abstractNumId w:val="2"/>
  </w:num>
  <w:num w:numId="2" w16cid:durableId="1553808655">
    <w:abstractNumId w:val="1"/>
  </w:num>
  <w:num w:numId="3" w16cid:durableId="1136526286">
    <w:abstractNumId w:val="3"/>
  </w:num>
  <w:num w:numId="4" w16cid:durableId="14929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A8"/>
    <w:rsid w:val="00002B19"/>
    <w:rsid w:val="000121BD"/>
    <w:rsid w:val="00015E42"/>
    <w:rsid w:val="00017131"/>
    <w:rsid w:val="000715EA"/>
    <w:rsid w:val="000D1B18"/>
    <w:rsid w:val="000D7B9A"/>
    <w:rsid w:val="000E48F5"/>
    <w:rsid w:val="000F7EAB"/>
    <w:rsid w:val="00102AF6"/>
    <w:rsid w:val="0011369C"/>
    <w:rsid w:val="00121094"/>
    <w:rsid w:val="001852BC"/>
    <w:rsid w:val="001C3198"/>
    <w:rsid w:val="001D7726"/>
    <w:rsid w:val="001E0B49"/>
    <w:rsid w:val="001E3DD7"/>
    <w:rsid w:val="001E4473"/>
    <w:rsid w:val="00282FD5"/>
    <w:rsid w:val="002A1F84"/>
    <w:rsid w:val="002D66C1"/>
    <w:rsid w:val="002E6DC7"/>
    <w:rsid w:val="00315512"/>
    <w:rsid w:val="0034186B"/>
    <w:rsid w:val="003A69A1"/>
    <w:rsid w:val="003B087C"/>
    <w:rsid w:val="003B1039"/>
    <w:rsid w:val="003C029F"/>
    <w:rsid w:val="003C6C87"/>
    <w:rsid w:val="003E72C7"/>
    <w:rsid w:val="004377F7"/>
    <w:rsid w:val="0048196C"/>
    <w:rsid w:val="00487245"/>
    <w:rsid w:val="00496CDB"/>
    <w:rsid w:val="004A1B75"/>
    <w:rsid w:val="004C4109"/>
    <w:rsid w:val="004E66BF"/>
    <w:rsid w:val="005138CE"/>
    <w:rsid w:val="0059388E"/>
    <w:rsid w:val="005A650B"/>
    <w:rsid w:val="005C35B0"/>
    <w:rsid w:val="005C52D5"/>
    <w:rsid w:val="005D052D"/>
    <w:rsid w:val="005F7CC7"/>
    <w:rsid w:val="006045E9"/>
    <w:rsid w:val="00637FA8"/>
    <w:rsid w:val="00650D49"/>
    <w:rsid w:val="006637FC"/>
    <w:rsid w:val="006856F6"/>
    <w:rsid w:val="006E29E6"/>
    <w:rsid w:val="00740F29"/>
    <w:rsid w:val="007645A4"/>
    <w:rsid w:val="007769DB"/>
    <w:rsid w:val="007A4FE2"/>
    <w:rsid w:val="007A623B"/>
    <w:rsid w:val="00826807"/>
    <w:rsid w:val="0084210C"/>
    <w:rsid w:val="00861EC6"/>
    <w:rsid w:val="008821B5"/>
    <w:rsid w:val="008873EF"/>
    <w:rsid w:val="008A43BA"/>
    <w:rsid w:val="008B52A0"/>
    <w:rsid w:val="008C306A"/>
    <w:rsid w:val="008C7E9D"/>
    <w:rsid w:val="008D13A2"/>
    <w:rsid w:val="008D5138"/>
    <w:rsid w:val="00923E5A"/>
    <w:rsid w:val="00933A3A"/>
    <w:rsid w:val="00954D1C"/>
    <w:rsid w:val="009B4EEC"/>
    <w:rsid w:val="009F7416"/>
    <w:rsid w:val="00A15947"/>
    <w:rsid w:val="00A552A5"/>
    <w:rsid w:val="00A7400A"/>
    <w:rsid w:val="00AA5A51"/>
    <w:rsid w:val="00AF4822"/>
    <w:rsid w:val="00B21E89"/>
    <w:rsid w:val="00B245B6"/>
    <w:rsid w:val="00B323FD"/>
    <w:rsid w:val="00B52F87"/>
    <w:rsid w:val="00B85875"/>
    <w:rsid w:val="00B94BED"/>
    <w:rsid w:val="00BB07B6"/>
    <w:rsid w:val="00BF4C4C"/>
    <w:rsid w:val="00BF7BE0"/>
    <w:rsid w:val="00C21DEB"/>
    <w:rsid w:val="00C649E3"/>
    <w:rsid w:val="00CB3FF6"/>
    <w:rsid w:val="00D4617F"/>
    <w:rsid w:val="00DE589D"/>
    <w:rsid w:val="00E207FB"/>
    <w:rsid w:val="00E736F8"/>
    <w:rsid w:val="00E90A04"/>
    <w:rsid w:val="00EB4B89"/>
    <w:rsid w:val="00EB4E7E"/>
    <w:rsid w:val="00EC2A84"/>
    <w:rsid w:val="00EC590A"/>
    <w:rsid w:val="00EE46C5"/>
    <w:rsid w:val="00EF42FE"/>
    <w:rsid w:val="00F0116C"/>
    <w:rsid w:val="00F3028E"/>
    <w:rsid w:val="00F605F7"/>
    <w:rsid w:val="00F843FB"/>
    <w:rsid w:val="00FA606A"/>
    <w:rsid w:val="00FC22E7"/>
    <w:rsid w:val="00FD6FD7"/>
    <w:rsid w:val="00FE1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2E6B"/>
  <w15:chartTrackingRefBased/>
  <w15:docId w15:val="{B5D67DD7-3E83-46AB-8734-E921BA27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FA8"/>
    <w:pPr>
      <w:ind w:left="720"/>
      <w:contextualSpacing/>
    </w:pPr>
  </w:style>
  <w:style w:type="paragraph" w:styleId="BalloonText">
    <w:name w:val="Balloon Text"/>
    <w:basedOn w:val="Normal"/>
    <w:link w:val="BalloonTextChar"/>
    <w:uiPriority w:val="99"/>
    <w:semiHidden/>
    <w:unhideWhenUsed/>
    <w:rsid w:val="00E20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318">
      <w:bodyDiv w:val="1"/>
      <w:marLeft w:val="0"/>
      <w:marRight w:val="0"/>
      <w:marTop w:val="0"/>
      <w:marBottom w:val="0"/>
      <w:divBdr>
        <w:top w:val="none" w:sz="0" w:space="0" w:color="auto"/>
        <w:left w:val="none" w:sz="0" w:space="0" w:color="auto"/>
        <w:bottom w:val="none" w:sz="0" w:space="0" w:color="auto"/>
        <w:right w:val="none" w:sz="0" w:space="0" w:color="auto"/>
      </w:divBdr>
    </w:div>
    <w:div w:id="16554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1966</Words>
  <Characters>1122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Pranas Viršilas</cp:lastModifiedBy>
  <cp:revision>8</cp:revision>
  <cp:lastPrinted>2023-07-28T05:35:00Z</cp:lastPrinted>
  <dcterms:created xsi:type="dcterms:W3CDTF">2023-08-18T08:39:00Z</dcterms:created>
  <dcterms:modified xsi:type="dcterms:W3CDTF">2023-08-21T05:53:00Z</dcterms:modified>
</cp:coreProperties>
</file>