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E6FE1" w14:textId="77777777" w:rsidR="00F37511" w:rsidRDefault="00F37511" w:rsidP="00F37511">
      <w:pPr>
        <w:spacing w:after="0" w:line="240" w:lineRule="auto"/>
        <w:jc w:val="center"/>
        <w:rPr>
          <w:rFonts w:ascii="Times New Roman" w:hAnsi="Times New Roman"/>
          <w:b/>
          <w:sz w:val="24"/>
          <w:szCs w:val="24"/>
        </w:rPr>
      </w:pPr>
      <w:r>
        <w:rPr>
          <w:rFonts w:ascii="Times New Roman" w:hAnsi="Times New Roman"/>
          <w:b/>
          <w:sz w:val="24"/>
          <w:szCs w:val="24"/>
        </w:rPr>
        <w:t>KRETINGOS RAJONO SAVIVALDYBĖS ADMINISTRACIJA</w:t>
      </w:r>
    </w:p>
    <w:p w14:paraId="0E6C64A0" w14:textId="4EBBC525" w:rsidR="00F37511" w:rsidRDefault="00F37511" w:rsidP="00F37511">
      <w:pPr>
        <w:spacing w:after="0" w:line="240" w:lineRule="auto"/>
        <w:rPr>
          <w:rFonts w:ascii="Times New Roman" w:hAnsi="Times New Roman"/>
          <w:sz w:val="24"/>
          <w:szCs w:val="24"/>
        </w:rPr>
      </w:pPr>
    </w:p>
    <w:p w14:paraId="6F5D057F" w14:textId="1BF5D38D"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TVIRTINU</w:t>
      </w:r>
    </w:p>
    <w:p w14:paraId="5EA8BBE4" w14:textId="77777777" w:rsidR="00F37511" w:rsidRDefault="00F37511" w:rsidP="00F37511">
      <w:pPr>
        <w:spacing w:after="0" w:line="240" w:lineRule="auto"/>
        <w:ind w:left="5184" w:firstLine="1296"/>
        <w:rPr>
          <w:rFonts w:ascii="Times New Roman" w:hAnsi="Times New Roman"/>
          <w:sz w:val="24"/>
          <w:szCs w:val="24"/>
        </w:rPr>
      </w:pPr>
      <w:r>
        <w:rPr>
          <w:rFonts w:ascii="Times New Roman" w:hAnsi="Times New Roman"/>
          <w:sz w:val="24"/>
          <w:szCs w:val="24"/>
        </w:rPr>
        <w:t>Kretingos rajono savivaldybės</w:t>
      </w:r>
    </w:p>
    <w:p w14:paraId="0A3D0341" w14:textId="7777777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administracijos direktorius</w:t>
      </w:r>
    </w:p>
    <w:p w14:paraId="61B29DE4" w14:textId="77777777" w:rsidR="00F37511" w:rsidRDefault="00F37511" w:rsidP="00F37511">
      <w:pPr>
        <w:spacing w:after="0" w:line="240" w:lineRule="auto"/>
        <w:rPr>
          <w:rFonts w:ascii="Times New Roman" w:hAnsi="Times New Roman"/>
          <w:sz w:val="24"/>
          <w:szCs w:val="24"/>
        </w:rPr>
      </w:pPr>
    </w:p>
    <w:p w14:paraId="1C602665" w14:textId="44CD10F7" w:rsidR="00F37511" w:rsidRDefault="00F37511" w:rsidP="00F37511">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2FADC01E" w14:textId="77777777" w:rsidR="00F37511" w:rsidRDefault="00F37511" w:rsidP="00F37511">
      <w:pPr>
        <w:rPr>
          <w:rFonts w:ascii="Times New Roman" w:hAnsi="Times New Roman"/>
          <w:sz w:val="24"/>
          <w:szCs w:val="24"/>
        </w:rPr>
      </w:pPr>
    </w:p>
    <w:p w14:paraId="37B0070E" w14:textId="77777777" w:rsidR="00F37511" w:rsidRDefault="00F37511" w:rsidP="00F37511">
      <w:pPr>
        <w:jc w:val="center"/>
        <w:rPr>
          <w:rFonts w:ascii="Times New Roman" w:hAnsi="Times New Roman"/>
          <w:b/>
          <w:sz w:val="24"/>
          <w:szCs w:val="24"/>
        </w:rPr>
      </w:pPr>
      <w:r>
        <w:rPr>
          <w:rFonts w:ascii="Times New Roman" w:hAnsi="Times New Roman"/>
          <w:b/>
          <w:sz w:val="24"/>
          <w:szCs w:val="24"/>
        </w:rPr>
        <w:t>ADMINISTRACINĖS PASLAUGOS TEIKIMO APRAŠYMAS</w:t>
      </w:r>
    </w:p>
    <w:p w14:paraId="770B7ADA" w14:textId="101A68AB" w:rsidR="00F37511" w:rsidRDefault="006A42D1" w:rsidP="00F37511">
      <w:pPr>
        <w:spacing w:after="0"/>
        <w:jc w:val="center"/>
        <w:rPr>
          <w:rFonts w:ascii="Times New Roman" w:hAnsi="Times New Roman"/>
          <w:sz w:val="24"/>
          <w:szCs w:val="24"/>
        </w:rPr>
      </w:pPr>
      <w:r>
        <w:rPr>
          <w:rFonts w:ascii="Times New Roman" w:hAnsi="Times New Roman"/>
          <w:sz w:val="24"/>
          <w:szCs w:val="24"/>
        </w:rPr>
        <w:t>2025</w:t>
      </w:r>
      <w:r w:rsidR="00EC1745">
        <w:rPr>
          <w:rFonts w:ascii="Times New Roman" w:hAnsi="Times New Roman"/>
          <w:sz w:val="24"/>
          <w:szCs w:val="24"/>
        </w:rPr>
        <w:t xml:space="preserve"> m. </w:t>
      </w:r>
      <w:r w:rsidR="001C102C">
        <w:rPr>
          <w:rFonts w:ascii="Times New Roman" w:hAnsi="Times New Roman"/>
          <w:sz w:val="24"/>
          <w:szCs w:val="24"/>
        </w:rPr>
        <w:t>gruodžio</w:t>
      </w:r>
      <w:r w:rsidR="00F9727D">
        <w:rPr>
          <w:rFonts w:ascii="Times New Roman" w:hAnsi="Times New Roman"/>
          <w:sz w:val="24"/>
          <w:szCs w:val="24"/>
        </w:rPr>
        <w:t xml:space="preserve"> </w:t>
      </w:r>
      <w:r w:rsidR="005C3052">
        <w:rPr>
          <w:rFonts w:ascii="Times New Roman" w:hAnsi="Times New Roman"/>
          <w:sz w:val="24"/>
          <w:szCs w:val="24"/>
        </w:rPr>
        <w:t xml:space="preserve"> </w:t>
      </w:r>
      <w:r w:rsidR="00F37511">
        <w:rPr>
          <w:rFonts w:ascii="Times New Roman" w:hAnsi="Times New Roman"/>
          <w:sz w:val="24"/>
          <w:szCs w:val="24"/>
        </w:rPr>
        <w:t>d. Nr. D8-</w:t>
      </w:r>
    </w:p>
    <w:p w14:paraId="0E74E413" w14:textId="77777777" w:rsidR="00F37511" w:rsidRDefault="00F37511" w:rsidP="00F37511">
      <w:pPr>
        <w:spacing w:after="0"/>
        <w:jc w:val="center"/>
        <w:rPr>
          <w:rFonts w:ascii="Times New Roman" w:hAnsi="Times New Roman"/>
          <w:sz w:val="24"/>
          <w:szCs w:val="24"/>
        </w:rPr>
      </w:pPr>
      <w:r>
        <w:rPr>
          <w:rFonts w:ascii="Times New Roman" w:hAnsi="Times New Roman"/>
          <w:sz w:val="24"/>
          <w:szCs w:val="24"/>
        </w:rPr>
        <w:t>Kretinga</w:t>
      </w:r>
    </w:p>
    <w:p w14:paraId="03BC67EA" w14:textId="77777777" w:rsidR="000016C9" w:rsidRDefault="000016C9" w:rsidP="000016C9">
      <w:pPr>
        <w:spacing w:after="0" w:line="240" w:lineRule="auto"/>
        <w:ind w:left="5245"/>
        <w:rPr>
          <w:rFonts w:ascii="Times New Roman" w:hAnsi="Times New Roman" w:cs="Times New Roman"/>
          <w:sz w:val="24"/>
          <w:szCs w:val="24"/>
        </w:rPr>
      </w:pPr>
    </w:p>
    <w:p w14:paraId="08AA9ACF" w14:textId="0A83F78C" w:rsidR="000016C9" w:rsidRPr="00526AFC" w:rsidRDefault="000016C9" w:rsidP="00F37511">
      <w:pPr>
        <w:spacing w:after="0" w:line="240" w:lineRule="auto"/>
        <w:ind w:left="5245"/>
        <w:rPr>
          <w:rFonts w:ascii="Times New Roman" w:hAnsi="Times New Roman" w:cs="Times New Roman"/>
          <w:sz w:val="24"/>
          <w:szCs w:val="24"/>
        </w:rPr>
        <w:sectPr w:rsidR="000016C9" w:rsidRPr="00526AFC" w:rsidSect="00F37511">
          <w:headerReference w:type="default" r:id="rId9"/>
          <w:pgSz w:w="12240" w:h="15840"/>
          <w:pgMar w:top="1134" w:right="567" w:bottom="1134" w:left="1701" w:header="567" w:footer="567" w:gutter="0"/>
          <w:cols w:space="1296"/>
          <w:docGrid w:linePitch="360"/>
        </w:sectPr>
      </w:pPr>
    </w:p>
    <w:tbl>
      <w:tblPr>
        <w:tblStyle w:val="Lentelstinklelis"/>
        <w:tblW w:w="5000" w:type="pct"/>
        <w:tblLayout w:type="fixed"/>
        <w:tblLook w:val="04A0" w:firstRow="1" w:lastRow="0" w:firstColumn="1" w:lastColumn="0" w:noHBand="0" w:noVBand="1"/>
      </w:tblPr>
      <w:tblGrid>
        <w:gridCol w:w="2518"/>
        <w:gridCol w:w="1559"/>
        <w:gridCol w:w="709"/>
        <w:gridCol w:w="5402"/>
      </w:tblGrid>
      <w:tr w:rsidR="000E4CFA" w:rsidRPr="00526AFC" w14:paraId="578C633B" w14:textId="77777777" w:rsidTr="00395618">
        <w:tc>
          <w:tcPr>
            <w:tcW w:w="1236" w:type="pct"/>
          </w:tcPr>
          <w:p w14:paraId="55CAF27A" w14:textId="6D6C2A9C" w:rsidR="000E4CFA" w:rsidRPr="00395618" w:rsidRDefault="000E4CFA" w:rsidP="004E2E9F">
            <w:pPr>
              <w:ind w:right="-208"/>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lastRenderedPageBreak/>
              <w:t>Kodas:</w:t>
            </w:r>
          </w:p>
        </w:tc>
        <w:tc>
          <w:tcPr>
            <w:tcW w:w="3764" w:type="pct"/>
            <w:gridSpan w:val="3"/>
          </w:tcPr>
          <w:p w14:paraId="65C52795" w14:textId="2AED20A7" w:rsidR="000E4CFA" w:rsidRPr="00395618" w:rsidRDefault="000E4CFA" w:rsidP="00F37511">
            <w:pPr>
              <w:rPr>
                <w:rFonts w:ascii="Times New Roman" w:hAnsi="Times New Roman" w:cs="Times New Roman"/>
                <w:spacing w:val="-2"/>
                <w:sz w:val="24"/>
                <w:szCs w:val="24"/>
              </w:rPr>
            </w:pPr>
            <w:r w:rsidRPr="00395618">
              <w:rPr>
                <w:rFonts w:ascii="Times New Roman" w:hAnsi="Times New Roman" w:cs="Times New Roman"/>
                <w:spacing w:val="-2"/>
                <w:sz w:val="24"/>
                <w:szCs w:val="24"/>
              </w:rPr>
              <w:t>PASA00032</w:t>
            </w:r>
          </w:p>
        </w:tc>
      </w:tr>
      <w:tr w:rsidR="003D3FCD" w:rsidRPr="00526AFC" w14:paraId="5269D736" w14:textId="77777777" w:rsidTr="00395618">
        <w:tc>
          <w:tcPr>
            <w:tcW w:w="1236" w:type="pct"/>
          </w:tcPr>
          <w:p w14:paraId="42EE727E" w14:textId="5AB734FC" w:rsidR="003D3FCD" w:rsidRPr="00395618" w:rsidRDefault="00333F37" w:rsidP="004E2E9F">
            <w:pPr>
              <w:ind w:right="-208"/>
              <w:rPr>
                <w:rFonts w:ascii="Times New Roman" w:hAnsi="Times New Roman" w:cs="Times New Roman"/>
                <w:spacing w:val="-2"/>
                <w:sz w:val="24"/>
                <w:szCs w:val="24"/>
              </w:rPr>
            </w:pPr>
            <w:r w:rsidRPr="00395618">
              <w:rPr>
                <w:rFonts w:ascii="Times New Roman" w:hAnsi="Times New Roman" w:cs="Times New Roman"/>
                <w:spacing w:val="-2"/>
                <w:sz w:val="24"/>
                <w:szCs w:val="24"/>
              </w:rPr>
              <w:br w:type="page"/>
            </w:r>
            <w:r w:rsidR="003D3FCD" w:rsidRPr="00395618">
              <w:rPr>
                <w:rFonts w:ascii="Times New Roman" w:hAnsi="Times New Roman" w:cs="Times New Roman"/>
                <w:b/>
                <w:color w:val="212121"/>
                <w:spacing w:val="-2"/>
                <w:sz w:val="24"/>
                <w:szCs w:val="24"/>
              </w:rPr>
              <w:t>Pavadinimas:</w:t>
            </w:r>
          </w:p>
        </w:tc>
        <w:tc>
          <w:tcPr>
            <w:tcW w:w="3764" w:type="pct"/>
            <w:gridSpan w:val="3"/>
          </w:tcPr>
          <w:p w14:paraId="50AB3054" w14:textId="0AF47793" w:rsidR="003D3FCD" w:rsidRPr="00395618" w:rsidRDefault="00F9727D" w:rsidP="00F37511">
            <w:pPr>
              <w:rPr>
                <w:rFonts w:ascii="Times New Roman" w:hAnsi="Times New Roman" w:cs="Times New Roman"/>
                <w:spacing w:val="-2"/>
                <w:sz w:val="24"/>
                <w:szCs w:val="24"/>
              </w:rPr>
            </w:pPr>
            <w:r w:rsidRPr="00395618">
              <w:rPr>
                <w:rFonts w:ascii="Times New Roman" w:hAnsi="Times New Roman" w:cs="Times New Roman"/>
                <w:spacing w:val="-2"/>
                <w:sz w:val="24"/>
                <w:szCs w:val="24"/>
              </w:rPr>
              <w:t>Pažymos, patvirtinančios jaunos šeimos teisę į finansinę paskatą pirmąjį būstą įsigyjančioms jaunoms šeimoms išdavimas</w:t>
            </w:r>
          </w:p>
        </w:tc>
      </w:tr>
      <w:tr w:rsidR="003D3FCD" w:rsidRPr="00526AFC" w14:paraId="29D74E4A" w14:textId="77777777" w:rsidTr="00395618">
        <w:tc>
          <w:tcPr>
            <w:tcW w:w="1236" w:type="pct"/>
          </w:tcPr>
          <w:p w14:paraId="1A4272FA" w14:textId="3BEA0DE2"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t>Versija:</w:t>
            </w:r>
          </w:p>
        </w:tc>
        <w:tc>
          <w:tcPr>
            <w:tcW w:w="3764" w:type="pct"/>
            <w:gridSpan w:val="3"/>
          </w:tcPr>
          <w:p w14:paraId="02419AAB" w14:textId="3B9C211B" w:rsidR="003D3FCD" w:rsidRPr="00395618" w:rsidRDefault="003A61CD" w:rsidP="00F37511">
            <w:pPr>
              <w:rPr>
                <w:rFonts w:ascii="Times New Roman" w:hAnsi="Times New Roman" w:cs="Times New Roman"/>
                <w:spacing w:val="-2"/>
                <w:sz w:val="24"/>
                <w:szCs w:val="24"/>
              </w:rPr>
            </w:pPr>
            <w:r w:rsidRPr="00395618">
              <w:rPr>
                <w:rFonts w:ascii="Times New Roman" w:hAnsi="Times New Roman" w:cs="Times New Roman"/>
                <w:spacing w:val="-2"/>
                <w:sz w:val="24"/>
                <w:szCs w:val="24"/>
              </w:rPr>
              <w:t>2</w:t>
            </w:r>
            <w:r w:rsidR="00EF0CFA" w:rsidRPr="00395618">
              <w:rPr>
                <w:rFonts w:ascii="Times New Roman" w:hAnsi="Times New Roman" w:cs="Times New Roman"/>
                <w:spacing w:val="-2"/>
                <w:sz w:val="24"/>
                <w:szCs w:val="24"/>
              </w:rPr>
              <w:t xml:space="preserve"> versija</w:t>
            </w:r>
          </w:p>
        </w:tc>
      </w:tr>
      <w:tr w:rsidR="003D3FCD" w:rsidRPr="00526AFC" w14:paraId="60E2EF68" w14:textId="77777777" w:rsidTr="00395618">
        <w:tc>
          <w:tcPr>
            <w:tcW w:w="1236" w:type="pct"/>
          </w:tcPr>
          <w:p w14:paraId="43E34141" w14:textId="39EF6388"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t>Versijos sukūrimo data:</w:t>
            </w:r>
          </w:p>
        </w:tc>
        <w:tc>
          <w:tcPr>
            <w:tcW w:w="3764" w:type="pct"/>
            <w:gridSpan w:val="3"/>
          </w:tcPr>
          <w:p w14:paraId="004B3954" w14:textId="71E13924" w:rsidR="003D3FCD" w:rsidRPr="00395618" w:rsidRDefault="006A42D1" w:rsidP="002C125D">
            <w:pPr>
              <w:rPr>
                <w:rFonts w:ascii="Times New Roman" w:hAnsi="Times New Roman" w:cs="Times New Roman"/>
                <w:spacing w:val="-2"/>
                <w:sz w:val="24"/>
                <w:szCs w:val="24"/>
              </w:rPr>
            </w:pPr>
            <w:r w:rsidRPr="00395618">
              <w:rPr>
                <w:rFonts w:ascii="Times New Roman" w:hAnsi="Times New Roman" w:cs="Times New Roman"/>
                <w:spacing w:val="-2"/>
                <w:sz w:val="24"/>
                <w:szCs w:val="24"/>
              </w:rPr>
              <w:t>2025-</w:t>
            </w:r>
            <w:r w:rsidR="002C125D">
              <w:rPr>
                <w:rFonts w:ascii="Times New Roman" w:hAnsi="Times New Roman" w:cs="Times New Roman"/>
                <w:spacing w:val="-2"/>
                <w:sz w:val="24"/>
                <w:szCs w:val="24"/>
              </w:rPr>
              <w:t>12</w:t>
            </w:r>
            <w:r w:rsidRPr="00395618">
              <w:rPr>
                <w:rFonts w:ascii="Times New Roman" w:hAnsi="Times New Roman" w:cs="Times New Roman"/>
                <w:spacing w:val="-2"/>
                <w:sz w:val="24"/>
                <w:szCs w:val="24"/>
              </w:rPr>
              <w:t>-</w:t>
            </w:r>
          </w:p>
        </w:tc>
      </w:tr>
      <w:tr w:rsidR="003D3FCD" w:rsidRPr="00526AFC" w14:paraId="795363A0" w14:textId="77777777" w:rsidTr="00395618">
        <w:tc>
          <w:tcPr>
            <w:tcW w:w="1236" w:type="pct"/>
          </w:tcPr>
          <w:p w14:paraId="7D0742D8" w14:textId="00BE57B0"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t>Paslaugos teikimo periodas:</w:t>
            </w:r>
          </w:p>
        </w:tc>
        <w:tc>
          <w:tcPr>
            <w:tcW w:w="3764" w:type="pct"/>
            <w:gridSpan w:val="3"/>
          </w:tcPr>
          <w:p w14:paraId="1A9C4D6F" w14:textId="504DFC23" w:rsidR="003D3FCD" w:rsidRPr="00395618" w:rsidRDefault="004A2A95" w:rsidP="00F9727D">
            <w:pPr>
              <w:rPr>
                <w:rFonts w:ascii="Times New Roman" w:hAnsi="Times New Roman" w:cs="Times New Roman"/>
                <w:spacing w:val="-2"/>
                <w:sz w:val="24"/>
                <w:szCs w:val="24"/>
              </w:rPr>
            </w:pPr>
            <w:r w:rsidRPr="00395618">
              <w:rPr>
                <w:rFonts w:ascii="Times New Roman" w:hAnsi="Times New Roman" w:cs="Times New Roman"/>
                <w:spacing w:val="-2"/>
                <w:sz w:val="24"/>
                <w:szCs w:val="24"/>
              </w:rPr>
              <w:t>n</w:t>
            </w:r>
            <w:r w:rsidR="0029425F" w:rsidRPr="00395618">
              <w:rPr>
                <w:rFonts w:ascii="Times New Roman" w:hAnsi="Times New Roman" w:cs="Times New Roman"/>
                <w:spacing w:val="-2"/>
                <w:sz w:val="24"/>
                <w:szCs w:val="24"/>
              </w:rPr>
              <w:t xml:space="preserve">uo </w:t>
            </w:r>
            <w:r w:rsidR="00F9727D" w:rsidRPr="00395618">
              <w:rPr>
                <w:rFonts w:ascii="Times New Roman" w:hAnsi="Times New Roman" w:cs="Times New Roman"/>
                <w:spacing w:val="-2"/>
                <w:sz w:val="24"/>
                <w:szCs w:val="24"/>
              </w:rPr>
              <w:t>2018-09-01</w:t>
            </w:r>
          </w:p>
        </w:tc>
      </w:tr>
      <w:tr w:rsidR="000E4CFA" w:rsidRPr="00526AFC" w14:paraId="7362E2CB" w14:textId="77777777" w:rsidTr="00395618">
        <w:tc>
          <w:tcPr>
            <w:tcW w:w="1236" w:type="pct"/>
          </w:tcPr>
          <w:p w14:paraId="58BAC572" w14:textId="715A3BCC" w:rsidR="000E4CFA" w:rsidRPr="00395618" w:rsidRDefault="000E4CFA" w:rsidP="00F37511">
            <w:pPr>
              <w:rPr>
                <w:rFonts w:ascii="Times New Roman" w:hAnsi="Times New Roman" w:cs="Times New Roman"/>
                <w:b/>
                <w:color w:val="212121"/>
                <w:spacing w:val="-2"/>
                <w:sz w:val="24"/>
                <w:szCs w:val="24"/>
              </w:rPr>
            </w:pPr>
            <w:r w:rsidRPr="00395618">
              <w:rPr>
                <w:rFonts w:ascii="Times New Roman" w:hAnsi="Times New Roman" w:cs="Times New Roman"/>
                <w:b/>
                <w:color w:val="212121"/>
                <w:spacing w:val="-2"/>
                <w:sz w:val="24"/>
                <w:szCs w:val="24"/>
              </w:rPr>
              <w:t>Teikimo lygmuo:</w:t>
            </w:r>
          </w:p>
        </w:tc>
        <w:tc>
          <w:tcPr>
            <w:tcW w:w="3764" w:type="pct"/>
            <w:gridSpan w:val="3"/>
          </w:tcPr>
          <w:p w14:paraId="10359A08" w14:textId="73B6F52B" w:rsidR="000E4CFA" w:rsidRPr="00395618" w:rsidRDefault="000E4CFA" w:rsidP="00F37511">
            <w:pPr>
              <w:rPr>
                <w:rFonts w:ascii="Times New Roman" w:hAnsi="Times New Roman" w:cs="Times New Roman"/>
                <w:spacing w:val="-2"/>
                <w:sz w:val="24"/>
                <w:szCs w:val="24"/>
              </w:rPr>
            </w:pPr>
            <w:r w:rsidRPr="00395618">
              <w:rPr>
                <w:rFonts w:ascii="Times New Roman" w:hAnsi="Times New Roman" w:cs="Times New Roman"/>
                <w:spacing w:val="-2"/>
                <w:sz w:val="24"/>
                <w:szCs w:val="24"/>
              </w:rPr>
              <w:t>Vietos savivalda</w:t>
            </w:r>
          </w:p>
        </w:tc>
      </w:tr>
      <w:tr w:rsidR="003D3FCD" w:rsidRPr="00526AFC" w14:paraId="6E3405F8" w14:textId="77777777" w:rsidTr="00395618">
        <w:tc>
          <w:tcPr>
            <w:tcW w:w="1236" w:type="pct"/>
          </w:tcPr>
          <w:p w14:paraId="0F21FC32" w14:textId="316EFA9D"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t>Paslaugos gavėjai:</w:t>
            </w:r>
          </w:p>
        </w:tc>
        <w:tc>
          <w:tcPr>
            <w:tcW w:w="3764" w:type="pct"/>
            <w:gridSpan w:val="3"/>
          </w:tcPr>
          <w:p w14:paraId="25D4C270" w14:textId="541FBFF1" w:rsidR="003D3FCD" w:rsidRPr="00395618" w:rsidRDefault="009A4206" w:rsidP="00F37511">
            <w:pPr>
              <w:rPr>
                <w:rFonts w:ascii="Times New Roman" w:hAnsi="Times New Roman" w:cs="Times New Roman"/>
                <w:spacing w:val="-2"/>
                <w:sz w:val="24"/>
                <w:szCs w:val="24"/>
              </w:rPr>
            </w:pPr>
            <w:r w:rsidRPr="00395618">
              <w:rPr>
                <w:rFonts w:ascii="Times New Roman" w:hAnsi="Times New Roman" w:cs="Times New Roman"/>
                <w:spacing w:val="-2"/>
                <w:sz w:val="24"/>
                <w:szCs w:val="24"/>
              </w:rPr>
              <w:t>Fiziniams asmenims ne verslo tikslais</w:t>
            </w:r>
          </w:p>
        </w:tc>
      </w:tr>
      <w:tr w:rsidR="003D3FCD" w:rsidRPr="00526AFC" w14:paraId="2A08D514" w14:textId="77777777" w:rsidTr="00395618">
        <w:tc>
          <w:tcPr>
            <w:tcW w:w="1236" w:type="pct"/>
          </w:tcPr>
          <w:p w14:paraId="5CD5FFA4" w14:textId="2F25E48D"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t>Paslaugos tipas:</w:t>
            </w:r>
          </w:p>
        </w:tc>
        <w:tc>
          <w:tcPr>
            <w:tcW w:w="3764" w:type="pct"/>
            <w:gridSpan w:val="3"/>
          </w:tcPr>
          <w:p w14:paraId="18BD1CDC" w14:textId="7ACCD791" w:rsidR="003D3FCD" w:rsidRPr="00395618" w:rsidRDefault="00920CDB" w:rsidP="0086409C">
            <w:pPr>
              <w:rPr>
                <w:rFonts w:ascii="Times New Roman" w:hAnsi="Times New Roman" w:cs="Times New Roman"/>
                <w:spacing w:val="-2"/>
                <w:sz w:val="24"/>
                <w:szCs w:val="24"/>
              </w:rPr>
            </w:pPr>
            <w:r w:rsidRPr="00395618">
              <w:rPr>
                <w:rFonts w:ascii="Times New Roman" w:hAnsi="Times New Roman" w:cs="Times New Roman"/>
                <w:spacing w:val="-2"/>
                <w:sz w:val="24"/>
                <w:szCs w:val="24"/>
              </w:rPr>
              <w:t xml:space="preserve">Elektroniniu būdu prašymai teikiami per </w:t>
            </w:r>
            <w:r w:rsidR="0086409C" w:rsidRPr="00395618">
              <w:rPr>
                <w:rFonts w:ascii="Times New Roman" w:hAnsi="Times New Roman" w:cs="Times New Roman"/>
                <w:spacing w:val="-2"/>
                <w:sz w:val="24"/>
                <w:szCs w:val="24"/>
              </w:rPr>
              <w:t>el. valdžios vartus</w:t>
            </w:r>
          </w:p>
        </w:tc>
      </w:tr>
      <w:tr w:rsidR="003D3FCD" w:rsidRPr="00526AFC" w14:paraId="3E2DAC6B" w14:textId="77777777" w:rsidTr="00395618">
        <w:tc>
          <w:tcPr>
            <w:tcW w:w="1236" w:type="pct"/>
          </w:tcPr>
          <w:p w14:paraId="627C1E88" w14:textId="68601622"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t>Aprašymas:</w:t>
            </w:r>
          </w:p>
        </w:tc>
        <w:tc>
          <w:tcPr>
            <w:tcW w:w="3764" w:type="pct"/>
            <w:gridSpan w:val="3"/>
          </w:tcPr>
          <w:p w14:paraId="7E1D3066"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Paslauga teikiama jaunoms šeimoms, pageidaujančioms gauti finansinę paskatą pirmajam būstui įsigyti Lietuvos Respublikos regionuose ir, kurių kiekvienas šeimos narys yra deklaravęs gyvenamąją vietą arba įtrauktas į gyvenamosios vietos nedeklaravusių asmenų apskaitą Lietuvos Respublikos gyvenamosios vietos deklaravimo įstatymo nustatyta tvarka.</w:t>
            </w:r>
          </w:p>
          <w:p w14:paraId="40D6BEBA"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Teisę į finansinę paskatą pirmąjį būstą įsigyjančioms jaunoms šeimoms turi jaunos šeimos, kurios atitinka visus šiuos reikalavimus:</w:t>
            </w:r>
          </w:p>
          <w:p w14:paraId="095FC136"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1. Prašymo dėl teisės į finansinę paskatą pirmąjį būstą įsigyjančioms jaunoms šeimoms pateikimo metu atitinka jaunos šeimos apibrėžimą, t. y. šeima, kurioje kiekvienas iš sutuoktinių ar asmenų, sudariusių registruotos partnerystės sutartį, yra iki 36 metų, taip pat šeima, kurioje motina arba tėvas, globėjas (rūpintojas) vieni augina vieną ar daugiau vaikų arba (ir) vaiką (vaikus), kuriam (kuriems) nustatyta nuolatinė globa (rūpyba), ir yra iki 36 metų.</w:t>
            </w:r>
          </w:p>
          <w:p w14:paraId="3983EDB7"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2. Lietuvos Respublikos gyventojų turto deklaravimo įstatyme nustatyta tvarka deklaravo turimą turtą Lietuvoje ir užsienio valstybėse.</w:t>
            </w:r>
          </w:p>
          <w:p w14:paraId="154348B2"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3. Iki kreipimosi į savivaldybės, kurios teritorijoje ketina įsigyti pirmąjį būstą, administraciją, dėl finansinės paskatos pirmąjį būstą įsigyjančioms jaunoms šeimoms dienos neturėjo ir kreipimosi bei pažymos išdavimo metu nė vienas šeimos narys neturi Lietuvos Respublikoje ir užsienio valstybėje nuosavybės teise priklausančio būsto.</w:t>
            </w:r>
          </w:p>
          <w:p w14:paraId="51488584"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4. Ketinamo įsigyti būsto vertė, remiantis nepriklausomo turto vertintojo nustatyta įsigyjamo būsto vertė, ir kaina, nurodyta notarinės formos būsto pirkimo-pardavimo sutartyje, neviršija 120 000 eurų.</w:t>
            </w:r>
          </w:p>
          <w:p w14:paraId="66370346"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lastRenderedPageBreak/>
              <w:t>Subsidijos, suteikiamos (nuo būsto kredito pirmajam būstui įsigyti sumos) jaunoms šeimoms:</w:t>
            </w:r>
          </w:p>
          <w:p w14:paraId="67858AF7"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1) jaunoms šeimoms, neauginančioms vaikų ir (ar) auginančioms vieną vaiką ar vaiką, kuriam nustatyta nuolatinė globa (rūpyba) – 10 procentų;</w:t>
            </w:r>
          </w:p>
          <w:p w14:paraId="09310D36"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2) jaunoms šeimoms, auginančioms du vaikus ar vaikus, kuriems nustatyta nuolatinė globa (rūpyba) – 12,5 procentų;</w:t>
            </w:r>
          </w:p>
          <w:p w14:paraId="39D47E2D" w14:textId="3F9A980A"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3) jaunoms šeimoms, auginančioms tirs ar daugiau vaikų ar vaikus, kuriems nustatyta nuolatinė globa (rūpyba) – 15 procent</w:t>
            </w:r>
            <w:r w:rsidR="00904D41">
              <w:rPr>
                <w:rFonts w:ascii="Times New Roman" w:hAnsi="Times New Roman" w:cs="Times New Roman"/>
                <w:spacing w:val="-2"/>
                <w:sz w:val="24"/>
                <w:szCs w:val="24"/>
              </w:rPr>
              <w:t>ų</w:t>
            </w:r>
            <w:bookmarkStart w:id="0" w:name="_GoBack"/>
            <w:bookmarkEnd w:id="0"/>
            <w:r w:rsidRPr="00395618">
              <w:rPr>
                <w:rFonts w:ascii="Times New Roman" w:hAnsi="Times New Roman" w:cs="Times New Roman"/>
                <w:spacing w:val="-2"/>
                <w:sz w:val="24"/>
                <w:szCs w:val="24"/>
              </w:rPr>
              <w:t>.</w:t>
            </w:r>
          </w:p>
          <w:p w14:paraId="27F9489C" w14:textId="77777777" w:rsidR="000E4CFA"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Asmuo prašymą pildo Socialinės paramos šeimai informacinėje sistemoje (SPIS) https://www.spis.lt.</w:t>
            </w:r>
          </w:p>
          <w:p w14:paraId="4EAC2C56" w14:textId="21634E5B" w:rsidR="003D3FCD" w:rsidRPr="00395618" w:rsidRDefault="000E4CFA" w:rsidP="000E4CFA">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Atsakymas asmeniui pateikiamas Socialinės paramos šeimai informacinėje sistemoje (SPIS) https://www.spis.lt arba kitais prašyme nurodytais būdais.</w:t>
            </w:r>
          </w:p>
        </w:tc>
      </w:tr>
      <w:tr w:rsidR="003D3FCD" w:rsidRPr="00526AFC" w14:paraId="20984EBF" w14:textId="77777777" w:rsidTr="00395618">
        <w:tc>
          <w:tcPr>
            <w:tcW w:w="1236" w:type="pct"/>
          </w:tcPr>
          <w:p w14:paraId="793C6227" w14:textId="69B96085" w:rsidR="003D3FCD" w:rsidRPr="00395618" w:rsidRDefault="003D3FCD" w:rsidP="00F37511">
            <w:pPr>
              <w:rPr>
                <w:rFonts w:ascii="Times New Roman" w:hAnsi="Times New Roman" w:cs="Times New Roman"/>
                <w:spacing w:val="-2"/>
                <w:sz w:val="24"/>
                <w:szCs w:val="24"/>
              </w:rPr>
            </w:pPr>
            <w:r w:rsidRPr="00395618">
              <w:rPr>
                <w:rFonts w:ascii="Times New Roman" w:hAnsi="Times New Roman" w:cs="Times New Roman"/>
                <w:b/>
                <w:color w:val="212121"/>
                <w:spacing w:val="-2"/>
                <w:sz w:val="24"/>
                <w:szCs w:val="24"/>
              </w:rPr>
              <w:lastRenderedPageBreak/>
              <w:t>Paslaugos rezultatas:</w:t>
            </w:r>
          </w:p>
        </w:tc>
        <w:tc>
          <w:tcPr>
            <w:tcW w:w="3764" w:type="pct"/>
            <w:gridSpan w:val="3"/>
          </w:tcPr>
          <w:p w14:paraId="1C8E77D8" w14:textId="6043BEE1" w:rsidR="003D3FCD" w:rsidRPr="00395618" w:rsidRDefault="00A86BC4" w:rsidP="00DC0CED">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 xml:space="preserve">Išduodama </w:t>
            </w:r>
            <w:r w:rsidR="00F9727D" w:rsidRPr="00395618">
              <w:rPr>
                <w:rFonts w:ascii="Times New Roman" w:hAnsi="Times New Roman" w:cs="Times New Roman"/>
                <w:spacing w:val="-2"/>
                <w:sz w:val="24"/>
                <w:szCs w:val="24"/>
              </w:rPr>
              <w:t>pažyma, patvirtinanti jaunos šeimos teisę į finansinę paskatą pirmąjį būstą įsigyjančioms jaunoms šeimoms.</w:t>
            </w:r>
          </w:p>
        </w:tc>
      </w:tr>
      <w:tr w:rsidR="00346DA5" w:rsidRPr="00526AFC" w14:paraId="07E15132" w14:textId="77777777" w:rsidTr="00395618">
        <w:trPr>
          <w:trHeight w:val="132"/>
        </w:trPr>
        <w:tc>
          <w:tcPr>
            <w:tcW w:w="1236" w:type="pct"/>
            <w:vMerge w:val="restart"/>
          </w:tcPr>
          <w:p w14:paraId="0E11AE7C" w14:textId="3E79E78C" w:rsidR="00346DA5" w:rsidRPr="00395618" w:rsidRDefault="00346DA5" w:rsidP="00F37511">
            <w:pPr>
              <w:pStyle w:val="Antrat2"/>
              <w:ind w:left="0"/>
              <w:outlineLvl w:val="1"/>
              <w:rPr>
                <w:rFonts w:ascii="Times New Roman" w:hAnsi="Times New Roman" w:cs="Times New Roman"/>
                <w:spacing w:val="-2"/>
                <w:sz w:val="24"/>
                <w:szCs w:val="24"/>
              </w:rPr>
            </w:pPr>
            <w:r w:rsidRPr="00395618">
              <w:rPr>
                <w:rFonts w:ascii="Times New Roman" w:hAnsi="Times New Roman" w:cs="Times New Roman"/>
                <w:color w:val="212121"/>
                <w:spacing w:val="-2"/>
                <w:sz w:val="24"/>
                <w:szCs w:val="24"/>
              </w:rPr>
              <w:t>Teisės aktai:</w:t>
            </w:r>
          </w:p>
        </w:tc>
        <w:tc>
          <w:tcPr>
            <w:tcW w:w="765" w:type="pct"/>
          </w:tcPr>
          <w:p w14:paraId="4B9E4365" w14:textId="12133A8B" w:rsidR="00346DA5" w:rsidRPr="00395618" w:rsidRDefault="00346DA5" w:rsidP="00DC0CED">
            <w:pPr>
              <w:jc w:val="both"/>
              <w:rPr>
                <w:rFonts w:ascii="Times New Roman" w:hAnsi="Times New Roman" w:cs="Times New Roman"/>
                <w:spacing w:val="-2"/>
                <w:sz w:val="24"/>
                <w:szCs w:val="24"/>
              </w:rPr>
            </w:pPr>
            <w:r w:rsidRPr="00395618">
              <w:rPr>
                <w:rFonts w:ascii="Times New Roman" w:hAnsi="Times New Roman" w:cs="Times New Roman"/>
                <w:color w:val="212121"/>
                <w:spacing w:val="-2"/>
                <w:sz w:val="24"/>
                <w:szCs w:val="24"/>
              </w:rPr>
              <w:t>Pavadinimas:</w:t>
            </w:r>
          </w:p>
        </w:tc>
        <w:tc>
          <w:tcPr>
            <w:tcW w:w="2999" w:type="pct"/>
            <w:gridSpan w:val="2"/>
          </w:tcPr>
          <w:p w14:paraId="575F8E42" w14:textId="21F4F776" w:rsidR="00346DA5" w:rsidRPr="00395618" w:rsidRDefault="0086409C" w:rsidP="00DC0CED">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Lietuvos Respublikos finansinės paskatos pirmąjį būstą įsigyjančioms jaunoms šeimoms įstatymas</w:t>
            </w:r>
          </w:p>
        </w:tc>
      </w:tr>
      <w:tr w:rsidR="00B7294E" w:rsidRPr="00526AFC" w14:paraId="775E9A71" w14:textId="77777777" w:rsidTr="00395618">
        <w:trPr>
          <w:trHeight w:val="132"/>
        </w:trPr>
        <w:tc>
          <w:tcPr>
            <w:tcW w:w="1236" w:type="pct"/>
            <w:vMerge/>
          </w:tcPr>
          <w:p w14:paraId="0225CE69" w14:textId="77777777" w:rsidR="00B7294E" w:rsidRPr="00395618" w:rsidRDefault="00B7294E" w:rsidP="00B7294E">
            <w:pPr>
              <w:pStyle w:val="Antrat2"/>
              <w:ind w:left="0"/>
              <w:outlineLvl w:val="1"/>
              <w:rPr>
                <w:rFonts w:ascii="Times New Roman" w:hAnsi="Times New Roman" w:cs="Times New Roman"/>
                <w:color w:val="212121"/>
                <w:spacing w:val="-2"/>
                <w:sz w:val="24"/>
                <w:szCs w:val="24"/>
              </w:rPr>
            </w:pPr>
          </w:p>
        </w:tc>
        <w:tc>
          <w:tcPr>
            <w:tcW w:w="765" w:type="pct"/>
          </w:tcPr>
          <w:p w14:paraId="2FA6E701" w14:textId="1E6D41A5" w:rsidR="00B7294E" w:rsidRPr="00395618" w:rsidRDefault="00B7294E" w:rsidP="00B7294E">
            <w:pPr>
              <w:rPr>
                <w:rFonts w:ascii="Times New Roman" w:hAnsi="Times New Roman" w:cs="Times New Roman"/>
                <w:spacing w:val="-2"/>
                <w:sz w:val="24"/>
                <w:szCs w:val="24"/>
              </w:rPr>
            </w:pPr>
            <w:r w:rsidRPr="00395618">
              <w:rPr>
                <w:rFonts w:ascii="Times New Roman" w:hAnsi="Times New Roman" w:cs="Times New Roman"/>
                <w:color w:val="212121"/>
                <w:spacing w:val="-2"/>
                <w:sz w:val="24"/>
                <w:szCs w:val="24"/>
              </w:rPr>
              <w:t>Nuoroda:</w:t>
            </w:r>
          </w:p>
        </w:tc>
        <w:tc>
          <w:tcPr>
            <w:tcW w:w="2999" w:type="pct"/>
            <w:gridSpan w:val="2"/>
          </w:tcPr>
          <w:p w14:paraId="7F6C434B" w14:textId="1546E309" w:rsidR="00B7294E" w:rsidRPr="00395618" w:rsidRDefault="00904D41" w:rsidP="00B7294E">
            <w:pPr>
              <w:rPr>
                <w:rFonts w:ascii="Times New Roman" w:hAnsi="Times New Roman" w:cs="Times New Roman"/>
                <w:spacing w:val="-2"/>
                <w:sz w:val="24"/>
                <w:szCs w:val="24"/>
              </w:rPr>
            </w:pPr>
            <w:hyperlink r:id="rId10" w:history="1">
              <w:r w:rsidR="00395618" w:rsidRPr="00CF5D0D">
                <w:rPr>
                  <w:rStyle w:val="Hipersaitas"/>
                  <w:rFonts w:ascii="Times New Roman" w:hAnsi="Times New Roman" w:cs="Times New Roman"/>
                  <w:spacing w:val="-2"/>
                  <w:sz w:val="24"/>
                  <w:szCs w:val="24"/>
                </w:rPr>
                <w:t>https://www.etar.lt/portal/lt/legalAct/61b5aa40794511e8ae2bfd1913d66d57/asr</w:t>
              </w:r>
            </w:hyperlink>
          </w:p>
        </w:tc>
      </w:tr>
      <w:tr w:rsidR="00A05973" w:rsidRPr="00526AFC" w14:paraId="24DE7C95" w14:textId="77777777" w:rsidTr="00395618">
        <w:trPr>
          <w:trHeight w:val="132"/>
        </w:trPr>
        <w:tc>
          <w:tcPr>
            <w:tcW w:w="1236" w:type="pct"/>
          </w:tcPr>
          <w:p w14:paraId="7A5037A5" w14:textId="5048C034" w:rsidR="00A05973" w:rsidRPr="00395618" w:rsidRDefault="00A05973" w:rsidP="00A05973">
            <w:pPr>
              <w:pStyle w:val="Antrat2"/>
              <w:ind w:left="0"/>
              <w:outlineLvl w:val="1"/>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Teisės aktai:</w:t>
            </w:r>
          </w:p>
        </w:tc>
        <w:tc>
          <w:tcPr>
            <w:tcW w:w="765" w:type="pct"/>
          </w:tcPr>
          <w:p w14:paraId="7273A435" w14:textId="1202706C" w:rsidR="00A05973" w:rsidRPr="00395618" w:rsidRDefault="00A05973"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Pavadinimas:</w:t>
            </w:r>
          </w:p>
        </w:tc>
        <w:tc>
          <w:tcPr>
            <w:tcW w:w="2999" w:type="pct"/>
            <w:gridSpan w:val="2"/>
          </w:tcPr>
          <w:p w14:paraId="596F7B6A" w14:textId="65AF677E" w:rsidR="00A05973" w:rsidRPr="00395618" w:rsidRDefault="0086409C" w:rsidP="00DC0CED">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Lietuvos Respublikos Socialinės apsaugos ir darbo ministro</w:t>
            </w:r>
            <w:r w:rsidR="0014387D" w:rsidRPr="00395618">
              <w:rPr>
                <w:rFonts w:ascii="Times New Roman" w:hAnsi="Times New Roman" w:cs="Times New Roman"/>
                <w:spacing w:val="-2"/>
                <w:sz w:val="24"/>
                <w:szCs w:val="24"/>
              </w:rPr>
              <w:t xml:space="preserve"> 2018-08-30 įsakymas Nr. A1-448 </w:t>
            </w:r>
            <w:r w:rsidRPr="00395618">
              <w:rPr>
                <w:rFonts w:ascii="Times New Roman" w:hAnsi="Times New Roman" w:cs="Times New Roman"/>
                <w:spacing w:val="-2"/>
                <w:sz w:val="24"/>
                <w:szCs w:val="24"/>
              </w:rPr>
              <w:t>„Dėl finansinės paskatos pirmąjį būstą įsigyjančioms jaunoms šeimoms teikimo organizavimo tvarkos aprašo patvirtinimo“</w:t>
            </w:r>
          </w:p>
        </w:tc>
      </w:tr>
      <w:tr w:rsidR="00A05973" w:rsidRPr="00526AFC" w14:paraId="4F2B38E9" w14:textId="77777777" w:rsidTr="00395618">
        <w:trPr>
          <w:trHeight w:val="132"/>
        </w:trPr>
        <w:tc>
          <w:tcPr>
            <w:tcW w:w="1236" w:type="pct"/>
          </w:tcPr>
          <w:p w14:paraId="1B3C403B" w14:textId="77777777" w:rsidR="00A05973" w:rsidRPr="00395618" w:rsidRDefault="00A05973" w:rsidP="00A05973">
            <w:pPr>
              <w:pStyle w:val="Antrat2"/>
              <w:ind w:left="0"/>
              <w:outlineLvl w:val="1"/>
              <w:rPr>
                <w:rFonts w:ascii="Times New Roman" w:hAnsi="Times New Roman" w:cs="Times New Roman"/>
                <w:color w:val="212121"/>
                <w:spacing w:val="-2"/>
                <w:sz w:val="24"/>
                <w:szCs w:val="24"/>
              </w:rPr>
            </w:pPr>
          </w:p>
        </w:tc>
        <w:tc>
          <w:tcPr>
            <w:tcW w:w="765" w:type="pct"/>
          </w:tcPr>
          <w:p w14:paraId="7178CEF4" w14:textId="029F976F" w:rsidR="00A05973" w:rsidRPr="00395618" w:rsidRDefault="00A05973"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Nuoroda:</w:t>
            </w:r>
          </w:p>
        </w:tc>
        <w:tc>
          <w:tcPr>
            <w:tcW w:w="2999" w:type="pct"/>
            <w:gridSpan w:val="2"/>
          </w:tcPr>
          <w:p w14:paraId="42A85755" w14:textId="33BB6A5D" w:rsidR="00A05973" w:rsidRPr="00395618" w:rsidRDefault="00904D41" w:rsidP="00A05973">
            <w:pPr>
              <w:rPr>
                <w:rFonts w:ascii="Times New Roman" w:hAnsi="Times New Roman" w:cs="Times New Roman"/>
                <w:spacing w:val="-2"/>
                <w:sz w:val="24"/>
                <w:szCs w:val="24"/>
              </w:rPr>
            </w:pPr>
            <w:hyperlink r:id="rId11" w:history="1">
              <w:r w:rsidR="00395618" w:rsidRPr="00CF5D0D">
                <w:rPr>
                  <w:rStyle w:val="Hipersaitas"/>
                  <w:rFonts w:ascii="Times New Roman" w:hAnsi="Times New Roman" w:cs="Times New Roman"/>
                  <w:spacing w:val="-2"/>
                  <w:sz w:val="24"/>
                  <w:szCs w:val="24"/>
                </w:rPr>
                <w:t>https://www.etar.lt/portal/lt/legalAct/be9c20d0ac5911e88f64a5ecc703f89b/asr</w:t>
              </w:r>
            </w:hyperlink>
          </w:p>
        </w:tc>
      </w:tr>
      <w:tr w:rsidR="00A05973" w:rsidRPr="00526AFC" w14:paraId="14FD2BE2" w14:textId="77777777" w:rsidTr="00395618">
        <w:trPr>
          <w:trHeight w:val="132"/>
        </w:trPr>
        <w:tc>
          <w:tcPr>
            <w:tcW w:w="1236" w:type="pct"/>
          </w:tcPr>
          <w:p w14:paraId="72E9B156" w14:textId="7823E308" w:rsidR="00A05973" w:rsidRPr="00395618" w:rsidRDefault="00A05973" w:rsidP="00A05973">
            <w:pPr>
              <w:pStyle w:val="Antrat2"/>
              <w:ind w:left="0"/>
              <w:outlineLvl w:val="1"/>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Teisės aktai:</w:t>
            </w:r>
          </w:p>
        </w:tc>
        <w:tc>
          <w:tcPr>
            <w:tcW w:w="765" w:type="pct"/>
          </w:tcPr>
          <w:p w14:paraId="0A453372" w14:textId="13C9B401" w:rsidR="00A05973" w:rsidRPr="00395618" w:rsidRDefault="00A05973"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Pavadinimas:</w:t>
            </w:r>
          </w:p>
        </w:tc>
        <w:tc>
          <w:tcPr>
            <w:tcW w:w="2999" w:type="pct"/>
            <w:gridSpan w:val="2"/>
          </w:tcPr>
          <w:p w14:paraId="1BD351FE" w14:textId="7859301E" w:rsidR="00A05973" w:rsidRPr="00395618" w:rsidRDefault="0086409C" w:rsidP="00DC0CED">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Lietuvos Respublikos paramos būstui įsigyti ar išsinuomoti įstatymas</w:t>
            </w:r>
          </w:p>
        </w:tc>
      </w:tr>
      <w:tr w:rsidR="00A05973" w:rsidRPr="00526AFC" w14:paraId="6ACFAC76" w14:textId="77777777" w:rsidTr="00395618">
        <w:trPr>
          <w:trHeight w:val="132"/>
        </w:trPr>
        <w:tc>
          <w:tcPr>
            <w:tcW w:w="1236" w:type="pct"/>
          </w:tcPr>
          <w:p w14:paraId="4F892FD4" w14:textId="77777777" w:rsidR="00A05973" w:rsidRPr="00395618" w:rsidRDefault="00A05973" w:rsidP="00A05973">
            <w:pPr>
              <w:pStyle w:val="Antrat2"/>
              <w:ind w:left="0"/>
              <w:outlineLvl w:val="1"/>
              <w:rPr>
                <w:rFonts w:ascii="Times New Roman" w:hAnsi="Times New Roman" w:cs="Times New Roman"/>
                <w:color w:val="212121"/>
                <w:spacing w:val="-2"/>
                <w:sz w:val="24"/>
                <w:szCs w:val="24"/>
              </w:rPr>
            </w:pPr>
          </w:p>
        </w:tc>
        <w:tc>
          <w:tcPr>
            <w:tcW w:w="765" w:type="pct"/>
          </w:tcPr>
          <w:p w14:paraId="5CFCB0BB" w14:textId="3C0B34D9" w:rsidR="00A05973" w:rsidRPr="00395618" w:rsidRDefault="00A05973"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Nuoroda:</w:t>
            </w:r>
          </w:p>
        </w:tc>
        <w:tc>
          <w:tcPr>
            <w:tcW w:w="2999" w:type="pct"/>
            <w:gridSpan w:val="2"/>
          </w:tcPr>
          <w:p w14:paraId="6514D22B" w14:textId="2E20415A" w:rsidR="00A05973" w:rsidRPr="00395618" w:rsidRDefault="00904D41" w:rsidP="00A05973">
            <w:pPr>
              <w:rPr>
                <w:rFonts w:ascii="Times New Roman" w:hAnsi="Times New Roman" w:cs="Times New Roman"/>
                <w:spacing w:val="-2"/>
                <w:sz w:val="24"/>
                <w:szCs w:val="24"/>
              </w:rPr>
            </w:pPr>
            <w:hyperlink r:id="rId12" w:history="1">
              <w:r w:rsidR="00395618" w:rsidRPr="00CF5D0D">
                <w:rPr>
                  <w:rStyle w:val="Hipersaitas"/>
                  <w:rFonts w:ascii="Times New Roman" w:hAnsi="Times New Roman" w:cs="Times New Roman"/>
                  <w:spacing w:val="-2"/>
                  <w:sz w:val="24"/>
                  <w:szCs w:val="24"/>
                </w:rPr>
                <w:t>https://www.etar.lt/portal/lt/legalAct/e944ee00600111e4bad5c03f56793630/asr</w:t>
              </w:r>
            </w:hyperlink>
          </w:p>
        </w:tc>
      </w:tr>
      <w:tr w:rsidR="00A05973" w:rsidRPr="00526AFC" w14:paraId="19497C63" w14:textId="77777777" w:rsidTr="00395618">
        <w:trPr>
          <w:trHeight w:val="132"/>
        </w:trPr>
        <w:tc>
          <w:tcPr>
            <w:tcW w:w="1236" w:type="pct"/>
          </w:tcPr>
          <w:p w14:paraId="33D87E35" w14:textId="6460BC46" w:rsidR="00A05973" w:rsidRPr="00395618" w:rsidRDefault="00A05973" w:rsidP="00A05973">
            <w:pPr>
              <w:pStyle w:val="Antrat2"/>
              <w:ind w:left="0"/>
              <w:outlineLvl w:val="1"/>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Teisės aktai:</w:t>
            </w:r>
          </w:p>
        </w:tc>
        <w:tc>
          <w:tcPr>
            <w:tcW w:w="765" w:type="pct"/>
          </w:tcPr>
          <w:p w14:paraId="136E87BB" w14:textId="6E23AFB4" w:rsidR="00A05973" w:rsidRPr="00395618" w:rsidRDefault="00A05973"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Pavadinimas:</w:t>
            </w:r>
          </w:p>
        </w:tc>
        <w:tc>
          <w:tcPr>
            <w:tcW w:w="2999" w:type="pct"/>
            <w:gridSpan w:val="2"/>
          </w:tcPr>
          <w:p w14:paraId="1259C78F" w14:textId="2C6F11BE" w:rsidR="00A05973" w:rsidRPr="00395618" w:rsidRDefault="0086409C" w:rsidP="00DC0CED">
            <w:pPr>
              <w:jc w:val="both"/>
              <w:rPr>
                <w:rFonts w:ascii="Times New Roman" w:hAnsi="Times New Roman" w:cs="Times New Roman"/>
                <w:spacing w:val="-2"/>
                <w:sz w:val="24"/>
                <w:szCs w:val="24"/>
              </w:rPr>
            </w:pPr>
            <w:r w:rsidRPr="00395618">
              <w:rPr>
                <w:rFonts w:ascii="Times New Roman" w:hAnsi="Times New Roman" w:cs="Times New Roman"/>
                <w:spacing w:val="-2"/>
                <w:sz w:val="24"/>
                <w:szCs w:val="24"/>
              </w:rPr>
              <w:t>Lietuvos Respublikos Gyventojų turto deklaravimo įstatymo Nr. I-1338 1, 2, 3 ir 7 straipsnių pakeitimo Įstatymas</w:t>
            </w:r>
          </w:p>
        </w:tc>
      </w:tr>
      <w:tr w:rsidR="00A05973" w:rsidRPr="00526AFC" w14:paraId="4FD8E048" w14:textId="77777777" w:rsidTr="00395618">
        <w:trPr>
          <w:trHeight w:val="562"/>
        </w:trPr>
        <w:tc>
          <w:tcPr>
            <w:tcW w:w="1236" w:type="pct"/>
          </w:tcPr>
          <w:p w14:paraId="3335A7B9" w14:textId="77777777" w:rsidR="00A05973" w:rsidRPr="00395618" w:rsidRDefault="00A05973" w:rsidP="00A05973">
            <w:pPr>
              <w:pStyle w:val="Antrat2"/>
              <w:ind w:left="0"/>
              <w:outlineLvl w:val="1"/>
              <w:rPr>
                <w:rFonts w:ascii="Times New Roman" w:hAnsi="Times New Roman" w:cs="Times New Roman"/>
                <w:color w:val="212121"/>
                <w:spacing w:val="-2"/>
                <w:sz w:val="24"/>
                <w:szCs w:val="24"/>
              </w:rPr>
            </w:pPr>
          </w:p>
        </w:tc>
        <w:tc>
          <w:tcPr>
            <w:tcW w:w="765" w:type="pct"/>
          </w:tcPr>
          <w:p w14:paraId="2C70422B" w14:textId="6A188A45" w:rsidR="00A05973" w:rsidRPr="00395618" w:rsidRDefault="00A05973"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Nuoroda:</w:t>
            </w:r>
          </w:p>
        </w:tc>
        <w:tc>
          <w:tcPr>
            <w:tcW w:w="2999" w:type="pct"/>
            <w:gridSpan w:val="2"/>
          </w:tcPr>
          <w:p w14:paraId="69A73CEB" w14:textId="12B09D70" w:rsidR="00A05973" w:rsidRPr="00395618" w:rsidRDefault="00904D41" w:rsidP="00A05973">
            <w:pPr>
              <w:rPr>
                <w:rFonts w:ascii="Times New Roman" w:hAnsi="Times New Roman" w:cs="Times New Roman"/>
                <w:spacing w:val="-2"/>
                <w:sz w:val="24"/>
                <w:szCs w:val="24"/>
              </w:rPr>
            </w:pPr>
            <w:hyperlink r:id="rId13" w:history="1">
              <w:r w:rsidR="00395618" w:rsidRPr="00CF5D0D">
                <w:rPr>
                  <w:rStyle w:val="Hipersaitas"/>
                  <w:rFonts w:ascii="Times New Roman" w:hAnsi="Times New Roman" w:cs="Times New Roman"/>
                  <w:spacing w:val="-2"/>
                  <w:sz w:val="24"/>
                  <w:szCs w:val="24"/>
                </w:rPr>
                <w:t>https://www.etar.lt/portal/lt/legalAct/332102c0600211e4bad5c03f56793630</w:t>
              </w:r>
            </w:hyperlink>
          </w:p>
        </w:tc>
      </w:tr>
      <w:tr w:rsidR="00840733" w:rsidRPr="00526AFC" w14:paraId="74E32F95" w14:textId="77777777" w:rsidTr="00395618">
        <w:trPr>
          <w:trHeight w:val="588"/>
        </w:trPr>
        <w:tc>
          <w:tcPr>
            <w:tcW w:w="1236" w:type="pct"/>
            <w:vMerge w:val="restart"/>
          </w:tcPr>
          <w:p w14:paraId="69F4AF1F" w14:textId="5BE75474" w:rsidR="00840733" w:rsidRPr="00395618" w:rsidRDefault="00840733" w:rsidP="00A05973">
            <w:pPr>
              <w:rPr>
                <w:rFonts w:ascii="Times New Roman" w:hAnsi="Times New Roman" w:cs="Times New Roman"/>
                <w:b/>
                <w:bCs/>
                <w:spacing w:val="-2"/>
                <w:sz w:val="24"/>
                <w:szCs w:val="24"/>
              </w:rPr>
            </w:pPr>
            <w:r w:rsidRPr="00395618">
              <w:rPr>
                <w:rFonts w:ascii="Times New Roman" w:hAnsi="Times New Roman" w:cs="Times New Roman"/>
                <w:b/>
                <w:bCs/>
                <w:color w:val="212121"/>
                <w:spacing w:val="-2"/>
                <w:sz w:val="24"/>
                <w:szCs w:val="24"/>
              </w:rPr>
              <w:t>Už paslaugos suteikimą atsakingi asmenys:</w:t>
            </w:r>
          </w:p>
        </w:tc>
        <w:tc>
          <w:tcPr>
            <w:tcW w:w="1113" w:type="pct"/>
            <w:gridSpan w:val="2"/>
          </w:tcPr>
          <w:p w14:paraId="03428321" w14:textId="1FC868ED" w:rsidR="00840733" w:rsidRPr="00395618" w:rsidRDefault="00840733" w:rsidP="00A05973">
            <w:pPr>
              <w:rPr>
                <w:rFonts w:ascii="Times New Roman" w:hAnsi="Times New Roman" w:cs="Times New Roman"/>
                <w:spacing w:val="-2"/>
                <w:sz w:val="24"/>
                <w:szCs w:val="24"/>
              </w:rPr>
            </w:pPr>
            <w:r w:rsidRPr="00395618">
              <w:rPr>
                <w:rFonts w:ascii="Times New Roman" w:hAnsi="Times New Roman" w:cs="Times New Roman"/>
                <w:color w:val="212121"/>
                <w:spacing w:val="-2"/>
                <w:sz w:val="24"/>
                <w:szCs w:val="24"/>
              </w:rPr>
              <w:t>Vardas, pavardė arba padalinys:</w:t>
            </w:r>
          </w:p>
        </w:tc>
        <w:tc>
          <w:tcPr>
            <w:tcW w:w="2651" w:type="pct"/>
          </w:tcPr>
          <w:p w14:paraId="1D57FD21" w14:textId="77777777" w:rsidR="00840733" w:rsidRPr="00395618" w:rsidRDefault="00840733" w:rsidP="00A05973">
            <w:pPr>
              <w:rPr>
                <w:rFonts w:ascii="Times New Roman" w:hAnsi="Times New Roman" w:cs="Times New Roman"/>
                <w:spacing w:val="-2"/>
                <w:sz w:val="24"/>
                <w:szCs w:val="24"/>
              </w:rPr>
            </w:pPr>
            <w:r w:rsidRPr="00395618">
              <w:rPr>
                <w:rFonts w:ascii="Times New Roman" w:hAnsi="Times New Roman" w:cs="Times New Roman"/>
                <w:spacing w:val="-2"/>
                <w:sz w:val="24"/>
                <w:szCs w:val="24"/>
              </w:rPr>
              <w:t xml:space="preserve">Laura </w:t>
            </w:r>
            <w:proofErr w:type="spellStart"/>
            <w:r w:rsidRPr="00395618">
              <w:rPr>
                <w:rFonts w:ascii="Times New Roman" w:hAnsi="Times New Roman" w:cs="Times New Roman"/>
                <w:spacing w:val="-2"/>
                <w:sz w:val="24"/>
                <w:szCs w:val="24"/>
              </w:rPr>
              <w:t>Rudienė</w:t>
            </w:r>
            <w:proofErr w:type="spellEnd"/>
          </w:p>
          <w:p w14:paraId="6AEF2ECC" w14:textId="71DF8373" w:rsidR="00840733" w:rsidRPr="00395618" w:rsidRDefault="00840733" w:rsidP="00A05973">
            <w:pPr>
              <w:rPr>
                <w:rFonts w:ascii="Times New Roman" w:hAnsi="Times New Roman" w:cs="Times New Roman"/>
                <w:spacing w:val="-2"/>
                <w:sz w:val="24"/>
                <w:szCs w:val="24"/>
              </w:rPr>
            </w:pPr>
          </w:p>
        </w:tc>
      </w:tr>
      <w:tr w:rsidR="00920CDB" w:rsidRPr="00526AFC" w14:paraId="3C3CE67C" w14:textId="77777777" w:rsidTr="00395618">
        <w:tc>
          <w:tcPr>
            <w:tcW w:w="1236" w:type="pct"/>
            <w:vMerge/>
          </w:tcPr>
          <w:p w14:paraId="7D2C31C7" w14:textId="77777777" w:rsidR="00920CDB" w:rsidRPr="00395618" w:rsidRDefault="00920CDB" w:rsidP="00A05973">
            <w:pPr>
              <w:rPr>
                <w:rFonts w:ascii="Times New Roman" w:hAnsi="Times New Roman" w:cs="Times New Roman"/>
                <w:b/>
                <w:bCs/>
                <w:color w:val="212121"/>
                <w:spacing w:val="-2"/>
                <w:sz w:val="24"/>
                <w:szCs w:val="24"/>
              </w:rPr>
            </w:pPr>
          </w:p>
        </w:tc>
        <w:tc>
          <w:tcPr>
            <w:tcW w:w="1113" w:type="pct"/>
            <w:gridSpan w:val="2"/>
          </w:tcPr>
          <w:p w14:paraId="237EA92A" w14:textId="470B47C6" w:rsidR="00920CDB" w:rsidRPr="00395618" w:rsidRDefault="00920CDB"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Pareigos:</w:t>
            </w:r>
          </w:p>
        </w:tc>
        <w:tc>
          <w:tcPr>
            <w:tcW w:w="2651" w:type="pct"/>
          </w:tcPr>
          <w:p w14:paraId="4D2C6C20" w14:textId="04D28861" w:rsidR="00920CDB" w:rsidRPr="00395618" w:rsidRDefault="00D7206C" w:rsidP="00A05973">
            <w:pPr>
              <w:rPr>
                <w:rFonts w:ascii="Times New Roman" w:hAnsi="Times New Roman" w:cs="Times New Roman"/>
                <w:spacing w:val="-2"/>
                <w:sz w:val="24"/>
                <w:szCs w:val="24"/>
              </w:rPr>
            </w:pPr>
            <w:r w:rsidRPr="00395618">
              <w:rPr>
                <w:rFonts w:ascii="Times New Roman" w:hAnsi="Times New Roman" w:cs="Times New Roman"/>
                <w:spacing w:val="-2"/>
                <w:sz w:val="24"/>
                <w:szCs w:val="24"/>
              </w:rPr>
              <w:t>Socialinės paramos skyri</w:t>
            </w:r>
            <w:r w:rsidR="007E1286" w:rsidRPr="00395618">
              <w:rPr>
                <w:rFonts w:ascii="Times New Roman" w:hAnsi="Times New Roman" w:cs="Times New Roman"/>
                <w:spacing w:val="-2"/>
                <w:sz w:val="24"/>
                <w:szCs w:val="24"/>
              </w:rPr>
              <w:t>us v</w:t>
            </w:r>
            <w:r w:rsidR="004928BB" w:rsidRPr="00395618">
              <w:rPr>
                <w:rFonts w:ascii="Times New Roman" w:hAnsi="Times New Roman" w:cs="Times New Roman"/>
                <w:spacing w:val="-2"/>
                <w:sz w:val="24"/>
                <w:szCs w:val="24"/>
              </w:rPr>
              <w:t>yr. specialistė</w:t>
            </w:r>
          </w:p>
        </w:tc>
      </w:tr>
      <w:tr w:rsidR="00920CDB" w:rsidRPr="00526AFC" w14:paraId="0768F739" w14:textId="77777777" w:rsidTr="00395618">
        <w:tc>
          <w:tcPr>
            <w:tcW w:w="1236" w:type="pct"/>
            <w:vMerge/>
          </w:tcPr>
          <w:p w14:paraId="1B379FA6" w14:textId="77777777" w:rsidR="00920CDB" w:rsidRPr="00395618" w:rsidRDefault="00920CDB" w:rsidP="00A05973">
            <w:pPr>
              <w:rPr>
                <w:rFonts w:ascii="Times New Roman" w:hAnsi="Times New Roman" w:cs="Times New Roman"/>
                <w:b/>
                <w:bCs/>
                <w:color w:val="212121"/>
                <w:spacing w:val="-2"/>
                <w:sz w:val="24"/>
                <w:szCs w:val="24"/>
              </w:rPr>
            </w:pPr>
          </w:p>
        </w:tc>
        <w:tc>
          <w:tcPr>
            <w:tcW w:w="1113" w:type="pct"/>
            <w:gridSpan w:val="2"/>
          </w:tcPr>
          <w:p w14:paraId="3FF476C6" w14:textId="4889927B" w:rsidR="00920CDB" w:rsidRPr="00395618" w:rsidRDefault="00920CDB"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Telefonas:</w:t>
            </w:r>
          </w:p>
        </w:tc>
        <w:tc>
          <w:tcPr>
            <w:tcW w:w="2651" w:type="pct"/>
          </w:tcPr>
          <w:p w14:paraId="207D711C" w14:textId="5EFFAEA8" w:rsidR="00920CDB" w:rsidRPr="00395618" w:rsidRDefault="004928BB" w:rsidP="00A05973">
            <w:pPr>
              <w:rPr>
                <w:rFonts w:ascii="Times New Roman" w:hAnsi="Times New Roman" w:cs="Times New Roman"/>
                <w:spacing w:val="-2"/>
                <w:sz w:val="24"/>
                <w:szCs w:val="24"/>
              </w:rPr>
            </w:pPr>
            <w:r w:rsidRPr="00395618">
              <w:rPr>
                <w:rFonts w:ascii="Times New Roman" w:hAnsi="Times New Roman" w:cs="Times New Roman"/>
                <w:spacing w:val="-2"/>
                <w:sz w:val="24"/>
                <w:szCs w:val="24"/>
              </w:rPr>
              <w:t>+370 445 43858</w:t>
            </w:r>
          </w:p>
        </w:tc>
      </w:tr>
      <w:tr w:rsidR="00920CDB" w:rsidRPr="00526AFC" w14:paraId="24298356" w14:textId="77777777" w:rsidTr="00395618">
        <w:tc>
          <w:tcPr>
            <w:tcW w:w="1236" w:type="pct"/>
            <w:vMerge/>
          </w:tcPr>
          <w:p w14:paraId="32B683BB" w14:textId="77777777" w:rsidR="00920CDB" w:rsidRPr="00395618" w:rsidRDefault="00920CDB" w:rsidP="00A05973">
            <w:pPr>
              <w:rPr>
                <w:rFonts w:ascii="Times New Roman" w:hAnsi="Times New Roman" w:cs="Times New Roman"/>
                <w:b/>
                <w:bCs/>
                <w:color w:val="212121"/>
                <w:spacing w:val="-2"/>
                <w:sz w:val="24"/>
                <w:szCs w:val="24"/>
              </w:rPr>
            </w:pPr>
          </w:p>
        </w:tc>
        <w:tc>
          <w:tcPr>
            <w:tcW w:w="1113" w:type="pct"/>
            <w:gridSpan w:val="2"/>
          </w:tcPr>
          <w:p w14:paraId="1EE871FB" w14:textId="4A238ABA" w:rsidR="00920CDB" w:rsidRPr="00395618" w:rsidRDefault="00920CDB" w:rsidP="00A05973">
            <w:pPr>
              <w:rPr>
                <w:rFonts w:ascii="Times New Roman" w:hAnsi="Times New Roman" w:cs="Times New Roman"/>
                <w:color w:val="212121"/>
                <w:spacing w:val="-2"/>
                <w:sz w:val="24"/>
                <w:szCs w:val="24"/>
              </w:rPr>
            </w:pPr>
            <w:r w:rsidRPr="00395618">
              <w:rPr>
                <w:rFonts w:ascii="Times New Roman" w:hAnsi="Times New Roman" w:cs="Times New Roman"/>
                <w:color w:val="212121"/>
                <w:spacing w:val="-2"/>
                <w:sz w:val="24"/>
                <w:szCs w:val="24"/>
              </w:rPr>
              <w:t>El. paštas:</w:t>
            </w:r>
          </w:p>
        </w:tc>
        <w:tc>
          <w:tcPr>
            <w:tcW w:w="2651" w:type="pct"/>
          </w:tcPr>
          <w:p w14:paraId="566963E1" w14:textId="2E3FB379" w:rsidR="00920CDB" w:rsidRPr="00395618" w:rsidRDefault="004928BB" w:rsidP="00A05973">
            <w:pPr>
              <w:rPr>
                <w:rFonts w:ascii="Times New Roman" w:hAnsi="Times New Roman" w:cs="Times New Roman"/>
                <w:spacing w:val="-2"/>
                <w:sz w:val="24"/>
                <w:szCs w:val="24"/>
              </w:rPr>
            </w:pPr>
            <w:r w:rsidRPr="00395618">
              <w:rPr>
                <w:rFonts w:ascii="Times New Roman" w:hAnsi="Times New Roman" w:cs="Times New Roman"/>
                <w:spacing w:val="-2"/>
                <w:sz w:val="24"/>
                <w:szCs w:val="24"/>
              </w:rPr>
              <w:t>laura.rudiene@kretinga.lt</w:t>
            </w:r>
          </w:p>
        </w:tc>
      </w:tr>
      <w:tr w:rsidR="00A05973" w:rsidRPr="00526AFC" w14:paraId="0726014E" w14:textId="77777777" w:rsidTr="00395618">
        <w:tc>
          <w:tcPr>
            <w:tcW w:w="1236" w:type="pct"/>
          </w:tcPr>
          <w:p w14:paraId="1D45AA90" w14:textId="65350A36" w:rsidR="00A05973" w:rsidRPr="0050059C" w:rsidRDefault="00A05973" w:rsidP="00A05973">
            <w:pPr>
              <w:rPr>
                <w:rFonts w:ascii="Times New Roman" w:hAnsi="Times New Roman" w:cs="Times New Roman"/>
                <w:b/>
                <w:bCs/>
                <w:color w:val="212121"/>
                <w:spacing w:val="-2"/>
                <w:sz w:val="24"/>
                <w:szCs w:val="24"/>
              </w:rPr>
            </w:pPr>
            <w:r w:rsidRPr="0050059C">
              <w:rPr>
                <w:rFonts w:ascii="Times New Roman" w:hAnsi="Times New Roman" w:cs="Times New Roman"/>
                <w:b/>
                <w:color w:val="212121"/>
                <w:spacing w:val="-2"/>
                <w:sz w:val="24"/>
                <w:szCs w:val="24"/>
              </w:rPr>
              <w:t>Paslauga mokama:</w:t>
            </w:r>
          </w:p>
        </w:tc>
        <w:tc>
          <w:tcPr>
            <w:tcW w:w="1113" w:type="pct"/>
            <w:gridSpan w:val="2"/>
          </w:tcPr>
          <w:p w14:paraId="14AD2344" w14:textId="3ED59914" w:rsidR="00A05973" w:rsidRPr="0050059C" w:rsidRDefault="00A05973" w:rsidP="00A05973">
            <w:pPr>
              <w:rPr>
                <w:rFonts w:ascii="Times New Roman" w:hAnsi="Times New Roman" w:cs="Times New Roman"/>
                <w:color w:val="212121"/>
                <w:spacing w:val="-2"/>
                <w:sz w:val="24"/>
                <w:szCs w:val="24"/>
              </w:rPr>
            </w:pPr>
            <w:r w:rsidRPr="0050059C">
              <w:rPr>
                <w:rFonts w:ascii="Times New Roman" w:hAnsi="Times New Roman" w:cs="Times New Roman"/>
                <w:spacing w:val="-2"/>
                <w:sz w:val="24"/>
                <w:szCs w:val="24"/>
              </w:rPr>
              <w:t>Paslauga nemokama</w:t>
            </w:r>
          </w:p>
        </w:tc>
        <w:tc>
          <w:tcPr>
            <w:tcW w:w="2651" w:type="pct"/>
          </w:tcPr>
          <w:p w14:paraId="512EB015" w14:textId="77777777" w:rsidR="00A05973" w:rsidRPr="0050059C" w:rsidRDefault="00A05973" w:rsidP="00A05973">
            <w:pPr>
              <w:rPr>
                <w:rFonts w:ascii="Times New Roman" w:hAnsi="Times New Roman" w:cs="Times New Roman"/>
                <w:spacing w:val="-2"/>
                <w:sz w:val="24"/>
                <w:szCs w:val="24"/>
              </w:rPr>
            </w:pPr>
          </w:p>
        </w:tc>
      </w:tr>
      <w:tr w:rsidR="00A05973" w:rsidRPr="00526AFC" w14:paraId="4DF04EC3" w14:textId="77777777" w:rsidTr="00395618">
        <w:tc>
          <w:tcPr>
            <w:tcW w:w="1236" w:type="pct"/>
          </w:tcPr>
          <w:p w14:paraId="1DCC2670" w14:textId="5B34305D" w:rsidR="00A05973" w:rsidRPr="0050059C" w:rsidRDefault="00A05973" w:rsidP="00A05973">
            <w:pPr>
              <w:rPr>
                <w:rFonts w:ascii="Times New Roman" w:hAnsi="Times New Roman" w:cs="Times New Roman"/>
                <w:spacing w:val="-2"/>
                <w:sz w:val="24"/>
                <w:szCs w:val="24"/>
              </w:rPr>
            </w:pPr>
            <w:r w:rsidRPr="0050059C">
              <w:rPr>
                <w:rFonts w:ascii="Times New Roman" w:hAnsi="Times New Roman" w:cs="Times New Roman"/>
                <w:b/>
                <w:color w:val="212121"/>
                <w:spacing w:val="-2"/>
                <w:sz w:val="24"/>
                <w:szCs w:val="24"/>
              </w:rPr>
              <w:t>Paslaugos grupės ir pogrupiai:</w:t>
            </w:r>
          </w:p>
        </w:tc>
        <w:tc>
          <w:tcPr>
            <w:tcW w:w="3764" w:type="pct"/>
            <w:gridSpan w:val="3"/>
          </w:tcPr>
          <w:p w14:paraId="1CEA1DD7" w14:textId="77777777" w:rsidR="00A05973" w:rsidRPr="0050059C" w:rsidRDefault="007E1286" w:rsidP="00A05973">
            <w:pPr>
              <w:rPr>
                <w:rFonts w:ascii="Times New Roman" w:hAnsi="Times New Roman" w:cs="Times New Roman"/>
                <w:spacing w:val="-2"/>
                <w:sz w:val="24"/>
                <w:szCs w:val="24"/>
              </w:rPr>
            </w:pPr>
            <w:r w:rsidRPr="0050059C">
              <w:rPr>
                <w:rFonts w:ascii="Times New Roman" w:hAnsi="Times New Roman" w:cs="Times New Roman"/>
                <w:spacing w:val="-2"/>
                <w:sz w:val="24"/>
                <w:szCs w:val="24"/>
              </w:rPr>
              <w:t>Socialinės apsaugos paslaugos</w:t>
            </w:r>
          </w:p>
          <w:p w14:paraId="3BEB5388" w14:textId="558FF2C8" w:rsidR="007E1286" w:rsidRPr="0050059C" w:rsidRDefault="007E1286" w:rsidP="00A05973">
            <w:pPr>
              <w:rPr>
                <w:rFonts w:ascii="Times New Roman" w:hAnsi="Times New Roman" w:cs="Times New Roman"/>
                <w:spacing w:val="-2"/>
                <w:sz w:val="24"/>
                <w:szCs w:val="24"/>
              </w:rPr>
            </w:pPr>
            <w:r w:rsidRPr="0050059C">
              <w:rPr>
                <w:rFonts w:ascii="Times New Roman" w:hAnsi="Times New Roman" w:cs="Times New Roman"/>
                <w:spacing w:val="-2"/>
                <w:sz w:val="24"/>
                <w:szCs w:val="24"/>
              </w:rPr>
              <w:t>Nekilnojamo turto tvarkymo paslaugos</w:t>
            </w:r>
          </w:p>
        </w:tc>
      </w:tr>
      <w:tr w:rsidR="00A05973" w:rsidRPr="00526AFC" w14:paraId="3D0BEA1D" w14:textId="77777777" w:rsidTr="00395618">
        <w:tc>
          <w:tcPr>
            <w:tcW w:w="1236" w:type="pct"/>
          </w:tcPr>
          <w:p w14:paraId="170A7E30" w14:textId="5C8781EB" w:rsidR="00A05973" w:rsidRPr="0050059C" w:rsidRDefault="00A05973" w:rsidP="00A05973">
            <w:pPr>
              <w:rPr>
                <w:rFonts w:ascii="Times New Roman" w:hAnsi="Times New Roman" w:cs="Times New Roman"/>
                <w:spacing w:val="-2"/>
                <w:sz w:val="24"/>
                <w:szCs w:val="24"/>
              </w:rPr>
            </w:pPr>
            <w:r w:rsidRPr="0050059C">
              <w:rPr>
                <w:rFonts w:ascii="Times New Roman" w:hAnsi="Times New Roman" w:cs="Times New Roman"/>
                <w:b/>
                <w:color w:val="212121"/>
                <w:spacing w:val="-2"/>
                <w:sz w:val="24"/>
                <w:szCs w:val="24"/>
              </w:rPr>
              <w:t>Gyvenimo atvejai:</w:t>
            </w:r>
          </w:p>
        </w:tc>
        <w:tc>
          <w:tcPr>
            <w:tcW w:w="3764" w:type="pct"/>
            <w:gridSpan w:val="3"/>
          </w:tcPr>
          <w:p w14:paraId="0897A7C5" w14:textId="0E61B767" w:rsidR="00A05973" w:rsidRPr="0050059C" w:rsidRDefault="007E1286" w:rsidP="00A05973">
            <w:pPr>
              <w:rPr>
                <w:rFonts w:ascii="Times New Roman" w:hAnsi="Times New Roman" w:cs="Times New Roman"/>
                <w:spacing w:val="-2"/>
                <w:sz w:val="24"/>
                <w:szCs w:val="24"/>
              </w:rPr>
            </w:pPr>
            <w:r w:rsidRPr="0050059C">
              <w:rPr>
                <w:rFonts w:ascii="Times New Roman" w:hAnsi="Times New Roman" w:cs="Times New Roman"/>
                <w:spacing w:val="-2"/>
                <w:sz w:val="24"/>
                <w:szCs w:val="24"/>
              </w:rPr>
              <w:t>Įsigyjant/parduodant nekilnojamą turtą</w:t>
            </w:r>
          </w:p>
        </w:tc>
      </w:tr>
      <w:tr w:rsidR="00A05973" w:rsidRPr="00526AFC" w14:paraId="55C7A83D" w14:textId="77777777" w:rsidTr="00395618">
        <w:trPr>
          <w:trHeight w:val="114"/>
        </w:trPr>
        <w:tc>
          <w:tcPr>
            <w:tcW w:w="1236" w:type="pct"/>
          </w:tcPr>
          <w:p w14:paraId="0D212132" w14:textId="09A31CED" w:rsidR="00A05973" w:rsidRPr="0050059C" w:rsidRDefault="00A05973" w:rsidP="00A05973">
            <w:pPr>
              <w:rPr>
                <w:rFonts w:ascii="Times New Roman" w:hAnsi="Times New Roman" w:cs="Times New Roman"/>
                <w:spacing w:val="-2"/>
                <w:sz w:val="24"/>
                <w:szCs w:val="24"/>
              </w:rPr>
            </w:pPr>
            <w:r w:rsidRPr="0050059C">
              <w:rPr>
                <w:rFonts w:ascii="Times New Roman" w:hAnsi="Times New Roman" w:cs="Times New Roman"/>
                <w:b/>
                <w:color w:val="212121"/>
                <w:spacing w:val="-2"/>
                <w:sz w:val="24"/>
                <w:szCs w:val="24"/>
              </w:rPr>
              <w:t>Iniciavimo forma:</w:t>
            </w:r>
          </w:p>
        </w:tc>
        <w:tc>
          <w:tcPr>
            <w:tcW w:w="3764" w:type="pct"/>
            <w:gridSpan w:val="3"/>
          </w:tcPr>
          <w:p w14:paraId="4B0339A7" w14:textId="55C5AE9A" w:rsidR="00A05973" w:rsidRPr="0050059C" w:rsidRDefault="00CB65C9" w:rsidP="00CB65C9">
            <w:pPr>
              <w:pStyle w:val="TableParagraph"/>
              <w:ind w:left="0"/>
              <w:rPr>
                <w:rFonts w:ascii="Times New Roman" w:hAnsi="Times New Roman" w:cs="Times New Roman"/>
                <w:color w:val="FF0000"/>
                <w:spacing w:val="-2"/>
                <w:sz w:val="24"/>
                <w:szCs w:val="24"/>
              </w:rPr>
            </w:pPr>
            <w:r w:rsidRPr="0050059C">
              <w:rPr>
                <w:rFonts w:ascii="Times New Roman" w:hAnsi="Times New Roman" w:cs="Times New Roman"/>
                <w:spacing w:val="-2"/>
                <w:sz w:val="24"/>
                <w:szCs w:val="24"/>
              </w:rPr>
              <w:t>P</w:t>
            </w:r>
            <w:r w:rsidR="007E1286" w:rsidRPr="0050059C">
              <w:rPr>
                <w:rFonts w:ascii="Times New Roman" w:hAnsi="Times New Roman" w:cs="Times New Roman"/>
                <w:spacing w:val="-2"/>
                <w:sz w:val="24"/>
                <w:szCs w:val="24"/>
              </w:rPr>
              <w:t>rašymas p</w:t>
            </w:r>
            <w:r w:rsidRPr="0050059C">
              <w:rPr>
                <w:rFonts w:ascii="Times New Roman" w:hAnsi="Times New Roman" w:cs="Times New Roman"/>
                <w:spacing w:val="-2"/>
                <w:sz w:val="24"/>
                <w:szCs w:val="24"/>
              </w:rPr>
              <w:t>ildomas</w:t>
            </w:r>
            <w:r w:rsidRPr="0050059C">
              <w:rPr>
                <w:rStyle w:val="Hipersaitas"/>
                <w:rFonts w:ascii="Times New Roman" w:hAnsi="Times New Roman" w:cs="Times New Roman"/>
                <w:color w:val="auto"/>
                <w:spacing w:val="-2"/>
                <w:sz w:val="24"/>
                <w:szCs w:val="24"/>
                <w:u w:val="none"/>
              </w:rPr>
              <w:t xml:space="preserve"> tiesiogiai per  https://www.spis.lt</w:t>
            </w:r>
          </w:p>
        </w:tc>
      </w:tr>
      <w:tr w:rsidR="00A05973" w:rsidRPr="00526AFC" w14:paraId="7A8D09D4" w14:textId="77777777" w:rsidTr="00395618">
        <w:tc>
          <w:tcPr>
            <w:tcW w:w="1236" w:type="pct"/>
          </w:tcPr>
          <w:p w14:paraId="678E0D91" w14:textId="54A09A3B" w:rsidR="00A05973" w:rsidRPr="0050059C" w:rsidRDefault="00A05973" w:rsidP="00A05973">
            <w:pPr>
              <w:rPr>
                <w:rFonts w:ascii="Times New Roman" w:hAnsi="Times New Roman" w:cs="Times New Roman"/>
                <w:spacing w:val="-2"/>
                <w:sz w:val="24"/>
                <w:szCs w:val="24"/>
              </w:rPr>
            </w:pPr>
            <w:r w:rsidRPr="0050059C">
              <w:rPr>
                <w:rFonts w:ascii="Times New Roman" w:hAnsi="Times New Roman" w:cs="Times New Roman"/>
                <w:b/>
                <w:color w:val="212121"/>
                <w:spacing w:val="-2"/>
                <w:sz w:val="24"/>
                <w:szCs w:val="24"/>
              </w:rPr>
              <w:t>Informacija ir dokumentai, kuriuos turi pateikti asmuo:</w:t>
            </w:r>
          </w:p>
        </w:tc>
        <w:tc>
          <w:tcPr>
            <w:tcW w:w="3764" w:type="pct"/>
            <w:gridSpan w:val="3"/>
          </w:tcPr>
          <w:p w14:paraId="36D6B84C" w14:textId="3B319827" w:rsidR="00395618" w:rsidRPr="0050059C" w:rsidRDefault="00395618" w:rsidP="00E7137D">
            <w:pPr>
              <w:pStyle w:val="Sraopastraipa"/>
              <w:numPr>
                <w:ilvl w:val="0"/>
                <w:numId w:val="2"/>
              </w:numPr>
              <w:ind w:left="0" w:firstLine="0"/>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Įsiteisėjęs teismo sprendimas (-ai) dėl sutuoktinių gyvenimo skyrium ir (ar) vaiko gyvenamosios vietos nustatymo.</w:t>
            </w:r>
          </w:p>
          <w:p w14:paraId="68ADAB58" w14:textId="77777777" w:rsidR="00395618" w:rsidRPr="0050059C" w:rsidRDefault="00395618" w:rsidP="00E7137D">
            <w:pPr>
              <w:pStyle w:val="Sraopastraipa"/>
              <w:numPr>
                <w:ilvl w:val="0"/>
                <w:numId w:val="2"/>
              </w:numPr>
              <w:ind w:left="0" w:firstLine="0"/>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Vaiko (-ų) gimimo faktą patvirtinantys dokumentai (asmens sveikatos priežiūros įstaigos sudarytas vaiko gimimo pažymėjimas arba vaiko gimimo liudijimas), jei Lietuvos Respublikos gyventojų registrui šie duomenys nepateikti.</w:t>
            </w:r>
          </w:p>
          <w:p w14:paraId="4FED03B6" w14:textId="77777777" w:rsidR="00395618" w:rsidRPr="0050059C" w:rsidRDefault="00395618" w:rsidP="00E7137D">
            <w:pPr>
              <w:pStyle w:val="Sraopastraipa"/>
              <w:numPr>
                <w:ilvl w:val="0"/>
                <w:numId w:val="2"/>
              </w:numPr>
              <w:ind w:left="0" w:firstLine="0"/>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lastRenderedPageBreak/>
              <w:t>Įsiteisėjęs teismo sprendimas įvaikinti.</w:t>
            </w:r>
          </w:p>
          <w:p w14:paraId="69258A39" w14:textId="77777777" w:rsidR="00395618" w:rsidRPr="0050059C" w:rsidRDefault="00395618" w:rsidP="00E7137D">
            <w:pPr>
              <w:pStyle w:val="Sraopastraipa"/>
              <w:numPr>
                <w:ilvl w:val="0"/>
                <w:numId w:val="2"/>
              </w:numPr>
              <w:ind w:left="0" w:firstLine="0"/>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Įsiteisėjęs teismo sprendimas dėl nuolatinės globos (rūpybos) nustatymo.</w:t>
            </w:r>
          </w:p>
          <w:p w14:paraId="4FAB529C" w14:textId="3D7E2943" w:rsidR="00A05973" w:rsidRPr="005A628F" w:rsidRDefault="00395618" w:rsidP="005A628F">
            <w:pPr>
              <w:pStyle w:val="Sraopastraipa"/>
              <w:numPr>
                <w:ilvl w:val="0"/>
                <w:numId w:val="2"/>
              </w:numPr>
              <w:ind w:left="0" w:firstLine="0"/>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Institucijos, atliekančios statinio ekspertizę, išvada, kad nuosavybės teise turimas / turėtas būstas yra / buvo netinkamas gyventi (jei rekonstruojamas nuosavybės teise turimas būstas, – projektuotojo išvada, kad nuosavybės teise turimas / turėtas būstas yra / buvo netinkamas gyventi), išskyrus atvejus, kai nuosavybės teise turimas / turėtas būstas, Nekilnojamojo turto kadastro duomenimis, yra / buvo fiziškai nusidėvėjęs daugiau kaip 60 procentų.</w:t>
            </w:r>
          </w:p>
        </w:tc>
      </w:tr>
      <w:tr w:rsidR="00395618" w:rsidRPr="00526AFC" w14:paraId="2134EF75" w14:textId="77777777" w:rsidTr="00395618">
        <w:tc>
          <w:tcPr>
            <w:tcW w:w="1236" w:type="pct"/>
          </w:tcPr>
          <w:p w14:paraId="02E95AF9" w14:textId="4B12A28F" w:rsidR="00395618" w:rsidRPr="0050059C" w:rsidRDefault="00395618" w:rsidP="00A05973">
            <w:pPr>
              <w:rPr>
                <w:rFonts w:ascii="Times New Roman" w:hAnsi="Times New Roman" w:cs="Times New Roman"/>
                <w:b/>
                <w:color w:val="212121"/>
                <w:spacing w:val="-2"/>
                <w:sz w:val="24"/>
                <w:szCs w:val="24"/>
              </w:rPr>
            </w:pPr>
            <w:r w:rsidRPr="0050059C">
              <w:rPr>
                <w:rFonts w:ascii="Times New Roman" w:hAnsi="Times New Roman" w:cs="Times New Roman"/>
                <w:b/>
                <w:color w:val="212121"/>
                <w:spacing w:val="-2"/>
                <w:sz w:val="24"/>
                <w:szCs w:val="24"/>
              </w:rPr>
              <w:lastRenderedPageBreak/>
              <w:t>Informacija ir dokumentai, kuriuos gauna paslaugos teikėjas:</w:t>
            </w:r>
          </w:p>
        </w:tc>
        <w:tc>
          <w:tcPr>
            <w:tcW w:w="3764" w:type="pct"/>
            <w:gridSpan w:val="3"/>
          </w:tcPr>
          <w:p w14:paraId="7E36314C" w14:textId="7BA39C16" w:rsidR="00395618" w:rsidRPr="0050059C" w:rsidRDefault="00395618" w:rsidP="00395618">
            <w:pPr>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 xml:space="preserve">Gyventojų registras (duomenų bazės išrašas) </w:t>
            </w:r>
          </w:p>
          <w:p w14:paraId="4D53C18C" w14:textId="4EA801EF" w:rsidR="00395618" w:rsidRPr="0050059C" w:rsidRDefault="00395618" w:rsidP="00395618">
            <w:pPr>
              <w:pStyle w:val="Sraopastraipa"/>
              <w:ind w:left="0"/>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 xml:space="preserve">RC NTR (Nekilnojamo turto registrų centro duomenų bazės išrašas) </w:t>
            </w:r>
          </w:p>
        </w:tc>
      </w:tr>
      <w:tr w:rsidR="00A05973" w:rsidRPr="00526AFC" w14:paraId="1CB40B60" w14:textId="77777777" w:rsidTr="00395618">
        <w:tc>
          <w:tcPr>
            <w:tcW w:w="1236" w:type="pct"/>
          </w:tcPr>
          <w:p w14:paraId="4907D7BC" w14:textId="521EBB9F" w:rsidR="00A05973" w:rsidRPr="0050059C" w:rsidRDefault="00A05973" w:rsidP="00A05973">
            <w:pPr>
              <w:rPr>
                <w:rFonts w:ascii="Times New Roman" w:hAnsi="Times New Roman" w:cs="Times New Roman"/>
                <w:spacing w:val="-2"/>
                <w:sz w:val="24"/>
                <w:szCs w:val="24"/>
              </w:rPr>
            </w:pPr>
            <w:r w:rsidRPr="0050059C">
              <w:rPr>
                <w:rFonts w:ascii="Times New Roman" w:hAnsi="Times New Roman" w:cs="Times New Roman"/>
                <w:b/>
                <w:color w:val="212121"/>
                <w:spacing w:val="-2"/>
                <w:sz w:val="24"/>
                <w:szCs w:val="24"/>
              </w:rPr>
              <w:t>Paslaugos teikėjo veiksmų (neveikimo) apskundimo tvarka</w:t>
            </w:r>
          </w:p>
        </w:tc>
        <w:tc>
          <w:tcPr>
            <w:tcW w:w="3764" w:type="pct"/>
            <w:gridSpan w:val="3"/>
          </w:tcPr>
          <w:p w14:paraId="4CEC34D7" w14:textId="334DFEA1" w:rsidR="00A05973" w:rsidRPr="0050059C" w:rsidRDefault="005E4105" w:rsidP="00591C93">
            <w:pPr>
              <w:jc w:val="both"/>
              <w:rPr>
                <w:rFonts w:ascii="Times New Roman" w:hAnsi="Times New Roman" w:cs="Times New Roman"/>
                <w:spacing w:val="-2"/>
                <w:sz w:val="24"/>
                <w:szCs w:val="24"/>
              </w:rPr>
            </w:pPr>
            <w:r w:rsidRPr="0050059C">
              <w:rPr>
                <w:rFonts w:ascii="Times New Roman" w:hAnsi="Times New Roman" w:cs="Times New Roman"/>
                <w:spacing w:val="-2"/>
                <w:sz w:val="24"/>
                <w:szCs w:val="24"/>
              </w:rPr>
              <w:t>Atsakymas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atsakymo (sprendimo) įteikimo suinteresuotam asmeniui dienos.</w:t>
            </w:r>
          </w:p>
        </w:tc>
      </w:tr>
      <w:tr w:rsidR="00A05973" w:rsidRPr="00526AFC" w14:paraId="3B8DB352" w14:textId="77777777" w:rsidTr="00395618">
        <w:tc>
          <w:tcPr>
            <w:tcW w:w="1236" w:type="pct"/>
          </w:tcPr>
          <w:p w14:paraId="42253199" w14:textId="223ACE7A" w:rsidR="00A05973" w:rsidRPr="0050059C" w:rsidRDefault="00A05973" w:rsidP="00A05973">
            <w:pPr>
              <w:rPr>
                <w:rFonts w:ascii="Times New Roman" w:hAnsi="Times New Roman" w:cs="Times New Roman"/>
                <w:spacing w:val="-2"/>
                <w:sz w:val="24"/>
                <w:szCs w:val="24"/>
              </w:rPr>
            </w:pPr>
            <w:r w:rsidRPr="0050059C">
              <w:rPr>
                <w:rFonts w:ascii="Times New Roman" w:hAnsi="Times New Roman" w:cs="Times New Roman"/>
                <w:b/>
                <w:color w:val="212121"/>
                <w:spacing w:val="-2"/>
                <w:sz w:val="24"/>
                <w:szCs w:val="24"/>
              </w:rPr>
              <w:t>Raktažodžiai:</w:t>
            </w:r>
          </w:p>
        </w:tc>
        <w:tc>
          <w:tcPr>
            <w:tcW w:w="3764" w:type="pct"/>
            <w:gridSpan w:val="3"/>
          </w:tcPr>
          <w:p w14:paraId="27EC9E9D" w14:textId="5306E768" w:rsidR="00A05973" w:rsidRPr="0050059C" w:rsidRDefault="00CB65C9" w:rsidP="00A05973">
            <w:pPr>
              <w:rPr>
                <w:rFonts w:ascii="Times New Roman" w:hAnsi="Times New Roman" w:cs="Times New Roman"/>
                <w:spacing w:val="-2"/>
                <w:sz w:val="24"/>
                <w:szCs w:val="24"/>
              </w:rPr>
            </w:pPr>
            <w:r w:rsidRPr="0050059C">
              <w:rPr>
                <w:rFonts w:ascii="Times New Roman" w:hAnsi="Times New Roman" w:cs="Times New Roman"/>
                <w:spacing w:val="-2"/>
                <w:sz w:val="24"/>
                <w:szCs w:val="24"/>
              </w:rPr>
              <w:t>Jaunos šeimos, finansinė paskata, pirmas būstas</w:t>
            </w:r>
          </w:p>
        </w:tc>
      </w:tr>
    </w:tbl>
    <w:p w14:paraId="1531AE07" w14:textId="054E46E9" w:rsidR="00E95516" w:rsidRDefault="00E95516" w:rsidP="00F37511">
      <w:pPr>
        <w:spacing w:after="0" w:line="240" w:lineRule="auto"/>
        <w:rPr>
          <w:rFonts w:ascii="Times New Roman" w:hAnsi="Times New Roman" w:cs="Times New Roman"/>
          <w:i/>
          <w:sz w:val="24"/>
          <w:szCs w:val="24"/>
        </w:rPr>
      </w:pPr>
    </w:p>
    <w:p w14:paraId="0898F7E4" w14:textId="1A69CDD1" w:rsidR="00C17B2C" w:rsidRPr="00526AFC" w:rsidRDefault="00C17B2C" w:rsidP="00C17B2C">
      <w:pPr>
        <w:spacing w:after="0" w:line="240" w:lineRule="auto"/>
        <w:rPr>
          <w:rFonts w:ascii="Times New Roman" w:hAnsi="Times New Roman" w:cs="Times New Roman"/>
          <w:i/>
          <w:sz w:val="24"/>
          <w:szCs w:val="24"/>
        </w:rPr>
      </w:pPr>
      <w:r>
        <w:rPr>
          <w:rFonts w:ascii="Times New Roman" w:hAnsi="Times New Roman" w:cs="Times New Roman"/>
          <w:i/>
          <w:sz w:val="24"/>
          <w:szCs w:val="24"/>
        </w:rPr>
        <w:t>E</w:t>
      </w:r>
      <w:r w:rsidRPr="00526AFC">
        <w:rPr>
          <w:rFonts w:ascii="Times New Roman" w:hAnsi="Times New Roman" w:cs="Times New Roman"/>
          <w:i/>
          <w:sz w:val="24"/>
          <w:szCs w:val="24"/>
        </w:rPr>
        <w:t>l. būdu teikiama paslauga</w:t>
      </w:r>
    </w:p>
    <w:tbl>
      <w:tblPr>
        <w:tblStyle w:val="Lentelstinklelis"/>
        <w:tblW w:w="10173" w:type="dxa"/>
        <w:tblLook w:val="04A0" w:firstRow="1" w:lastRow="0" w:firstColumn="1" w:lastColumn="0" w:noHBand="0" w:noVBand="1"/>
      </w:tblPr>
      <w:tblGrid>
        <w:gridCol w:w="3234"/>
        <w:gridCol w:w="3361"/>
        <w:gridCol w:w="3578"/>
      </w:tblGrid>
      <w:tr w:rsidR="00C17B2C" w:rsidRPr="00526AFC" w14:paraId="1DD00836" w14:textId="77777777" w:rsidTr="0050059C">
        <w:trPr>
          <w:trHeight w:val="563"/>
        </w:trPr>
        <w:tc>
          <w:tcPr>
            <w:tcW w:w="3234" w:type="dxa"/>
          </w:tcPr>
          <w:p w14:paraId="6F6AA4FD" w14:textId="46C5A95B" w:rsidR="00C17B2C" w:rsidRPr="005456F4" w:rsidRDefault="00C17B2C" w:rsidP="0050059C">
            <w:pPr>
              <w:rPr>
                <w:rFonts w:ascii="Times New Roman" w:hAnsi="Times New Roman" w:cs="Times New Roman"/>
                <w:spacing w:val="-2"/>
                <w:sz w:val="24"/>
                <w:szCs w:val="24"/>
              </w:rPr>
            </w:pPr>
            <w:r w:rsidRPr="005456F4">
              <w:rPr>
                <w:rFonts w:ascii="Times New Roman" w:hAnsi="Times New Roman" w:cs="Times New Roman"/>
                <w:b/>
                <w:color w:val="212121"/>
                <w:spacing w:val="-2"/>
                <w:sz w:val="24"/>
                <w:szCs w:val="24"/>
              </w:rPr>
              <w:t>Elektroninės paslaugos trumpas pavadinimas:</w:t>
            </w:r>
          </w:p>
        </w:tc>
        <w:tc>
          <w:tcPr>
            <w:tcW w:w="6939" w:type="dxa"/>
            <w:gridSpan w:val="2"/>
          </w:tcPr>
          <w:p w14:paraId="694882D5" w14:textId="3FFB0C51" w:rsidR="00C17B2C" w:rsidRPr="005456F4" w:rsidRDefault="00756106" w:rsidP="006A42D1">
            <w:pPr>
              <w:rPr>
                <w:rFonts w:ascii="Times New Roman" w:hAnsi="Times New Roman" w:cs="Times New Roman"/>
                <w:spacing w:val="-2"/>
                <w:sz w:val="24"/>
                <w:szCs w:val="24"/>
              </w:rPr>
            </w:pPr>
            <w:r w:rsidRPr="005456F4">
              <w:rPr>
                <w:rFonts w:ascii="Times New Roman" w:hAnsi="Times New Roman" w:cs="Times New Roman"/>
                <w:spacing w:val="-2"/>
                <w:sz w:val="24"/>
                <w:szCs w:val="24"/>
              </w:rPr>
              <w:t>Pažymos, patvirtinančios jaunos šeimos teisę į finansinę paskatą pirmąjį būstą įsigyjančioms jaunoms šeimoms, išdavimas</w:t>
            </w:r>
          </w:p>
        </w:tc>
      </w:tr>
      <w:tr w:rsidR="00C17B2C" w:rsidRPr="00526AFC" w14:paraId="0BDA365F" w14:textId="77777777" w:rsidTr="0050059C">
        <w:trPr>
          <w:trHeight w:val="795"/>
        </w:trPr>
        <w:tc>
          <w:tcPr>
            <w:tcW w:w="3234" w:type="dxa"/>
          </w:tcPr>
          <w:p w14:paraId="011D31D3" w14:textId="4D81DBD7" w:rsidR="00C17B2C" w:rsidRPr="005456F4" w:rsidRDefault="00C17B2C" w:rsidP="0050059C">
            <w:pPr>
              <w:rPr>
                <w:rFonts w:ascii="Times New Roman" w:hAnsi="Times New Roman" w:cs="Times New Roman"/>
                <w:b/>
                <w:color w:val="212121"/>
                <w:spacing w:val="-2"/>
                <w:sz w:val="24"/>
                <w:szCs w:val="24"/>
              </w:rPr>
            </w:pPr>
            <w:r w:rsidRPr="005456F4">
              <w:rPr>
                <w:rFonts w:ascii="Times New Roman" w:hAnsi="Times New Roman" w:cs="Times New Roman"/>
                <w:b/>
                <w:color w:val="212121"/>
                <w:spacing w:val="-2"/>
                <w:sz w:val="24"/>
                <w:szCs w:val="24"/>
              </w:rPr>
              <w:t>Elektroninės paslaugos teikimo proceso aprašymas:</w:t>
            </w:r>
          </w:p>
        </w:tc>
        <w:tc>
          <w:tcPr>
            <w:tcW w:w="6939" w:type="dxa"/>
            <w:gridSpan w:val="2"/>
          </w:tcPr>
          <w:p w14:paraId="18BC415E" w14:textId="77777777" w:rsidR="0050059C" w:rsidRPr="005456F4" w:rsidRDefault="0050059C" w:rsidP="0050059C">
            <w:pPr>
              <w:pStyle w:val="Sraopastraipa"/>
              <w:numPr>
                <w:ilvl w:val="0"/>
                <w:numId w:val="3"/>
              </w:numPr>
              <w:ind w:left="0" w:firstLine="0"/>
              <w:jc w:val="both"/>
              <w:rPr>
                <w:rFonts w:ascii="Times New Roman" w:hAnsi="Times New Roman" w:cs="Times New Roman"/>
                <w:spacing w:val="-2"/>
                <w:sz w:val="24"/>
                <w:szCs w:val="24"/>
              </w:rPr>
            </w:pPr>
            <w:r w:rsidRPr="005456F4">
              <w:rPr>
                <w:rFonts w:ascii="Times New Roman" w:hAnsi="Times New Roman" w:cs="Times New Roman"/>
                <w:spacing w:val="-2"/>
                <w:sz w:val="24"/>
                <w:szCs w:val="24"/>
              </w:rPr>
              <w:t>Pareiškėjas prašymą dėl teisės į finansinę paskatą pirmąjį būstą įsigyjančioms jaunoms šeimoms patvirtinimo, pildo Socialinės paramos šeimai informacinėje sistemoje (</w:t>
            </w:r>
            <w:hyperlink r:id="rId14" w:history="1">
              <w:r w:rsidRPr="005456F4">
                <w:rPr>
                  <w:rStyle w:val="Hipersaitas"/>
                  <w:rFonts w:ascii="Times New Roman" w:hAnsi="Times New Roman" w:cs="Times New Roman"/>
                  <w:spacing w:val="-2"/>
                  <w:sz w:val="24"/>
                  <w:szCs w:val="24"/>
                </w:rPr>
                <w:t>https://www.spis.lt</w:t>
              </w:r>
            </w:hyperlink>
            <w:r w:rsidRPr="005456F4">
              <w:rPr>
                <w:rFonts w:ascii="Times New Roman" w:hAnsi="Times New Roman" w:cs="Times New Roman"/>
                <w:spacing w:val="-2"/>
                <w:sz w:val="24"/>
                <w:szCs w:val="24"/>
              </w:rPr>
              <w:t>).</w:t>
            </w:r>
          </w:p>
          <w:p w14:paraId="1E8B710E" w14:textId="77777777" w:rsidR="0050059C" w:rsidRPr="005456F4" w:rsidRDefault="0050059C" w:rsidP="0050059C">
            <w:pPr>
              <w:pStyle w:val="Sraopastraipa"/>
              <w:numPr>
                <w:ilvl w:val="0"/>
                <w:numId w:val="3"/>
              </w:numPr>
              <w:ind w:left="0" w:firstLine="0"/>
              <w:jc w:val="both"/>
              <w:rPr>
                <w:rFonts w:ascii="Times New Roman" w:hAnsi="Times New Roman" w:cs="Times New Roman"/>
                <w:spacing w:val="-2"/>
                <w:sz w:val="24"/>
                <w:szCs w:val="24"/>
              </w:rPr>
            </w:pPr>
            <w:r w:rsidRPr="005456F4">
              <w:rPr>
                <w:rFonts w:ascii="Times New Roman" w:hAnsi="Times New Roman" w:cs="Times New Roman"/>
                <w:spacing w:val="-2"/>
                <w:sz w:val="24"/>
                <w:szCs w:val="24"/>
              </w:rPr>
              <w:t>Paslaugos vykdytojas išnagrinėja prašymą ir papildomus dokumentus, pagal šeimos atvejį bei priima sprendimą: patenkinti prašymą, atmesti prašymą, arba informuoti paslaugos gavėją dėl prašymo papildymo.</w:t>
            </w:r>
          </w:p>
          <w:p w14:paraId="580D2891" w14:textId="6333E71F" w:rsidR="00C17B2C" w:rsidRPr="005456F4" w:rsidRDefault="0050059C" w:rsidP="0050059C">
            <w:pPr>
              <w:pStyle w:val="Sraopastraipa"/>
              <w:numPr>
                <w:ilvl w:val="0"/>
                <w:numId w:val="3"/>
              </w:numPr>
              <w:ind w:left="0" w:firstLine="0"/>
              <w:jc w:val="both"/>
              <w:rPr>
                <w:rFonts w:ascii="Times New Roman" w:hAnsi="Times New Roman" w:cs="Times New Roman"/>
                <w:spacing w:val="-2"/>
                <w:sz w:val="24"/>
                <w:szCs w:val="24"/>
              </w:rPr>
            </w:pPr>
            <w:r w:rsidRPr="005456F4">
              <w:rPr>
                <w:rFonts w:ascii="Times New Roman" w:hAnsi="Times New Roman" w:cs="Times New Roman"/>
                <w:spacing w:val="-2"/>
                <w:sz w:val="24"/>
                <w:szCs w:val="24"/>
              </w:rPr>
              <w:t>Paslaugos gavėjas apie priimtą sprendimą informuojamas elektroniniu būdu Socialinės paramos šeimai informacinėje sistemoje https://www.spis.lt.</w:t>
            </w:r>
          </w:p>
        </w:tc>
      </w:tr>
      <w:tr w:rsidR="00C17B2C" w:rsidRPr="00526AFC" w14:paraId="62ED1E8C" w14:textId="77777777" w:rsidTr="0050059C">
        <w:trPr>
          <w:trHeight w:val="543"/>
        </w:trPr>
        <w:tc>
          <w:tcPr>
            <w:tcW w:w="3234" w:type="dxa"/>
          </w:tcPr>
          <w:p w14:paraId="2DFB01DA" w14:textId="26DF0840" w:rsidR="00C17B2C" w:rsidRPr="005456F4" w:rsidRDefault="00C17B2C" w:rsidP="005456F4">
            <w:pPr>
              <w:rPr>
                <w:rFonts w:ascii="Times New Roman" w:hAnsi="Times New Roman" w:cs="Times New Roman"/>
                <w:b/>
                <w:color w:val="212121"/>
                <w:spacing w:val="-2"/>
                <w:sz w:val="24"/>
                <w:szCs w:val="24"/>
              </w:rPr>
            </w:pPr>
            <w:r w:rsidRPr="005456F4">
              <w:rPr>
                <w:rFonts w:ascii="Times New Roman" w:hAnsi="Times New Roman" w:cs="Times New Roman"/>
                <w:b/>
                <w:color w:val="212121"/>
                <w:spacing w:val="-2"/>
                <w:sz w:val="24"/>
                <w:szCs w:val="24"/>
              </w:rPr>
              <w:t>Elektroninės paslaugos suteikimo trukmė:</w:t>
            </w:r>
          </w:p>
        </w:tc>
        <w:tc>
          <w:tcPr>
            <w:tcW w:w="3361" w:type="dxa"/>
          </w:tcPr>
          <w:p w14:paraId="614CE2F3" w14:textId="346626EC" w:rsidR="00C17B2C" w:rsidRPr="005456F4" w:rsidRDefault="00C17B2C" w:rsidP="006A42D1">
            <w:pPr>
              <w:rPr>
                <w:rFonts w:ascii="Times New Roman" w:hAnsi="Times New Roman" w:cs="Times New Roman"/>
                <w:spacing w:val="-2"/>
                <w:sz w:val="24"/>
                <w:szCs w:val="24"/>
              </w:rPr>
            </w:pPr>
            <w:r w:rsidRPr="005456F4">
              <w:rPr>
                <w:rFonts w:ascii="Times New Roman" w:hAnsi="Times New Roman" w:cs="Times New Roman"/>
                <w:spacing w:val="-2"/>
                <w:sz w:val="24"/>
                <w:szCs w:val="24"/>
              </w:rPr>
              <w:t>Paslaugos suteikimo trukmė:</w:t>
            </w:r>
          </w:p>
        </w:tc>
        <w:tc>
          <w:tcPr>
            <w:tcW w:w="3578" w:type="dxa"/>
          </w:tcPr>
          <w:p w14:paraId="1182D334" w14:textId="09014F87" w:rsidR="00C17B2C" w:rsidRPr="005456F4" w:rsidRDefault="00920CDB" w:rsidP="008A7B32">
            <w:pPr>
              <w:rPr>
                <w:rFonts w:ascii="Times New Roman" w:hAnsi="Times New Roman" w:cs="Times New Roman"/>
                <w:spacing w:val="-2"/>
                <w:sz w:val="24"/>
                <w:szCs w:val="24"/>
              </w:rPr>
            </w:pPr>
            <w:r w:rsidRPr="005456F4">
              <w:rPr>
                <w:rFonts w:ascii="Times New Roman" w:hAnsi="Times New Roman" w:cs="Times New Roman"/>
                <w:spacing w:val="-2"/>
                <w:sz w:val="24"/>
                <w:szCs w:val="24"/>
              </w:rPr>
              <w:t xml:space="preserve">10 </w:t>
            </w:r>
            <w:r w:rsidR="0050059C" w:rsidRPr="005456F4">
              <w:rPr>
                <w:rFonts w:ascii="Times New Roman" w:hAnsi="Times New Roman" w:cs="Times New Roman"/>
                <w:spacing w:val="-2"/>
                <w:sz w:val="24"/>
                <w:szCs w:val="24"/>
              </w:rPr>
              <w:t>darbo dienų</w:t>
            </w:r>
          </w:p>
        </w:tc>
      </w:tr>
      <w:tr w:rsidR="00C17B2C" w:rsidRPr="00526AFC" w14:paraId="70E22D63" w14:textId="77777777" w:rsidTr="005456F4">
        <w:trPr>
          <w:trHeight w:val="795"/>
        </w:trPr>
        <w:tc>
          <w:tcPr>
            <w:tcW w:w="3234" w:type="dxa"/>
          </w:tcPr>
          <w:p w14:paraId="02704969" w14:textId="66AF29A1" w:rsidR="00C17B2C" w:rsidRPr="005456F4" w:rsidRDefault="005456F4" w:rsidP="005456F4">
            <w:pPr>
              <w:rPr>
                <w:rFonts w:ascii="Times New Roman" w:hAnsi="Times New Roman" w:cs="Times New Roman"/>
                <w:b/>
                <w:color w:val="212121"/>
                <w:spacing w:val="-2"/>
                <w:sz w:val="24"/>
                <w:szCs w:val="24"/>
              </w:rPr>
            </w:pPr>
            <w:r w:rsidRPr="005456F4">
              <w:rPr>
                <w:rFonts w:ascii="Times New Roman" w:hAnsi="Times New Roman" w:cs="Times New Roman"/>
                <w:b/>
                <w:color w:val="212121"/>
                <w:spacing w:val="-2"/>
                <w:sz w:val="24"/>
                <w:szCs w:val="24"/>
              </w:rPr>
              <w:t>Pastabos:</w:t>
            </w:r>
          </w:p>
        </w:tc>
        <w:tc>
          <w:tcPr>
            <w:tcW w:w="6939" w:type="dxa"/>
            <w:gridSpan w:val="2"/>
          </w:tcPr>
          <w:p w14:paraId="28BCDFCB" w14:textId="4B816D1C" w:rsidR="00BC7AC9" w:rsidRPr="005456F4" w:rsidRDefault="005456F4" w:rsidP="005456F4">
            <w:pPr>
              <w:jc w:val="both"/>
              <w:rPr>
                <w:rFonts w:ascii="Times New Roman" w:hAnsi="Times New Roman" w:cs="Times New Roman"/>
                <w:spacing w:val="-2"/>
                <w:sz w:val="24"/>
                <w:szCs w:val="24"/>
              </w:rPr>
            </w:pPr>
            <w:r w:rsidRPr="005456F4">
              <w:rPr>
                <w:rFonts w:ascii="Times New Roman" w:hAnsi="Times New Roman" w:cs="Times New Roman"/>
                <w:spacing w:val="-2"/>
                <w:sz w:val="24"/>
                <w:szCs w:val="24"/>
              </w:rPr>
              <w:t>Paslauga yra negalutinė. Paslaugos gavėjas, kuriam suformuota pažyma, patvirtinanti jaunos šeimos teisę į finansinę paskatą pirmąjį būstą įsigyjančioms jaunoms šeimoms, per 15 kalendorinių dienų turi kreiptis į kredito davėjus, pasirinktame viename jų aktyvuoti pažymą ir pradėti būsto pirkimo procedūras.</w:t>
            </w:r>
          </w:p>
        </w:tc>
      </w:tr>
    </w:tbl>
    <w:p w14:paraId="20372AA2" w14:textId="77777777" w:rsidR="00E95516" w:rsidRPr="00526AFC" w:rsidRDefault="00E95516" w:rsidP="00E95516">
      <w:pPr>
        <w:spacing w:line="360" w:lineRule="auto"/>
        <w:rPr>
          <w:rFonts w:ascii="Times New Roman" w:hAnsi="Times New Roman" w:cs="Times New Roman"/>
          <w:i/>
          <w:sz w:val="24"/>
          <w:szCs w:val="24"/>
        </w:rPr>
      </w:pPr>
    </w:p>
    <w:sectPr w:rsidR="00E95516" w:rsidRPr="00526AFC" w:rsidSect="005456F4">
      <w:headerReference w:type="default" r:id="rId15"/>
      <w:type w:val="continuous"/>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9325C" w14:textId="77777777" w:rsidR="005456F4" w:rsidRDefault="005456F4" w:rsidP="005456F4">
      <w:pPr>
        <w:spacing w:after="0" w:line="240" w:lineRule="auto"/>
      </w:pPr>
      <w:r>
        <w:separator/>
      </w:r>
    </w:p>
  </w:endnote>
  <w:endnote w:type="continuationSeparator" w:id="0">
    <w:p w14:paraId="07FF4AB0" w14:textId="77777777" w:rsidR="005456F4" w:rsidRDefault="005456F4" w:rsidP="0054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8BDFB" w14:textId="77777777" w:rsidR="005456F4" w:rsidRDefault="005456F4" w:rsidP="005456F4">
      <w:pPr>
        <w:spacing w:after="0" w:line="240" w:lineRule="auto"/>
      </w:pPr>
      <w:r>
        <w:separator/>
      </w:r>
    </w:p>
  </w:footnote>
  <w:footnote w:type="continuationSeparator" w:id="0">
    <w:p w14:paraId="3CBC777F" w14:textId="77777777" w:rsidR="005456F4" w:rsidRDefault="005456F4" w:rsidP="00545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B92CA" w14:textId="7F790CA2" w:rsidR="005456F4" w:rsidRDefault="005456F4">
    <w:pPr>
      <w:pStyle w:val="Antrats"/>
      <w:jc w:val="center"/>
    </w:pPr>
  </w:p>
  <w:p w14:paraId="6F74B7E2" w14:textId="77777777" w:rsidR="005456F4" w:rsidRDefault="005456F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526560"/>
      <w:docPartObj>
        <w:docPartGallery w:val="Page Numbers (Top of Page)"/>
        <w:docPartUnique/>
      </w:docPartObj>
    </w:sdtPr>
    <w:sdtEndPr>
      <w:rPr>
        <w:rFonts w:ascii="Times New Roman" w:hAnsi="Times New Roman" w:cs="Times New Roman"/>
      </w:rPr>
    </w:sdtEndPr>
    <w:sdtContent>
      <w:p w14:paraId="6E98B338" w14:textId="77777777" w:rsidR="005456F4" w:rsidRPr="005456F4" w:rsidRDefault="005456F4">
        <w:pPr>
          <w:pStyle w:val="Antrats"/>
          <w:jc w:val="center"/>
          <w:rPr>
            <w:rFonts w:ascii="Times New Roman" w:hAnsi="Times New Roman" w:cs="Times New Roman"/>
          </w:rPr>
        </w:pPr>
        <w:r w:rsidRPr="005456F4">
          <w:rPr>
            <w:rFonts w:ascii="Times New Roman" w:hAnsi="Times New Roman" w:cs="Times New Roman"/>
          </w:rPr>
          <w:fldChar w:fldCharType="begin"/>
        </w:r>
        <w:r w:rsidRPr="005456F4">
          <w:rPr>
            <w:rFonts w:ascii="Times New Roman" w:hAnsi="Times New Roman" w:cs="Times New Roman"/>
          </w:rPr>
          <w:instrText>PAGE   \* MERGEFORMAT</w:instrText>
        </w:r>
        <w:r w:rsidRPr="005456F4">
          <w:rPr>
            <w:rFonts w:ascii="Times New Roman" w:hAnsi="Times New Roman" w:cs="Times New Roman"/>
          </w:rPr>
          <w:fldChar w:fldCharType="separate"/>
        </w:r>
        <w:r w:rsidR="00904D41">
          <w:rPr>
            <w:rFonts w:ascii="Times New Roman" w:hAnsi="Times New Roman" w:cs="Times New Roman"/>
            <w:noProof/>
          </w:rPr>
          <w:t>2</w:t>
        </w:r>
        <w:r w:rsidRPr="005456F4">
          <w:rPr>
            <w:rFonts w:ascii="Times New Roman" w:hAnsi="Times New Roman" w:cs="Times New Roman"/>
          </w:rPr>
          <w:fldChar w:fldCharType="end"/>
        </w:r>
      </w:p>
    </w:sdtContent>
  </w:sdt>
  <w:p w14:paraId="7320688C" w14:textId="77777777" w:rsidR="005456F4" w:rsidRDefault="005456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13F"/>
    <w:multiLevelType w:val="hybridMultilevel"/>
    <w:tmpl w:val="A164159C"/>
    <w:lvl w:ilvl="0" w:tplc="DAFEBD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6C042CE"/>
    <w:multiLevelType w:val="hybridMultilevel"/>
    <w:tmpl w:val="806E7244"/>
    <w:lvl w:ilvl="0" w:tplc="B0E0F45E">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96830E4"/>
    <w:multiLevelType w:val="hybridMultilevel"/>
    <w:tmpl w:val="F10CF71C"/>
    <w:lvl w:ilvl="0" w:tplc="798C5100">
      <w:numFmt w:val="bullet"/>
      <w:suff w:val="space"/>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99"/>
    <w:rsid w:val="000016C9"/>
    <w:rsid w:val="00013557"/>
    <w:rsid w:val="0008099B"/>
    <w:rsid w:val="000B449F"/>
    <w:rsid w:val="000C64A2"/>
    <w:rsid w:val="000C6533"/>
    <w:rsid w:val="000D432C"/>
    <w:rsid w:val="000E4CFA"/>
    <w:rsid w:val="0014387D"/>
    <w:rsid w:val="001620F8"/>
    <w:rsid w:val="00172D41"/>
    <w:rsid w:val="001C102C"/>
    <w:rsid w:val="001C6EE4"/>
    <w:rsid w:val="001D6EF5"/>
    <w:rsid w:val="001F4867"/>
    <w:rsid w:val="002048CF"/>
    <w:rsid w:val="002304B4"/>
    <w:rsid w:val="0026465D"/>
    <w:rsid w:val="00266282"/>
    <w:rsid w:val="00282D55"/>
    <w:rsid w:val="0029425F"/>
    <w:rsid w:val="002A2977"/>
    <w:rsid w:val="002A3C51"/>
    <w:rsid w:val="002C125D"/>
    <w:rsid w:val="002D6338"/>
    <w:rsid w:val="0030218B"/>
    <w:rsid w:val="00333F37"/>
    <w:rsid w:val="00342F63"/>
    <w:rsid w:val="00346DA5"/>
    <w:rsid w:val="0035669B"/>
    <w:rsid w:val="00391202"/>
    <w:rsid w:val="00395618"/>
    <w:rsid w:val="003965E5"/>
    <w:rsid w:val="003A61CD"/>
    <w:rsid w:val="003B287F"/>
    <w:rsid w:val="003B77AA"/>
    <w:rsid w:val="003D3FCD"/>
    <w:rsid w:val="004027F9"/>
    <w:rsid w:val="0044121F"/>
    <w:rsid w:val="00457D7E"/>
    <w:rsid w:val="00491EA8"/>
    <w:rsid w:val="004928BB"/>
    <w:rsid w:val="00492C18"/>
    <w:rsid w:val="004A2A95"/>
    <w:rsid w:val="004C110B"/>
    <w:rsid w:val="004E2E9F"/>
    <w:rsid w:val="0050059C"/>
    <w:rsid w:val="00520A03"/>
    <w:rsid w:val="00522262"/>
    <w:rsid w:val="005233CC"/>
    <w:rsid w:val="00526AFC"/>
    <w:rsid w:val="005456F4"/>
    <w:rsid w:val="00584874"/>
    <w:rsid w:val="00591C93"/>
    <w:rsid w:val="00596412"/>
    <w:rsid w:val="005A5220"/>
    <w:rsid w:val="005A628F"/>
    <w:rsid w:val="005C0A3F"/>
    <w:rsid w:val="005C3052"/>
    <w:rsid w:val="005E4105"/>
    <w:rsid w:val="00621182"/>
    <w:rsid w:val="00645446"/>
    <w:rsid w:val="00665B19"/>
    <w:rsid w:val="006944F8"/>
    <w:rsid w:val="006A42D1"/>
    <w:rsid w:val="006E105F"/>
    <w:rsid w:val="006F35B0"/>
    <w:rsid w:val="0070395E"/>
    <w:rsid w:val="00756106"/>
    <w:rsid w:val="007737B5"/>
    <w:rsid w:val="0078199C"/>
    <w:rsid w:val="00791FC6"/>
    <w:rsid w:val="007B1419"/>
    <w:rsid w:val="007C1636"/>
    <w:rsid w:val="007C4F74"/>
    <w:rsid w:val="007E1286"/>
    <w:rsid w:val="0080240A"/>
    <w:rsid w:val="008300BB"/>
    <w:rsid w:val="00834037"/>
    <w:rsid w:val="00840733"/>
    <w:rsid w:val="0086409C"/>
    <w:rsid w:val="00876305"/>
    <w:rsid w:val="008847B8"/>
    <w:rsid w:val="00894038"/>
    <w:rsid w:val="008A7B32"/>
    <w:rsid w:val="008F4B84"/>
    <w:rsid w:val="00904D41"/>
    <w:rsid w:val="00912E89"/>
    <w:rsid w:val="00920CDB"/>
    <w:rsid w:val="00932671"/>
    <w:rsid w:val="00945654"/>
    <w:rsid w:val="00977134"/>
    <w:rsid w:val="00984B3E"/>
    <w:rsid w:val="0099202E"/>
    <w:rsid w:val="00996E06"/>
    <w:rsid w:val="009A4206"/>
    <w:rsid w:val="00A05973"/>
    <w:rsid w:val="00A65445"/>
    <w:rsid w:val="00A86BC4"/>
    <w:rsid w:val="00A94722"/>
    <w:rsid w:val="00AB4215"/>
    <w:rsid w:val="00B7294E"/>
    <w:rsid w:val="00BC7AC9"/>
    <w:rsid w:val="00BD1E96"/>
    <w:rsid w:val="00C074F9"/>
    <w:rsid w:val="00C17B2C"/>
    <w:rsid w:val="00C314D7"/>
    <w:rsid w:val="00C74AAE"/>
    <w:rsid w:val="00CB65C9"/>
    <w:rsid w:val="00CE03F3"/>
    <w:rsid w:val="00CE4299"/>
    <w:rsid w:val="00D0143F"/>
    <w:rsid w:val="00D54C45"/>
    <w:rsid w:val="00D62EFD"/>
    <w:rsid w:val="00D7206C"/>
    <w:rsid w:val="00D773EC"/>
    <w:rsid w:val="00DC0CED"/>
    <w:rsid w:val="00DD110F"/>
    <w:rsid w:val="00DF7310"/>
    <w:rsid w:val="00E25EC2"/>
    <w:rsid w:val="00E626F8"/>
    <w:rsid w:val="00E7137D"/>
    <w:rsid w:val="00E75CAC"/>
    <w:rsid w:val="00E95516"/>
    <w:rsid w:val="00EC1745"/>
    <w:rsid w:val="00EC758D"/>
    <w:rsid w:val="00EE434E"/>
    <w:rsid w:val="00EF0CFA"/>
    <w:rsid w:val="00F37511"/>
    <w:rsid w:val="00F52DC9"/>
    <w:rsid w:val="00F8698E"/>
    <w:rsid w:val="00F9727D"/>
    <w:rsid w:val="00FC4F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8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character" w:styleId="Grietas">
    <w:name w:val="Strong"/>
    <w:basedOn w:val="Numatytasispastraiposriftas"/>
    <w:uiPriority w:val="22"/>
    <w:qFormat/>
    <w:rsid w:val="004928BB"/>
    <w:rPr>
      <w:b/>
      <w:bCs/>
    </w:rPr>
  </w:style>
  <w:style w:type="character" w:styleId="Perirtashipersaitas">
    <w:name w:val="FollowedHyperlink"/>
    <w:basedOn w:val="Numatytasispastraiposriftas"/>
    <w:uiPriority w:val="99"/>
    <w:semiHidden/>
    <w:unhideWhenUsed/>
    <w:rsid w:val="003965E5"/>
    <w:rPr>
      <w:color w:val="954F72" w:themeColor="followedHyperlink"/>
      <w:u w:val="single"/>
    </w:rPr>
  </w:style>
  <w:style w:type="paragraph" w:styleId="Sraopastraipa">
    <w:name w:val="List Paragraph"/>
    <w:basedOn w:val="prastasis"/>
    <w:uiPriority w:val="34"/>
    <w:qFormat/>
    <w:rsid w:val="00C74AAE"/>
    <w:pPr>
      <w:ind w:left="720"/>
      <w:contextualSpacing/>
    </w:pPr>
  </w:style>
  <w:style w:type="paragraph" w:styleId="Antrats">
    <w:name w:val="header"/>
    <w:basedOn w:val="prastasis"/>
    <w:link w:val="AntratsDiagrama"/>
    <w:uiPriority w:val="99"/>
    <w:unhideWhenUsed/>
    <w:rsid w:val="005456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56F4"/>
  </w:style>
  <w:style w:type="paragraph" w:styleId="Porat">
    <w:name w:val="footer"/>
    <w:basedOn w:val="prastasis"/>
    <w:link w:val="PoratDiagrama"/>
    <w:uiPriority w:val="99"/>
    <w:unhideWhenUsed/>
    <w:rsid w:val="005456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56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2">
    <w:name w:val="heading 2"/>
    <w:basedOn w:val="prastasis"/>
    <w:link w:val="Antrat2Diagrama"/>
    <w:uiPriority w:val="9"/>
    <w:unhideWhenUsed/>
    <w:qFormat/>
    <w:rsid w:val="003D3FCD"/>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D3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3D3FCD"/>
    <w:rPr>
      <w:rFonts w:ascii="Arial" w:eastAsia="Arial" w:hAnsi="Arial" w:cs="Arial"/>
      <w:b/>
      <w:bCs/>
      <w:sz w:val="16"/>
      <w:szCs w:val="16"/>
    </w:rPr>
  </w:style>
  <w:style w:type="paragraph" w:customStyle="1" w:styleId="TableParagraph">
    <w:name w:val="Table Paragraph"/>
    <w:basedOn w:val="prastasis"/>
    <w:uiPriority w:val="1"/>
    <w:qFormat/>
    <w:rsid w:val="00DF7310"/>
    <w:pPr>
      <w:widowControl w:val="0"/>
      <w:autoSpaceDE w:val="0"/>
      <w:autoSpaceDN w:val="0"/>
      <w:spacing w:after="0" w:line="240" w:lineRule="auto"/>
      <w:ind w:left="157"/>
    </w:pPr>
    <w:rPr>
      <w:rFonts w:ascii="Arial" w:eastAsia="Arial" w:hAnsi="Arial" w:cs="Arial"/>
    </w:rPr>
  </w:style>
  <w:style w:type="paragraph" w:styleId="Pataisymai">
    <w:name w:val="Revision"/>
    <w:hidden/>
    <w:uiPriority w:val="99"/>
    <w:semiHidden/>
    <w:rsid w:val="000016C9"/>
    <w:pPr>
      <w:spacing w:after="0" w:line="240" w:lineRule="auto"/>
    </w:pPr>
  </w:style>
  <w:style w:type="character" w:styleId="Komentaronuoroda">
    <w:name w:val="annotation reference"/>
    <w:basedOn w:val="Numatytasispastraiposriftas"/>
    <w:uiPriority w:val="99"/>
    <w:semiHidden/>
    <w:unhideWhenUsed/>
    <w:rsid w:val="000016C9"/>
    <w:rPr>
      <w:sz w:val="16"/>
      <w:szCs w:val="16"/>
    </w:rPr>
  </w:style>
  <w:style w:type="paragraph" w:styleId="Komentarotekstas">
    <w:name w:val="annotation text"/>
    <w:basedOn w:val="prastasis"/>
    <w:link w:val="KomentarotekstasDiagrama"/>
    <w:uiPriority w:val="99"/>
    <w:semiHidden/>
    <w:unhideWhenUsed/>
    <w:rsid w:val="000016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6C9"/>
    <w:rPr>
      <w:sz w:val="20"/>
      <w:szCs w:val="20"/>
    </w:rPr>
  </w:style>
  <w:style w:type="paragraph" w:styleId="Komentarotema">
    <w:name w:val="annotation subject"/>
    <w:basedOn w:val="Komentarotekstas"/>
    <w:next w:val="Komentarotekstas"/>
    <w:link w:val="KomentarotemaDiagrama"/>
    <w:uiPriority w:val="99"/>
    <w:semiHidden/>
    <w:unhideWhenUsed/>
    <w:rsid w:val="000016C9"/>
    <w:rPr>
      <w:b/>
      <w:bCs/>
    </w:rPr>
  </w:style>
  <w:style w:type="character" w:customStyle="1" w:styleId="KomentarotemaDiagrama">
    <w:name w:val="Komentaro tema Diagrama"/>
    <w:basedOn w:val="KomentarotekstasDiagrama"/>
    <w:link w:val="Komentarotema"/>
    <w:uiPriority w:val="99"/>
    <w:semiHidden/>
    <w:rsid w:val="000016C9"/>
    <w:rPr>
      <w:b/>
      <w:bCs/>
      <w:sz w:val="20"/>
      <w:szCs w:val="20"/>
    </w:rPr>
  </w:style>
  <w:style w:type="paragraph" w:styleId="Debesliotekstas">
    <w:name w:val="Balloon Text"/>
    <w:basedOn w:val="prastasis"/>
    <w:link w:val="DebesliotekstasDiagrama"/>
    <w:uiPriority w:val="99"/>
    <w:semiHidden/>
    <w:unhideWhenUsed/>
    <w:rsid w:val="005A5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5220"/>
    <w:rPr>
      <w:rFonts w:ascii="Segoe UI" w:hAnsi="Segoe UI" w:cs="Segoe UI"/>
      <w:sz w:val="18"/>
      <w:szCs w:val="18"/>
    </w:rPr>
  </w:style>
  <w:style w:type="paragraph" w:styleId="Betarp">
    <w:name w:val="No Spacing"/>
    <w:uiPriority w:val="1"/>
    <w:qFormat/>
    <w:rsid w:val="007737B5"/>
    <w:pPr>
      <w:spacing w:after="0" w:line="240" w:lineRule="auto"/>
    </w:pPr>
  </w:style>
  <w:style w:type="character" w:styleId="Hipersaitas">
    <w:name w:val="Hyperlink"/>
    <w:basedOn w:val="Numatytasispastraiposriftas"/>
    <w:uiPriority w:val="99"/>
    <w:unhideWhenUsed/>
    <w:rsid w:val="007737B5"/>
    <w:rPr>
      <w:color w:val="0000FF"/>
      <w:u w:val="single"/>
    </w:rPr>
  </w:style>
  <w:style w:type="character" w:styleId="Grietas">
    <w:name w:val="Strong"/>
    <w:basedOn w:val="Numatytasispastraiposriftas"/>
    <w:uiPriority w:val="22"/>
    <w:qFormat/>
    <w:rsid w:val="004928BB"/>
    <w:rPr>
      <w:b/>
      <w:bCs/>
    </w:rPr>
  </w:style>
  <w:style w:type="character" w:styleId="Perirtashipersaitas">
    <w:name w:val="FollowedHyperlink"/>
    <w:basedOn w:val="Numatytasispastraiposriftas"/>
    <w:uiPriority w:val="99"/>
    <w:semiHidden/>
    <w:unhideWhenUsed/>
    <w:rsid w:val="003965E5"/>
    <w:rPr>
      <w:color w:val="954F72" w:themeColor="followedHyperlink"/>
      <w:u w:val="single"/>
    </w:rPr>
  </w:style>
  <w:style w:type="paragraph" w:styleId="Sraopastraipa">
    <w:name w:val="List Paragraph"/>
    <w:basedOn w:val="prastasis"/>
    <w:uiPriority w:val="34"/>
    <w:qFormat/>
    <w:rsid w:val="00C74AAE"/>
    <w:pPr>
      <w:ind w:left="720"/>
      <w:contextualSpacing/>
    </w:pPr>
  </w:style>
  <w:style w:type="paragraph" w:styleId="Antrats">
    <w:name w:val="header"/>
    <w:basedOn w:val="prastasis"/>
    <w:link w:val="AntratsDiagrama"/>
    <w:uiPriority w:val="99"/>
    <w:unhideWhenUsed/>
    <w:rsid w:val="005456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456F4"/>
  </w:style>
  <w:style w:type="paragraph" w:styleId="Porat">
    <w:name w:val="footer"/>
    <w:basedOn w:val="prastasis"/>
    <w:link w:val="PoratDiagrama"/>
    <w:uiPriority w:val="99"/>
    <w:unhideWhenUsed/>
    <w:rsid w:val="005456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45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00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332102c0600211e4bad5c03f5679363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etar.lt/portal/lt/legalAct/e944ee00600111e4bad5c03f56793630/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be9c20d0ac5911e88f64a5ecc703f89b/asr"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etar.lt/portal/lt/legalAct/61b5aa40794511e8ae2bfd1913d66d57/as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sp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E397-99C1-49BF-8A80-CBEF6A48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F9D87D70</Template>
  <TotalTime>304</TotalTime>
  <Pages>3</Pages>
  <Words>5038</Words>
  <Characters>2872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Pranas Viršilas</dc:creator>
  <cp:keywords/>
  <dc:description/>
  <cp:lastModifiedBy>Laura Rudienė</cp:lastModifiedBy>
  <cp:revision>21</cp:revision>
  <cp:lastPrinted>2022-03-03T09:32:00Z</cp:lastPrinted>
  <dcterms:created xsi:type="dcterms:W3CDTF">2023-05-24T09:45:00Z</dcterms:created>
  <dcterms:modified xsi:type="dcterms:W3CDTF">2025-12-03T11:32:00Z</dcterms:modified>
</cp:coreProperties>
</file>