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62" w:rsidRDefault="00726D62" w:rsidP="006068AD">
      <w:pPr>
        <w:ind w:left="7776" w:firstLine="2997"/>
        <w:jc w:val="both"/>
        <w:rPr>
          <w:szCs w:val="24"/>
          <w:lang w:val="lt-LT"/>
        </w:rPr>
      </w:pPr>
      <w:r>
        <w:rPr>
          <w:szCs w:val="24"/>
          <w:lang w:val="lt-LT"/>
        </w:rPr>
        <w:t>PATVIRTINTA</w:t>
      </w:r>
    </w:p>
    <w:p w:rsidR="00726D62" w:rsidRDefault="00726D62" w:rsidP="006068AD">
      <w:pPr>
        <w:ind w:left="7776" w:firstLine="2997"/>
        <w:jc w:val="both"/>
        <w:rPr>
          <w:szCs w:val="24"/>
          <w:lang w:val="lt-LT"/>
        </w:rPr>
      </w:pPr>
      <w:r>
        <w:rPr>
          <w:szCs w:val="24"/>
          <w:lang w:val="lt-LT"/>
        </w:rPr>
        <w:t>Kretingos rajono savivaldybės</w:t>
      </w:r>
    </w:p>
    <w:p w:rsidR="00726D62" w:rsidRDefault="00726D62" w:rsidP="006068AD">
      <w:pPr>
        <w:ind w:left="7776" w:firstLine="2997"/>
        <w:jc w:val="both"/>
        <w:rPr>
          <w:szCs w:val="24"/>
          <w:lang w:val="lt-LT"/>
        </w:rPr>
      </w:pPr>
      <w:r>
        <w:rPr>
          <w:szCs w:val="24"/>
          <w:lang w:val="lt-LT"/>
        </w:rPr>
        <w:t>administracijos direktoriaus</w:t>
      </w:r>
      <w:r w:rsidR="00176635">
        <w:rPr>
          <w:szCs w:val="24"/>
          <w:lang w:val="lt-LT"/>
        </w:rPr>
        <w:t xml:space="preserve"> </w:t>
      </w:r>
    </w:p>
    <w:p w:rsidR="00726D62" w:rsidRDefault="00726D62" w:rsidP="006068AD">
      <w:pPr>
        <w:ind w:left="7776" w:firstLine="2997"/>
        <w:jc w:val="both"/>
        <w:rPr>
          <w:szCs w:val="24"/>
          <w:lang w:val="lt-LT"/>
        </w:rPr>
      </w:pPr>
      <w:r>
        <w:rPr>
          <w:szCs w:val="24"/>
          <w:lang w:val="lt-LT"/>
        </w:rPr>
        <w:t>20</w:t>
      </w:r>
      <w:r w:rsidR="00A4345D">
        <w:rPr>
          <w:szCs w:val="24"/>
          <w:lang w:val="lt-LT"/>
        </w:rPr>
        <w:t>2</w:t>
      </w:r>
      <w:r w:rsidR="004C2AFE">
        <w:rPr>
          <w:szCs w:val="24"/>
          <w:lang w:val="lt-LT"/>
        </w:rPr>
        <w:t>1</w:t>
      </w:r>
      <w:r>
        <w:rPr>
          <w:szCs w:val="24"/>
          <w:lang w:val="lt-LT"/>
        </w:rPr>
        <w:t xml:space="preserve"> m. </w:t>
      </w:r>
      <w:r w:rsidR="004C2AFE">
        <w:rPr>
          <w:szCs w:val="24"/>
          <w:lang w:val="lt-LT"/>
        </w:rPr>
        <w:t xml:space="preserve">kovo </w:t>
      </w:r>
      <w:r w:rsidR="00E519DC">
        <w:rPr>
          <w:szCs w:val="24"/>
          <w:lang w:val="lt-LT"/>
        </w:rPr>
        <w:t>18</w:t>
      </w:r>
      <w:bookmarkStart w:id="0" w:name="_GoBack"/>
      <w:bookmarkEnd w:id="0"/>
      <w:r>
        <w:rPr>
          <w:szCs w:val="24"/>
          <w:lang w:val="lt-LT"/>
        </w:rPr>
        <w:t xml:space="preserve"> d. įsakymu Nr.</w:t>
      </w:r>
      <w:r w:rsidR="007E10FD">
        <w:rPr>
          <w:szCs w:val="24"/>
          <w:lang w:val="lt-LT"/>
        </w:rPr>
        <w:t xml:space="preserve"> </w:t>
      </w:r>
    </w:p>
    <w:p w:rsidR="00726D62" w:rsidRDefault="00726D62" w:rsidP="00726D62">
      <w:pPr>
        <w:jc w:val="center"/>
        <w:rPr>
          <w:szCs w:val="24"/>
          <w:lang w:val="lt-LT"/>
        </w:rPr>
      </w:pPr>
    </w:p>
    <w:p w:rsidR="00726D62" w:rsidRDefault="00726D62" w:rsidP="009C0588">
      <w:pPr>
        <w:jc w:val="center"/>
        <w:rPr>
          <w:szCs w:val="24"/>
          <w:lang w:val="lt-LT"/>
        </w:rPr>
      </w:pPr>
    </w:p>
    <w:p w:rsidR="00726D62" w:rsidRDefault="00A33179" w:rsidP="00726D62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PA</w:t>
      </w:r>
      <w:r w:rsidR="004C2AFE">
        <w:rPr>
          <w:szCs w:val="24"/>
          <w:lang w:val="lt-LT"/>
        </w:rPr>
        <w:t>STATO-DIRBTUVIŲ SAULĖTEKIO G. 1, LUBIŲ K., KARTENOS</w:t>
      </w:r>
      <w:r w:rsidR="00176635">
        <w:rPr>
          <w:szCs w:val="24"/>
          <w:lang w:val="lt-LT"/>
        </w:rPr>
        <w:t xml:space="preserve"> </w:t>
      </w:r>
      <w:r w:rsidR="007B30CB">
        <w:rPr>
          <w:szCs w:val="24"/>
          <w:lang w:val="lt-LT"/>
        </w:rPr>
        <w:t xml:space="preserve">SEN., </w:t>
      </w:r>
      <w:r w:rsidR="00280254">
        <w:rPr>
          <w:szCs w:val="24"/>
          <w:lang w:val="lt-LT"/>
        </w:rPr>
        <w:t>KRETINGOS R. SAV.,</w:t>
      </w:r>
      <w:r w:rsidR="00E141D2">
        <w:rPr>
          <w:szCs w:val="24"/>
          <w:lang w:val="lt-LT"/>
        </w:rPr>
        <w:t xml:space="preserve"> </w:t>
      </w:r>
      <w:r w:rsidR="00726D62">
        <w:rPr>
          <w:szCs w:val="24"/>
          <w:lang w:val="lt-LT"/>
        </w:rPr>
        <w:t>VIEŠO AUKCIONO</w:t>
      </w:r>
      <w:r w:rsidR="00CC1066">
        <w:rPr>
          <w:szCs w:val="24"/>
          <w:lang w:val="lt-LT"/>
        </w:rPr>
        <w:t>,</w:t>
      </w:r>
      <w:r w:rsidR="00726D62">
        <w:rPr>
          <w:szCs w:val="24"/>
          <w:lang w:val="lt-LT"/>
        </w:rPr>
        <w:t xml:space="preserve"> </w:t>
      </w:r>
      <w:r w:rsidR="00CC1066" w:rsidRPr="002073F8">
        <w:rPr>
          <w:szCs w:val="24"/>
          <w:lang w:val="lt-LT"/>
        </w:rPr>
        <w:t>VYKD</w:t>
      </w:r>
      <w:r w:rsidR="00CC1066">
        <w:rPr>
          <w:szCs w:val="24"/>
        </w:rPr>
        <w:t>O</w:t>
      </w:r>
      <w:r w:rsidR="00CC1066" w:rsidRPr="002073F8">
        <w:rPr>
          <w:szCs w:val="24"/>
          <w:lang w:val="lt-LT"/>
        </w:rPr>
        <w:t>MO INFORMACINIŲ TECHNOLOGIJŲ PRIEMONĖMIS</w:t>
      </w:r>
      <w:r w:rsidR="00CC1066">
        <w:rPr>
          <w:szCs w:val="24"/>
          <w:lang w:val="lt-LT"/>
        </w:rPr>
        <w:t xml:space="preserve">, </w:t>
      </w:r>
      <w:r w:rsidR="00726D62">
        <w:rPr>
          <w:szCs w:val="24"/>
          <w:lang w:val="lt-LT"/>
        </w:rPr>
        <w:t xml:space="preserve">SĄLYGOS </w:t>
      </w:r>
    </w:p>
    <w:p w:rsidR="0018685D" w:rsidRDefault="0018685D" w:rsidP="00726D62">
      <w:pPr>
        <w:jc w:val="center"/>
        <w:rPr>
          <w:szCs w:val="24"/>
          <w:lang w:val="lt-LT"/>
        </w:rPr>
      </w:pPr>
    </w:p>
    <w:tbl>
      <w:tblPr>
        <w:tblW w:w="15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1897"/>
        <w:gridCol w:w="2075"/>
        <w:gridCol w:w="2075"/>
        <w:gridCol w:w="2075"/>
        <w:gridCol w:w="3122"/>
        <w:gridCol w:w="3233"/>
      </w:tblGrid>
      <w:tr w:rsidR="00726D62" w:rsidRPr="00D96802" w:rsidTr="002D30FF">
        <w:trPr>
          <w:jc w:val="center"/>
        </w:trPr>
        <w:tc>
          <w:tcPr>
            <w:tcW w:w="935" w:type="dxa"/>
            <w:shd w:val="clear" w:color="auto" w:fill="auto"/>
          </w:tcPr>
          <w:p w:rsidR="00726D62" w:rsidRPr="00D96802" w:rsidRDefault="00B33B35" w:rsidP="007D2E8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205629</w:t>
            </w:r>
          </w:p>
        </w:tc>
        <w:tc>
          <w:tcPr>
            <w:tcW w:w="14477" w:type="dxa"/>
            <w:gridSpan w:val="6"/>
            <w:shd w:val="clear" w:color="auto" w:fill="auto"/>
          </w:tcPr>
          <w:p w:rsidR="00121FD8" w:rsidRPr="00E939F2" w:rsidRDefault="00E90016" w:rsidP="00711B90">
            <w:pPr>
              <w:jc w:val="both"/>
              <w:rPr>
                <w:lang w:val="lt-LT"/>
              </w:rPr>
            </w:pPr>
            <w:r w:rsidRPr="00E939F2">
              <w:rPr>
                <w:i/>
                <w:sz w:val="22"/>
                <w:szCs w:val="22"/>
                <w:lang w:val="lt-LT"/>
              </w:rPr>
              <w:t>Nekilnojamasis turtas</w:t>
            </w:r>
            <w:r w:rsidR="00726D62" w:rsidRPr="00E939F2">
              <w:rPr>
                <w:i/>
                <w:sz w:val="22"/>
                <w:szCs w:val="22"/>
                <w:lang w:val="lt-LT"/>
              </w:rPr>
              <w:t xml:space="preserve">: </w:t>
            </w:r>
            <w:r w:rsidR="004C2AFE" w:rsidRPr="004C2AFE">
              <w:rPr>
                <w:b/>
                <w:sz w:val="22"/>
                <w:szCs w:val="22"/>
                <w:lang w:val="lt-LT"/>
              </w:rPr>
              <w:t>Pas</w:t>
            </w:r>
            <w:r w:rsidR="004C2AFE">
              <w:rPr>
                <w:b/>
                <w:sz w:val="22"/>
                <w:szCs w:val="22"/>
                <w:lang w:val="lt-LT"/>
              </w:rPr>
              <w:t xml:space="preserve">tatas – Dirbtuvės </w:t>
            </w:r>
            <w:r w:rsidR="009E7F5B" w:rsidRPr="00E939F2">
              <w:rPr>
                <w:lang w:val="lt-LT"/>
              </w:rPr>
              <w:t xml:space="preserve">(unikalus Nr. </w:t>
            </w:r>
            <w:r w:rsidR="009E7F5B" w:rsidRPr="001948FB">
              <w:rPr>
                <w:b/>
                <w:lang w:val="lt-LT"/>
              </w:rPr>
              <w:t>4400-</w:t>
            </w:r>
            <w:r w:rsidR="004C2AFE" w:rsidRPr="001948FB">
              <w:rPr>
                <w:b/>
                <w:lang w:val="lt-LT"/>
              </w:rPr>
              <w:t>5249-2265</w:t>
            </w:r>
            <w:r w:rsidR="00711B90" w:rsidRPr="00E939F2">
              <w:rPr>
                <w:lang w:val="lt-LT"/>
              </w:rPr>
              <w:t>)</w:t>
            </w:r>
            <w:r w:rsidR="009E7F5B" w:rsidRPr="00E939F2">
              <w:rPr>
                <w:lang w:val="lt-LT"/>
              </w:rPr>
              <w:t>, registro Nr. 44/</w:t>
            </w:r>
            <w:r w:rsidR="004C2AFE">
              <w:rPr>
                <w:lang w:val="lt-LT"/>
              </w:rPr>
              <w:t>2350676</w:t>
            </w:r>
            <w:r w:rsidR="00711B90" w:rsidRPr="00E939F2">
              <w:rPr>
                <w:lang w:val="lt-LT"/>
              </w:rPr>
              <w:t>)</w:t>
            </w:r>
            <w:r w:rsidR="00711B90" w:rsidRPr="00E939F2">
              <w:rPr>
                <w:szCs w:val="24"/>
                <w:lang w:val="lt-LT"/>
              </w:rPr>
              <w:t xml:space="preserve">, </w:t>
            </w:r>
            <w:r w:rsidR="004C2AFE">
              <w:rPr>
                <w:szCs w:val="24"/>
                <w:lang w:val="lt-LT"/>
              </w:rPr>
              <w:t>bendras</w:t>
            </w:r>
            <w:r w:rsidR="00711B90" w:rsidRPr="00E939F2">
              <w:rPr>
                <w:szCs w:val="24"/>
                <w:lang w:val="lt-LT"/>
              </w:rPr>
              <w:t xml:space="preserve"> </w:t>
            </w:r>
            <w:r w:rsidR="00711B90" w:rsidRPr="00E939F2">
              <w:rPr>
                <w:lang w:val="lt-LT"/>
              </w:rPr>
              <w:t>plotas –</w:t>
            </w:r>
            <w:r w:rsidR="00B33B35">
              <w:rPr>
                <w:lang w:val="lt-LT"/>
              </w:rPr>
              <w:t xml:space="preserve"> 191,15</w:t>
            </w:r>
            <w:r w:rsidR="00711B90" w:rsidRPr="00E939F2">
              <w:rPr>
                <w:lang w:val="lt-LT"/>
              </w:rPr>
              <w:t xml:space="preserve"> kv. m, </w:t>
            </w:r>
            <w:r w:rsidR="00B33B35">
              <w:rPr>
                <w:lang w:val="lt-LT"/>
              </w:rPr>
              <w:t xml:space="preserve">pagrindinis plotas – 119,79 </w:t>
            </w:r>
            <w:proofErr w:type="spellStart"/>
            <w:r w:rsidR="00B33B35">
              <w:rPr>
                <w:lang w:val="lt-LT"/>
              </w:rPr>
              <w:t>kv.m</w:t>
            </w:r>
            <w:proofErr w:type="spellEnd"/>
            <w:r w:rsidR="00B33B35">
              <w:rPr>
                <w:lang w:val="lt-LT"/>
              </w:rPr>
              <w:t xml:space="preserve">, </w:t>
            </w:r>
            <w:r w:rsidR="00711B90" w:rsidRPr="00E939F2">
              <w:rPr>
                <w:lang w:val="lt-LT"/>
              </w:rPr>
              <w:t>statybos</w:t>
            </w:r>
            <w:r w:rsidR="004C2AFE">
              <w:rPr>
                <w:lang w:val="lt-LT"/>
              </w:rPr>
              <w:t xml:space="preserve"> pradžios</w:t>
            </w:r>
            <w:r w:rsidR="00711B90" w:rsidRPr="00E939F2">
              <w:rPr>
                <w:lang w:val="lt-LT"/>
              </w:rPr>
              <w:t xml:space="preserve"> metai – 196</w:t>
            </w:r>
            <w:r w:rsidR="004C2AFE">
              <w:rPr>
                <w:lang w:val="lt-LT"/>
              </w:rPr>
              <w:t>3, statybos pabaigos metai - 1965</w:t>
            </w:r>
            <w:r w:rsidR="00B33B35">
              <w:rPr>
                <w:lang w:val="lt-LT"/>
              </w:rPr>
              <w:t xml:space="preserve">),Saulėtekio g. 1, Lubių k., Kartenos sen., </w:t>
            </w:r>
            <w:r w:rsidR="00711B90" w:rsidRPr="00E939F2">
              <w:rPr>
                <w:lang w:val="lt-LT"/>
              </w:rPr>
              <w:t xml:space="preserve">. </w:t>
            </w:r>
          </w:p>
          <w:p w:rsidR="00711B90" w:rsidRPr="00E939F2" w:rsidRDefault="00711B90" w:rsidP="00711B90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</w:tr>
      <w:tr w:rsidR="00176635" w:rsidRPr="00D96802" w:rsidTr="002D30FF">
        <w:trPr>
          <w:trHeight w:val="1025"/>
          <w:jc w:val="center"/>
        </w:trPr>
        <w:tc>
          <w:tcPr>
            <w:tcW w:w="2832" w:type="dxa"/>
            <w:gridSpan w:val="2"/>
            <w:shd w:val="clear" w:color="auto" w:fill="auto"/>
          </w:tcPr>
          <w:p w:rsidR="00176635" w:rsidRDefault="00176635" w:rsidP="00176635">
            <w:pPr>
              <w:jc w:val="both"/>
              <w:rPr>
                <w:sz w:val="22"/>
                <w:szCs w:val="22"/>
                <w:lang w:val="lt-LT"/>
              </w:rPr>
            </w:pPr>
            <w:r w:rsidRPr="00D50DFC">
              <w:rPr>
                <w:sz w:val="22"/>
                <w:szCs w:val="22"/>
                <w:lang w:val="lt-LT"/>
              </w:rPr>
              <w:t xml:space="preserve">Pradinė nekilnojamojo turto </w:t>
            </w:r>
            <w:r>
              <w:rPr>
                <w:sz w:val="22"/>
                <w:szCs w:val="22"/>
                <w:lang w:val="lt-LT"/>
              </w:rPr>
              <w:t>p</w:t>
            </w:r>
            <w:r w:rsidRPr="00D50DFC">
              <w:rPr>
                <w:sz w:val="22"/>
                <w:szCs w:val="22"/>
                <w:lang w:val="lt-LT"/>
              </w:rPr>
              <w:t xml:space="preserve">ardavimo kaina </w:t>
            </w:r>
          </w:p>
          <w:p w:rsidR="00176635" w:rsidRPr="00D50DFC" w:rsidRDefault="00176635" w:rsidP="00176635">
            <w:pPr>
              <w:jc w:val="both"/>
              <w:rPr>
                <w:sz w:val="22"/>
                <w:szCs w:val="22"/>
                <w:lang w:val="lt-LT"/>
              </w:rPr>
            </w:pPr>
            <w:r w:rsidRPr="00D50DFC">
              <w:rPr>
                <w:sz w:val="22"/>
                <w:szCs w:val="22"/>
                <w:lang w:val="lt-LT"/>
              </w:rPr>
              <w:t>(</w:t>
            </w:r>
            <w:proofErr w:type="spellStart"/>
            <w:r w:rsidRPr="00D50DFC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>ur</w:t>
            </w:r>
            <w:proofErr w:type="spellEnd"/>
            <w:r w:rsidRPr="00D50DFC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075" w:type="dxa"/>
            <w:shd w:val="clear" w:color="auto" w:fill="auto"/>
          </w:tcPr>
          <w:p w:rsidR="00176635" w:rsidRPr="00D50DFC" w:rsidRDefault="00176635" w:rsidP="000A7CE6">
            <w:pPr>
              <w:jc w:val="both"/>
              <w:rPr>
                <w:sz w:val="22"/>
                <w:szCs w:val="22"/>
                <w:lang w:val="lt-LT"/>
              </w:rPr>
            </w:pPr>
            <w:r w:rsidRPr="00D50DFC">
              <w:rPr>
                <w:sz w:val="22"/>
                <w:szCs w:val="22"/>
                <w:lang w:val="lt-LT"/>
              </w:rPr>
              <w:t>Kainos didinimo intervalas</w:t>
            </w:r>
          </w:p>
          <w:p w:rsidR="00176635" w:rsidRPr="00D50DFC" w:rsidRDefault="00176635" w:rsidP="00B010B9">
            <w:pPr>
              <w:jc w:val="both"/>
              <w:rPr>
                <w:sz w:val="22"/>
                <w:szCs w:val="22"/>
                <w:lang w:val="lt-LT"/>
              </w:rPr>
            </w:pPr>
            <w:r w:rsidRPr="00D50DFC">
              <w:rPr>
                <w:sz w:val="22"/>
                <w:szCs w:val="22"/>
                <w:lang w:val="lt-LT"/>
              </w:rPr>
              <w:t>(</w:t>
            </w:r>
            <w:proofErr w:type="spellStart"/>
            <w:r w:rsidRPr="00D50DFC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>ur</w:t>
            </w:r>
            <w:proofErr w:type="spellEnd"/>
            <w:r w:rsidRPr="00D50DFC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075" w:type="dxa"/>
            <w:shd w:val="clear" w:color="auto" w:fill="auto"/>
          </w:tcPr>
          <w:p w:rsidR="00176635" w:rsidRPr="00D50DFC" w:rsidRDefault="00176635" w:rsidP="00B010B9">
            <w:pPr>
              <w:jc w:val="both"/>
              <w:rPr>
                <w:sz w:val="22"/>
                <w:szCs w:val="22"/>
                <w:lang w:val="lt-LT"/>
              </w:rPr>
            </w:pPr>
            <w:r w:rsidRPr="00D50DFC">
              <w:rPr>
                <w:sz w:val="22"/>
                <w:szCs w:val="22"/>
                <w:lang w:val="lt-LT"/>
              </w:rPr>
              <w:t>Aukciono dalyvio registravimo mokesčio dydis (</w:t>
            </w:r>
            <w:proofErr w:type="spellStart"/>
            <w:r w:rsidRPr="00D50DFC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>ur</w:t>
            </w:r>
            <w:proofErr w:type="spellEnd"/>
            <w:r w:rsidRPr="00D50DFC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075" w:type="dxa"/>
            <w:shd w:val="clear" w:color="auto" w:fill="auto"/>
          </w:tcPr>
          <w:p w:rsidR="00176635" w:rsidRPr="00D50DFC" w:rsidRDefault="00176635" w:rsidP="00B010B9">
            <w:pPr>
              <w:jc w:val="both"/>
              <w:rPr>
                <w:sz w:val="22"/>
                <w:szCs w:val="22"/>
                <w:lang w:val="lt-LT"/>
              </w:rPr>
            </w:pPr>
            <w:r w:rsidRPr="00D50DFC">
              <w:rPr>
                <w:sz w:val="22"/>
                <w:szCs w:val="22"/>
                <w:lang w:val="lt-LT"/>
              </w:rPr>
              <w:t>Aukciono dalyvio garantinio įnašo dydis (</w:t>
            </w:r>
            <w:proofErr w:type="spellStart"/>
            <w:r w:rsidRPr="00D50DFC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>ur</w:t>
            </w:r>
            <w:proofErr w:type="spellEnd"/>
            <w:r w:rsidRPr="00D50DFC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3122" w:type="dxa"/>
            <w:shd w:val="clear" w:color="auto" w:fill="auto"/>
          </w:tcPr>
          <w:p w:rsidR="00176635" w:rsidRPr="00D50DFC" w:rsidRDefault="00176635" w:rsidP="000A7CE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Elektroninio a</w:t>
            </w:r>
            <w:r w:rsidRPr="00D50DFC">
              <w:rPr>
                <w:sz w:val="22"/>
                <w:szCs w:val="22"/>
                <w:lang w:val="lt-LT"/>
              </w:rPr>
              <w:t>ukciono dalyvių registravimo pradžia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D50DFC">
              <w:rPr>
                <w:sz w:val="22"/>
                <w:szCs w:val="22"/>
                <w:lang w:val="lt-LT"/>
              </w:rPr>
              <w:t>/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D50DFC">
              <w:rPr>
                <w:sz w:val="22"/>
                <w:szCs w:val="22"/>
                <w:lang w:val="lt-LT"/>
              </w:rPr>
              <w:t>pabaiga</w:t>
            </w:r>
          </w:p>
          <w:p w:rsidR="00176635" w:rsidRPr="00D50DFC" w:rsidRDefault="00176635" w:rsidP="000A7CE6">
            <w:pPr>
              <w:jc w:val="both"/>
              <w:rPr>
                <w:sz w:val="22"/>
                <w:szCs w:val="22"/>
                <w:lang w:val="lt-LT"/>
              </w:rPr>
            </w:pPr>
            <w:r w:rsidRPr="00D50DFC">
              <w:rPr>
                <w:sz w:val="22"/>
                <w:szCs w:val="22"/>
                <w:lang w:val="lt-LT"/>
              </w:rPr>
              <w:t>(data ir laikas)</w:t>
            </w:r>
          </w:p>
        </w:tc>
        <w:tc>
          <w:tcPr>
            <w:tcW w:w="3233" w:type="dxa"/>
            <w:shd w:val="clear" w:color="auto" w:fill="auto"/>
          </w:tcPr>
          <w:p w:rsidR="00176635" w:rsidRDefault="00176635" w:rsidP="000A7CE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Elektroninio a</w:t>
            </w:r>
            <w:r w:rsidRPr="00D50DFC">
              <w:rPr>
                <w:sz w:val="22"/>
                <w:szCs w:val="22"/>
                <w:lang w:val="lt-LT"/>
              </w:rPr>
              <w:t xml:space="preserve">ukciono </w:t>
            </w:r>
            <w:r>
              <w:rPr>
                <w:sz w:val="22"/>
                <w:szCs w:val="22"/>
                <w:lang w:val="lt-LT"/>
              </w:rPr>
              <w:t xml:space="preserve">pradžia / pabaiga </w:t>
            </w:r>
          </w:p>
          <w:p w:rsidR="00176635" w:rsidRPr="00D50DFC" w:rsidRDefault="00176635" w:rsidP="0033151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(</w:t>
            </w:r>
            <w:r w:rsidRPr="00D50DFC">
              <w:rPr>
                <w:sz w:val="22"/>
                <w:szCs w:val="22"/>
                <w:lang w:val="lt-LT"/>
              </w:rPr>
              <w:t>data ir laikas</w:t>
            </w:r>
            <w:r>
              <w:rPr>
                <w:sz w:val="22"/>
                <w:szCs w:val="22"/>
                <w:lang w:val="lt-LT"/>
              </w:rPr>
              <w:t>)</w:t>
            </w:r>
          </w:p>
        </w:tc>
      </w:tr>
      <w:tr w:rsidR="00176635" w:rsidRPr="00D96802" w:rsidTr="002D30FF">
        <w:trPr>
          <w:jc w:val="center"/>
        </w:trPr>
        <w:tc>
          <w:tcPr>
            <w:tcW w:w="2832" w:type="dxa"/>
            <w:gridSpan w:val="2"/>
            <w:shd w:val="clear" w:color="auto" w:fill="auto"/>
          </w:tcPr>
          <w:p w:rsidR="00176635" w:rsidRPr="00D50DFC" w:rsidRDefault="00B33B35" w:rsidP="00B33B35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1700</w:t>
            </w:r>
            <w:r w:rsidR="00176635">
              <w:rPr>
                <w:b/>
                <w:sz w:val="22"/>
                <w:szCs w:val="22"/>
                <w:lang w:val="lt-LT"/>
              </w:rPr>
              <w:t>,</w:t>
            </w:r>
            <w:r w:rsidR="00176635" w:rsidRPr="00D50DFC">
              <w:rPr>
                <w:b/>
                <w:sz w:val="22"/>
                <w:szCs w:val="22"/>
                <w:lang w:val="lt-LT"/>
              </w:rPr>
              <w:t>00</w:t>
            </w:r>
          </w:p>
        </w:tc>
        <w:tc>
          <w:tcPr>
            <w:tcW w:w="2075" w:type="dxa"/>
            <w:shd w:val="clear" w:color="auto" w:fill="auto"/>
          </w:tcPr>
          <w:p w:rsidR="00176635" w:rsidRPr="00D50DFC" w:rsidRDefault="00176635" w:rsidP="001203C5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1</w:t>
            </w:r>
            <w:r w:rsidR="001203C5">
              <w:rPr>
                <w:b/>
                <w:sz w:val="22"/>
                <w:szCs w:val="22"/>
                <w:lang w:val="lt-LT"/>
              </w:rPr>
              <w:t>0</w:t>
            </w:r>
            <w:r w:rsidRPr="00D50DFC">
              <w:rPr>
                <w:b/>
                <w:sz w:val="22"/>
                <w:szCs w:val="22"/>
                <w:lang w:val="lt-LT"/>
              </w:rPr>
              <w:t>0,00</w:t>
            </w:r>
          </w:p>
        </w:tc>
        <w:tc>
          <w:tcPr>
            <w:tcW w:w="2075" w:type="dxa"/>
            <w:shd w:val="clear" w:color="auto" w:fill="auto"/>
          </w:tcPr>
          <w:p w:rsidR="00176635" w:rsidRPr="00D50DFC" w:rsidRDefault="00FF359C" w:rsidP="00294C69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10</w:t>
            </w:r>
            <w:r w:rsidR="00176635">
              <w:rPr>
                <w:b/>
                <w:sz w:val="22"/>
                <w:szCs w:val="22"/>
                <w:lang w:val="lt-LT"/>
              </w:rPr>
              <w:t>0</w:t>
            </w:r>
            <w:r w:rsidR="00176635" w:rsidRPr="00D50DFC">
              <w:rPr>
                <w:b/>
                <w:sz w:val="22"/>
                <w:szCs w:val="22"/>
                <w:lang w:val="lt-LT"/>
              </w:rPr>
              <w:t>,00</w:t>
            </w:r>
          </w:p>
        </w:tc>
        <w:tc>
          <w:tcPr>
            <w:tcW w:w="2075" w:type="dxa"/>
            <w:shd w:val="clear" w:color="auto" w:fill="auto"/>
          </w:tcPr>
          <w:p w:rsidR="00176635" w:rsidRPr="00D50DFC" w:rsidRDefault="00B33B35" w:rsidP="00B33B35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170</w:t>
            </w:r>
            <w:r w:rsidR="00176635" w:rsidRPr="00D50DFC">
              <w:rPr>
                <w:b/>
                <w:sz w:val="22"/>
                <w:szCs w:val="22"/>
                <w:lang w:val="lt-LT"/>
              </w:rPr>
              <w:t>,00</w:t>
            </w:r>
          </w:p>
        </w:tc>
        <w:tc>
          <w:tcPr>
            <w:tcW w:w="3122" w:type="dxa"/>
            <w:shd w:val="clear" w:color="auto" w:fill="auto"/>
          </w:tcPr>
          <w:p w:rsidR="00176635" w:rsidRPr="00D50DFC" w:rsidRDefault="00176635" w:rsidP="008761D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50DFC">
              <w:rPr>
                <w:b/>
                <w:sz w:val="22"/>
                <w:szCs w:val="22"/>
                <w:lang w:val="lt-LT"/>
              </w:rPr>
              <w:t>nuo</w:t>
            </w:r>
            <w:r>
              <w:rPr>
                <w:b/>
                <w:sz w:val="22"/>
                <w:szCs w:val="22"/>
                <w:lang w:val="lt-LT"/>
              </w:rPr>
              <w:t xml:space="preserve"> 20</w:t>
            </w:r>
            <w:r w:rsidR="00E220A1">
              <w:rPr>
                <w:b/>
                <w:sz w:val="22"/>
                <w:szCs w:val="22"/>
                <w:lang w:val="lt-LT"/>
              </w:rPr>
              <w:t>2</w:t>
            </w:r>
            <w:r w:rsidR="00714FE2">
              <w:rPr>
                <w:b/>
                <w:sz w:val="22"/>
                <w:szCs w:val="22"/>
                <w:lang w:val="lt-LT"/>
              </w:rPr>
              <w:t>1</w:t>
            </w:r>
            <w:r>
              <w:rPr>
                <w:b/>
                <w:sz w:val="22"/>
                <w:szCs w:val="22"/>
                <w:lang w:val="lt-LT"/>
              </w:rPr>
              <w:t>-</w:t>
            </w:r>
            <w:r w:rsidR="00714FE2">
              <w:rPr>
                <w:b/>
                <w:sz w:val="22"/>
                <w:szCs w:val="22"/>
                <w:lang w:val="lt-LT"/>
              </w:rPr>
              <w:t>0</w:t>
            </w:r>
            <w:r w:rsidR="000F7C4B">
              <w:rPr>
                <w:b/>
                <w:sz w:val="22"/>
                <w:szCs w:val="22"/>
                <w:lang w:val="lt-LT"/>
              </w:rPr>
              <w:t>4</w:t>
            </w:r>
            <w:r w:rsidRPr="00D50DFC">
              <w:rPr>
                <w:b/>
                <w:sz w:val="22"/>
                <w:szCs w:val="22"/>
                <w:lang w:val="lt-LT"/>
              </w:rPr>
              <w:t>-</w:t>
            </w:r>
            <w:r w:rsidR="000F7C4B">
              <w:rPr>
                <w:b/>
                <w:sz w:val="22"/>
                <w:szCs w:val="22"/>
                <w:lang w:val="lt-LT"/>
              </w:rPr>
              <w:t>20</w:t>
            </w:r>
            <w:r w:rsidRPr="00D50DFC">
              <w:rPr>
                <w:b/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sz w:val="22"/>
                <w:szCs w:val="22"/>
                <w:lang w:val="lt-LT"/>
              </w:rPr>
              <w:t xml:space="preserve">   0</w:t>
            </w:r>
            <w:r w:rsidRPr="00D50DFC">
              <w:rPr>
                <w:b/>
                <w:sz w:val="22"/>
                <w:szCs w:val="22"/>
                <w:lang w:val="lt-LT"/>
              </w:rPr>
              <w:t>.00 val.</w:t>
            </w:r>
          </w:p>
          <w:p w:rsidR="00176635" w:rsidRPr="00D50DFC" w:rsidRDefault="00176635" w:rsidP="000F7C4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iki 20</w:t>
            </w:r>
            <w:r w:rsidR="00E220A1">
              <w:rPr>
                <w:b/>
                <w:sz w:val="22"/>
                <w:szCs w:val="22"/>
                <w:lang w:val="lt-LT"/>
              </w:rPr>
              <w:t>2</w:t>
            </w:r>
            <w:r w:rsidR="00714FE2">
              <w:rPr>
                <w:b/>
                <w:sz w:val="22"/>
                <w:szCs w:val="22"/>
                <w:lang w:val="lt-LT"/>
              </w:rPr>
              <w:t>1</w:t>
            </w:r>
            <w:r>
              <w:rPr>
                <w:b/>
                <w:sz w:val="22"/>
                <w:szCs w:val="22"/>
                <w:lang w:val="lt-LT"/>
              </w:rPr>
              <w:t>-</w:t>
            </w:r>
            <w:r w:rsidR="00714FE2">
              <w:rPr>
                <w:b/>
                <w:sz w:val="22"/>
                <w:szCs w:val="22"/>
                <w:lang w:val="lt-LT"/>
              </w:rPr>
              <w:t>0</w:t>
            </w:r>
            <w:r w:rsidR="000F7C4B">
              <w:rPr>
                <w:b/>
                <w:sz w:val="22"/>
                <w:szCs w:val="22"/>
                <w:lang w:val="lt-LT"/>
              </w:rPr>
              <w:t>4</w:t>
            </w:r>
            <w:r>
              <w:rPr>
                <w:b/>
                <w:sz w:val="22"/>
                <w:szCs w:val="22"/>
                <w:lang w:val="lt-LT"/>
              </w:rPr>
              <w:t>-</w:t>
            </w:r>
            <w:r w:rsidR="00714FE2">
              <w:rPr>
                <w:b/>
                <w:sz w:val="22"/>
                <w:szCs w:val="22"/>
                <w:lang w:val="lt-LT"/>
              </w:rPr>
              <w:t>2</w:t>
            </w:r>
            <w:r w:rsidR="000F7C4B">
              <w:rPr>
                <w:b/>
                <w:sz w:val="22"/>
                <w:szCs w:val="22"/>
                <w:lang w:val="lt-LT"/>
              </w:rPr>
              <w:t>1</w:t>
            </w:r>
            <w:r w:rsidRPr="00D50DFC">
              <w:rPr>
                <w:b/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sz w:val="22"/>
                <w:szCs w:val="22"/>
                <w:lang w:val="lt-LT"/>
              </w:rPr>
              <w:t xml:space="preserve">   2</w:t>
            </w:r>
            <w:r w:rsidR="00D26BE9">
              <w:rPr>
                <w:b/>
                <w:sz w:val="22"/>
                <w:szCs w:val="22"/>
                <w:lang w:val="lt-LT"/>
              </w:rPr>
              <w:t>3</w:t>
            </w:r>
            <w:r w:rsidRPr="00D50DFC">
              <w:rPr>
                <w:b/>
                <w:sz w:val="22"/>
                <w:szCs w:val="22"/>
                <w:lang w:val="lt-LT"/>
              </w:rPr>
              <w:t>.</w:t>
            </w:r>
            <w:r w:rsidR="00D26BE9">
              <w:rPr>
                <w:b/>
                <w:sz w:val="22"/>
                <w:szCs w:val="22"/>
                <w:lang w:val="lt-LT"/>
              </w:rPr>
              <w:t>59</w:t>
            </w:r>
            <w:r w:rsidRPr="00D50DFC">
              <w:rPr>
                <w:b/>
                <w:sz w:val="22"/>
                <w:szCs w:val="22"/>
                <w:lang w:val="lt-LT"/>
              </w:rPr>
              <w:t xml:space="preserve"> val.</w:t>
            </w:r>
          </w:p>
        </w:tc>
        <w:tc>
          <w:tcPr>
            <w:tcW w:w="3233" w:type="dxa"/>
            <w:shd w:val="clear" w:color="auto" w:fill="auto"/>
          </w:tcPr>
          <w:p w:rsidR="00176635" w:rsidRDefault="00176635" w:rsidP="008761D9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nuo </w:t>
            </w:r>
            <w:r w:rsidRPr="00D50DFC">
              <w:rPr>
                <w:b/>
                <w:sz w:val="22"/>
                <w:szCs w:val="22"/>
                <w:lang w:val="lt-LT"/>
              </w:rPr>
              <w:t>20</w:t>
            </w:r>
            <w:r w:rsidR="00733A34">
              <w:rPr>
                <w:b/>
                <w:sz w:val="22"/>
                <w:szCs w:val="22"/>
                <w:lang w:val="lt-LT"/>
              </w:rPr>
              <w:t>2</w:t>
            </w:r>
            <w:r w:rsidR="00714FE2">
              <w:rPr>
                <w:b/>
                <w:sz w:val="22"/>
                <w:szCs w:val="22"/>
                <w:lang w:val="lt-LT"/>
              </w:rPr>
              <w:t>1</w:t>
            </w:r>
            <w:r w:rsidRPr="00D50DFC">
              <w:rPr>
                <w:b/>
                <w:sz w:val="22"/>
                <w:szCs w:val="22"/>
                <w:lang w:val="lt-LT"/>
              </w:rPr>
              <w:t>-</w:t>
            </w:r>
            <w:r w:rsidR="00714FE2">
              <w:rPr>
                <w:b/>
                <w:sz w:val="22"/>
                <w:szCs w:val="22"/>
                <w:lang w:val="lt-LT"/>
              </w:rPr>
              <w:t>0</w:t>
            </w:r>
            <w:r w:rsidR="000F7C4B">
              <w:rPr>
                <w:b/>
                <w:sz w:val="22"/>
                <w:szCs w:val="22"/>
                <w:lang w:val="lt-LT"/>
              </w:rPr>
              <w:t>4</w:t>
            </w:r>
            <w:r w:rsidRPr="00D50DFC">
              <w:rPr>
                <w:b/>
                <w:sz w:val="22"/>
                <w:szCs w:val="22"/>
                <w:lang w:val="lt-LT"/>
              </w:rPr>
              <w:t>-</w:t>
            </w:r>
            <w:r w:rsidR="001203C5">
              <w:rPr>
                <w:b/>
                <w:sz w:val="22"/>
                <w:szCs w:val="22"/>
                <w:lang w:val="lt-LT"/>
              </w:rPr>
              <w:t>2</w:t>
            </w:r>
            <w:r w:rsidR="000F7C4B">
              <w:rPr>
                <w:b/>
                <w:sz w:val="22"/>
                <w:szCs w:val="22"/>
                <w:lang w:val="lt-LT"/>
              </w:rPr>
              <w:t>6</w:t>
            </w:r>
            <w:r>
              <w:rPr>
                <w:b/>
                <w:sz w:val="22"/>
                <w:szCs w:val="22"/>
                <w:lang w:val="lt-LT"/>
              </w:rPr>
              <w:t xml:space="preserve">    </w:t>
            </w:r>
            <w:r w:rsidRPr="00D50DFC">
              <w:rPr>
                <w:b/>
                <w:sz w:val="22"/>
                <w:szCs w:val="22"/>
                <w:lang w:val="lt-LT"/>
              </w:rPr>
              <w:t>9</w:t>
            </w:r>
            <w:r>
              <w:rPr>
                <w:b/>
                <w:sz w:val="22"/>
                <w:szCs w:val="22"/>
                <w:lang w:val="lt-LT"/>
              </w:rPr>
              <w:t>.</w:t>
            </w:r>
            <w:r w:rsidRPr="00D50DFC">
              <w:rPr>
                <w:b/>
                <w:sz w:val="22"/>
                <w:szCs w:val="22"/>
                <w:lang w:val="lt-LT"/>
              </w:rPr>
              <w:t xml:space="preserve">00 </w:t>
            </w:r>
            <w:r>
              <w:rPr>
                <w:b/>
                <w:sz w:val="22"/>
                <w:szCs w:val="22"/>
                <w:lang w:val="lt-LT"/>
              </w:rPr>
              <w:t>val</w:t>
            </w:r>
            <w:r w:rsidRPr="00D50DFC">
              <w:rPr>
                <w:b/>
                <w:sz w:val="22"/>
                <w:szCs w:val="22"/>
                <w:lang w:val="lt-LT"/>
              </w:rPr>
              <w:t>.</w:t>
            </w:r>
          </w:p>
          <w:p w:rsidR="00176635" w:rsidRPr="00D50DFC" w:rsidRDefault="00176635" w:rsidP="000F7C4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iki 20</w:t>
            </w:r>
            <w:r w:rsidR="00733A34">
              <w:rPr>
                <w:b/>
                <w:sz w:val="22"/>
                <w:szCs w:val="22"/>
                <w:lang w:val="lt-LT"/>
              </w:rPr>
              <w:t>2</w:t>
            </w:r>
            <w:r w:rsidR="00714FE2">
              <w:rPr>
                <w:b/>
                <w:sz w:val="22"/>
                <w:szCs w:val="22"/>
                <w:lang w:val="lt-LT"/>
              </w:rPr>
              <w:t>1</w:t>
            </w:r>
            <w:r>
              <w:rPr>
                <w:b/>
                <w:sz w:val="22"/>
                <w:szCs w:val="22"/>
                <w:lang w:val="lt-LT"/>
              </w:rPr>
              <w:t>-</w:t>
            </w:r>
            <w:r w:rsidR="00714FE2">
              <w:rPr>
                <w:b/>
                <w:sz w:val="22"/>
                <w:szCs w:val="22"/>
                <w:lang w:val="lt-LT"/>
              </w:rPr>
              <w:t>0</w:t>
            </w:r>
            <w:r w:rsidR="000F7C4B">
              <w:rPr>
                <w:b/>
                <w:sz w:val="22"/>
                <w:szCs w:val="22"/>
                <w:lang w:val="lt-LT"/>
              </w:rPr>
              <w:t>4</w:t>
            </w:r>
            <w:r>
              <w:rPr>
                <w:b/>
                <w:sz w:val="22"/>
                <w:szCs w:val="22"/>
                <w:lang w:val="lt-LT"/>
              </w:rPr>
              <w:t>-</w:t>
            </w:r>
            <w:r w:rsidR="001203C5">
              <w:rPr>
                <w:b/>
                <w:sz w:val="22"/>
                <w:szCs w:val="22"/>
                <w:lang w:val="lt-LT"/>
              </w:rPr>
              <w:t>2</w:t>
            </w:r>
            <w:r w:rsidR="000F7C4B">
              <w:rPr>
                <w:b/>
                <w:sz w:val="22"/>
                <w:szCs w:val="22"/>
                <w:lang w:val="lt-LT"/>
              </w:rPr>
              <w:t>9</w:t>
            </w:r>
            <w:r>
              <w:rPr>
                <w:b/>
                <w:sz w:val="22"/>
                <w:szCs w:val="22"/>
                <w:lang w:val="lt-LT"/>
              </w:rPr>
              <w:t xml:space="preserve">    13.59 val.</w:t>
            </w:r>
          </w:p>
        </w:tc>
      </w:tr>
      <w:tr w:rsidR="00726D62" w:rsidRPr="00D96802" w:rsidTr="002D30FF">
        <w:trPr>
          <w:jc w:val="center"/>
        </w:trPr>
        <w:tc>
          <w:tcPr>
            <w:tcW w:w="15412" w:type="dxa"/>
            <w:gridSpan w:val="7"/>
            <w:shd w:val="clear" w:color="auto" w:fill="auto"/>
          </w:tcPr>
          <w:p w:rsidR="00726D62" w:rsidRPr="00DA6303" w:rsidRDefault="00F278A9" w:rsidP="000A7CE6">
            <w:pPr>
              <w:jc w:val="both"/>
              <w:rPr>
                <w:sz w:val="22"/>
                <w:szCs w:val="22"/>
                <w:lang w:val="lt-LT"/>
              </w:rPr>
            </w:pPr>
            <w:r w:rsidRPr="00DA6303">
              <w:rPr>
                <w:i/>
                <w:sz w:val="22"/>
                <w:szCs w:val="22"/>
                <w:lang w:val="lt-LT"/>
              </w:rPr>
              <w:tab/>
            </w:r>
            <w:r w:rsidR="00AD323F" w:rsidRPr="00DA6303">
              <w:rPr>
                <w:i/>
                <w:sz w:val="22"/>
                <w:szCs w:val="22"/>
                <w:lang w:val="lt-LT"/>
              </w:rPr>
              <w:t>Daikto</w:t>
            </w:r>
            <w:r w:rsidR="00726D62" w:rsidRPr="00DA6303">
              <w:rPr>
                <w:i/>
                <w:sz w:val="22"/>
                <w:szCs w:val="22"/>
                <w:lang w:val="lt-LT"/>
              </w:rPr>
              <w:t xml:space="preserve"> pagrindinė naudojimo paskirtis</w:t>
            </w:r>
            <w:r w:rsidR="00AD323F" w:rsidRPr="00DA6303">
              <w:rPr>
                <w:sz w:val="22"/>
                <w:szCs w:val="22"/>
                <w:lang w:val="lt-LT"/>
              </w:rPr>
              <w:t xml:space="preserve"> – </w:t>
            </w:r>
            <w:r w:rsidR="00B33B35">
              <w:rPr>
                <w:sz w:val="22"/>
                <w:szCs w:val="22"/>
                <w:lang w:val="lt-LT"/>
              </w:rPr>
              <w:t>Gamybos, pramonės</w:t>
            </w:r>
            <w:r w:rsidR="009A3570" w:rsidRPr="00DA6303">
              <w:rPr>
                <w:sz w:val="22"/>
                <w:szCs w:val="22"/>
                <w:lang w:val="lt-LT"/>
              </w:rPr>
              <w:t>.</w:t>
            </w:r>
          </w:p>
          <w:p w:rsidR="00CC1066" w:rsidRPr="00DA6303" w:rsidRDefault="009A3570" w:rsidP="003E3EBD">
            <w:pPr>
              <w:jc w:val="both"/>
              <w:rPr>
                <w:sz w:val="22"/>
                <w:szCs w:val="22"/>
                <w:lang w:val="lt-LT"/>
              </w:rPr>
            </w:pPr>
            <w:r w:rsidRPr="00DA6303">
              <w:rPr>
                <w:i/>
                <w:sz w:val="22"/>
                <w:szCs w:val="22"/>
                <w:lang w:val="lt-LT"/>
              </w:rPr>
              <w:tab/>
              <w:t>Žemės sklypas -</w:t>
            </w:r>
            <w:r w:rsidRPr="00DA6303">
              <w:rPr>
                <w:sz w:val="22"/>
                <w:szCs w:val="22"/>
                <w:lang w:val="lt-LT"/>
              </w:rPr>
              <w:t xml:space="preserve"> neparduodamas. </w:t>
            </w:r>
            <w:r w:rsidR="00DA6303" w:rsidRPr="00DA6303">
              <w:rPr>
                <w:sz w:val="22"/>
                <w:szCs w:val="22"/>
                <w:lang w:val="lt-LT"/>
              </w:rPr>
              <w:t>Prievolė a</w:t>
            </w:r>
            <w:r w:rsidRPr="00DA6303">
              <w:rPr>
                <w:sz w:val="22"/>
                <w:szCs w:val="22"/>
                <w:lang w:val="lt-LT"/>
              </w:rPr>
              <w:t>ukciono laimėtoj</w:t>
            </w:r>
            <w:r w:rsidR="00DA6303" w:rsidRPr="00DA6303">
              <w:rPr>
                <w:sz w:val="22"/>
                <w:szCs w:val="22"/>
                <w:lang w:val="lt-LT"/>
              </w:rPr>
              <w:t>ui</w:t>
            </w:r>
            <w:r w:rsidRPr="00DA6303">
              <w:rPr>
                <w:sz w:val="22"/>
                <w:szCs w:val="22"/>
                <w:lang w:val="lt-LT"/>
              </w:rPr>
              <w:t xml:space="preserve"> per</w:t>
            </w:r>
            <w:r w:rsidR="007508B8" w:rsidRPr="00DA6303">
              <w:rPr>
                <w:sz w:val="22"/>
                <w:szCs w:val="22"/>
                <w:lang w:val="lt-LT"/>
              </w:rPr>
              <w:t xml:space="preserve"> 30 dienų</w:t>
            </w:r>
            <w:r w:rsidRPr="00DA6303">
              <w:rPr>
                <w:sz w:val="22"/>
                <w:szCs w:val="22"/>
                <w:lang w:val="lt-LT"/>
              </w:rPr>
              <w:t xml:space="preserve"> nuo </w:t>
            </w:r>
            <w:r w:rsidR="007508B8" w:rsidRPr="00DA6303">
              <w:rPr>
                <w:sz w:val="22"/>
                <w:szCs w:val="22"/>
                <w:lang w:val="lt-LT"/>
              </w:rPr>
              <w:t>nuosavybės teisės į aukcione parduotą nekilnojamąjį turtą įregistravimo Nekilnojamojo turto registre kreiptis į</w:t>
            </w:r>
            <w:r w:rsidRPr="00DA6303">
              <w:rPr>
                <w:sz w:val="22"/>
                <w:szCs w:val="22"/>
                <w:lang w:val="lt-LT"/>
              </w:rPr>
              <w:t xml:space="preserve"> Nacionalinės žemės tarnybos prie Žemės ūkio ministerijos Kretingos skyri</w:t>
            </w:r>
            <w:r w:rsidR="00DA6303" w:rsidRPr="00DA6303">
              <w:rPr>
                <w:sz w:val="22"/>
                <w:szCs w:val="22"/>
                <w:lang w:val="lt-LT"/>
              </w:rPr>
              <w:t>aus vadovą</w:t>
            </w:r>
            <w:r w:rsidRPr="00DA6303">
              <w:rPr>
                <w:sz w:val="22"/>
                <w:szCs w:val="22"/>
                <w:lang w:val="lt-LT"/>
              </w:rPr>
              <w:t xml:space="preserve"> </w:t>
            </w:r>
            <w:r w:rsidR="007508B8" w:rsidRPr="00DA6303">
              <w:rPr>
                <w:sz w:val="22"/>
                <w:szCs w:val="22"/>
                <w:lang w:val="lt-LT"/>
              </w:rPr>
              <w:t>su prašymu išnuomoti nekilnojamajam turtui priskirtą valstybinės žemės sklypą ir sudary</w:t>
            </w:r>
            <w:r w:rsidR="00DA6303" w:rsidRPr="00DA6303">
              <w:rPr>
                <w:sz w:val="22"/>
                <w:szCs w:val="22"/>
                <w:lang w:val="lt-LT"/>
              </w:rPr>
              <w:t>ti žemės sklypo nuomos sutartį.</w:t>
            </w:r>
          </w:p>
        </w:tc>
      </w:tr>
      <w:tr w:rsidR="00726D62" w:rsidRPr="00FE46D9" w:rsidTr="002D30FF">
        <w:trPr>
          <w:trHeight w:val="2550"/>
          <w:jc w:val="center"/>
        </w:trPr>
        <w:tc>
          <w:tcPr>
            <w:tcW w:w="15412" w:type="dxa"/>
            <w:gridSpan w:val="7"/>
            <w:shd w:val="clear" w:color="auto" w:fill="auto"/>
          </w:tcPr>
          <w:p w:rsidR="001413DE" w:rsidRDefault="00F278A9" w:rsidP="001413DE">
            <w:pPr>
              <w:jc w:val="both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ab/>
            </w:r>
            <w:r w:rsidR="001413DE" w:rsidRPr="00A017CE">
              <w:rPr>
                <w:i/>
                <w:sz w:val="22"/>
                <w:szCs w:val="22"/>
                <w:lang w:val="lt-LT"/>
              </w:rPr>
              <w:t>Bendrosios aukciono sąlygos:</w:t>
            </w:r>
          </w:p>
          <w:p w:rsidR="00B70AF8" w:rsidRPr="00A017CE" w:rsidRDefault="00B70AF8" w:rsidP="001413DE">
            <w:pPr>
              <w:jc w:val="both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ab/>
              <w:t>Aukcioną organizuoja Kretingos rajono savivaldybės administracija</w:t>
            </w:r>
            <w:r w:rsidRPr="00B70AF8">
              <w:rPr>
                <w:sz w:val="22"/>
                <w:szCs w:val="22"/>
                <w:lang w:val="lt-LT"/>
              </w:rPr>
              <w:t>, kodas 188715222</w:t>
            </w:r>
            <w:r>
              <w:rPr>
                <w:sz w:val="22"/>
                <w:szCs w:val="22"/>
                <w:lang w:val="lt-LT"/>
              </w:rPr>
              <w:t>, Savanorių g. 29A, LT-97111 Kretinga.</w:t>
            </w:r>
          </w:p>
          <w:p w:rsidR="00FE46D9" w:rsidRDefault="00F278A9" w:rsidP="007F510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ab/>
            </w:r>
            <w:r w:rsidR="000D7E36">
              <w:rPr>
                <w:i/>
                <w:sz w:val="22"/>
                <w:szCs w:val="22"/>
                <w:lang w:val="lt-LT"/>
              </w:rPr>
              <w:t>Elektroninis a</w:t>
            </w:r>
            <w:r w:rsidR="00726D62" w:rsidRPr="00C822BC">
              <w:rPr>
                <w:i/>
                <w:sz w:val="22"/>
                <w:szCs w:val="22"/>
                <w:lang w:val="lt-LT"/>
              </w:rPr>
              <w:t xml:space="preserve">ukcionas vykdomas </w:t>
            </w:r>
            <w:r w:rsidR="00C822BC" w:rsidRPr="00C822BC">
              <w:rPr>
                <w:i/>
                <w:sz w:val="22"/>
                <w:szCs w:val="22"/>
                <w:lang w:val="lt-LT"/>
              </w:rPr>
              <w:t>informacinių technologijų priemonėmis</w:t>
            </w:r>
            <w:r w:rsidR="00C822BC" w:rsidRPr="00C822BC">
              <w:rPr>
                <w:sz w:val="22"/>
                <w:szCs w:val="22"/>
                <w:lang w:val="lt-LT"/>
              </w:rPr>
              <w:t xml:space="preserve"> </w:t>
            </w:r>
            <w:r w:rsidR="00C822BC" w:rsidRPr="00B70AF8">
              <w:rPr>
                <w:i/>
                <w:sz w:val="22"/>
                <w:szCs w:val="22"/>
                <w:lang w:val="lt-LT"/>
              </w:rPr>
              <w:t>interneto svetainėje</w:t>
            </w:r>
            <w:r w:rsidR="00C822BC" w:rsidRPr="00C822BC">
              <w:rPr>
                <w:sz w:val="22"/>
                <w:szCs w:val="22"/>
                <w:lang w:val="lt-LT"/>
              </w:rPr>
              <w:t xml:space="preserve"> </w:t>
            </w:r>
            <w:hyperlink r:id="rId8" w:history="1">
              <w:r w:rsidR="00832886" w:rsidRPr="00832886">
                <w:rPr>
                  <w:rStyle w:val="Hipersaitas"/>
                  <w:color w:val="auto"/>
                  <w:sz w:val="22"/>
                  <w:szCs w:val="22"/>
                  <w:u w:val="none"/>
                  <w:lang w:val="lt-LT"/>
                </w:rPr>
                <w:t>http://www.evarzytynes.lt/</w:t>
              </w:r>
            </w:hyperlink>
            <w:r w:rsidR="00C822BC" w:rsidRPr="00832886">
              <w:rPr>
                <w:sz w:val="22"/>
                <w:szCs w:val="22"/>
                <w:lang w:val="lt-LT"/>
              </w:rPr>
              <w:t xml:space="preserve">, </w:t>
            </w:r>
            <w:r w:rsidR="00726D62" w:rsidRPr="00C822BC">
              <w:rPr>
                <w:sz w:val="22"/>
                <w:szCs w:val="22"/>
                <w:lang w:val="lt-LT"/>
              </w:rPr>
              <w:t>vadovaujantis Valstybės ir savivaldybių nekilnojamųjų daiktų pardavimo vieš</w:t>
            </w:r>
            <w:r w:rsidR="006D445C">
              <w:rPr>
                <w:sz w:val="22"/>
                <w:szCs w:val="22"/>
                <w:lang w:val="lt-LT"/>
              </w:rPr>
              <w:t>ame</w:t>
            </w:r>
            <w:r w:rsidR="00726D62" w:rsidRPr="00C822BC">
              <w:rPr>
                <w:sz w:val="22"/>
                <w:szCs w:val="22"/>
                <w:lang w:val="lt-LT"/>
              </w:rPr>
              <w:t xml:space="preserve"> aukcion</w:t>
            </w:r>
            <w:r w:rsidR="006D445C">
              <w:rPr>
                <w:sz w:val="22"/>
                <w:szCs w:val="22"/>
                <w:lang w:val="lt-LT"/>
              </w:rPr>
              <w:t xml:space="preserve">e </w:t>
            </w:r>
            <w:r w:rsidR="00726D62" w:rsidRPr="00C822BC">
              <w:rPr>
                <w:sz w:val="22"/>
                <w:szCs w:val="22"/>
                <w:lang w:val="lt-LT"/>
              </w:rPr>
              <w:t>tvarkos aprašu, patvirtintu Lietuvos Respublikos Vyriausybės 2014-10-28 nutarimu Nr. 1178</w:t>
            </w:r>
            <w:r w:rsidR="00C822BC" w:rsidRPr="00C822BC">
              <w:rPr>
                <w:sz w:val="22"/>
                <w:szCs w:val="22"/>
                <w:lang w:val="lt-LT"/>
              </w:rPr>
              <w:t xml:space="preserve"> „Dėl Valstybės ir savivaldybių nekilnojamųjų daiktų pardavimo vieš</w:t>
            </w:r>
            <w:r w:rsidR="006D445C">
              <w:rPr>
                <w:sz w:val="22"/>
                <w:szCs w:val="22"/>
                <w:lang w:val="lt-LT"/>
              </w:rPr>
              <w:t>ame</w:t>
            </w:r>
            <w:r w:rsidR="00C822BC" w:rsidRPr="00C822BC">
              <w:rPr>
                <w:sz w:val="22"/>
                <w:szCs w:val="22"/>
                <w:lang w:val="lt-LT"/>
              </w:rPr>
              <w:t xml:space="preserve"> aukcion</w:t>
            </w:r>
            <w:r w:rsidR="006D445C">
              <w:rPr>
                <w:sz w:val="22"/>
                <w:szCs w:val="22"/>
                <w:lang w:val="lt-LT"/>
              </w:rPr>
              <w:t>e</w:t>
            </w:r>
            <w:r w:rsidR="00C822BC" w:rsidRPr="00C822BC">
              <w:rPr>
                <w:sz w:val="22"/>
                <w:szCs w:val="22"/>
                <w:lang w:val="lt-LT"/>
              </w:rPr>
              <w:t xml:space="preserve"> tvarkos aprašo patvirtinimo“</w:t>
            </w:r>
            <w:r w:rsidR="00A3424E">
              <w:rPr>
                <w:sz w:val="22"/>
                <w:szCs w:val="22"/>
                <w:lang w:val="lt-LT"/>
              </w:rPr>
              <w:t>, VĮ Turto banko generalinio direktoriaus 2018 m. gegužės 30 d. įsakymu Nr.</w:t>
            </w:r>
            <w:r w:rsidR="0029378C">
              <w:rPr>
                <w:sz w:val="22"/>
                <w:szCs w:val="22"/>
                <w:lang w:val="lt-LT"/>
              </w:rPr>
              <w:t xml:space="preserve"> P1-142 „Dėl Valstybės ir savivaldybių nekilnojamųjų daiktų elektroninio aukciono vykdymo valstybės informacinėje sistemoje procedūrų aprašo</w:t>
            </w:r>
            <w:r w:rsidR="0029378C" w:rsidRPr="00C822BC">
              <w:rPr>
                <w:sz w:val="22"/>
                <w:szCs w:val="22"/>
                <w:lang w:val="lt-LT"/>
              </w:rPr>
              <w:t xml:space="preserve"> </w:t>
            </w:r>
            <w:r w:rsidR="0029378C">
              <w:rPr>
                <w:sz w:val="22"/>
                <w:szCs w:val="22"/>
                <w:lang w:val="lt-LT"/>
              </w:rPr>
              <w:t>patvirtinimo“ patvirtintu Valstybės ir savivaldybių nekilnojamųjų daiktų elektroninio aukciono vykdymo valstybės informacinėje sistemoje procedūrų aprašu</w:t>
            </w:r>
            <w:r w:rsidR="00C822BC" w:rsidRPr="00C822BC">
              <w:rPr>
                <w:sz w:val="22"/>
                <w:szCs w:val="22"/>
                <w:lang w:val="lt-LT"/>
              </w:rPr>
              <w:t xml:space="preserve"> ir </w:t>
            </w:r>
            <w:r w:rsidR="00C822BC">
              <w:rPr>
                <w:sz w:val="22"/>
                <w:szCs w:val="22"/>
                <w:lang w:val="lt-LT"/>
              </w:rPr>
              <w:t>K</w:t>
            </w:r>
            <w:r w:rsidR="00C822BC" w:rsidRPr="00C822BC">
              <w:rPr>
                <w:sz w:val="22"/>
                <w:szCs w:val="22"/>
                <w:lang w:val="lt-LT"/>
              </w:rPr>
              <w:t>retingos rajono savivaldybės organizuojamų viešų aukcionų, kuriuose parduodamas savivaldybės nekilnojamasis turtas ir kiti nekilnojamieji daiktai, vykdymo informacinių technologijų priemonėmis taisyklė</w:t>
            </w:r>
            <w:r w:rsidR="00C822BC">
              <w:rPr>
                <w:sz w:val="22"/>
                <w:szCs w:val="22"/>
                <w:lang w:val="lt-LT"/>
              </w:rPr>
              <w:t xml:space="preserve">mis, patvirtintomis Kretingos rajono savivaldybės administracijos direktoriaus 2018-01-24 </w:t>
            </w:r>
            <w:r w:rsidR="007F5109">
              <w:rPr>
                <w:sz w:val="22"/>
                <w:szCs w:val="22"/>
                <w:lang w:val="lt-LT"/>
              </w:rPr>
              <w:t>įsakymu Nr. A1-50 „Dėl K</w:t>
            </w:r>
            <w:r w:rsidR="007F5109" w:rsidRPr="00C822BC">
              <w:rPr>
                <w:sz w:val="22"/>
                <w:szCs w:val="22"/>
                <w:lang w:val="lt-LT"/>
              </w:rPr>
              <w:t>retingos rajono savivaldybės organizuojamų viešų aukcionų, kuriuose parduodamas savivaldybės nekilnojamasis turtas ir kiti nekilnojamieji daiktai, vykdymo informacinių technologijų priemonėmis taisykl</w:t>
            </w:r>
            <w:r w:rsidR="007F5109">
              <w:rPr>
                <w:sz w:val="22"/>
                <w:szCs w:val="22"/>
                <w:lang w:val="lt-LT"/>
              </w:rPr>
              <w:t>ių tvirtinimo“</w:t>
            </w:r>
            <w:r w:rsidR="003D20BE">
              <w:rPr>
                <w:sz w:val="22"/>
                <w:szCs w:val="22"/>
                <w:lang w:val="lt-LT"/>
              </w:rPr>
              <w:t>.</w:t>
            </w:r>
          </w:p>
          <w:p w:rsidR="00176635" w:rsidRDefault="00176635" w:rsidP="007F510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ab/>
            </w:r>
            <w:r>
              <w:rPr>
                <w:i/>
                <w:sz w:val="22"/>
                <w:szCs w:val="22"/>
                <w:lang w:val="lt-LT"/>
              </w:rPr>
              <w:t xml:space="preserve">Elektroninio aukciono Nr. </w:t>
            </w:r>
            <w:r w:rsidR="00B33B35">
              <w:rPr>
                <w:i/>
                <w:sz w:val="22"/>
                <w:szCs w:val="22"/>
                <w:lang w:val="lt-LT"/>
              </w:rPr>
              <w:t>205629</w:t>
            </w:r>
          </w:p>
          <w:p w:rsidR="009019BE" w:rsidRPr="00A441E9" w:rsidRDefault="00F278A9" w:rsidP="00F61E09">
            <w:pPr>
              <w:jc w:val="both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ab/>
            </w:r>
            <w:r w:rsidR="00F61E09" w:rsidRPr="00A017CE">
              <w:rPr>
                <w:i/>
                <w:sz w:val="22"/>
                <w:szCs w:val="22"/>
                <w:lang w:val="lt-LT"/>
              </w:rPr>
              <w:t>A</w:t>
            </w:r>
            <w:r w:rsidR="00F61E09">
              <w:rPr>
                <w:i/>
                <w:sz w:val="22"/>
                <w:szCs w:val="22"/>
                <w:lang w:val="lt-LT"/>
              </w:rPr>
              <w:t xml:space="preserve">smuo, pradėdamas registraciją į elektroninį aukcioną </w:t>
            </w:r>
            <w:r w:rsidR="00F61E09" w:rsidRPr="001413DE">
              <w:rPr>
                <w:i/>
                <w:sz w:val="22"/>
                <w:szCs w:val="22"/>
                <w:lang w:val="lt-LT"/>
              </w:rPr>
              <w:t>e-varžytinių sistemoje</w:t>
            </w:r>
            <w:r w:rsidR="00F61E09">
              <w:rPr>
                <w:i/>
                <w:sz w:val="22"/>
                <w:szCs w:val="22"/>
                <w:lang w:val="lt-LT"/>
              </w:rPr>
              <w:t>, turi būti sumokėjęs a</w:t>
            </w:r>
            <w:r w:rsidR="00F61E09" w:rsidRPr="00A017CE">
              <w:rPr>
                <w:i/>
                <w:sz w:val="22"/>
                <w:szCs w:val="22"/>
                <w:lang w:val="lt-LT"/>
              </w:rPr>
              <w:t>ukciono dalyvio registravimo mokest</w:t>
            </w:r>
            <w:r w:rsidR="00F61E09">
              <w:rPr>
                <w:i/>
                <w:sz w:val="22"/>
                <w:szCs w:val="22"/>
                <w:lang w:val="lt-LT"/>
              </w:rPr>
              <w:t>į</w:t>
            </w:r>
            <w:r w:rsidR="00F61E09" w:rsidRPr="00A017CE">
              <w:rPr>
                <w:i/>
                <w:sz w:val="22"/>
                <w:szCs w:val="22"/>
                <w:lang w:val="lt-LT"/>
              </w:rPr>
              <w:t xml:space="preserve"> ir garantin</w:t>
            </w:r>
            <w:r w:rsidR="00F61E09">
              <w:rPr>
                <w:i/>
                <w:sz w:val="22"/>
                <w:szCs w:val="22"/>
                <w:lang w:val="lt-LT"/>
              </w:rPr>
              <w:t>į</w:t>
            </w:r>
            <w:r w:rsidR="00F61E09" w:rsidRPr="00A017CE">
              <w:rPr>
                <w:i/>
                <w:sz w:val="22"/>
                <w:szCs w:val="22"/>
                <w:lang w:val="lt-LT"/>
              </w:rPr>
              <w:t xml:space="preserve"> </w:t>
            </w:r>
            <w:r w:rsidR="00F61E09" w:rsidRPr="00A441E9">
              <w:rPr>
                <w:i/>
                <w:sz w:val="22"/>
                <w:szCs w:val="22"/>
                <w:lang w:val="lt-LT"/>
              </w:rPr>
              <w:t xml:space="preserve">įnašą </w:t>
            </w:r>
            <w:r w:rsidR="00A441E9" w:rsidRPr="00A441E9">
              <w:rPr>
                <w:i/>
                <w:sz w:val="22"/>
                <w:szCs w:val="22"/>
                <w:lang w:val="lt-LT"/>
              </w:rPr>
              <w:t>(</w:t>
            </w:r>
            <w:r w:rsidR="00A441E9">
              <w:rPr>
                <w:i/>
                <w:sz w:val="22"/>
                <w:szCs w:val="22"/>
                <w:lang w:val="lt-LT"/>
              </w:rPr>
              <w:t>d</w:t>
            </w:r>
            <w:r w:rsidR="009019BE" w:rsidRPr="00A441E9">
              <w:rPr>
                <w:i/>
                <w:sz w:val="22"/>
                <w:szCs w:val="22"/>
                <w:lang w:val="lt-LT"/>
              </w:rPr>
              <w:t>alyvio registravimo mokestis ir garantinis įnašas mokami atskirai</w:t>
            </w:r>
            <w:r w:rsidR="00A441E9">
              <w:rPr>
                <w:i/>
                <w:sz w:val="22"/>
                <w:szCs w:val="22"/>
                <w:lang w:val="lt-LT"/>
              </w:rPr>
              <w:t>)</w:t>
            </w:r>
            <w:r w:rsidR="009019BE" w:rsidRPr="00A441E9">
              <w:rPr>
                <w:i/>
                <w:sz w:val="22"/>
                <w:szCs w:val="22"/>
                <w:lang w:val="lt-LT"/>
              </w:rPr>
              <w:t>.</w:t>
            </w:r>
          </w:p>
          <w:p w:rsidR="003E3EBD" w:rsidRPr="003E3EBD" w:rsidRDefault="009019BE" w:rsidP="003E3EB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ab/>
            </w:r>
            <w:r w:rsidR="00F61E09" w:rsidRPr="003E3EBD">
              <w:rPr>
                <w:sz w:val="22"/>
                <w:szCs w:val="22"/>
                <w:lang w:val="lt-LT"/>
              </w:rPr>
              <w:t xml:space="preserve">Atsiskaitomosios sąskaitos, į kurią turi būti sumokamas aukciono dalyvio registravimo mokestis ir garantinis įnašas bei atsiskaitoma už parduotą nekilnojamąjį turtą, numeris – LT87 4010 0418 0003 0144 </w:t>
            </w:r>
            <w:proofErr w:type="spellStart"/>
            <w:r w:rsidR="00F61E09" w:rsidRPr="003E3EBD">
              <w:rPr>
                <w:sz w:val="22"/>
                <w:szCs w:val="22"/>
                <w:lang w:val="lt-LT"/>
              </w:rPr>
              <w:t>Luminor</w:t>
            </w:r>
            <w:proofErr w:type="spellEnd"/>
            <w:r w:rsidR="00F61E09" w:rsidRPr="003E3EBD">
              <w:rPr>
                <w:sz w:val="22"/>
                <w:szCs w:val="22"/>
                <w:lang w:val="lt-LT"/>
              </w:rPr>
              <w:t xml:space="preserve"> Bank, AB banke. Mokėjimo paskirtyje nurodomas parduodamo turto adres</w:t>
            </w:r>
            <w:r w:rsidR="00DC5185" w:rsidRPr="003E3EBD">
              <w:rPr>
                <w:sz w:val="22"/>
                <w:szCs w:val="22"/>
                <w:lang w:val="lt-LT"/>
              </w:rPr>
              <w:t>as</w:t>
            </w:r>
            <w:r w:rsidR="00F61E09" w:rsidRPr="003E3EBD">
              <w:rPr>
                <w:sz w:val="22"/>
                <w:szCs w:val="22"/>
                <w:lang w:val="lt-LT"/>
              </w:rPr>
              <w:t>.</w:t>
            </w:r>
            <w:r w:rsidR="003E3EBD" w:rsidRPr="003E3EB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3E3EBD" w:rsidRPr="003E3EBD">
              <w:rPr>
                <w:sz w:val="22"/>
                <w:szCs w:val="22"/>
                <w:lang w:val="lt-LT"/>
              </w:rPr>
              <w:t>Mokėjimus</w:t>
            </w:r>
            <w:proofErr w:type="spellEnd"/>
            <w:r w:rsidR="003E3EBD" w:rsidRPr="003E3EBD">
              <w:rPr>
                <w:sz w:val="22"/>
                <w:szCs w:val="22"/>
                <w:lang w:val="lt-LT"/>
              </w:rPr>
              <w:t xml:space="preserve"> patvirtinantys dokumentai turi būti pateikti registracijos metu skiltyje „Apmokėjimo dokumentai“.</w:t>
            </w:r>
          </w:p>
          <w:p w:rsidR="00F61E09" w:rsidRPr="00F61E09" w:rsidRDefault="00F278A9" w:rsidP="00F61E09">
            <w:pPr>
              <w:jc w:val="both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ab/>
            </w:r>
            <w:r w:rsidR="00F61E09" w:rsidRPr="00F61E09">
              <w:rPr>
                <w:i/>
                <w:sz w:val="22"/>
                <w:szCs w:val="22"/>
                <w:lang w:val="lt-LT"/>
              </w:rPr>
              <w:t>Registracija leidžiama tik nurodytu registracijos laikotarpiu prie sistemos prisijungusiam naudotojui.</w:t>
            </w:r>
          </w:p>
          <w:p w:rsidR="009A3570" w:rsidRDefault="009A3570" w:rsidP="001413DE">
            <w:pPr>
              <w:jc w:val="both"/>
              <w:rPr>
                <w:i/>
                <w:sz w:val="22"/>
                <w:szCs w:val="22"/>
                <w:lang w:val="lt-LT"/>
              </w:rPr>
            </w:pPr>
          </w:p>
          <w:p w:rsidR="003E3EBD" w:rsidRPr="003E3EBD" w:rsidRDefault="00F278A9" w:rsidP="003E3EB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ab/>
            </w:r>
            <w:r w:rsidR="003E3EBD" w:rsidRPr="003E3EBD">
              <w:rPr>
                <w:sz w:val="22"/>
                <w:szCs w:val="22"/>
                <w:lang w:val="lt-LT"/>
              </w:rPr>
              <w:t xml:space="preserve"> </w:t>
            </w:r>
            <w:r w:rsidR="003E3EBD" w:rsidRPr="003E3EBD">
              <w:rPr>
                <w:i/>
                <w:sz w:val="22"/>
                <w:szCs w:val="22"/>
                <w:lang w:val="lt-LT"/>
              </w:rPr>
              <w:t>Aukcione ketinantys dalyvauti juridiniai asmenys, taip pat juridinio asmens statuso neturintys subjektai</w:t>
            </w:r>
            <w:r w:rsidR="003E3EBD" w:rsidRPr="003E3EBD">
              <w:rPr>
                <w:sz w:val="22"/>
                <w:szCs w:val="22"/>
                <w:lang w:val="lt-LT"/>
              </w:rPr>
              <w:t xml:space="preserve">, jų filialai ar atstovybės, registruodamiesi į aukcioną, pateikia šių dokumentų skaitmenines kopijas: </w:t>
            </w:r>
          </w:p>
          <w:p w:rsidR="003E3EBD" w:rsidRPr="003E3EBD" w:rsidRDefault="003E3EBD" w:rsidP="003E3EBD">
            <w:pPr>
              <w:jc w:val="both"/>
              <w:rPr>
                <w:sz w:val="22"/>
                <w:szCs w:val="22"/>
                <w:lang w:val="lt-LT"/>
              </w:rPr>
            </w:pPr>
            <w:r w:rsidRPr="003E3EBD">
              <w:rPr>
                <w:sz w:val="22"/>
                <w:szCs w:val="22"/>
                <w:lang w:val="lt-LT"/>
              </w:rPr>
              <w:tab/>
              <w:t xml:space="preserve">1. Juridinių asmenų registro išrašo (ar kito veiklos pagrindimo dokumento), jeigu pagal asmens registravimo vietos įstatymus toks subjektas privalo jį turėti, kopiją, patvirtintą teisės aktų nustatyta tvarka; </w:t>
            </w:r>
          </w:p>
          <w:p w:rsidR="003E3EBD" w:rsidRPr="003E3EBD" w:rsidRDefault="003E3EBD" w:rsidP="003E3EBD">
            <w:pPr>
              <w:jc w:val="both"/>
              <w:rPr>
                <w:sz w:val="22"/>
                <w:szCs w:val="22"/>
                <w:lang w:val="lt-LT"/>
              </w:rPr>
            </w:pPr>
            <w:r w:rsidRPr="003E3EBD">
              <w:rPr>
                <w:sz w:val="22"/>
                <w:szCs w:val="22"/>
                <w:lang w:val="lt-LT"/>
              </w:rPr>
              <w:tab/>
              <w:t xml:space="preserve">2. įstatų arba nuostatų (ar kito steigimo dokumento), jeigu pagal asmens registravimo vietos įstatymus toks subjektas privalo juos turėti, kopiją, patvirtintą teisės aktų nustatyta tvarka; </w:t>
            </w:r>
          </w:p>
          <w:p w:rsidR="003E3EBD" w:rsidRPr="003E3EBD" w:rsidRDefault="003E3EBD" w:rsidP="003E3EBD">
            <w:pPr>
              <w:jc w:val="both"/>
              <w:rPr>
                <w:sz w:val="22"/>
                <w:szCs w:val="22"/>
                <w:lang w:val="lt-LT"/>
              </w:rPr>
            </w:pPr>
            <w:r w:rsidRPr="003E3EBD">
              <w:rPr>
                <w:sz w:val="22"/>
                <w:szCs w:val="22"/>
                <w:lang w:val="lt-LT"/>
              </w:rPr>
              <w:tab/>
              <w:t xml:space="preserve">3. kompetentingo valdymo organo sprendimo dėl dalyvavimo aukcione ir nekilnojamojo turto įsigijimo, jeigu pagal asmens steigimo dokumentus ar teisės aktus sprendimą turi priimti valdymo organas, kopiją, patvirtintą teisės aktų nustatyta tvarka; </w:t>
            </w:r>
          </w:p>
          <w:p w:rsidR="003E3EBD" w:rsidRPr="003E3EBD" w:rsidRDefault="003E3EBD" w:rsidP="003E3EBD">
            <w:pPr>
              <w:jc w:val="both"/>
              <w:rPr>
                <w:sz w:val="22"/>
                <w:szCs w:val="22"/>
                <w:lang w:val="lt-LT"/>
              </w:rPr>
            </w:pPr>
            <w:r w:rsidRPr="003E3EBD">
              <w:rPr>
                <w:sz w:val="22"/>
                <w:szCs w:val="22"/>
                <w:lang w:val="lt-LT"/>
              </w:rPr>
              <w:tab/>
              <w:t xml:space="preserve">4. atstovo įgaliojimų patvirtinimo dokumentų kopijas, patvirtintas teisės aktų nustatyta tvarka; </w:t>
            </w:r>
          </w:p>
          <w:p w:rsidR="003E3EBD" w:rsidRPr="003E3EBD" w:rsidRDefault="003E3EBD" w:rsidP="003E3EBD">
            <w:pPr>
              <w:jc w:val="both"/>
              <w:rPr>
                <w:sz w:val="22"/>
                <w:szCs w:val="22"/>
                <w:lang w:val="lt-LT"/>
              </w:rPr>
            </w:pPr>
            <w:r w:rsidRPr="003E3EBD">
              <w:rPr>
                <w:sz w:val="22"/>
                <w:szCs w:val="22"/>
                <w:lang w:val="lt-LT"/>
              </w:rPr>
              <w:tab/>
              <w:t xml:space="preserve">5. sandorio dėl ketinimo įsigyti bendrosios nuosavybės teise arba jungtinės veiklos sutarties kopijas, patvirtintas teisės aktų nustatyta tvarka, jeigu aukcione ketina dalyvauti keli asmenys (asmenų grupė); </w:t>
            </w:r>
          </w:p>
          <w:p w:rsidR="00333B23" w:rsidRDefault="003E3EBD" w:rsidP="003E3EBD">
            <w:pPr>
              <w:jc w:val="both"/>
              <w:rPr>
                <w:sz w:val="22"/>
                <w:szCs w:val="22"/>
                <w:lang w:val="lt-LT"/>
              </w:rPr>
            </w:pPr>
            <w:r w:rsidRPr="003E3EBD">
              <w:rPr>
                <w:sz w:val="22"/>
                <w:szCs w:val="22"/>
                <w:lang w:val="lt-LT"/>
              </w:rPr>
              <w:tab/>
            </w:r>
            <w:r w:rsidRPr="00333B23">
              <w:rPr>
                <w:i/>
                <w:sz w:val="22"/>
                <w:szCs w:val="22"/>
                <w:lang w:val="lt-LT"/>
              </w:rPr>
              <w:t>Aukcione ketinantys dalyvauti fiziniai asmenys,</w:t>
            </w:r>
            <w:r w:rsidRPr="003E3EBD">
              <w:rPr>
                <w:sz w:val="22"/>
                <w:szCs w:val="22"/>
                <w:lang w:val="lt-LT"/>
              </w:rPr>
              <w:t xml:space="preserve"> registruodamiesi į aukcioną, turi pateikti </w:t>
            </w:r>
          </w:p>
          <w:p w:rsidR="00333B23" w:rsidRPr="003E3EBD" w:rsidRDefault="00333B23" w:rsidP="00333B2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ab/>
              <w:t>1</w:t>
            </w:r>
            <w:r w:rsidRPr="003E3EBD">
              <w:rPr>
                <w:sz w:val="22"/>
                <w:szCs w:val="22"/>
                <w:lang w:val="lt-LT"/>
              </w:rPr>
              <w:t xml:space="preserve">. atstovo įgaliojimų patvirtinimo dokumentų kopijas, patvirtintas teisės aktų nustatyta tvarka; </w:t>
            </w:r>
          </w:p>
          <w:p w:rsidR="00333B23" w:rsidRPr="003E3EBD" w:rsidRDefault="00333B23" w:rsidP="00333B23">
            <w:pPr>
              <w:jc w:val="both"/>
              <w:rPr>
                <w:sz w:val="22"/>
                <w:szCs w:val="22"/>
                <w:lang w:val="lt-LT"/>
              </w:rPr>
            </w:pPr>
            <w:r w:rsidRPr="003E3EBD">
              <w:rPr>
                <w:sz w:val="22"/>
                <w:szCs w:val="22"/>
                <w:lang w:val="lt-LT"/>
              </w:rPr>
              <w:tab/>
            </w:r>
            <w:r>
              <w:rPr>
                <w:sz w:val="22"/>
                <w:szCs w:val="22"/>
                <w:lang w:val="lt-LT"/>
              </w:rPr>
              <w:t>2</w:t>
            </w:r>
            <w:r w:rsidRPr="003E3EBD">
              <w:rPr>
                <w:sz w:val="22"/>
                <w:szCs w:val="22"/>
                <w:lang w:val="lt-LT"/>
              </w:rPr>
              <w:t>. sandorio dėl ketinimo įsigyti bendrosios nuosavybės teise sutarties kopij</w:t>
            </w:r>
            <w:r>
              <w:rPr>
                <w:sz w:val="22"/>
                <w:szCs w:val="22"/>
                <w:lang w:val="lt-LT"/>
              </w:rPr>
              <w:t>ą</w:t>
            </w:r>
            <w:r w:rsidRPr="003E3EBD">
              <w:rPr>
                <w:sz w:val="22"/>
                <w:szCs w:val="22"/>
                <w:lang w:val="lt-LT"/>
              </w:rPr>
              <w:t>, patvirtint</w:t>
            </w:r>
            <w:r>
              <w:rPr>
                <w:sz w:val="22"/>
                <w:szCs w:val="22"/>
                <w:lang w:val="lt-LT"/>
              </w:rPr>
              <w:t>ą</w:t>
            </w:r>
            <w:r w:rsidRPr="003E3EBD">
              <w:rPr>
                <w:sz w:val="22"/>
                <w:szCs w:val="22"/>
                <w:lang w:val="lt-LT"/>
              </w:rPr>
              <w:t xml:space="preserve"> teisės aktų nustatyta tvarka, jeigu aukcione ketina dalyvauti keli asmenys (asmenų grupė); </w:t>
            </w:r>
          </w:p>
          <w:p w:rsidR="00333B23" w:rsidRDefault="00333B23" w:rsidP="003E3EBD">
            <w:pPr>
              <w:jc w:val="both"/>
              <w:rPr>
                <w:sz w:val="22"/>
                <w:szCs w:val="22"/>
                <w:lang w:val="lt-LT"/>
              </w:rPr>
            </w:pPr>
          </w:p>
          <w:p w:rsidR="003117F1" w:rsidRDefault="001413DE" w:rsidP="00F61E09">
            <w:pPr>
              <w:ind w:firstLine="671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Aukcioną laimėjęs dalyvis turės pateikti aukščiau nurodytų dokumentų originalus arba </w:t>
            </w:r>
            <w:r w:rsidRPr="00A017CE">
              <w:rPr>
                <w:sz w:val="22"/>
                <w:szCs w:val="22"/>
                <w:lang w:val="lt-LT"/>
              </w:rPr>
              <w:t>kopijas, patvirtintas teisės aktų nustatyta tvarka</w:t>
            </w:r>
            <w:r>
              <w:rPr>
                <w:sz w:val="22"/>
                <w:szCs w:val="22"/>
                <w:lang w:val="lt-LT"/>
              </w:rPr>
              <w:t>, notarui, tvirtinančiam turto pirkimo pardavimo</w:t>
            </w:r>
            <w:r w:rsidR="00F61E09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sutartį.</w:t>
            </w:r>
          </w:p>
          <w:p w:rsidR="008761D9" w:rsidRPr="00C822BC" w:rsidRDefault="008761D9" w:rsidP="00F61E09">
            <w:pPr>
              <w:ind w:firstLine="671"/>
              <w:jc w:val="both"/>
              <w:rPr>
                <w:sz w:val="22"/>
                <w:szCs w:val="22"/>
              </w:rPr>
            </w:pPr>
          </w:p>
        </w:tc>
      </w:tr>
      <w:tr w:rsidR="00B419C1" w:rsidRPr="00FE46D9" w:rsidTr="009A3570">
        <w:trPr>
          <w:trHeight w:val="1806"/>
          <w:jc w:val="center"/>
        </w:trPr>
        <w:tc>
          <w:tcPr>
            <w:tcW w:w="1541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F5109" w:rsidRPr="002A2675" w:rsidRDefault="00F278A9" w:rsidP="000A7CE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lastRenderedPageBreak/>
              <w:tab/>
            </w:r>
            <w:r w:rsidR="00B419C1" w:rsidRPr="002A2675">
              <w:rPr>
                <w:i/>
                <w:sz w:val="22"/>
                <w:szCs w:val="22"/>
                <w:lang w:val="lt-LT"/>
              </w:rPr>
              <w:t>Atsiskaitymo už aukcione įgytą nekilnojamąjį turtą tvarka.</w:t>
            </w:r>
            <w:r w:rsidR="00B419C1" w:rsidRPr="002A2675">
              <w:rPr>
                <w:sz w:val="22"/>
                <w:szCs w:val="22"/>
                <w:lang w:val="lt-LT"/>
              </w:rPr>
              <w:t xml:space="preserve"> </w:t>
            </w:r>
            <w:r w:rsidR="007C1240" w:rsidRPr="002A2675">
              <w:rPr>
                <w:sz w:val="22"/>
                <w:szCs w:val="22"/>
                <w:lang w:val="lt-LT"/>
              </w:rPr>
              <w:t>Aukciono laimėtojas aukcionui pasibaigus, ne vėliau kaip kitą darbo dieną privalo pasirašyti aukciono protokolą</w:t>
            </w:r>
            <w:r w:rsidR="007F5109" w:rsidRPr="002A2675">
              <w:rPr>
                <w:sz w:val="22"/>
                <w:szCs w:val="22"/>
                <w:lang w:val="lt-LT"/>
              </w:rPr>
              <w:t xml:space="preserve"> ir jo kopiją išsiųsti el. paštu </w:t>
            </w:r>
            <w:hyperlink r:id="rId9" w:history="1">
              <w:r w:rsidR="000D0728" w:rsidRPr="002A2675">
                <w:rPr>
                  <w:rStyle w:val="Hipersaitas"/>
                  <w:color w:val="auto"/>
                  <w:sz w:val="22"/>
                  <w:szCs w:val="22"/>
                  <w:u w:val="none"/>
                  <w:lang w:val="lt-LT"/>
                </w:rPr>
                <w:t>antanas.viskontas@kretinga.lt</w:t>
              </w:r>
            </w:hyperlink>
            <w:r w:rsidR="000D0728" w:rsidRPr="002A2675">
              <w:rPr>
                <w:sz w:val="22"/>
                <w:szCs w:val="22"/>
                <w:lang w:val="lt-LT"/>
              </w:rPr>
              <w:t xml:space="preserve">, o </w:t>
            </w:r>
            <w:r w:rsidR="003117F1" w:rsidRPr="002A2675">
              <w:rPr>
                <w:sz w:val="22"/>
                <w:szCs w:val="22"/>
                <w:lang w:val="lt-LT"/>
              </w:rPr>
              <w:t>aukciono protokolo originalą įsipareigoja pateikti kartu su kitais dokumentais.</w:t>
            </w:r>
            <w:r w:rsidRPr="002A2675">
              <w:rPr>
                <w:sz w:val="22"/>
                <w:szCs w:val="22"/>
                <w:lang w:val="lt-LT"/>
              </w:rPr>
              <w:t xml:space="preserve"> </w:t>
            </w:r>
          </w:p>
          <w:p w:rsidR="00F278A9" w:rsidRPr="002A2675" w:rsidRDefault="00F278A9" w:rsidP="00C87B0D">
            <w:pPr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2A2675">
              <w:rPr>
                <w:sz w:val="22"/>
                <w:szCs w:val="22"/>
                <w:lang w:val="lt-LT"/>
              </w:rPr>
              <w:tab/>
            </w:r>
            <w:r w:rsidR="00C87B0D" w:rsidRPr="002A2675">
              <w:rPr>
                <w:sz w:val="22"/>
                <w:szCs w:val="22"/>
                <w:lang w:val="lt-LT"/>
              </w:rPr>
              <w:t xml:space="preserve">Nekilnojamojo </w:t>
            </w:r>
            <w:r w:rsidR="00A10947" w:rsidRPr="002A2675">
              <w:rPr>
                <w:sz w:val="22"/>
                <w:szCs w:val="22"/>
                <w:lang w:val="lt-LT"/>
              </w:rPr>
              <w:t>turto</w:t>
            </w:r>
            <w:r w:rsidR="00C87B0D" w:rsidRPr="002A2675">
              <w:rPr>
                <w:sz w:val="22"/>
                <w:szCs w:val="22"/>
                <w:lang w:val="lt-LT"/>
              </w:rPr>
              <w:t xml:space="preserve"> pirkimo - pardavimo sutart</w:t>
            </w:r>
            <w:r w:rsidR="00133297" w:rsidRPr="002A2675">
              <w:rPr>
                <w:sz w:val="22"/>
                <w:szCs w:val="22"/>
                <w:lang w:val="lt-LT"/>
              </w:rPr>
              <w:t xml:space="preserve">į </w:t>
            </w:r>
            <w:r w:rsidR="00A10947" w:rsidRPr="002A2675">
              <w:rPr>
                <w:sz w:val="22"/>
                <w:szCs w:val="22"/>
                <w:lang w:val="lt-LT"/>
              </w:rPr>
              <w:t xml:space="preserve">su aukciono laimėtoju </w:t>
            </w:r>
            <w:r w:rsidR="00C87B0D" w:rsidRPr="002A2675">
              <w:rPr>
                <w:rFonts w:eastAsia="Calibri"/>
                <w:sz w:val="22"/>
                <w:szCs w:val="22"/>
                <w:lang w:val="lt-LT"/>
              </w:rPr>
              <w:t>savivaldybės administracija sudaro</w:t>
            </w:r>
            <w:r w:rsidR="00C87B0D" w:rsidRPr="002A2675">
              <w:rPr>
                <w:rFonts w:eastAsia="Calibri"/>
                <w:b/>
                <w:sz w:val="22"/>
                <w:szCs w:val="22"/>
                <w:lang w:val="lt-LT"/>
              </w:rPr>
              <w:t xml:space="preserve"> </w:t>
            </w:r>
            <w:r w:rsidR="00C87B0D" w:rsidRPr="002A2675">
              <w:rPr>
                <w:rFonts w:eastAsia="Calibri"/>
                <w:sz w:val="22"/>
                <w:szCs w:val="22"/>
                <w:lang w:val="lt-LT"/>
              </w:rPr>
              <w:t>ne vėliau kaip per 25 kalendorines dienas nuo pardavimo viešame aukcione</w:t>
            </w:r>
            <w:r w:rsidR="00A10947" w:rsidRPr="002A2675">
              <w:rPr>
                <w:rFonts w:eastAsia="Calibri"/>
                <w:sz w:val="22"/>
                <w:szCs w:val="22"/>
                <w:lang w:val="lt-LT"/>
              </w:rPr>
              <w:t xml:space="preserve"> dienos</w:t>
            </w:r>
            <w:r w:rsidRPr="002A2675">
              <w:rPr>
                <w:rFonts w:eastAsia="Calibri"/>
                <w:sz w:val="22"/>
                <w:szCs w:val="22"/>
                <w:lang w:val="lt-LT"/>
              </w:rPr>
              <w:t>.</w:t>
            </w:r>
          </w:p>
          <w:p w:rsidR="00C87B0D" w:rsidRPr="002A2675" w:rsidRDefault="00F278A9" w:rsidP="00C87B0D">
            <w:pPr>
              <w:jc w:val="both"/>
              <w:rPr>
                <w:sz w:val="22"/>
                <w:szCs w:val="22"/>
                <w:lang w:val="lt-LT"/>
              </w:rPr>
            </w:pPr>
            <w:r w:rsidRPr="002A2675">
              <w:rPr>
                <w:sz w:val="22"/>
                <w:szCs w:val="22"/>
                <w:lang w:val="lt-LT"/>
              </w:rPr>
              <w:tab/>
            </w:r>
            <w:r w:rsidR="00C87B0D" w:rsidRPr="002A2675">
              <w:rPr>
                <w:sz w:val="22"/>
                <w:szCs w:val="22"/>
                <w:lang w:val="lt-LT"/>
              </w:rPr>
              <w:t>Visa nekilnojamojo turto kaina turi būti sumokėta ne vėliau kaip per 10 dienų po nekilnojamojo turto pirkimo – pardavimo sutar</w:t>
            </w:r>
            <w:r w:rsidRPr="002A2675">
              <w:rPr>
                <w:sz w:val="22"/>
                <w:szCs w:val="22"/>
                <w:lang w:val="lt-LT"/>
              </w:rPr>
              <w:t>ties</w:t>
            </w:r>
            <w:r w:rsidR="00C87B0D" w:rsidRPr="002A2675">
              <w:rPr>
                <w:sz w:val="22"/>
                <w:szCs w:val="22"/>
                <w:lang w:val="lt-LT"/>
              </w:rPr>
              <w:t xml:space="preserve"> pasirašymo.</w:t>
            </w:r>
          </w:p>
          <w:p w:rsidR="00793F87" w:rsidRPr="002A2675" w:rsidRDefault="00793F87" w:rsidP="00793F87">
            <w:pPr>
              <w:jc w:val="both"/>
              <w:rPr>
                <w:szCs w:val="24"/>
                <w:lang w:val="lt-LT"/>
              </w:rPr>
            </w:pPr>
            <w:r w:rsidRPr="002A2675">
              <w:rPr>
                <w:szCs w:val="24"/>
                <w:lang w:val="lt-LT"/>
              </w:rPr>
              <w:tab/>
              <w:t>Aukciono laimėtojo garantinis įnašas įskaitomas kaip dalinė įmoka už įsigytą nekilnojamąjį turtą</w:t>
            </w:r>
            <w:r w:rsidR="00F90582" w:rsidRPr="002A2675">
              <w:rPr>
                <w:szCs w:val="24"/>
                <w:lang w:val="lt-LT"/>
              </w:rPr>
              <w:t>.</w:t>
            </w:r>
          </w:p>
          <w:p w:rsidR="00793F87" w:rsidRPr="002A2675" w:rsidRDefault="00F90582" w:rsidP="00C87B0D">
            <w:pPr>
              <w:jc w:val="both"/>
              <w:rPr>
                <w:sz w:val="22"/>
                <w:szCs w:val="22"/>
                <w:lang w:val="lt-LT"/>
              </w:rPr>
            </w:pPr>
            <w:r w:rsidRPr="002A2675">
              <w:rPr>
                <w:sz w:val="22"/>
                <w:szCs w:val="22"/>
                <w:lang w:val="lt-LT"/>
              </w:rPr>
              <w:tab/>
              <w:t>Sumokėtas aukciono dalyvio registravimo mokestis negrąžinamas ir neįskaitomas į nekilnojamojo turto pardavimo kainą.</w:t>
            </w:r>
          </w:p>
          <w:p w:rsidR="00B419C1" w:rsidRPr="002A2675" w:rsidRDefault="00F278A9" w:rsidP="00F278A9">
            <w:pPr>
              <w:jc w:val="both"/>
              <w:rPr>
                <w:sz w:val="22"/>
                <w:szCs w:val="22"/>
                <w:lang w:val="lt-LT"/>
              </w:rPr>
            </w:pPr>
            <w:r w:rsidRPr="002A2675">
              <w:rPr>
                <w:sz w:val="22"/>
                <w:szCs w:val="22"/>
                <w:lang w:val="lt-LT"/>
              </w:rPr>
              <w:tab/>
              <w:t xml:space="preserve">Nekilnojamojo turto </w:t>
            </w:r>
            <w:r w:rsidR="00C87B0D" w:rsidRPr="002A2675">
              <w:rPr>
                <w:sz w:val="22"/>
                <w:szCs w:val="22"/>
                <w:lang w:val="lt-LT"/>
              </w:rPr>
              <w:t>perdavimo ir priėmimo aktus pasirašo Savivaldybės administracijos direktorius ne vėliau kaip per 5 darbo dienas aukciono laimėtojui visiškai atsiskaičius (pervedus visas pagal pirkimo–pardavimo sutartis mokėtinas lėšas) už nekilnojamąjį turtą.</w:t>
            </w:r>
          </w:p>
          <w:p w:rsidR="004B41DE" w:rsidRPr="009C0588" w:rsidRDefault="00E5551A" w:rsidP="009A3570">
            <w:pPr>
              <w:jc w:val="both"/>
              <w:rPr>
                <w:b/>
                <w:i/>
                <w:sz w:val="22"/>
                <w:szCs w:val="22"/>
                <w:lang w:val="lt-LT"/>
              </w:rPr>
            </w:pPr>
            <w:r w:rsidRPr="002A2675">
              <w:rPr>
                <w:sz w:val="22"/>
                <w:szCs w:val="22"/>
                <w:lang w:val="lt-LT"/>
              </w:rPr>
              <w:tab/>
            </w:r>
          </w:p>
        </w:tc>
      </w:tr>
      <w:tr w:rsidR="000540B4" w:rsidRPr="000540B4" w:rsidTr="002D30FF">
        <w:trPr>
          <w:trHeight w:val="3154"/>
          <w:jc w:val="center"/>
        </w:trPr>
        <w:tc>
          <w:tcPr>
            <w:tcW w:w="15412" w:type="dxa"/>
            <w:gridSpan w:val="7"/>
            <w:shd w:val="clear" w:color="auto" w:fill="auto"/>
          </w:tcPr>
          <w:p w:rsidR="00D50DFC" w:rsidRPr="000B7E14" w:rsidRDefault="00F278A9" w:rsidP="00A406A1">
            <w:pPr>
              <w:jc w:val="both"/>
              <w:rPr>
                <w:i/>
                <w:iCs/>
                <w:sz w:val="22"/>
                <w:szCs w:val="22"/>
                <w:lang w:val="lt-LT"/>
              </w:rPr>
            </w:pPr>
            <w:r w:rsidRPr="000B7E14">
              <w:rPr>
                <w:i/>
                <w:iCs/>
                <w:sz w:val="22"/>
                <w:szCs w:val="22"/>
                <w:lang w:val="lt-LT"/>
              </w:rPr>
              <w:lastRenderedPageBreak/>
              <w:tab/>
            </w:r>
            <w:r w:rsidR="00B419C1" w:rsidRPr="000B7E14">
              <w:rPr>
                <w:i/>
                <w:iCs/>
                <w:sz w:val="22"/>
                <w:szCs w:val="22"/>
                <w:lang w:val="lt-LT"/>
              </w:rPr>
              <w:t>Kitos aukciono sąlygos:</w:t>
            </w:r>
          </w:p>
          <w:p w:rsidR="00B419C1" w:rsidRPr="000B7E14" w:rsidRDefault="00F278A9" w:rsidP="00A406A1">
            <w:pPr>
              <w:jc w:val="both"/>
              <w:rPr>
                <w:sz w:val="22"/>
                <w:szCs w:val="22"/>
                <w:lang w:val="lt-LT"/>
              </w:rPr>
            </w:pPr>
            <w:r w:rsidRPr="000B7E14">
              <w:rPr>
                <w:sz w:val="22"/>
                <w:szCs w:val="22"/>
                <w:lang w:val="lt-LT"/>
              </w:rPr>
              <w:tab/>
            </w:r>
            <w:r w:rsidR="0040268E" w:rsidRPr="000B7E14">
              <w:rPr>
                <w:sz w:val="22"/>
                <w:szCs w:val="22"/>
                <w:lang w:val="lt-LT"/>
              </w:rPr>
              <w:t xml:space="preserve">Nekilnojamojo turto pirkimo–pardavimo </w:t>
            </w:r>
            <w:r w:rsidR="00B419C1" w:rsidRPr="000B7E14">
              <w:rPr>
                <w:sz w:val="22"/>
                <w:szCs w:val="22"/>
                <w:lang w:val="lt-LT"/>
              </w:rPr>
              <w:t>sutarčių sudarymo išlaidas, įskaitant atlyginimą notar</w:t>
            </w:r>
            <w:r w:rsidR="007E3004" w:rsidRPr="000B7E14">
              <w:rPr>
                <w:sz w:val="22"/>
                <w:szCs w:val="22"/>
                <w:lang w:val="lt-LT"/>
              </w:rPr>
              <w:t>ui, apmoka aukciono laimėtojas.</w:t>
            </w:r>
          </w:p>
          <w:p w:rsidR="003117F1" w:rsidRPr="000B7E14" w:rsidRDefault="00F278A9" w:rsidP="00A406A1">
            <w:pPr>
              <w:jc w:val="both"/>
              <w:rPr>
                <w:sz w:val="22"/>
                <w:szCs w:val="22"/>
                <w:lang w:val="lt-LT"/>
              </w:rPr>
            </w:pPr>
            <w:r w:rsidRPr="000B7E14">
              <w:rPr>
                <w:sz w:val="22"/>
                <w:szCs w:val="22"/>
                <w:lang w:val="lt-LT"/>
              </w:rPr>
              <w:tab/>
            </w:r>
            <w:r w:rsidR="003117F1" w:rsidRPr="000B7E14">
              <w:rPr>
                <w:sz w:val="22"/>
                <w:szCs w:val="22"/>
                <w:lang w:val="lt-LT"/>
              </w:rPr>
              <w:t>Elektroninio aukciono dalyviams, nepripažintiems laimėtojais, taip pat asmenims, sumokėjusiems garantinį įnašą, bet neįregistruotiems aukciono dalyviais, garantiniai įnašai grąžinami per 5 darbo dienas nuo elektroninio aukciono pabaigos.</w:t>
            </w:r>
          </w:p>
          <w:p w:rsidR="000B7E14" w:rsidRPr="000B7E14" w:rsidRDefault="000B7E14" w:rsidP="000B7E14">
            <w:pPr>
              <w:jc w:val="both"/>
              <w:rPr>
                <w:sz w:val="22"/>
                <w:szCs w:val="22"/>
                <w:lang w:val="lt-LT"/>
              </w:rPr>
            </w:pPr>
            <w:r w:rsidRPr="000B7E14">
              <w:rPr>
                <w:sz w:val="22"/>
                <w:szCs w:val="22"/>
                <w:lang w:val="lt-LT"/>
              </w:rPr>
              <w:tab/>
              <w:t xml:space="preserve">Tuo atveju, jei asmuo sumokėjo registravimo mokestį ir garantinį įnašą, tačiau neketino įsiregistruoti aukciono dalyviu, arba nespėjo užbaigti registracijos į aukcioną, registravimo mokestis ir garantinis įnašas grąžinami pagal mokėtojo prašymą, pateiktą aukciono organizatoriui. Prašyme turi būti nurodytas banko sąskaitos numeris, į kurią grąžinamas sumokėtas mokestis, aukciono pradžios data ,numeris ir turto adresas. </w:t>
            </w:r>
          </w:p>
          <w:p w:rsidR="00B419C1" w:rsidRPr="000B7E14" w:rsidRDefault="00F278A9" w:rsidP="00A406A1">
            <w:pPr>
              <w:jc w:val="both"/>
              <w:rPr>
                <w:sz w:val="22"/>
                <w:szCs w:val="22"/>
                <w:lang w:val="lt-LT"/>
              </w:rPr>
            </w:pPr>
            <w:r w:rsidRPr="000B7E14">
              <w:rPr>
                <w:sz w:val="22"/>
                <w:szCs w:val="22"/>
                <w:lang w:val="lt-LT"/>
              </w:rPr>
              <w:tab/>
            </w:r>
            <w:r w:rsidR="00B419C1" w:rsidRPr="000B7E14">
              <w:rPr>
                <w:sz w:val="22"/>
                <w:szCs w:val="22"/>
                <w:lang w:val="lt-LT"/>
              </w:rPr>
              <w:t>Aukciono laimėtojui garantinis įnašas negrąžinamas, jeigu per 30 dienų nuo turto pardavimo aukcione vykdymo dienos dėl aukciono laimėtojo kaltės nesudarom</w:t>
            </w:r>
            <w:r w:rsidR="003117F1" w:rsidRPr="000B7E14">
              <w:rPr>
                <w:sz w:val="22"/>
                <w:szCs w:val="22"/>
                <w:lang w:val="lt-LT"/>
              </w:rPr>
              <w:t>a</w:t>
            </w:r>
            <w:r w:rsidR="00B419C1" w:rsidRPr="000B7E14">
              <w:rPr>
                <w:sz w:val="22"/>
                <w:szCs w:val="22"/>
                <w:lang w:val="lt-LT"/>
              </w:rPr>
              <w:t xml:space="preserve"> pirkimo–pardavimo sutart</w:t>
            </w:r>
            <w:r w:rsidR="003117F1" w:rsidRPr="000B7E14">
              <w:rPr>
                <w:sz w:val="22"/>
                <w:szCs w:val="22"/>
                <w:lang w:val="lt-LT"/>
              </w:rPr>
              <w:t>i</w:t>
            </w:r>
            <w:r w:rsidR="00E332B8" w:rsidRPr="000B7E14">
              <w:rPr>
                <w:sz w:val="22"/>
                <w:szCs w:val="22"/>
                <w:lang w:val="lt-LT"/>
              </w:rPr>
              <w:t>s</w:t>
            </w:r>
            <w:r w:rsidR="00B419C1" w:rsidRPr="000B7E14">
              <w:rPr>
                <w:sz w:val="22"/>
                <w:szCs w:val="22"/>
                <w:lang w:val="lt-LT"/>
              </w:rPr>
              <w:t>. Tokiu atveju laikoma, kad aukciono laimėtojas atsisakė sudaryti pirkimo–pardavimo sutart</w:t>
            </w:r>
            <w:r w:rsidR="00E332B8" w:rsidRPr="000B7E14">
              <w:rPr>
                <w:sz w:val="22"/>
                <w:szCs w:val="22"/>
                <w:lang w:val="lt-LT"/>
              </w:rPr>
              <w:t>į</w:t>
            </w:r>
            <w:r w:rsidR="00B419C1" w:rsidRPr="000B7E14">
              <w:rPr>
                <w:sz w:val="22"/>
                <w:szCs w:val="22"/>
                <w:lang w:val="lt-LT"/>
              </w:rPr>
              <w:t xml:space="preserve">. </w:t>
            </w:r>
          </w:p>
          <w:p w:rsidR="008761D9" w:rsidRPr="000B7E14" w:rsidRDefault="00F278A9" w:rsidP="008761D9">
            <w:pPr>
              <w:jc w:val="both"/>
              <w:rPr>
                <w:sz w:val="22"/>
                <w:szCs w:val="22"/>
                <w:lang w:val="lt-LT"/>
              </w:rPr>
            </w:pPr>
            <w:r w:rsidRPr="000B7E14">
              <w:rPr>
                <w:sz w:val="22"/>
                <w:szCs w:val="22"/>
                <w:lang w:val="lt-LT"/>
              </w:rPr>
              <w:tab/>
            </w:r>
            <w:r w:rsidR="00C04F13" w:rsidRPr="000B7E14">
              <w:rPr>
                <w:sz w:val="22"/>
                <w:szCs w:val="22"/>
                <w:lang w:val="lt-LT"/>
              </w:rPr>
              <w:t>Parduodamą turtą galima apžiūrėti 20</w:t>
            </w:r>
            <w:r w:rsidR="002A2675" w:rsidRPr="000B7E14">
              <w:rPr>
                <w:sz w:val="22"/>
                <w:szCs w:val="22"/>
                <w:lang w:val="lt-LT"/>
              </w:rPr>
              <w:t>2</w:t>
            </w:r>
            <w:r w:rsidR="00D44495">
              <w:rPr>
                <w:sz w:val="22"/>
                <w:szCs w:val="22"/>
                <w:lang w:val="lt-LT"/>
              </w:rPr>
              <w:t>1</w:t>
            </w:r>
            <w:r w:rsidR="00C04F13" w:rsidRPr="000B7E14">
              <w:rPr>
                <w:sz w:val="22"/>
                <w:szCs w:val="22"/>
                <w:lang w:val="lt-LT"/>
              </w:rPr>
              <w:t xml:space="preserve"> m. </w:t>
            </w:r>
            <w:r w:rsidR="00982A3D">
              <w:rPr>
                <w:sz w:val="22"/>
                <w:szCs w:val="22"/>
                <w:lang w:val="lt-LT"/>
              </w:rPr>
              <w:t>balandžio 19</w:t>
            </w:r>
            <w:r w:rsidR="00D44495">
              <w:rPr>
                <w:sz w:val="22"/>
                <w:szCs w:val="22"/>
                <w:lang w:val="lt-LT"/>
              </w:rPr>
              <w:t>-</w:t>
            </w:r>
            <w:r w:rsidR="00982A3D">
              <w:rPr>
                <w:sz w:val="22"/>
                <w:szCs w:val="22"/>
                <w:lang w:val="lt-LT"/>
              </w:rPr>
              <w:t>21</w:t>
            </w:r>
            <w:r w:rsidR="00C04F13" w:rsidRPr="000B7E14">
              <w:rPr>
                <w:sz w:val="22"/>
                <w:szCs w:val="22"/>
                <w:lang w:val="lt-LT"/>
              </w:rPr>
              <w:t xml:space="preserve"> dienomis 9-15 val. suderin</w:t>
            </w:r>
            <w:r w:rsidR="00965006" w:rsidRPr="000B7E14">
              <w:rPr>
                <w:sz w:val="22"/>
                <w:szCs w:val="22"/>
                <w:lang w:val="lt-LT"/>
              </w:rPr>
              <w:t>us apžiūros laiką</w:t>
            </w:r>
            <w:r w:rsidR="00C04F13" w:rsidRPr="000B7E14">
              <w:rPr>
                <w:sz w:val="22"/>
                <w:szCs w:val="22"/>
                <w:lang w:val="lt-LT"/>
              </w:rPr>
              <w:t>.</w:t>
            </w:r>
            <w:r w:rsidR="00D7619E" w:rsidRPr="000B7E14">
              <w:rPr>
                <w:sz w:val="22"/>
                <w:szCs w:val="22"/>
                <w:lang w:val="lt-LT"/>
              </w:rPr>
              <w:t xml:space="preserve"> </w:t>
            </w:r>
            <w:r w:rsidR="004E725A" w:rsidRPr="000B7E14">
              <w:rPr>
                <w:sz w:val="22"/>
                <w:szCs w:val="22"/>
                <w:lang w:val="lt-LT"/>
              </w:rPr>
              <w:t xml:space="preserve">Apžiūros laiką derinti su </w:t>
            </w:r>
            <w:r w:rsidR="00982A3D">
              <w:rPr>
                <w:sz w:val="22"/>
                <w:szCs w:val="22"/>
                <w:lang w:val="lt-LT"/>
              </w:rPr>
              <w:t>Kartenos</w:t>
            </w:r>
            <w:r w:rsidR="004E725A" w:rsidRPr="000B7E14">
              <w:rPr>
                <w:sz w:val="22"/>
                <w:szCs w:val="22"/>
                <w:lang w:val="lt-LT"/>
              </w:rPr>
              <w:t xml:space="preserve"> seniūn</w:t>
            </w:r>
            <w:r w:rsidR="00982A3D">
              <w:rPr>
                <w:sz w:val="22"/>
                <w:szCs w:val="22"/>
                <w:lang w:val="lt-LT"/>
              </w:rPr>
              <w:t>e</w:t>
            </w:r>
            <w:r w:rsidR="004E725A" w:rsidRPr="000B7E14">
              <w:rPr>
                <w:sz w:val="22"/>
                <w:szCs w:val="22"/>
                <w:lang w:val="lt-LT"/>
              </w:rPr>
              <w:t xml:space="preserve"> A</w:t>
            </w:r>
            <w:r w:rsidR="008B6018">
              <w:rPr>
                <w:sz w:val="22"/>
                <w:szCs w:val="22"/>
                <w:lang w:val="lt-LT"/>
              </w:rPr>
              <w:t xml:space="preserve">rūne </w:t>
            </w:r>
            <w:proofErr w:type="spellStart"/>
            <w:r w:rsidR="008B6018">
              <w:rPr>
                <w:sz w:val="22"/>
                <w:szCs w:val="22"/>
                <w:lang w:val="lt-LT"/>
              </w:rPr>
              <w:t>Putviniene</w:t>
            </w:r>
            <w:proofErr w:type="spellEnd"/>
            <w:r w:rsidR="004E725A" w:rsidRPr="000B7E14">
              <w:rPr>
                <w:sz w:val="22"/>
                <w:szCs w:val="22"/>
                <w:lang w:val="lt-LT"/>
              </w:rPr>
              <w:t xml:space="preserve"> tel.: 8 445 </w:t>
            </w:r>
            <w:r w:rsidR="008B6018">
              <w:rPr>
                <w:sz w:val="22"/>
                <w:szCs w:val="22"/>
                <w:lang w:val="lt-LT"/>
              </w:rPr>
              <w:t>47210</w:t>
            </w:r>
            <w:r w:rsidR="004E725A" w:rsidRPr="000B7E14">
              <w:rPr>
                <w:sz w:val="22"/>
                <w:szCs w:val="22"/>
                <w:lang w:val="lt-LT"/>
              </w:rPr>
              <w:t>, el. paštas</w:t>
            </w:r>
            <w:r w:rsidR="008B6018">
              <w:rPr>
                <w:sz w:val="22"/>
                <w:szCs w:val="22"/>
                <w:lang w:val="lt-LT"/>
              </w:rPr>
              <w:t>:</w:t>
            </w:r>
            <w:r w:rsidR="004E725A" w:rsidRPr="000B7E1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4E725A" w:rsidRPr="000B7E14">
              <w:rPr>
                <w:sz w:val="22"/>
                <w:szCs w:val="22"/>
                <w:lang w:val="lt-LT"/>
              </w:rPr>
              <w:t>a</w:t>
            </w:r>
            <w:r w:rsidR="008B6018">
              <w:rPr>
                <w:sz w:val="22"/>
                <w:szCs w:val="22"/>
                <w:lang w:val="lt-LT"/>
              </w:rPr>
              <w:t>rune</w:t>
            </w:r>
            <w:r w:rsidR="004E725A" w:rsidRPr="000B7E14">
              <w:rPr>
                <w:sz w:val="22"/>
                <w:szCs w:val="22"/>
                <w:lang w:val="lt-LT"/>
              </w:rPr>
              <w:t>.p</w:t>
            </w:r>
            <w:r w:rsidR="008B6018">
              <w:rPr>
                <w:sz w:val="22"/>
                <w:szCs w:val="22"/>
                <w:lang w:val="lt-LT"/>
              </w:rPr>
              <w:t>utviniene</w:t>
            </w:r>
            <w:r w:rsidR="004E725A" w:rsidRPr="000B7E14">
              <w:rPr>
                <w:sz w:val="22"/>
                <w:szCs w:val="22"/>
                <w:lang w:val="lt-LT"/>
              </w:rPr>
              <w:t>@kretinga.lt</w:t>
            </w:r>
            <w:proofErr w:type="spellEnd"/>
            <w:r w:rsidR="004E725A" w:rsidRPr="000B7E14">
              <w:rPr>
                <w:sz w:val="22"/>
                <w:szCs w:val="22"/>
                <w:lang w:val="lt-LT"/>
              </w:rPr>
              <w:t>.</w:t>
            </w:r>
          </w:p>
          <w:p w:rsidR="000540B4" w:rsidRPr="000B7E14" w:rsidRDefault="00965006" w:rsidP="00A406A1">
            <w:pPr>
              <w:jc w:val="both"/>
              <w:rPr>
                <w:sz w:val="22"/>
                <w:szCs w:val="22"/>
                <w:lang w:val="lt-LT"/>
              </w:rPr>
            </w:pPr>
            <w:r w:rsidRPr="000B7E14">
              <w:rPr>
                <w:sz w:val="22"/>
                <w:szCs w:val="22"/>
                <w:lang w:val="lt-LT"/>
              </w:rPr>
              <w:tab/>
            </w:r>
            <w:r w:rsidR="00B419C1" w:rsidRPr="000B7E14">
              <w:rPr>
                <w:sz w:val="22"/>
                <w:szCs w:val="22"/>
                <w:lang w:val="lt-LT"/>
              </w:rPr>
              <w:t xml:space="preserve">Parduodamo objekto viešo aukciono sąlygos skelbiamos </w:t>
            </w:r>
            <w:r w:rsidR="000540B4" w:rsidRPr="000B7E14">
              <w:rPr>
                <w:sz w:val="22"/>
                <w:szCs w:val="22"/>
                <w:lang w:val="lt-LT"/>
              </w:rPr>
              <w:t>Kretingos</w:t>
            </w:r>
            <w:r w:rsidR="00B419C1" w:rsidRPr="000B7E14">
              <w:rPr>
                <w:sz w:val="22"/>
                <w:szCs w:val="22"/>
                <w:lang w:val="lt-LT"/>
              </w:rPr>
              <w:t xml:space="preserve"> rajono savivaldybės interneto tinklalapyje </w:t>
            </w:r>
            <w:hyperlink r:id="rId10" w:history="1">
              <w:r w:rsidR="000540B4" w:rsidRPr="000B7E14">
                <w:rPr>
                  <w:rStyle w:val="Hipersaitas"/>
                  <w:color w:val="auto"/>
                  <w:sz w:val="22"/>
                  <w:szCs w:val="22"/>
                  <w:u w:val="none"/>
                  <w:lang w:val="lt-LT"/>
                </w:rPr>
                <w:t>www.kretinga.lt</w:t>
              </w:r>
            </w:hyperlink>
            <w:r w:rsidR="00B419C1" w:rsidRPr="000B7E14">
              <w:rPr>
                <w:sz w:val="22"/>
                <w:szCs w:val="22"/>
                <w:lang w:val="lt-LT"/>
              </w:rPr>
              <w:t>.</w:t>
            </w:r>
          </w:p>
          <w:p w:rsidR="00B419C1" w:rsidRPr="00E615BF" w:rsidRDefault="00965006" w:rsidP="00805065">
            <w:pPr>
              <w:jc w:val="both"/>
              <w:rPr>
                <w:sz w:val="22"/>
                <w:szCs w:val="22"/>
                <w:lang w:val="lt-LT"/>
              </w:rPr>
            </w:pPr>
            <w:r w:rsidRPr="000B7E14">
              <w:rPr>
                <w:sz w:val="22"/>
                <w:szCs w:val="22"/>
                <w:lang w:val="lt-LT"/>
              </w:rPr>
              <w:tab/>
            </w:r>
            <w:r w:rsidR="00B419C1" w:rsidRPr="000B7E14">
              <w:rPr>
                <w:sz w:val="22"/>
                <w:szCs w:val="22"/>
                <w:lang w:val="lt-LT"/>
              </w:rPr>
              <w:t>Informaciją dėl nekilnojamojo turto pardavimo sąlygų, aukciono vykdy</w:t>
            </w:r>
            <w:r w:rsidR="00805065" w:rsidRPr="000B7E14">
              <w:rPr>
                <w:sz w:val="22"/>
                <w:szCs w:val="22"/>
                <w:lang w:val="lt-LT"/>
              </w:rPr>
              <w:t>mo ir sutarčių projektų teikia Kretingos</w:t>
            </w:r>
            <w:r w:rsidR="00B419C1" w:rsidRPr="000B7E14">
              <w:rPr>
                <w:sz w:val="22"/>
                <w:szCs w:val="22"/>
                <w:lang w:val="lt-LT"/>
              </w:rPr>
              <w:t xml:space="preserve"> rajono savivaldybės administracijos </w:t>
            </w:r>
            <w:r w:rsidR="00805065" w:rsidRPr="000B7E14">
              <w:rPr>
                <w:sz w:val="22"/>
                <w:szCs w:val="22"/>
                <w:lang w:val="lt-LT"/>
              </w:rPr>
              <w:t xml:space="preserve">Vietinio ūkio ir turto valdymo </w:t>
            </w:r>
            <w:r w:rsidR="00B419C1" w:rsidRPr="000B7E14">
              <w:rPr>
                <w:sz w:val="22"/>
                <w:szCs w:val="22"/>
                <w:lang w:val="lt-LT"/>
              </w:rPr>
              <w:t>skyriaus v</w:t>
            </w:r>
            <w:r w:rsidR="00805065" w:rsidRPr="000B7E14">
              <w:rPr>
                <w:sz w:val="22"/>
                <w:szCs w:val="22"/>
                <w:lang w:val="lt-LT"/>
              </w:rPr>
              <w:t>yr. specialistas Antanas Viskontas Savanorių g. 29A, Kretingos m., 310 kabinetas</w:t>
            </w:r>
            <w:r w:rsidR="00B419C1" w:rsidRPr="000B7E14">
              <w:rPr>
                <w:sz w:val="22"/>
                <w:szCs w:val="22"/>
                <w:lang w:val="lt-LT"/>
              </w:rPr>
              <w:t xml:space="preserve">, </w:t>
            </w:r>
            <w:r w:rsidRPr="000B7E14">
              <w:rPr>
                <w:sz w:val="22"/>
                <w:szCs w:val="22"/>
                <w:lang w:val="lt-LT"/>
              </w:rPr>
              <w:t xml:space="preserve">tel. Nr. 8 445 51390, </w:t>
            </w:r>
            <w:r w:rsidR="00B419C1" w:rsidRPr="000B7E14">
              <w:rPr>
                <w:sz w:val="22"/>
                <w:szCs w:val="22"/>
                <w:lang w:val="lt-LT"/>
              </w:rPr>
              <w:t xml:space="preserve">el. p. </w:t>
            </w:r>
            <w:hyperlink r:id="rId11" w:history="1">
              <w:r w:rsidR="00805065" w:rsidRPr="000B7E14">
                <w:rPr>
                  <w:rStyle w:val="Hipersaitas"/>
                  <w:color w:val="auto"/>
                  <w:sz w:val="22"/>
                  <w:szCs w:val="22"/>
                  <w:u w:val="none"/>
                  <w:lang w:val="lt-LT"/>
                </w:rPr>
                <w:t>antanas.viskontas@kretinga.lt</w:t>
              </w:r>
            </w:hyperlink>
            <w:r w:rsidR="00B419C1" w:rsidRPr="00E615BF">
              <w:rPr>
                <w:sz w:val="22"/>
                <w:szCs w:val="22"/>
                <w:lang w:val="lt-LT"/>
              </w:rPr>
              <w:t>.</w:t>
            </w:r>
          </w:p>
        </w:tc>
      </w:tr>
    </w:tbl>
    <w:p w:rsidR="00BE45C2" w:rsidRDefault="00BE45C2" w:rsidP="00CC1066">
      <w:pPr>
        <w:rPr>
          <w:color w:val="000000"/>
          <w:lang w:val="lt-LT"/>
        </w:rPr>
      </w:pPr>
    </w:p>
    <w:sectPr w:rsidR="00BE45C2" w:rsidSect="004E725A">
      <w:headerReference w:type="default" r:id="rId12"/>
      <w:pgSz w:w="16840" w:h="11907" w:orient="landscape" w:code="9"/>
      <w:pgMar w:top="1418" w:right="539" w:bottom="567" w:left="85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FB" w:rsidRDefault="001948FB" w:rsidP="00E753C9">
      <w:r>
        <w:separator/>
      </w:r>
    </w:p>
  </w:endnote>
  <w:endnote w:type="continuationSeparator" w:id="0">
    <w:p w:rsidR="001948FB" w:rsidRDefault="001948FB" w:rsidP="00E7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FB" w:rsidRDefault="001948FB" w:rsidP="00E753C9">
      <w:r>
        <w:separator/>
      </w:r>
    </w:p>
  </w:footnote>
  <w:footnote w:type="continuationSeparator" w:id="0">
    <w:p w:rsidR="001948FB" w:rsidRDefault="001948FB" w:rsidP="00E7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6994376"/>
      <w:docPartObj>
        <w:docPartGallery w:val="Page Numbers (Top of Page)"/>
        <w:docPartUnique/>
      </w:docPartObj>
    </w:sdtPr>
    <w:sdtEndPr/>
    <w:sdtContent>
      <w:p w:rsidR="001948FB" w:rsidRDefault="001948F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9DC" w:rsidRPr="00E519DC">
          <w:rPr>
            <w:noProof/>
            <w:lang w:val="lt-LT"/>
          </w:rPr>
          <w:t>2</w:t>
        </w:r>
        <w:r>
          <w:fldChar w:fldCharType="end"/>
        </w:r>
      </w:p>
    </w:sdtContent>
  </w:sdt>
  <w:p w:rsidR="001948FB" w:rsidRDefault="001948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846"/>
    <w:multiLevelType w:val="hybridMultilevel"/>
    <w:tmpl w:val="AAFAE7A0"/>
    <w:lvl w:ilvl="0" w:tplc="15301C3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43B3F9E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94B0B20"/>
    <w:multiLevelType w:val="hybridMultilevel"/>
    <w:tmpl w:val="ECDC7ADE"/>
    <w:lvl w:ilvl="0" w:tplc="264EFFC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1F3C66B6"/>
    <w:multiLevelType w:val="hybridMultilevel"/>
    <w:tmpl w:val="CB6A30FA"/>
    <w:lvl w:ilvl="0" w:tplc="D3BC772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20E938D2"/>
    <w:multiLevelType w:val="hybridMultilevel"/>
    <w:tmpl w:val="B1F45F4E"/>
    <w:lvl w:ilvl="0" w:tplc="54BC3F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091661E"/>
    <w:multiLevelType w:val="hybridMultilevel"/>
    <w:tmpl w:val="01E27302"/>
    <w:lvl w:ilvl="0" w:tplc="9FC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9A7"/>
    <w:multiLevelType w:val="hybridMultilevel"/>
    <w:tmpl w:val="C80E3EDC"/>
    <w:lvl w:ilvl="0" w:tplc="80CEC65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442C0F43"/>
    <w:multiLevelType w:val="hybridMultilevel"/>
    <w:tmpl w:val="16680142"/>
    <w:lvl w:ilvl="0" w:tplc="B9023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46E89"/>
    <w:multiLevelType w:val="hybridMultilevel"/>
    <w:tmpl w:val="515A6C94"/>
    <w:lvl w:ilvl="0" w:tplc="CE3447A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0A04599"/>
    <w:multiLevelType w:val="hybridMultilevel"/>
    <w:tmpl w:val="AE4C4AD4"/>
    <w:lvl w:ilvl="0" w:tplc="81FE94C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5C557E25"/>
    <w:multiLevelType w:val="hybridMultilevel"/>
    <w:tmpl w:val="2DDEFA7C"/>
    <w:lvl w:ilvl="0" w:tplc="EC343DD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73013157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7B3A280B"/>
    <w:multiLevelType w:val="hybridMultilevel"/>
    <w:tmpl w:val="93826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63F3A"/>
    <w:multiLevelType w:val="hybridMultilevel"/>
    <w:tmpl w:val="70980874"/>
    <w:lvl w:ilvl="0" w:tplc="E4CADCD4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8"/>
  </w:num>
  <w:num w:numId="6">
    <w:abstractNumId w:val="13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1F"/>
    <w:rsid w:val="00001732"/>
    <w:rsid w:val="000076F9"/>
    <w:rsid w:val="0002268C"/>
    <w:rsid w:val="00023833"/>
    <w:rsid w:val="00023A30"/>
    <w:rsid w:val="00025472"/>
    <w:rsid w:val="000266E8"/>
    <w:rsid w:val="000368B7"/>
    <w:rsid w:val="00037053"/>
    <w:rsid w:val="0004342F"/>
    <w:rsid w:val="00044FF9"/>
    <w:rsid w:val="000511D5"/>
    <w:rsid w:val="0005140B"/>
    <w:rsid w:val="000516F3"/>
    <w:rsid w:val="000540B4"/>
    <w:rsid w:val="00056FD5"/>
    <w:rsid w:val="0006149A"/>
    <w:rsid w:val="0006685B"/>
    <w:rsid w:val="000718ED"/>
    <w:rsid w:val="00071F25"/>
    <w:rsid w:val="000724B1"/>
    <w:rsid w:val="00073925"/>
    <w:rsid w:val="00075D0C"/>
    <w:rsid w:val="00084E04"/>
    <w:rsid w:val="000929EA"/>
    <w:rsid w:val="000948FF"/>
    <w:rsid w:val="00096365"/>
    <w:rsid w:val="00096615"/>
    <w:rsid w:val="000A05D6"/>
    <w:rsid w:val="000A454E"/>
    <w:rsid w:val="000A6F7B"/>
    <w:rsid w:val="000A7CE6"/>
    <w:rsid w:val="000B2243"/>
    <w:rsid w:val="000B47C5"/>
    <w:rsid w:val="000B5639"/>
    <w:rsid w:val="000B5CF0"/>
    <w:rsid w:val="000B61B1"/>
    <w:rsid w:val="000B7DA8"/>
    <w:rsid w:val="000B7E14"/>
    <w:rsid w:val="000C0E37"/>
    <w:rsid w:val="000C4AEA"/>
    <w:rsid w:val="000C759D"/>
    <w:rsid w:val="000D0728"/>
    <w:rsid w:val="000D09A9"/>
    <w:rsid w:val="000D16CB"/>
    <w:rsid w:val="000D19D0"/>
    <w:rsid w:val="000D7E36"/>
    <w:rsid w:val="000E00E1"/>
    <w:rsid w:val="000E3028"/>
    <w:rsid w:val="000E4790"/>
    <w:rsid w:val="000E4A3C"/>
    <w:rsid w:val="000E6013"/>
    <w:rsid w:val="000E7691"/>
    <w:rsid w:val="000F0627"/>
    <w:rsid w:val="000F3B3D"/>
    <w:rsid w:val="000F4D3F"/>
    <w:rsid w:val="000F5E56"/>
    <w:rsid w:val="000F7C4B"/>
    <w:rsid w:val="00104AC3"/>
    <w:rsid w:val="001052C1"/>
    <w:rsid w:val="00107086"/>
    <w:rsid w:val="00110B4B"/>
    <w:rsid w:val="00115B28"/>
    <w:rsid w:val="00117D06"/>
    <w:rsid w:val="001203C5"/>
    <w:rsid w:val="00121FD8"/>
    <w:rsid w:val="0012447A"/>
    <w:rsid w:val="00133297"/>
    <w:rsid w:val="001350EE"/>
    <w:rsid w:val="001364FF"/>
    <w:rsid w:val="00136DC0"/>
    <w:rsid w:val="001413DE"/>
    <w:rsid w:val="00141AFC"/>
    <w:rsid w:val="001428CC"/>
    <w:rsid w:val="00143794"/>
    <w:rsid w:val="00144B9B"/>
    <w:rsid w:val="00144C4B"/>
    <w:rsid w:val="00152BD4"/>
    <w:rsid w:val="001573DD"/>
    <w:rsid w:val="00157A41"/>
    <w:rsid w:val="001623EC"/>
    <w:rsid w:val="00172F9F"/>
    <w:rsid w:val="00176635"/>
    <w:rsid w:val="00180E99"/>
    <w:rsid w:val="001818F7"/>
    <w:rsid w:val="0018198E"/>
    <w:rsid w:val="00181F95"/>
    <w:rsid w:val="0018685D"/>
    <w:rsid w:val="001924C3"/>
    <w:rsid w:val="00192E5A"/>
    <w:rsid w:val="0019408C"/>
    <w:rsid w:val="001948FB"/>
    <w:rsid w:val="00197221"/>
    <w:rsid w:val="001A374C"/>
    <w:rsid w:val="001A4B4E"/>
    <w:rsid w:val="001B047F"/>
    <w:rsid w:val="001B1CED"/>
    <w:rsid w:val="001B26B5"/>
    <w:rsid w:val="001B2A33"/>
    <w:rsid w:val="001B3E30"/>
    <w:rsid w:val="001B5B93"/>
    <w:rsid w:val="001C5C7A"/>
    <w:rsid w:val="001C602F"/>
    <w:rsid w:val="001C7C1C"/>
    <w:rsid w:val="001D3445"/>
    <w:rsid w:val="001D3A31"/>
    <w:rsid w:val="001D3B73"/>
    <w:rsid w:val="001D3C85"/>
    <w:rsid w:val="001D71E1"/>
    <w:rsid w:val="001E3164"/>
    <w:rsid w:val="001E52EF"/>
    <w:rsid w:val="001F1CFC"/>
    <w:rsid w:val="001F3303"/>
    <w:rsid w:val="001F74A4"/>
    <w:rsid w:val="001F79C3"/>
    <w:rsid w:val="002001E1"/>
    <w:rsid w:val="00207AFC"/>
    <w:rsid w:val="00210881"/>
    <w:rsid w:val="00212EA8"/>
    <w:rsid w:val="00214A87"/>
    <w:rsid w:val="0021525A"/>
    <w:rsid w:val="00222321"/>
    <w:rsid w:val="002231B7"/>
    <w:rsid w:val="00227FA2"/>
    <w:rsid w:val="0023119F"/>
    <w:rsid w:val="002316C1"/>
    <w:rsid w:val="002318F3"/>
    <w:rsid w:val="00232A92"/>
    <w:rsid w:val="00236A50"/>
    <w:rsid w:val="00236E1F"/>
    <w:rsid w:val="00240508"/>
    <w:rsid w:val="00245C5E"/>
    <w:rsid w:val="00245DDE"/>
    <w:rsid w:val="00247A73"/>
    <w:rsid w:val="00251C56"/>
    <w:rsid w:val="002543F9"/>
    <w:rsid w:val="0025673E"/>
    <w:rsid w:val="00260D1B"/>
    <w:rsid w:val="00274263"/>
    <w:rsid w:val="002778F4"/>
    <w:rsid w:val="00277BC2"/>
    <w:rsid w:val="00280254"/>
    <w:rsid w:val="00280724"/>
    <w:rsid w:val="00280895"/>
    <w:rsid w:val="00282056"/>
    <w:rsid w:val="002823BC"/>
    <w:rsid w:val="00284ECB"/>
    <w:rsid w:val="002857D5"/>
    <w:rsid w:val="002916A2"/>
    <w:rsid w:val="00291E9E"/>
    <w:rsid w:val="0029378C"/>
    <w:rsid w:val="00294C69"/>
    <w:rsid w:val="00295BD2"/>
    <w:rsid w:val="002969E9"/>
    <w:rsid w:val="002A2675"/>
    <w:rsid w:val="002A30A6"/>
    <w:rsid w:val="002A36AC"/>
    <w:rsid w:val="002A3B98"/>
    <w:rsid w:val="002A4899"/>
    <w:rsid w:val="002A4FFB"/>
    <w:rsid w:val="002B036A"/>
    <w:rsid w:val="002B276A"/>
    <w:rsid w:val="002B2D5D"/>
    <w:rsid w:val="002C4B31"/>
    <w:rsid w:val="002C616C"/>
    <w:rsid w:val="002D30FF"/>
    <w:rsid w:val="002D4F31"/>
    <w:rsid w:val="002D6B3C"/>
    <w:rsid w:val="002E1D78"/>
    <w:rsid w:val="002E20C7"/>
    <w:rsid w:val="002E2775"/>
    <w:rsid w:val="002E2A83"/>
    <w:rsid w:val="002E3D34"/>
    <w:rsid w:val="002E619B"/>
    <w:rsid w:val="002F2114"/>
    <w:rsid w:val="002F26EA"/>
    <w:rsid w:val="002F2A3C"/>
    <w:rsid w:val="002F37D9"/>
    <w:rsid w:val="00301BF9"/>
    <w:rsid w:val="00304AC5"/>
    <w:rsid w:val="00306696"/>
    <w:rsid w:val="003078F5"/>
    <w:rsid w:val="003117F1"/>
    <w:rsid w:val="003125D9"/>
    <w:rsid w:val="00313372"/>
    <w:rsid w:val="00313DBC"/>
    <w:rsid w:val="00313F84"/>
    <w:rsid w:val="00314687"/>
    <w:rsid w:val="00314A26"/>
    <w:rsid w:val="00317D38"/>
    <w:rsid w:val="003207B4"/>
    <w:rsid w:val="00322A71"/>
    <w:rsid w:val="003241AD"/>
    <w:rsid w:val="0033151C"/>
    <w:rsid w:val="00333AA2"/>
    <w:rsid w:val="00333B23"/>
    <w:rsid w:val="003357BE"/>
    <w:rsid w:val="00335B79"/>
    <w:rsid w:val="003413D4"/>
    <w:rsid w:val="0034349C"/>
    <w:rsid w:val="00343E50"/>
    <w:rsid w:val="003515DB"/>
    <w:rsid w:val="00355459"/>
    <w:rsid w:val="00356576"/>
    <w:rsid w:val="00357EE5"/>
    <w:rsid w:val="00360625"/>
    <w:rsid w:val="00362143"/>
    <w:rsid w:val="003628CA"/>
    <w:rsid w:val="00363547"/>
    <w:rsid w:val="00371A1C"/>
    <w:rsid w:val="00374859"/>
    <w:rsid w:val="0037539D"/>
    <w:rsid w:val="00377319"/>
    <w:rsid w:val="00380E5A"/>
    <w:rsid w:val="003811A5"/>
    <w:rsid w:val="00382EAF"/>
    <w:rsid w:val="00384D4F"/>
    <w:rsid w:val="00387068"/>
    <w:rsid w:val="00392D54"/>
    <w:rsid w:val="00397019"/>
    <w:rsid w:val="003A2DB0"/>
    <w:rsid w:val="003A318A"/>
    <w:rsid w:val="003A477F"/>
    <w:rsid w:val="003A59A6"/>
    <w:rsid w:val="003B1763"/>
    <w:rsid w:val="003B3DC1"/>
    <w:rsid w:val="003B49C2"/>
    <w:rsid w:val="003B783C"/>
    <w:rsid w:val="003C524E"/>
    <w:rsid w:val="003D1C78"/>
    <w:rsid w:val="003D20BE"/>
    <w:rsid w:val="003D279B"/>
    <w:rsid w:val="003E0625"/>
    <w:rsid w:val="003E0A0A"/>
    <w:rsid w:val="003E3EBD"/>
    <w:rsid w:val="003E502A"/>
    <w:rsid w:val="003E56B7"/>
    <w:rsid w:val="003E75F1"/>
    <w:rsid w:val="003F0F99"/>
    <w:rsid w:val="003F265F"/>
    <w:rsid w:val="003F2979"/>
    <w:rsid w:val="003F319C"/>
    <w:rsid w:val="003F5DCA"/>
    <w:rsid w:val="003F6125"/>
    <w:rsid w:val="0040268E"/>
    <w:rsid w:val="004046C2"/>
    <w:rsid w:val="004073F1"/>
    <w:rsid w:val="00410E22"/>
    <w:rsid w:val="0041119F"/>
    <w:rsid w:val="0041182F"/>
    <w:rsid w:val="004146BD"/>
    <w:rsid w:val="00415EF5"/>
    <w:rsid w:val="004164F4"/>
    <w:rsid w:val="0041724A"/>
    <w:rsid w:val="00417C10"/>
    <w:rsid w:val="00430E5B"/>
    <w:rsid w:val="004328A4"/>
    <w:rsid w:val="00442765"/>
    <w:rsid w:val="00443869"/>
    <w:rsid w:val="0044599B"/>
    <w:rsid w:val="004465A5"/>
    <w:rsid w:val="00447AF8"/>
    <w:rsid w:val="00451A04"/>
    <w:rsid w:val="00451CAD"/>
    <w:rsid w:val="00452335"/>
    <w:rsid w:val="004530A6"/>
    <w:rsid w:val="004541EB"/>
    <w:rsid w:val="00462561"/>
    <w:rsid w:val="00470232"/>
    <w:rsid w:val="00470401"/>
    <w:rsid w:val="0047509F"/>
    <w:rsid w:val="00476C8E"/>
    <w:rsid w:val="00481C4F"/>
    <w:rsid w:val="00483D8D"/>
    <w:rsid w:val="00491B3C"/>
    <w:rsid w:val="00491F63"/>
    <w:rsid w:val="00493636"/>
    <w:rsid w:val="0049421E"/>
    <w:rsid w:val="0049678D"/>
    <w:rsid w:val="00496812"/>
    <w:rsid w:val="004A0B75"/>
    <w:rsid w:val="004A0E02"/>
    <w:rsid w:val="004A5D3D"/>
    <w:rsid w:val="004A63FC"/>
    <w:rsid w:val="004A67E1"/>
    <w:rsid w:val="004B1E12"/>
    <w:rsid w:val="004B2171"/>
    <w:rsid w:val="004B3711"/>
    <w:rsid w:val="004B41DE"/>
    <w:rsid w:val="004C2AFE"/>
    <w:rsid w:val="004D089B"/>
    <w:rsid w:val="004D68A9"/>
    <w:rsid w:val="004D701D"/>
    <w:rsid w:val="004E0657"/>
    <w:rsid w:val="004E1458"/>
    <w:rsid w:val="004E725A"/>
    <w:rsid w:val="004E783B"/>
    <w:rsid w:val="004E7B51"/>
    <w:rsid w:val="004F03C2"/>
    <w:rsid w:val="005008DD"/>
    <w:rsid w:val="005015F4"/>
    <w:rsid w:val="00502056"/>
    <w:rsid w:val="0050363C"/>
    <w:rsid w:val="0050425C"/>
    <w:rsid w:val="00506776"/>
    <w:rsid w:val="00511A14"/>
    <w:rsid w:val="00511DCE"/>
    <w:rsid w:val="005124C3"/>
    <w:rsid w:val="005167FA"/>
    <w:rsid w:val="0052089A"/>
    <w:rsid w:val="00521492"/>
    <w:rsid w:val="00521BD3"/>
    <w:rsid w:val="00523CF4"/>
    <w:rsid w:val="00525F3A"/>
    <w:rsid w:val="00533430"/>
    <w:rsid w:val="00535190"/>
    <w:rsid w:val="00535BA1"/>
    <w:rsid w:val="00535CAD"/>
    <w:rsid w:val="005372D2"/>
    <w:rsid w:val="00541E47"/>
    <w:rsid w:val="005420C9"/>
    <w:rsid w:val="005428B9"/>
    <w:rsid w:val="00544856"/>
    <w:rsid w:val="00544BE1"/>
    <w:rsid w:val="0055194D"/>
    <w:rsid w:val="005535B9"/>
    <w:rsid w:val="00553908"/>
    <w:rsid w:val="005571BE"/>
    <w:rsid w:val="00557244"/>
    <w:rsid w:val="00560C4E"/>
    <w:rsid w:val="00564758"/>
    <w:rsid w:val="00564DDF"/>
    <w:rsid w:val="00565F38"/>
    <w:rsid w:val="005706CB"/>
    <w:rsid w:val="00571F16"/>
    <w:rsid w:val="0057299F"/>
    <w:rsid w:val="00572AA5"/>
    <w:rsid w:val="00576ABF"/>
    <w:rsid w:val="00584017"/>
    <w:rsid w:val="00584B1C"/>
    <w:rsid w:val="005A20FC"/>
    <w:rsid w:val="005A2DAC"/>
    <w:rsid w:val="005A2F45"/>
    <w:rsid w:val="005A3271"/>
    <w:rsid w:val="005A3854"/>
    <w:rsid w:val="005A6141"/>
    <w:rsid w:val="005A663C"/>
    <w:rsid w:val="005B1D54"/>
    <w:rsid w:val="005C3EEC"/>
    <w:rsid w:val="005D048E"/>
    <w:rsid w:val="005D08E7"/>
    <w:rsid w:val="005D1994"/>
    <w:rsid w:val="005D364F"/>
    <w:rsid w:val="005D405D"/>
    <w:rsid w:val="005D749A"/>
    <w:rsid w:val="005E0C8E"/>
    <w:rsid w:val="005E41EF"/>
    <w:rsid w:val="005E6E59"/>
    <w:rsid w:val="005F0E84"/>
    <w:rsid w:val="005F22B4"/>
    <w:rsid w:val="005F28D2"/>
    <w:rsid w:val="005F2C34"/>
    <w:rsid w:val="0060140E"/>
    <w:rsid w:val="00602B4E"/>
    <w:rsid w:val="00604F69"/>
    <w:rsid w:val="006068AD"/>
    <w:rsid w:val="00607FAF"/>
    <w:rsid w:val="00613052"/>
    <w:rsid w:val="00614858"/>
    <w:rsid w:val="006157D3"/>
    <w:rsid w:val="00615AF5"/>
    <w:rsid w:val="006161DD"/>
    <w:rsid w:val="00616D63"/>
    <w:rsid w:val="00621B81"/>
    <w:rsid w:val="00622345"/>
    <w:rsid w:val="0062506D"/>
    <w:rsid w:val="006255E0"/>
    <w:rsid w:val="00625807"/>
    <w:rsid w:val="00630236"/>
    <w:rsid w:val="00640641"/>
    <w:rsid w:val="00641768"/>
    <w:rsid w:val="00643403"/>
    <w:rsid w:val="00644FF9"/>
    <w:rsid w:val="00647B8B"/>
    <w:rsid w:val="006638A9"/>
    <w:rsid w:val="006671C8"/>
    <w:rsid w:val="006673BA"/>
    <w:rsid w:val="00667A59"/>
    <w:rsid w:val="0067069D"/>
    <w:rsid w:val="006707A1"/>
    <w:rsid w:val="00670831"/>
    <w:rsid w:val="00671E25"/>
    <w:rsid w:val="00672B01"/>
    <w:rsid w:val="00674847"/>
    <w:rsid w:val="00674D58"/>
    <w:rsid w:val="0068376F"/>
    <w:rsid w:val="006906E9"/>
    <w:rsid w:val="00693517"/>
    <w:rsid w:val="006969C9"/>
    <w:rsid w:val="006A4076"/>
    <w:rsid w:val="006B00AB"/>
    <w:rsid w:val="006B037F"/>
    <w:rsid w:val="006B5D19"/>
    <w:rsid w:val="006B6DE4"/>
    <w:rsid w:val="006B6F1F"/>
    <w:rsid w:val="006B75F9"/>
    <w:rsid w:val="006C2479"/>
    <w:rsid w:val="006C47E7"/>
    <w:rsid w:val="006C647C"/>
    <w:rsid w:val="006C7D7B"/>
    <w:rsid w:val="006D3386"/>
    <w:rsid w:val="006D3736"/>
    <w:rsid w:val="006D445C"/>
    <w:rsid w:val="006D7D28"/>
    <w:rsid w:val="006E080F"/>
    <w:rsid w:val="006E421C"/>
    <w:rsid w:val="006E73C3"/>
    <w:rsid w:val="006F2AF4"/>
    <w:rsid w:val="006F54B9"/>
    <w:rsid w:val="006F7CB5"/>
    <w:rsid w:val="007034F6"/>
    <w:rsid w:val="00711B90"/>
    <w:rsid w:val="007138B4"/>
    <w:rsid w:val="00713A03"/>
    <w:rsid w:val="00714FE2"/>
    <w:rsid w:val="0071564C"/>
    <w:rsid w:val="00715C77"/>
    <w:rsid w:val="007161CE"/>
    <w:rsid w:val="007161E5"/>
    <w:rsid w:val="00720A9D"/>
    <w:rsid w:val="007252C9"/>
    <w:rsid w:val="00726D62"/>
    <w:rsid w:val="00730DB8"/>
    <w:rsid w:val="00733A34"/>
    <w:rsid w:val="00740435"/>
    <w:rsid w:val="00743B01"/>
    <w:rsid w:val="00747BD1"/>
    <w:rsid w:val="007508B8"/>
    <w:rsid w:val="007530BB"/>
    <w:rsid w:val="007536ED"/>
    <w:rsid w:val="00753C23"/>
    <w:rsid w:val="007545A4"/>
    <w:rsid w:val="00763485"/>
    <w:rsid w:val="00765F4C"/>
    <w:rsid w:val="007673E4"/>
    <w:rsid w:val="007703FC"/>
    <w:rsid w:val="00772E4A"/>
    <w:rsid w:val="00774561"/>
    <w:rsid w:val="00784B05"/>
    <w:rsid w:val="0078554B"/>
    <w:rsid w:val="00793F87"/>
    <w:rsid w:val="00795699"/>
    <w:rsid w:val="00795957"/>
    <w:rsid w:val="007962D6"/>
    <w:rsid w:val="007A2EE8"/>
    <w:rsid w:val="007A5D90"/>
    <w:rsid w:val="007B30CB"/>
    <w:rsid w:val="007B42CC"/>
    <w:rsid w:val="007B7674"/>
    <w:rsid w:val="007C1240"/>
    <w:rsid w:val="007C2802"/>
    <w:rsid w:val="007C710F"/>
    <w:rsid w:val="007D1911"/>
    <w:rsid w:val="007D2466"/>
    <w:rsid w:val="007D2E8B"/>
    <w:rsid w:val="007D4AE2"/>
    <w:rsid w:val="007E10FD"/>
    <w:rsid w:val="007E3004"/>
    <w:rsid w:val="007F1164"/>
    <w:rsid w:val="007F238F"/>
    <w:rsid w:val="007F35DC"/>
    <w:rsid w:val="007F5109"/>
    <w:rsid w:val="007F549F"/>
    <w:rsid w:val="007F7E67"/>
    <w:rsid w:val="00800320"/>
    <w:rsid w:val="0080405D"/>
    <w:rsid w:val="008048B0"/>
    <w:rsid w:val="00805065"/>
    <w:rsid w:val="00813233"/>
    <w:rsid w:val="008161ED"/>
    <w:rsid w:val="00821DE3"/>
    <w:rsid w:val="00825D47"/>
    <w:rsid w:val="0083041D"/>
    <w:rsid w:val="008308DE"/>
    <w:rsid w:val="008324DD"/>
    <w:rsid w:val="008326C7"/>
    <w:rsid w:val="00832886"/>
    <w:rsid w:val="00834CD0"/>
    <w:rsid w:val="008357DC"/>
    <w:rsid w:val="00840F14"/>
    <w:rsid w:val="00844920"/>
    <w:rsid w:val="00850F66"/>
    <w:rsid w:val="008510FC"/>
    <w:rsid w:val="00853260"/>
    <w:rsid w:val="00853A96"/>
    <w:rsid w:val="00865B44"/>
    <w:rsid w:val="008679AC"/>
    <w:rsid w:val="00871E3C"/>
    <w:rsid w:val="00872F1D"/>
    <w:rsid w:val="00873FC7"/>
    <w:rsid w:val="008761D9"/>
    <w:rsid w:val="008802ED"/>
    <w:rsid w:val="00880546"/>
    <w:rsid w:val="00882C25"/>
    <w:rsid w:val="00883ACD"/>
    <w:rsid w:val="00886C4A"/>
    <w:rsid w:val="008940F2"/>
    <w:rsid w:val="0089720D"/>
    <w:rsid w:val="008A02B7"/>
    <w:rsid w:val="008A0DAD"/>
    <w:rsid w:val="008A4965"/>
    <w:rsid w:val="008A4C61"/>
    <w:rsid w:val="008A536D"/>
    <w:rsid w:val="008A7B3A"/>
    <w:rsid w:val="008B0B72"/>
    <w:rsid w:val="008B0FAE"/>
    <w:rsid w:val="008B442D"/>
    <w:rsid w:val="008B484D"/>
    <w:rsid w:val="008B6018"/>
    <w:rsid w:val="008C3310"/>
    <w:rsid w:val="008C3C9F"/>
    <w:rsid w:val="008D33AC"/>
    <w:rsid w:val="008D5D5F"/>
    <w:rsid w:val="008D74A6"/>
    <w:rsid w:val="008D7D6C"/>
    <w:rsid w:val="008E238F"/>
    <w:rsid w:val="008E3049"/>
    <w:rsid w:val="008E42ED"/>
    <w:rsid w:val="008E48DE"/>
    <w:rsid w:val="008F1869"/>
    <w:rsid w:val="008F2ECA"/>
    <w:rsid w:val="008F6A34"/>
    <w:rsid w:val="008F7A15"/>
    <w:rsid w:val="009019BE"/>
    <w:rsid w:val="0090340F"/>
    <w:rsid w:val="00903DF2"/>
    <w:rsid w:val="00904BEC"/>
    <w:rsid w:val="009058B0"/>
    <w:rsid w:val="00906929"/>
    <w:rsid w:val="00907F5A"/>
    <w:rsid w:val="00916A35"/>
    <w:rsid w:val="00917C0A"/>
    <w:rsid w:val="00920F94"/>
    <w:rsid w:val="009260AE"/>
    <w:rsid w:val="00927452"/>
    <w:rsid w:val="00933F6A"/>
    <w:rsid w:val="009356FF"/>
    <w:rsid w:val="00943204"/>
    <w:rsid w:val="009450A9"/>
    <w:rsid w:val="00945E41"/>
    <w:rsid w:val="009513F2"/>
    <w:rsid w:val="00956F4D"/>
    <w:rsid w:val="00960B5B"/>
    <w:rsid w:val="009611B3"/>
    <w:rsid w:val="009635A9"/>
    <w:rsid w:val="0096385C"/>
    <w:rsid w:val="00964292"/>
    <w:rsid w:val="00965006"/>
    <w:rsid w:val="00965593"/>
    <w:rsid w:val="00965B6E"/>
    <w:rsid w:val="009729CA"/>
    <w:rsid w:val="00974A41"/>
    <w:rsid w:val="00977B1C"/>
    <w:rsid w:val="009803D1"/>
    <w:rsid w:val="0098116F"/>
    <w:rsid w:val="009811DD"/>
    <w:rsid w:val="00981FDD"/>
    <w:rsid w:val="00982A3D"/>
    <w:rsid w:val="009A3570"/>
    <w:rsid w:val="009A35F8"/>
    <w:rsid w:val="009A465C"/>
    <w:rsid w:val="009B1C8C"/>
    <w:rsid w:val="009B23C8"/>
    <w:rsid w:val="009B302C"/>
    <w:rsid w:val="009B4998"/>
    <w:rsid w:val="009C0588"/>
    <w:rsid w:val="009D723A"/>
    <w:rsid w:val="009D746A"/>
    <w:rsid w:val="009E0775"/>
    <w:rsid w:val="009E1D33"/>
    <w:rsid w:val="009E1F70"/>
    <w:rsid w:val="009E72EA"/>
    <w:rsid w:val="009E7F5B"/>
    <w:rsid w:val="009F0616"/>
    <w:rsid w:val="009F0AF0"/>
    <w:rsid w:val="009F2DC7"/>
    <w:rsid w:val="009F38D3"/>
    <w:rsid w:val="009F4922"/>
    <w:rsid w:val="009F5843"/>
    <w:rsid w:val="00A00F50"/>
    <w:rsid w:val="00A0185C"/>
    <w:rsid w:val="00A01AA8"/>
    <w:rsid w:val="00A02B0C"/>
    <w:rsid w:val="00A03402"/>
    <w:rsid w:val="00A0349C"/>
    <w:rsid w:val="00A0582A"/>
    <w:rsid w:val="00A07662"/>
    <w:rsid w:val="00A07875"/>
    <w:rsid w:val="00A07B07"/>
    <w:rsid w:val="00A10947"/>
    <w:rsid w:val="00A10F50"/>
    <w:rsid w:val="00A115AB"/>
    <w:rsid w:val="00A13162"/>
    <w:rsid w:val="00A21CB9"/>
    <w:rsid w:val="00A240D2"/>
    <w:rsid w:val="00A300A1"/>
    <w:rsid w:val="00A31D46"/>
    <w:rsid w:val="00A33179"/>
    <w:rsid w:val="00A3424E"/>
    <w:rsid w:val="00A406A1"/>
    <w:rsid w:val="00A41E9B"/>
    <w:rsid w:val="00A42915"/>
    <w:rsid w:val="00A4345D"/>
    <w:rsid w:val="00A441E9"/>
    <w:rsid w:val="00A47C39"/>
    <w:rsid w:val="00A52630"/>
    <w:rsid w:val="00A55D72"/>
    <w:rsid w:val="00A565B4"/>
    <w:rsid w:val="00A57530"/>
    <w:rsid w:val="00A57D5F"/>
    <w:rsid w:val="00A64364"/>
    <w:rsid w:val="00A70367"/>
    <w:rsid w:val="00A70F95"/>
    <w:rsid w:val="00A7258E"/>
    <w:rsid w:val="00A752EE"/>
    <w:rsid w:val="00A770C4"/>
    <w:rsid w:val="00A772FF"/>
    <w:rsid w:val="00A80302"/>
    <w:rsid w:val="00A82CDB"/>
    <w:rsid w:val="00A82F8E"/>
    <w:rsid w:val="00A93C45"/>
    <w:rsid w:val="00A946B6"/>
    <w:rsid w:val="00A96653"/>
    <w:rsid w:val="00AA0AD9"/>
    <w:rsid w:val="00AA57F1"/>
    <w:rsid w:val="00AA66DA"/>
    <w:rsid w:val="00AA676F"/>
    <w:rsid w:val="00AB4518"/>
    <w:rsid w:val="00AB619E"/>
    <w:rsid w:val="00AC0740"/>
    <w:rsid w:val="00AC4945"/>
    <w:rsid w:val="00AC4CFA"/>
    <w:rsid w:val="00AC578C"/>
    <w:rsid w:val="00AD323F"/>
    <w:rsid w:val="00AD439D"/>
    <w:rsid w:val="00AE39B5"/>
    <w:rsid w:val="00AF03AF"/>
    <w:rsid w:val="00AF0EAD"/>
    <w:rsid w:val="00AF2431"/>
    <w:rsid w:val="00AF4300"/>
    <w:rsid w:val="00AF4F81"/>
    <w:rsid w:val="00B010B9"/>
    <w:rsid w:val="00B01899"/>
    <w:rsid w:val="00B0260E"/>
    <w:rsid w:val="00B036F9"/>
    <w:rsid w:val="00B05809"/>
    <w:rsid w:val="00B108E6"/>
    <w:rsid w:val="00B159BB"/>
    <w:rsid w:val="00B15D9B"/>
    <w:rsid w:val="00B166C1"/>
    <w:rsid w:val="00B22EED"/>
    <w:rsid w:val="00B257E4"/>
    <w:rsid w:val="00B26BFC"/>
    <w:rsid w:val="00B30B7F"/>
    <w:rsid w:val="00B3182D"/>
    <w:rsid w:val="00B31B84"/>
    <w:rsid w:val="00B32898"/>
    <w:rsid w:val="00B33B35"/>
    <w:rsid w:val="00B3444D"/>
    <w:rsid w:val="00B34C94"/>
    <w:rsid w:val="00B419C1"/>
    <w:rsid w:val="00B42187"/>
    <w:rsid w:val="00B44273"/>
    <w:rsid w:val="00B44E5B"/>
    <w:rsid w:val="00B45F6A"/>
    <w:rsid w:val="00B46A6F"/>
    <w:rsid w:val="00B47546"/>
    <w:rsid w:val="00B5017D"/>
    <w:rsid w:val="00B53415"/>
    <w:rsid w:val="00B606B1"/>
    <w:rsid w:val="00B63D39"/>
    <w:rsid w:val="00B70AF8"/>
    <w:rsid w:val="00B7285F"/>
    <w:rsid w:val="00B76051"/>
    <w:rsid w:val="00B7678C"/>
    <w:rsid w:val="00B82A2E"/>
    <w:rsid w:val="00B82EEE"/>
    <w:rsid w:val="00B83EAC"/>
    <w:rsid w:val="00B87388"/>
    <w:rsid w:val="00B90BD6"/>
    <w:rsid w:val="00B90CF7"/>
    <w:rsid w:val="00B93F43"/>
    <w:rsid w:val="00B953FF"/>
    <w:rsid w:val="00BA41FF"/>
    <w:rsid w:val="00BB1B58"/>
    <w:rsid w:val="00BB33C0"/>
    <w:rsid w:val="00BB3423"/>
    <w:rsid w:val="00BB3C84"/>
    <w:rsid w:val="00BB4116"/>
    <w:rsid w:val="00BB622A"/>
    <w:rsid w:val="00BC00C3"/>
    <w:rsid w:val="00BC354E"/>
    <w:rsid w:val="00BC3C16"/>
    <w:rsid w:val="00BC48B9"/>
    <w:rsid w:val="00BC713D"/>
    <w:rsid w:val="00BD02C8"/>
    <w:rsid w:val="00BD39ED"/>
    <w:rsid w:val="00BD429A"/>
    <w:rsid w:val="00BE1648"/>
    <w:rsid w:val="00BE45C2"/>
    <w:rsid w:val="00BE4EEE"/>
    <w:rsid w:val="00BE5346"/>
    <w:rsid w:val="00BF32B8"/>
    <w:rsid w:val="00BF32F2"/>
    <w:rsid w:val="00BF3CE2"/>
    <w:rsid w:val="00BF3CEB"/>
    <w:rsid w:val="00BF44F0"/>
    <w:rsid w:val="00C0201C"/>
    <w:rsid w:val="00C04F13"/>
    <w:rsid w:val="00C10CEB"/>
    <w:rsid w:val="00C10F34"/>
    <w:rsid w:val="00C119A3"/>
    <w:rsid w:val="00C12180"/>
    <w:rsid w:val="00C1245A"/>
    <w:rsid w:val="00C14562"/>
    <w:rsid w:val="00C16801"/>
    <w:rsid w:val="00C16F7E"/>
    <w:rsid w:val="00C22B14"/>
    <w:rsid w:val="00C232F4"/>
    <w:rsid w:val="00C2642B"/>
    <w:rsid w:val="00C30A38"/>
    <w:rsid w:val="00C32B1F"/>
    <w:rsid w:val="00C32CBF"/>
    <w:rsid w:val="00C409B0"/>
    <w:rsid w:val="00C43986"/>
    <w:rsid w:val="00C51200"/>
    <w:rsid w:val="00C516BD"/>
    <w:rsid w:val="00C51EC4"/>
    <w:rsid w:val="00C557DE"/>
    <w:rsid w:val="00C55C0F"/>
    <w:rsid w:val="00C5678A"/>
    <w:rsid w:val="00C622C3"/>
    <w:rsid w:val="00C62CCD"/>
    <w:rsid w:val="00C63D15"/>
    <w:rsid w:val="00C63F8B"/>
    <w:rsid w:val="00C71808"/>
    <w:rsid w:val="00C741F2"/>
    <w:rsid w:val="00C7799D"/>
    <w:rsid w:val="00C803AE"/>
    <w:rsid w:val="00C822BC"/>
    <w:rsid w:val="00C82F20"/>
    <w:rsid w:val="00C87A7D"/>
    <w:rsid w:val="00C87B0D"/>
    <w:rsid w:val="00C916F4"/>
    <w:rsid w:val="00C92A85"/>
    <w:rsid w:val="00C965E5"/>
    <w:rsid w:val="00C9712F"/>
    <w:rsid w:val="00C97154"/>
    <w:rsid w:val="00CA04E4"/>
    <w:rsid w:val="00CA0EE7"/>
    <w:rsid w:val="00CA17EB"/>
    <w:rsid w:val="00CA49EC"/>
    <w:rsid w:val="00CA4DC0"/>
    <w:rsid w:val="00CB3FBF"/>
    <w:rsid w:val="00CB56C0"/>
    <w:rsid w:val="00CC1066"/>
    <w:rsid w:val="00CC2A54"/>
    <w:rsid w:val="00CC4022"/>
    <w:rsid w:val="00CC4C69"/>
    <w:rsid w:val="00CC7007"/>
    <w:rsid w:val="00CD1091"/>
    <w:rsid w:val="00CD38D3"/>
    <w:rsid w:val="00CD7382"/>
    <w:rsid w:val="00CE012A"/>
    <w:rsid w:val="00CE0660"/>
    <w:rsid w:val="00CE3B60"/>
    <w:rsid w:val="00CE44A4"/>
    <w:rsid w:val="00CE54F5"/>
    <w:rsid w:val="00CF1961"/>
    <w:rsid w:val="00CF1BED"/>
    <w:rsid w:val="00CF290E"/>
    <w:rsid w:val="00CF3DB0"/>
    <w:rsid w:val="00CF7487"/>
    <w:rsid w:val="00CF7FE8"/>
    <w:rsid w:val="00D0009B"/>
    <w:rsid w:val="00D002F7"/>
    <w:rsid w:val="00D00852"/>
    <w:rsid w:val="00D023A9"/>
    <w:rsid w:val="00D03D8E"/>
    <w:rsid w:val="00D04616"/>
    <w:rsid w:val="00D058AA"/>
    <w:rsid w:val="00D121F7"/>
    <w:rsid w:val="00D13764"/>
    <w:rsid w:val="00D13C39"/>
    <w:rsid w:val="00D14490"/>
    <w:rsid w:val="00D14D88"/>
    <w:rsid w:val="00D1508D"/>
    <w:rsid w:val="00D16B99"/>
    <w:rsid w:val="00D17EC6"/>
    <w:rsid w:val="00D22CD7"/>
    <w:rsid w:val="00D26BE9"/>
    <w:rsid w:val="00D323C1"/>
    <w:rsid w:val="00D35024"/>
    <w:rsid w:val="00D3557A"/>
    <w:rsid w:val="00D36FEC"/>
    <w:rsid w:val="00D37E23"/>
    <w:rsid w:val="00D44495"/>
    <w:rsid w:val="00D44B54"/>
    <w:rsid w:val="00D44DB5"/>
    <w:rsid w:val="00D469FD"/>
    <w:rsid w:val="00D50DFC"/>
    <w:rsid w:val="00D529F1"/>
    <w:rsid w:val="00D53BCC"/>
    <w:rsid w:val="00D55040"/>
    <w:rsid w:val="00D55887"/>
    <w:rsid w:val="00D56490"/>
    <w:rsid w:val="00D567D6"/>
    <w:rsid w:val="00D5798D"/>
    <w:rsid w:val="00D60E9B"/>
    <w:rsid w:val="00D63179"/>
    <w:rsid w:val="00D6521F"/>
    <w:rsid w:val="00D659D7"/>
    <w:rsid w:val="00D679BE"/>
    <w:rsid w:val="00D73CBA"/>
    <w:rsid w:val="00D7507C"/>
    <w:rsid w:val="00D754BD"/>
    <w:rsid w:val="00D7619E"/>
    <w:rsid w:val="00D846E6"/>
    <w:rsid w:val="00D860BD"/>
    <w:rsid w:val="00D87960"/>
    <w:rsid w:val="00D929E5"/>
    <w:rsid w:val="00D94AB6"/>
    <w:rsid w:val="00D96802"/>
    <w:rsid w:val="00DA6303"/>
    <w:rsid w:val="00DA7A7A"/>
    <w:rsid w:val="00DA7D50"/>
    <w:rsid w:val="00DB1853"/>
    <w:rsid w:val="00DB3E35"/>
    <w:rsid w:val="00DC0122"/>
    <w:rsid w:val="00DC081B"/>
    <w:rsid w:val="00DC0C90"/>
    <w:rsid w:val="00DC173D"/>
    <w:rsid w:val="00DC3DE7"/>
    <w:rsid w:val="00DC5185"/>
    <w:rsid w:val="00DC7A2B"/>
    <w:rsid w:val="00DD05BD"/>
    <w:rsid w:val="00DD2412"/>
    <w:rsid w:val="00DD32E8"/>
    <w:rsid w:val="00DD347A"/>
    <w:rsid w:val="00DE1B15"/>
    <w:rsid w:val="00DF3EA1"/>
    <w:rsid w:val="00DF56E8"/>
    <w:rsid w:val="00DF7C68"/>
    <w:rsid w:val="00E0249D"/>
    <w:rsid w:val="00E06E63"/>
    <w:rsid w:val="00E10A18"/>
    <w:rsid w:val="00E122F4"/>
    <w:rsid w:val="00E12587"/>
    <w:rsid w:val="00E131AE"/>
    <w:rsid w:val="00E141D2"/>
    <w:rsid w:val="00E2142A"/>
    <w:rsid w:val="00E220A1"/>
    <w:rsid w:val="00E22950"/>
    <w:rsid w:val="00E259C9"/>
    <w:rsid w:val="00E25DD3"/>
    <w:rsid w:val="00E302A0"/>
    <w:rsid w:val="00E303A9"/>
    <w:rsid w:val="00E3236D"/>
    <w:rsid w:val="00E332B8"/>
    <w:rsid w:val="00E36997"/>
    <w:rsid w:val="00E36E92"/>
    <w:rsid w:val="00E401B8"/>
    <w:rsid w:val="00E4179D"/>
    <w:rsid w:val="00E44499"/>
    <w:rsid w:val="00E4625E"/>
    <w:rsid w:val="00E51244"/>
    <w:rsid w:val="00E519DC"/>
    <w:rsid w:val="00E5551A"/>
    <w:rsid w:val="00E5578E"/>
    <w:rsid w:val="00E60568"/>
    <w:rsid w:val="00E60BF2"/>
    <w:rsid w:val="00E615BF"/>
    <w:rsid w:val="00E61659"/>
    <w:rsid w:val="00E7251A"/>
    <w:rsid w:val="00E753C9"/>
    <w:rsid w:val="00E77BA3"/>
    <w:rsid w:val="00E83C3F"/>
    <w:rsid w:val="00E8414C"/>
    <w:rsid w:val="00E850A9"/>
    <w:rsid w:val="00E85457"/>
    <w:rsid w:val="00E86CB1"/>
    <w:rsid w:val="00E90016"/>
    <w:rsid w:val="00E939F2"/>
    <w:rsid w:val="00EA1052"/>
    <w:rsid w:val="00EA275D"/>
    <w:rsid w:val="00EB1F09"/>
    <w:rsid w:val="00EB2F01"/>
    <w:rsid w:val="00EB3F57"/>
    <w:rsid w:val="00EC4202"/>
    <w:rsid w:val="00EC424A"/>
    <w:rsid w:val="00EC52C3"/>
    <w:rsid w:val="00EC566B"/>
    <w:rsid w:val="00ED2401"/>
    <w:rsid w:val="00ED71E5"/>
    <w:rsid w:val="00EF0BC6"/>
    <w:rsid w:val="00EF4A6B"/>
    <w:rsid w:val="00F0015F"/>
    <w:rsid w:val="00F02CDD"/>
    <w:rsid w:val="00F05D24"/>
    <w:rsid w:val="00F07B54"/>
    <w:rsid w:val="00F10384"/>
    <w:rsid w:val="00F12672"/>
    <w:rsid w:val="00F15AED"/>
    <w:rsid w:val="00F22ADD"/>
    <w:rsid w:val="00F22F65"/>
    <w:rsid w:val="00F233BC"/>
    <w:rsid w:val="00F25E95"/>
    <w:rsid w:val="00F2611E"/>
    <w:rsid w:val="00F278A9"/>
    <w:rsid w:val="00F31B7C"/>
    <w:rsid w:val="00F32FDD"/>
    <w:rsid w:val="00F331B0"/>
    <w:rsid w:val="00F37D5A"/>
    <w:rsid w:val="00F401CC"/>
    <w:rsid w:val="00F42B7E"/>
    <w:rsid w:val="00F42C9A"/>
    <w:rsid w:val="00F435FA"/>
    <w:rsid w:val="00F440CB"/>
    <w:rsid w:val="00F44E05"/>
    <w:rsid w:val="00F47F47"/>
    <w:rsid w:val="00F5043A"/>
    <w:rsid w:val="00F51066"/>
    <w:rsid w:val="00F52EE3"/>
    <w:rsid w:val="00F5648D"/>
    <w:rsid w:val="00F60A6B"/>
    <w:rsid w:val="00F61E09"/>
    <w:rsid w:val="00F62700"/>
    <w:rsid w:val="00F65114"/>
    <w:rsid w:val="00F673E5"/>
    <w:rsid w:val="00F71C56"/>
    <w:rsid w:val="00F74240"/>
    <w:rsid w:val="00F74A23"/>
    <w:rsid w:val="00F80526"/>
    <w:rsid w:val="00F82366"/>
    <w:rsid w:val="00F8412A"/>
    <w:rsid w:val="00F854D6"/>
    <w:rsid w:val="00F85761"/>
    <w:rsid w:val="00F90582"/>
    <w:rsid w:val="00F95337"/>
    <w:rsid w:val="00F959B1"/>
    <w:rsid w:val="00F978D3"/>
    <w:rsid w:val="00FA416D"/>
    <w:rsid w:val="00FA45E3"/>
    <w:rsid w:val="00FA4BFA"/>
    <w:rsid w:val="00FA4CF5"/>
    <w:rsid w:val="00FA5F9B"/>
    <w:rsid w:val="00FB19E3"/>
    <w:rsid w:val="00FB1B23"/>
    <w:rsid w:val="00FB4B25"/>
    <w:rsid w:val="00FB58E5"/>
    <w:rsid w:val="00FB7D85"/>
    <w:rsid w:val="00FC578A"/>
    <w:rsid w:val="00FC5791"/>
    <w:rsid w:val="00FC5D2E"/>
    <w:rsid w:val="00FC6A2F"/>
    <w:rsid w:val="00FD3054"/>
    <w:rsid w:val="00FD59B0"/>
    <w:rsid w:val="00FE46D9"/>
    <w:rsid w:val="00FE4F30"/>
    <w:rsid w:val="00FE4FA5"/>
    <w:rsid w:val="00FE61D1"/>
    <w:rsid w:val="00FE74CA"/>
    <w:rsid w:val="00FF15E6"/>
    <w:rsid w:val="00FF359C"/>
    <w:rsid w:val="00FF40B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966BC"/>
  <w15:docId w15:val="{35F8F70C-1397-4445-BBF9-B7917FF3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03D1"/>
    <w:rPr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671C8"/>
    <w:rPr>
      <w:color w:val="0000FF"/>
      <w:u w:val="single"/>
    </w:rPr>
  </w:style>
  <w:style w:type="table" w:styleId="Lentelstinklelis">
    <w:name w:val="Table Grid"/>
    <w:basedOn w:val="prastojilentel"/>
    <w:rsid w:val="00C8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0E60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E6013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CA04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E753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53C9"/>
    <w:rPr>
      <w:sz w:val="24"/>
      <w:lang w:val="en-US"/>
    </w:rPr>
  </w:style>
  <w:style w:type="paragraph" w:styleId="Porat">
    <w:name w:val="footer"/>
    <w:basedOn w:val="prastasis"/>
    <w:link w:val="PoratDiagrama"/>
    <w:rsid w:val="00E753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753C9"/>
    <w:rPr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876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arzytynes.l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anas.viskontas@kretinga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reting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anas.viskontas@kreting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ED918-2A7E-4598-BBAB-4D3A13B7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45C71644</Template>
  <TotalTime>46</TotalTime>
  <Pages>3</Pages>
  <Words>979</Words>
  <Characters>7526</Characters>
  <Application>Microsoft Office Word</Application>
  <DocSecurity>0</DocSecurity>
  <Lines>62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Objektų privatizavimas parduodant ilgalaikį materialųjį turtą viešo aukciono būdu</vt:lpstr>
      <vt:lpstr>Objektų privatizavimas parduodant ilgalaikį materialųjį turtą viešo aukciono būdu</vt:lpstr>
    </vt:vector>
  </TitlesOfParts>
  <Company/>
  <LinksUpToDate>false</LinksUpToDate>
  <CharactersWithSpaces>8489</CharactersWithSpaces>
  <SharedDoc>false</SharedDoc>
  <HLinks>
    <vt:vector size="24" baseType="variant">
      <vt:variant>
        <vt:i4>6094882</vt:i4>
      </vt:variant>
      <vt:variant>
        <vt:i4>9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7405621</vt:i4>
      </vt:variant>
      <vt:variant>
        <vt:i4>6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  <vt:variant>
        <vt:i4>6094882</vt:i4>
      </vt:variant>
      <vt:variant>
        <vt:i4>3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24838267</vt:i4>
      </vt:variant>
      <vt:variant>
        <vt:i4>0</vt:i4>
      </vt:variant>
      <vt:variant>
        <vt:i4>0</vt:i4>
      </vt:variant>
      <vt:variant>
        <vt:i4>5</vt:i4>
      </vt:variant>
      <vt:variant>
        <vt:lpwstr>http://www.evaržytines.lt/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Objektų privatizavimas parduodant ilgalaikį materialųjį turtą viešo aukciono būdu</dc:title>
  <dc:creator>Savi</dc:creator>
  <cp:lastModifiedBy>Antanas Viskontas</cp:lastModifiedBy>
  <cp:revision>8</cp:revision>
  <cp:lastPrinted>2018-05-22T06:26:00Z</cp:lastPrinted>
  <dcterms:created xsi:type="dcterms:W3CDTF">2021-03-16T09:45:00Z</dcterms:created>
  <dcterms:modified xsi:type="dcterms:W3CDTF">2021-03-26T07:26:00Z</dcterms:modified>
</cp:coreProperties>
</file>