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9B840D" w14:textId="77777777" w:rsidR="00D37A2D" w:rsidRPr="009050E2" w:rsidRDefault="00276809" w:rsidP="00024005">
      <w:pPr>
        <w:tabs>
          <w:tab w:val="left" w:pos="5103"/>
        </w:tabs>
        <w:rPr>
          <w:b/>
          <w:bCs/>
          <w:caps/>
          <w:kern w:val="1"/>
          <w:szCs w:val="24"/>
          <w:lang w:eastAsia="hi-IN" w:bidi="hi-IN"/>
        </w:rPr>
      </w:pPr>
      <w:r w:rsidRPr="009050E2">
        <w:rPr>
          <w:szCs w:val="24"/>
        </w:rPr>
        <w:tab/>
      </w:r>
      <w:r w:rsidR="00324953" w:rsidRPr="009050E2">
        <w:rPr>
          <w:kern w:val="1"/>
          <w:szCs w:val="24"/>
          <w:lang w:eastAsia="hi-IN" w:bidi="hi-IN"/>
        </w:rPr>
        <w:t>PATVIRTINTA</w:t>
      </w:r>
    </w:p>
    <w:p w14:paraId="0A2599C1" w14:textId="77777777" w:rsidR="00D37A2D" w:rsidRPr="009050E2" w:rsidRDefault="00276809" w:rsidP="00024005">
      <w:pPr>
        <w:widowControl w:val="0"/>
        <w:suppressAutoHyphens/>
        <w:ind w:left="5103"/>
        <w:textAlignment w:val="center"/>
        <w:rPr>
          <w:b/>
          <w:bCs/>
          <w:caps/>
          <w:kern w:val="1"/>
          <w:szCs w:val="24"/>
          <w:lang w:eastAsia="hi-IN" w:bidi="hi-IN"/>
        </w:rPr>
      </w:pPr>
      <w:r w:rsidRPr="009050E2">
        <w:rPr>
          <w:kern w:val="1"/>
          <w:szCs w:val="24"/>
          <w:lang w:eastAsia="hi-IN" w:bidi="hi-IN"/>
        </w:rPr>
        <w:t>Kretingos</w:t>
      </w:r>
      <w:r w:rsidR="00324953" w:rsidRPr="009050E2">
        <w:rPr>
          <w:kern w:val="1"/>
          <w:szCs w:val="24"/>
          <w:lang w:eastAsia="hi-IN" w:bidi="hi-IN"/>
        </w:rPr>
        <w:t xml:space="preserve"> rajono savivaldybės tarybos</w:t>
      </w:r>
    </w:p>
    <w:p w14:paraId="5F8828F9" w14:textId="406A9B7D" w:rsidR="00D37A2D" w:rsidRPr="009050E2" w:rsidRDefault="0084035D" w:rsidP="00024005">
      <w:pPr>
        <w:widowControl w:val="0"/>
        <w:suppressAutoHyphens/>
        <w:ind w:left="5103"/>
        <w:textAlignment w:val="center"/>
        <w:rPr>
          <w:kern w:val="1"/>
          <w:szCs w:val="24"/>
          <w:lang w:eastAsia="hi-IN" w:bidi="hi-IN"/>
        </w:rPr>
      </w:pPr>
      <w:r w:rsidRPr="009050E2">
        <w:rPr>
          <w:kern w:val="1"/>
          <w:szCs w:val="24"/>
          <w:lang w:eastAsia="hi-IN" w:bidi="hi-IN"/>
        </w:rPr>
        <w:t>2026 m.</w:t>
      </w:r>
      <w:r w:rsidR="00024005">
        <w:rPr>
          <w:kern w:val="1"/>
          <w:szCs w:val="24"/>
          <w:lang w:eastAsia="hi-IN" w:bidi="hi-IN"/>
        </w:rPr>
        <w:t xml:space="preserve"> gegužės 28 </w:t>
      </w:r>
      <w:r w:rsidR="00324953" w:rsidRPr="009050E2">
        <w:rPr>
          <w:kern w:val="1"/>
          <w:szCs w:val="24"/>
          <w:lang w:eastAsia="hi-IN" w:bidi="hi-IN"/>
        </w:rPr>
        <w:t xml:space="preserve">d. sprendimu Nr. </w:t>
      </w:r>
      <w:r w:rsidR="00024005">
        <w:rPr>
          <w:kern w:val="1"/>
          <w:szCs w:val="24"/>
          <w:lang w:eastAsia="hi-IN" w:bidi="hi-IN"/>
        </w:rPr>
        <w:t>T2-</w:t>
      </w:r>
      <w:r w:rsidR="006D5131">
        <w:rPr>
          <w:kern w:val="1"/>
          <w:szCs w:val="24"/>
          <w:lang w:eastAsia="hi-IN" w:bidi="hi-IN"/>
        </w:rPr>
        <w:t xml:space="preserve">176 </w:t>
      </w:r>
    </w:p>
    <w:p w14:paraId="0598CA94" w14:textId="77777777" w:rsidR="00D37A2D" w:rsidRDefault="00D37A2D" w:rsidP="00CD17FA">
      <w:pPr>
        <w:widowControl w:val="0"/>
        <w:suppressAutoHyphens/>
        <w:textAlignment w:val="center"/>
        <w:rPr>
          <w:bCs/>
          <w:caps/>
          <w:kern w:val="1"/>
          <w:szCs w:val="24"/>
          <w:lang w:eastAsia="hi-IN" w:bidi="hi-IN"/>
        </w:rPr>
      </w:pPr>
    </w:p>
    <w:p w14:paraId="14C35FE3" w14:textId="77777777" w:rsidR="00F438F2" w:rsidRPr="009050E2" w:rsidRDefault="00F438F2" w:rsidP="00CD17FA">
      <w:pPr>
        <w:widowControl w:val="0"/>
        <w:suppressAutoHyphens/>
        <w:textAlignment w:val="center"/>
        <w:rPr>
          <w:bCs/>
          <w:caps/>
          <w:kern w:val="1"/>
          <w:szCs w:val="24"/>
          <w:lang w:eastAsia="hi-IN" w:bidi="hi-IN"/>
        </w:rPr>
      </w:pPr>
    </w:p>
    <w:p w14:paraId="5C26BD12" w14:textId="38C59805" w:rsidR="0008711B" w:rsidRPr="0008711B" w:rsidRDefault="0008711B" w:rsidP="0008711B">
      <w:pPr>
        <w:jc w:val="center"/>
        <w:rPr>
          <w:b/>
          <w:caps/>
          <w:szCs w:val="24"/>
        </w:rPr>
      </w:pPr>
      <w:r w:rsidRPr="00A959A4">
        <w:rPr>
          <w:b/>
          <w:bCs/>
          <w:caps/>
          <w:szCs w:val="24"/>
        </w:rPr>
        <w:t>KRETINGOS RAJONO DAUGIABUČIŲ GYVENAMŲJŲ NAMŲ TERITORIJŲ TVARKYMO FINANSAVIMO TVARKOS APRAŠ</w:t>
      </w:r>
      <w:r w:rsidR="002C158A">
        <w:rPr>
          <w:b/>
          <w:bCs/>
          <w:caps/>
          <w:szCs w:val="24"/>
        </w:rPr>
        <w:t>as</w:t>
      </w:r>
      <w:r w:rsidRPr="00A959A4">
        <w:rPr>
          <w:b/>
          <w:bCs/>
          <w:caps/>
          <w:szCs w:val="24"/>
        </w:rPr>
        <w:t xml:space="preserve"> </w:t>
      </w:r>
    </w:p>
    <w:p w14:paraId="0A2CAB20" w14:textId="77777777" w:rsidR="00E0255F" w:rsidRPr="00E0255F" w:rsidRDefault="00E0255F" w:rsidP="00CD17FA">
      <w:pPr>
        <w:widowControl w:val="0"/>
        <w:suppressAutoHyphens/>
        <w:textAlignment w:val="center"/>
        <w:rPr>
          <w:b/>
          <w:bCs/>
          <w:caps/>
          <w:kern w:val="1"/>
          <w:szCs w:val="24"/>
          <w:lang w:eastAsia="hi-IN" w:bidi="hi-IN"/>
        </w:rPr>
      </w:pPr>
    </w:p>
    <w:p w14:paraId="6EAD98C7" w14:textId="77777777" w:rsidR="00D37A2D" w:rsidRPr="009050E2" w:rsidRDefault="00324953" w:rsidP="009050E2">
      <w:pPr>
        <w:keepNext/>
        <w:widowControl w:val="0"/>
        <w:suppressAutoHyphens/>
        <w:jc w:val="center"/>
        <w:textAlignment w:val="center"/>
        <w:rPr>
          <w:b/>
          <w:bCs/>
          <w:caps/>
          <w:kern w:val="1"/>
          <w:szCs w:val="24"/>
          <w:lang w:eastAsia="hi-IN" w:bidi="hi-IN"/>
        </w:rPr>
      </w:pPr>
      <w:r w:rsidRPr="009050E2">
        <w:rPr>
          <w:b/>
          <w:bCs/>
          <w:caps/>
          <w:kern w:val="1"/>
          <w:szCs w:val="24"/>
          <w:lang w:eastAsia="hi-IN" w:bidi="hi-IN"/>
        </w:rPr>
        <w:t>I SKYRIUS</w:t>
      </w:r>
    </w:p>
    <w:p w14:paraId="14CB064D" w14:textId="77777777" w:rsidR="00D37A2D" w:rsidRPr="009050E2" w:rsidRDefault="00324953" w:rsidP="009050E2">
      <w:pPr>
        <w:keepNext/>
        <w:widowControl w:val="0"/>
        <w:suppressAutoHyphens/>
        <w:jc w:val="center"/>
        <w:textAlignment w:val="center"/>
        <w:rPr>
          <w:b/>
          <w:bCs/>
          <w:caps/>
          <w:kern w:val="1"/>
          <w:szCs w:val="24"/>
          <w:lang w:eastAsia="hi-IN" w:bidi="hi-IN"/>
        </w:rPr>
      </w:pPr>
      <w:r w:rsidRPr="009050E2">
        <w:rPr>
          <w:b/>
          <w:bCs/>
          <w:caps/>
          <w:kern w:val="1"/>
          <w:szCs w:val="24"/>
          <w:lang w:eastAsia="hi-IN" w:bidi="hi-IN"/>
        </w:rPr>
        <w:t>BENDROSIOS NUOSTATOS</w:t>
      </w:r>
    </w:p>
    <w:p w14:paraId="4BBD8320" w14:textId="77777777" w:rsidR="00D37A2D" w:rsidRPr="009050E2" w:rsidRDefault="00D37A2D" w:rsidP="009050E2">
      <w:pPr>
        <w:keepNext/>
        <w:widowControl w:val="0"/>
        <w:tabs>
          <w:tab w:val="left" w:pos="9923"/>
        </w:tabs>
        <w:suppressAutoHyphens/>
        <w:jc w:val="both"/>
        <w:textAlignment w:val="center"/>
        <w:rPr>
          <w:kern w:val="1"/>
          <w:szCs w:val="24"/>
          <w:lang w:eastAsia="hi-IN" w:bidi="hi-IN"/>
        </w:rPr>
      </w:pPr>
    </w:p>
    <w:p w14:paraId="14E69CEB" w14:textId="03DE7FE3" w:rsidR="00655D93" w:rsidRPr="00650346" w:rsidRDefault="0008711B" w:rsidP="00CE0C37">
      <w:pPr>
        <w:pStyle w:val="Sraopastraipa"/>
        <w:widowControl w:val="0"/>
        <w:numPr>
          <w:ilvl w:val="0"/>
          <w:numId w:val="12"/>
        </w:numPr>
        <w:tabs>
          <w:tab w:val="left" w:pos="851"/>
          <w:tab w:val="left" w:pos="993"/>
          <w:tab w:val="left" w:pos="1134"/>
        </w:tabs>
        <w:suppressAutoHyphens/>
        <w:ind w:left="0" w:firstLine="851"/>
        <w:jc w:val="both"/>
        <w:textAlignment w:val="center"/>
        <w:rPr>
          <w:kern w:val="1"/>
          <w:szCs w:val="24"/>
          <w:lang w:eastAsia="hi-IN" w:bidi="hi-IN"/>
        </w:rPr>
      </w:pPr>
      <w:r w:rsidRPr="0008711B">
        <w:rPr>
          <w:kern w:val="1"/>
          <w:szCs w:val="24"/>
          <w:lang w:eastAsia="hi-IN" w:bidi="hi-IN"/>
        </w:rPr>
        <w:t>Kretingos rajono daugiabučių gyvenamųjų namų teritorijų tvarkymo finansavimo</w:t>
      </w:r>
      <w:r>
        <w:rPr>
          <w:kern w:val="1"/>
          <w:szCs w:val="24"/>
          <w:lang w:eastAsia="hi-IN" w:bidi="hi-IN"/>
        </w:rPr>
        <w:t xml:space="preserve"> tvarkos</w:t>
      </w:r>
      <w:r w:rsidRPr="0008711B">
        <w:rPr>
          <w:kern w:val="1"/>
          <w:szCs w:val="24"/>
          <w:lang w:eastAsia="hi-IN" w:bidi="hi-IN"/>
        </w:rPr>
        <w:t xml:space="preserve">  apraš</w:t>
      </w:r>
      <w:r>
        <w:rPr>
          <w:kern w:val="1"/>
          <w:szCs w:val="24"/>
          <w:lang w:eastAsia="hi-IN" w:bidi="hi-IN"/>
        </w:rPr>
        <w:t>as</w:t>
      </w:r>
      <w:r w:rsidRPr="0008711B">
        <w:rPr>
          <w:kern w:val="1"/>
          <w:szCs w:val="24"/>
          <w:lang w:eastAsia="hi-IN" w:bidi="hi-IN"/>
        </w:rPr>
        <w:t xml:space="preserve"> </w:t>
      </w:r>
      <w:r w:rsidR="006671BE" w:rsidRPr="00650346">
        <w:rPr>
          <w:kern w:val="1"/>
          <w:szCs w:val="24"/>
          <w:lang w:eastAsia="hi-IN" w:bidi="hi-IN"/>
        </w:rPr>
        <w:t xml:space="preserve">(toliau – Aprašas) nustato </w:t>
      </w:r>
      <w:r w:rsidR="006671BE" w:rsidRPr="00650346">
        <w:rPr>
          <w:rStyle w:val="FontStyle14"/>
          <w:sz w:val="24"/>
          <w:szCs w:val="24"/>
        </w:rPr>
        <w:t>Kretingos rajono</w:t>
      </w:r>
      <w:r w:rsidR="006671BE" w:rsidRPr="00650346">
        <w:rPr>
          <w:kern w:val="1"/>
          <w:szCs w:val="24"/>
          <w:lang w:eastAsia="hi-IN" w:bidi="hi-IN"/>
        </w:rPr>
        <w:t xml:space="preserve"> savivaldybės </w:t>
      </w:r>
      <w:r w:rsidR="00873900" w:rsidRPr="00650346">
        <w:rPr>
          <w:kern w:val="1"/>
          <w:szCs w:val="24"/>
          <w:lang w:eastAsia="hi-IN" w:bidi="hi-IN"/>
        </w:rPr>
        <w:t>(toliau – Savivaldybė)</w:t>
      </w:r>
      <w:r w:rsidR="00CF1D3C" w:rsidRPr="00650346">
        <w:rPr>
          <w:kern w:val="1"/>
          <w:szCs w:val="24"/>
          <w:lang w:eastAsia="hi-IN" w:bidi="hi-IN"/>
        </w:rPr>
        <w:t xml:space="preserve"> teritorijoje</w:t>
      </w:r>
      <w:r w:rsidR="00873900" w:rsidRPr="00650346">
        <w:rPr>
          <w:kern w:val="1"/>
          <w:szCs w:val="24"/>
          <w:lang w:eastAsia="hi-IN" w:bidi="hi-IN"/>
        </w:rPr>
        <w:t xml:space="preserve"> </w:t>
      </w:r>
      <w:r w:rsidR="006671BE" w:rsidRPr="00650346">
        <w:rPr>
          <w:kern w:val="1"/>
          <w:szCs w:val="24"/>
          <w:lang w:eastAsia="hi-IN" w:bidi="hi-IN"/>
        </w:rPr>
        <w:t>daugiabučių gyvenamųjų namų kiemų tvarkym</w:t>
      </w:r>
      <w:r w:rsidR="009D48D0" w:rsidRPr="00650346">
        <w:rPr>
          <w:kern w:val="1"/>
          <w:szCs w:val="24"/>
          <w:lang w:eastAsia="hi-IN" w:bidi="hi-IN"/>
        </w:rPr>
        <w:t>o finansavimo sąlygas ir tvarką.</w:t>
      </w:r>
    </w:p>
    <w:p w14:paraId="2E99869E" w14:textId="2B6984DC" w:rsidR="006671BE" w:rsidRPr="000D48DF" w:rsidRDefault="006671BE" w:rsidP="00CE0C37">
      <w:pPr>
        <w:pStyle w:val="Sraopastraipa"/>
        <w:widowControl w:val="0"/>
        <w:numPr>
          <w:ilvl w:val="0"/>
          <w:numId w:val="12"/>
        </w:numPr>
        <w:tabs>
          <w:tab w:val="left" w:pos="851"/>
          <w:tab w:val="left" w:pos="993"/>
          <w:tab w:val="left" w:pos="1134"/>
        </w:tabs>
        <w:suppressAutoHyphens/>
        <w:ind w:left="0" w:firstLine="851"/>
        <w:jc w:val="both"/>
        <w:textAlignment w:val="center"/>
        <w:rPr>
          <w:kern w:val="1"/>
          <w:szCs w:val="24"/>
          <w:lang w:eastAsia="hi-IN" w:bidi="hi-IN"/>
        </w:rPr>
      </w:pPr>
      <w:r w:rsidRPr="000D48DF">
        <w:rPr>
          <w:kern w:val="1"/>
          <w:szCs w:val="24"/>
          <w:lang w:eastAsia="hi-IN" w:bidi="hi-IN"/>
        </w:rPr>
        <w:t>Apraše vartojamos sąvokos:</w:t>
      </w:r>
    </w:p>
    <w:p w14:paraId="4A9E2530" w14:textId="0F65D40E" w:rsidR="00C1047C" w:rsidRDefault="006671BE" w:rsidP="00C1047C">
      <w:pPr>
        <w:pStyle w:val="Style1"/>
        <w:widowControl/>
        <w:tabs>
          <w:tab w:val="left" w:pos="1286"/>
        </w:tabs>
        <w:spacing w:before="5" w:line="240" w:lineRule="auto"/>
        <w:ind w:firstLine="851"/>
        <w:rPr>
          <w:kern w:val="1"/>
          <w:lang w:eastAsia="hi-IN" w:bidi="hi-IN"/>
        </w:rPr>
      </w:pPr>
      <w:r w:rsidRPr="006671BE">
        <w:rPr>
          <w:rFonts w:eastAsia="Times New Roman"/>
          <w:kern w:val="1"/>
          <w:lang w:eastAsia="hi-IN" w:bidi="hi-IN"/>
        </w:rPr>
        <w:t>2.</w:t>
      </w:r>
      <w:r w:rsidR="00802D3A">
        <w:rPr>
          <w:rFonts w:eastAsia="Times New Roman"/>
          <w:kern w:val="1"/>
          <w:lang w:eastAsia="hi-IN" w:bidi="hi-IN"/>
        </w:rPr>
        <w:t>1.</w:t>
      </w:r>
      <w:r w:rsidRPr="006671BE">
        <w:rPr>
          <w:rFonts w:eastAsia="Times New Roman"/>
          <w:kern w:val="1"/>
          <w:lang w:eastAsia="hi-IN" w:bidi="hi-IN"/>
        </w:rPr>
        <w:t xml:space="preserve"> </w:t>
      </w:r>
      <w:r w:rsidR="00C1047C" w:rsidRPr="00C1047C">
        <w:rPr>
          <w:rFonts w:eastAsia="Times New Roman"/>
          <w:b/>
          <w:bCs/>
          <w:kern w:val="1"/>
          <w:lang w:eastAsia="hi-IN" w:bidi="hi-IN"/>
        </w:rPr>
        <w:t>Tvarkymo darbai</w:t>
      </w:r>
      <w:r w:rsidR="00B70B15" w:rsidRPr="00B71340">
        <w:rPr>
          <w:rFonts w:eastAsia="Times New Roman"/>
          <w:bCs/>
          <w:kern w:val="1"/>
          <w:lang w:eastAsia="hi-IN" w:bidi="hi-IN"/>
        </w:rPr>
        <w:t xml:space="preserve"> –</w:t>
      </w:r>
      <w:r w:rsidR="00B71340">
        <w:rPr>
          <w:rFonts w:eastAsia="Times New Roman"/>
          <w:bCs/>
          <w:kern w:val="1"/>
          <w:lang w:eastAsia="hi-IN" w:bidi="hi-IN"/>
        </w:rPr>
        <w:t xml:space="preserve"> </w:t>
      </w:r>
      <w:r w:rsidR="00C1047C" w:rsidRPr="00C1047C">
        <w:rPr>
          <w:kern w:val="1"/>
          <w:lang w:eastAsia="hi-IN" w:bidi="hi-IN"/>
        </w:rPr>
        <w:t>daugiabučių gyvenamųjų namų</w:t>
      </w:r>
      <w:r w:rsidR="00B71340">
        <w:rPr>
          <w:kern w:val="1"/>
          <w:lang w:eastAsia="hi-IN" w:bidi="hi-IN"/>
        </w:rPr>
        <w:t xml:space="preserve"> </w:t>
      </w:r>
      <w:r w:rsidR="002C158A">
        <w:rPr>
          <w:kern w:val="1"/>
          <w:lang w:eastAsia="hi-IN" w:bidi="hi-IN"/>
        </w:rPr>
        <w:t xml:space="preserve">teritorijų </w:t>
      </w:r>
      <w:r w:rsidR="00C1047C" w:rsidRPr="00C1047C">
        <w:rPr>
          <w:kern w:val="1"/>
          <w:lang w:eastAsia="hi-IN" w:bidi="hi-IN"/>
        </w:rPr>
        <w:t>infrastruktūros tvarkymo darbai, apimantys daugiabučių gyvenamųjų namų kiemų sutvarkymą, atliekant projektavimo, remonto, rekonstravimo ar statybos darbus, kuriais remontuojama, rekonstruojama ar įrengiama kiemų danga (automobilių stovėjimo aikštelės), įvažiuojamieji keliai, pėsčiųjų takai ir šaligatviai, lietaus nuotekų sistemos, apšvietimo tinklai ir kiti su kiemo infrastruktūra susiję elementai, šių st</w:t>
      </w:r>
      <w:r w:rsidR="00356872">
        <w:rPr>
          <w:kern w:val="1"/>
          <w:lang w:eastAsia="hi-IN" w:bidi="hi-IN"/>
        </w:rPr>
        <w:t>atybos darbų techninė priežiūra</w:t>
      </w:r>
      <w:r w:rsidR="009C4199">
        <w:rPr>
          <w:kern w:val="1"/>
          <w:lang w:eastAsia="hi-IN" w:bidi="hi-IN"/>
        </w:rPr>
        <w:t>;</w:t>
      </w:r>
    </w:p>
    <w:p w14:paraId="3121BE4C" w14:textId="55EFEE5C" w:rsidR="00873C37" w:rsidRPr="00655D93" w:rsidRDefault="00D460E7" w:rsidP="00D460E7">
      <w:pPr>
        <w:pStyle w:val="Style1"/>
        <w:widowControl/>
        <w:tabs>
          <w:tab w:val="left" w:pos="1286"/>
        </w:tabs>
        <w:spacing w:before="5" w:line="240" w:lineRule="auto"/>
        <w:ind w:firstLine="851"/>
        <w:rPr>
          <w:bCs/>
        </w:rPr>
      </w:pPr>
      <w:r>
        <w:rPr>
          <w:rFonts w:eastAsia="Times New Roman"/>
          <w:bCs/>
          <w:kern w:val="1"/>
          <w:lang w:eastAsia="hi-IN" w:bidi="hi-IN"/>
        </w:rPr>
        <w:t>2.</w:t>
      </w:r>
      <w:r w:rsidR="00802D3A">
        <w:rPr>
          <w:rFonts w:eastAsia="Times New Roman"/>
          <w:bCs/>
          <w:kern w:val="1"/>
          <w:lang w:eastAsia="hi-IN" w:bidi="hi-IN"/>
        </w:rPr>
        <w:t>2</w:t>
      </w:r>
      <w:r>
        <w:rPr>
          <w:rFonts w:eastAsia="Times New Roman"/>
          <w:bCs/>
          <w:kern w:val="1"/>
          <w:lang w:eastAsia="hi-IN" w:bidi="hi-IN"/>
        </w:rPr>
        <w:t xml:space="preserve">. </w:t>
      </w:r>
      <w:r w:rsidR="00BE6AEB">
        <w:rPr>
          <w:b/>
          <w:bCs/>
        </w:rPr>
        <w:t>Komisija</w:t>
      </w:r>
      <w:r w:rsidR="00C33F6C" w:rsidRPr="00605640">
        <w:rPr>
          <w:bCs/>
        </w:rPr>
        <w:t xml:space="preserve"> – Savivaldybės </w:t>
      </w:r>
      <w:r w:rsidR="00C33F6C">
        <w:rPr>
          <w:bCs/>
        </w:rPr>
        <w:t>mero potvarkiu sudaryta</w:t>
      </w:r>
      <w:r w:rsidR="004B6BA6">
        <w:rPr>
          <w:bCs/>
        </w:rPr>
        <w:t xml:space="preserve"> iš</w:t>
      </w:r>
      <w:r w:rsidR="00AE0FBE">
        <w:rPr>
          <w:bCs/>
        </w:rPr>
        <w:t xml:space="preserve"> nemažiau kaip 5 narių</w:t>
      </w:r>
      <w:r w:rsidR="00C33F6C">
        <w:rPr>
          <w:bCs/>
        </w:rPr>
        <w:t xml:space="preserve"> </w:t>
      </w:r>
      <w:r w:rsidR="00AE0FBE">
        <w:rPr>
          <w:bCs/>
        </w:rPr>
        <w:t xml:space="preserve">– </w:t>
      </w:r>
      <w:r w:rsidR="00C33F6C" w:rsidRPr="00C33F6C">
        <w:rPr>
          <w:bCs/>
        </w:rPr>
        <w:t>Savivaldybės administracijos darbuotojų</w:t>
      </w:r>
      <w:r w:rsidR="004C6DC1">
        <w:rPr>
          <w:bCs/>
        </w:rPr>
        <w:t xml:space="preserve"> </w:t>
      </w:r>
      <w:r w:rsidR="00C33F6C" w:rsidRPr="00C33F6C">
        <w:rPr>
          <w:bCs/>
        </w:rPr>
        <w:t>bei Ūkio, kaimo ir aplinkosaugos komiteto</w:t>
      </w:r>
      <w:r w:rsidR="0088068E">
        <w:rPr>
          <w:bCs/>
        </w:rPr>
        <w:t xml:space="preserve">, </w:t>
      </w:r>
      <w:r w:rsidR="00C33F6C" w:rsidRPr="00C33F6C">
        <w:rPr>
          <w:bCs/>
        </w:rPr>
        <w:t>Finansų ir inova</w:t>
      </w:r>
      <w:r w:rsidR="00C33F6C">
        <w:rPr>
          <w:bCs/>
        </w:rPr>
        <w:t>cijų komiteto deleguotų atstovų</w:t>
      </w:r>
      <w:r w:rsidR="004B6BA6">
        <w:rPr>
          <w:bCs/>
        </w:rPr>
        <w:t xml:space="preserve"> asmenų grupė</w:t>
      </w:r>
      <w:r w:rsidR="00873C37">
        <w:rPr>
          <w:bCs/>
        </w:rPr>
        <w:t>,</w:t>
      </w:r>
      <w:r w:rsidR="00655D93">
        <w:rPr>
          <w:bCs/>
        </w:rPr>
        <w:t xml:space="preserve"> </w:t>
      </w:r>
      <w:r w:rsidR="004B6BA6">
        <w:rPr>
          <w:bCs/>
        </w:rPr>
        <w:t>kuri</w:t>
      </w:r>
      <w:r w:rsidR="00873C37" w:rsidRPr="00873C37">
        <w:rPr>
          <w:bCs/>
        </w:rPr>
        <w:t xml:space="preserve"> </w:t>
      </w:r>
      <w:r w:rsidR="00873C37" w:rsidRPr="00655D93">
        <w:rPr>
          <w:bCs/>
        </w:rPr>
        <w:t xml:space="preserve">siūlo </w:t>
      </w:r>
      <w:r w:rsidR="000D48DF" w:rsidRPr="00655D93">
        <w:rPr>
          <w:bCs/>
        </w:rPr>
        <w:t xml:space="preserve">tvarkytinus </w:t>
      </w:r>
      <w:r w:rsidR="00873C37" w:rsidRPr="00655D93">
        <w:rPr>
          <w:bCs/>
        </w:rPr>
        <w:t xml:space="preserve">objektus, juos vertina, sudaro </w:t>
      </w:r>
      <w:r w:rsidR="000D48DF" w:rsidRPr="00655D93">
        <w:rPr>
          <w:bCs/>
        </w:rPr>
        <w:t xml:space="preserve">siūlomų finansuoti objektų </w:t>
      </w:r>
      <w:r w:rsidR="00952CF5" w:rsidRPr="00655D93">
        <w:rPr>
          <w:bCs/>
        </w:rPr>
        <w:t xml:space="preserve">eilę ir </w:t>
      </w:r>
      <w:r w:rsidR="00873C37" w:rsidRPr="00655D93">
        <w:rPr>
          <w:bCs/>
        </w:rPr>
        <w:t>sąraš</w:t>
      </w:r>
      <w:r w:rsidR="000D48DF" w:rsidRPr="00655D93">
        <w:rPr>
          <w:bCs/>
        </w:rPr>
        <w:t>ą</w:t>
      </w:r>
      <w:r w:rsidR="00873C37" w:rsidRPr="00655D93">
        <w:rPr>
          <w:bCs/>
        </w:rPr>
        <w:t xml:space="preserve"> ir teikia </w:t>
      </w:r>
      <w:r w:rsidR="00952CF5" w:rsidRPr="00655D93">
        <w:rPr>
          <w:bCs/>
        </w:rPr>
        <w:t>objektų sąrašą</w:t>
      </w:r>
      <w:r w:rsidR="00873C37" w:rsidRPr="00655D93">
        <w:rPr>
          <w:bCs/>
        </w:rPr>
        <w:t xml:space="preserve"> tvirtinti Savivaldybės </w:t>
      </w:r>
      <w:r w:rsidR="008B6E17" w:rsidRPr="00F438F2">
        <w:rPr>
          <w:bCs/>
        </w:rPr>
        <w:t>merui</w:t>
      </w:r>
      <w:r w:rsidR="009C4199">
        <w:rPr>
          <w:bCs/>
        </w:rPr>
        <w:t>;</w:t>
      </w:r>
    </w:p>
    <w:p w14:paraId="0524B935" w14:textId="51CCF83E" w:rsidR="00B71340" w:rsidRDefault="00D460E7" w:rsidP="00B71340">
      <w:pPr>
        <w:pStyle w:val="Style1"/>
        <w:widowControl/>
        <w:tabs>
          <w:tab w:val="left" w:pos="1286"/>
        </w:tabs>
        <w:spacing w:before="5" w:line="240" w:lineRule="auto"/>
        <w:ind w:firstLine="851"/>
        <w:rPr>
          <w:bCs/>
        </w:rPr>
      </w:pPr>
      <w:r>
        <w:rPr>
          <w:bCs/>
        </w:rPr>
        <w:t>2.</w:t>
      </w:r>
      <w:r w:rsidR="00802D3A">
        <w:rPr>
          <w:bCs/>
        </w:rPr>
        <w:t>3</w:t>
      </w:r>
      <w:r>
        <w:rPr>
          <w:bCs/>
        </w:rPr>
        <w:t xml:space="preserve">. </w:t>
      </w:r>
      <w:r w:rsidR="00C33F6C" w:rsidRPr="00605640">
        <w:rPr>
          <w:b/>
          <w:bCs/>
        </w:rPr>
        <w:t>Objektų sąrašas</w:t>
      </w:r>
      <w:r w:rsidR="00C33F6C" w:rsidRPr="00605640">
        <w:rPr>
          <w:bCs/>
        </w:rPr>
        <w:t xml:space="preserve"> –</w:t>
      </w:r>
      <w:r w:rsidR="00230FED">
        <w:rPr>
          <w:bCs/>
        </w:rPr>
        <w:t xml:space="preserve"> </w:t>
      </w:r>
      <w:r w:rsidR="002337F3" w:rsidRPr="00C1047C">
        <w:rPr>
          <w:kern w:val="1"/>
          <w:lang w:eastAsia="hi-IN" w:bidi="hi-IN"/>
        </w:rPr>
        <w:t>daugiabučių gyvenamųjų namų</w:t>
      </w:r>
      <w:r w:rsidR="002337F3">
        <w:rPr>
          <w:bCs/>
        </w:rPr>
        <w:t xml:space="preserve"> </w:t>
      </w:r>
      <w:r w:rsidR="00212A28">
        <w:rPr>
          <w:bCs/>
        </w:rPr>
        <w:t>kiemų</w:t>
      </w:r>
      <w:r w:rsidR="002337F3">
        <w:rPr>
          <w:bCs/>
        </w:rPr>
        <w:t xml:space="preserve"> </w:t>
      </w:r>
      <w:r w:rsidR="004E0EC5" w:rsidRPr="00FE6F67">
        <w:rPr>
          <w:bCs/>
        </w:rPr>
        <w:t xml:space="preserve">teritorijų </w:t>
      </w:r>
      <w:r w:rsidR="002337F3">
        <w:rPr>
          <w:bCs/>
        </w:rPr>
        <w:t>(</w:t>
      </w:r>
      <w:r w:rsidR="00FD070C" w:rsidRPr="0023661A">
        <w:rPr>
          <w:bCs/>
        </w:rPr>
        <w:t xml:space="preserve">taip pat vadinamų </w:t>
      </w:r>
      <w:r w:rsidR="002337F3" w:rsidRPr="0023661A">
        <w:rPr>
          <w:bCs/>
        </w:rPr>
        <w:t>objekt</w:t>
      </w:r>
      <w:r w:rsidR="00FD070C" w:rsidRPr="0023661A">
        <w:rPr>
          <w:bCs/>
        </w:rPr>
        <w:t>ais</w:t>
      </w:r>
      <w:r w:rsidR="002337F3">
        <w:rPr>
          <w:bCs/>
        </w:rPr>
        <w:t>)</w:t>
      </w:r>
      <w:r w:rsidR="00230FED">
        <w:rPr>
          <w:bCs/>
        </w:rPr>
        <w:t xml:space="preserve"> sąrašas, </w:t>
      </w:r>
      <w:r w:rsidR="009D48D0" w:rsidRPr="009D48D0">
        <w:rPr>
          <w:bCs/>
        </w:rPr>
        <w:t xml:space="preserve">sudarytas vadovaujantis Aprašo </w:t>
      </w:r>
      <w:r w:rsidR="001159D8">
        <w:rPr>
          <w:bCs/>
        </w:rPr>
        <w:t>12</w:t>
      </w:r>
      <w:r w:rsidR="00743177">
        <w:rPr>
          <w:bCs/>
        </w:rPr>
        <w:t xml:space="preserve"> punkte</w:t>
      </w:r>
      <w:r w:rsidR="00655D93">
        <w:rPr>
          <w:bCs/>
        </w:rPr>
        <w:t xml:space="preserve"> </w:t>
      </w:r>
      <w:r w:rsidR="00743177">
        <w:rPr>
          <w:bCs/>
        </w:rPr>
        <w:t>nustat</w:t>
      </w:r>
      <w:r w:rsidR="00743177" w:rsidRPr="009D48D0">
        <w:rPr>
          <w:bCs/>
        </w:rPr>
        <w:t xml:space="preserve">ytais </w:t>
      </w:r>
      <w:r w:rsidR="009D48D0" w:rsidRPr="009D48D0">
        <w:rPr>
          <w:bCs/>
        </w:rPr>
        <w:t>kriterijais</w:t>
      </w:r>
      <w:r w:rsidR="002337F3">
        <w:rPr>
          <w:bCs/>
        </w:rPr>
        <w:t xml:space="preserve">, įskaitant Aprašo </w:t>
      </w:r>
      <w:r w:rsidR="001159D8">
        <w:rPr>
          <w:bCs/>
        </w:rPr>
        <w:t>7</w:t>
      </w:r>
      <w:r w:rsidR="002337F3">
        <w:rPr>
          <w:bCs/>
        </w:rPr>
        <w:t xml:space="preserve"> p</w:t>
      </w:r>
      <w:r w:rsidR="001159D8">
        <w:rPr>
          <w:bCs/>
        </w:rPr>
        <w:t>unkte</w:t>
      </w:r>
      <w:r w:rsidR="002337F3">
        <w:rPr>
          <w:bCs/>
        </w:rPr>
        <w:t xml:space="preserve"> nurodytus prioritetinius objektus</w:t>
      </w:r>
      <w:r w:rsidR="00BF1F60">
        <w:rPr>
          <w:bCs/>
        </w:rPr>
        <w:t>;</w:t>
      </w:r>
    </w:p>
    <w:p w14:paraId="5655303B" w14:textId="5084E790" w:rsidR="0086466B" w:rsidRPr="00FE6F67" w:rsidRDefault="00BF1F60" w:rsidP="0086466B">
      <w:pPr>
        <w:pStyle w:val="Style1"/>
        <w:widowControl/>
        <w:tabs>
          <w:tab w:val="left" w:pos="1286"/>
        </w:tabs>
        <w:spacing w:before="5" w:line="240" w:lineRule="auto"/>
        <w:ind w:firstLine="851"/>
        <w:rPr>
          <w:bCs/>
        </w:rPr>
      </w:pPr>
      <w:r w:rsidRPr="00FE6F67">
        <w:rPr>
          <w:bCs/>
        </w:rPr>
        <w:t xml:space="preserve">2.4. </w:t>
      </w:r>
      <w:r w:rsidRPr="00FE6F67">
        <w:rPr>
          <w:b/>
          <w:bCs/>
        </w:rPr>
        <w:t>Kiemų teritorija</w:t>
      </w:r>
      <w:r w:rsidRPr="00FE6F67">
        <w:rPr>
          <w:bCs/>
        </w:rPr>
        <w:t xml:space="preserve"> – </w:t>
      </w:r>
      <w:r w:rsidR="0086466B" w:rsidRPr="00FE6F67">
        <w:t xml:space="preserve">vieno ar kelių </w:t>
      </w:r>
      <w:r w:rsidR="00FE6F67" w:rsidRPr="00FE6F67">
        <w:t xml:space="preserve">modernizuotų ar modernizuojamų </w:t>
      </w:r>
      <w:r w:rsidR="0086466B" w:rsidRPr="00FE6F67">
        <w:t>daugiabučių gyvenamųjų namų bendro naudojimo teritorija, apimanti tarpusavyje funkciškai susijusius kiemus ir jų infrastruktūrą, sudarančią vientisą kvartalo viešųjų erdvių sistemą.</w:t>
      </w:r>
    </w:p>
    <w:p w14:paraId="43639B02" w14:textId="091660BD" w:rsidR="00D460E7" w:rsidRPr="00D460E7" w:rsidRDefault="00D460E7" w:rsidP="0086466B">
      <w:pPr>
        <w:pStyle w:val="Style1"/>
        <w:widowControl/>
        <w:tabs>
          <w:tab w:val="left" w:pos="1286"/>
        </w:tabs>
        <w:spacing w:before="5" w:line="240" w:lineRule="auto"/>
        <w:ind w:firstLine="851"/>
        <w:rPr>
          <w:bCs/>
        </w:rPr>
      </w:pPr>
      <w:r>
        <w:rPr>
          <w:bCs/>
        </w:rPr>
        <w:t xml:space="preserve">3. </w:t>
      </w:r>
      <w:r w:rsidR="00B71340">
        <w:rPr>
          <w:bCs/>
        </w:rPr>
        <w:t xml:space="preserve">Šiame Apraše vartojama </w:t>
      </w:r>
      <w:r w:rsidR="00031D94" w:rsidRPr="00C1047C">
        <w:rPr>
          <w:kern w:val="1"/>
          <w:lang w:eastAsia="hi-IN" w:bidi="hi-IN"/>
        </w:rPr>
        <w:t>daugiabučių gyvenamųjų namų</w:t>
      </w:r>
      <w:r w:rsidR="00031D94">
        <w:rPr>
          <w:kern w:val="1"/>
          <w:lang w:eastAsia="hi-IN" w:bidi="hi-IN"/>
        </w:rPr>
        <w:t xml:space="preserve"> </w:t>
      </w:r>
      <w:r w:rsidR="00031D94" w:rsidRPr="00C1047C">
        <w:rPr>
          <w:kern w:val="1"/>
          <w:lang w:eastAsia="hi-IN" w:bidi="hi-IN"/>
        </w:rPr>
        <w:t>kiemų</w:t>
      </w:r>
      <w:r w:rsidR="00031D94" w:rsidRPr="00D460E7">
        <w:rPr>
          <w:bCs/>
        </w:rPr>
        <w:t xml:space="preserve"> </w:t>
      </w:r>
      <w:r w:rsidR="00031D94">
        <w:rPr>
          <w:bCs/>
        </w:rPr>
        <w:t>sąvoka apima ir bendrabučių (išskyrus švietimo įstaigų moksleivių ir studentų bendrabučių)</w:t>
      </w:r>
      <w:r w:rsidR="00031D94" w:rsidRPr="00031D94">
        <w:rPr>
          <w:bCs/>
        </w:rPr>
        <w:t xml:space="preserve"> </w:t>
      </w:r>
      <w:r w:rsidR="00031D94">
        <w:rPr>
          <w:bCs/>
        </w:rPr>
        <w:t>kiemus</w:t>
      </w:r>
      <w:r w:rsidR="008D77D5">
        <w:rPr>
          <w:bCs/>
        </w:rPr>
        <w:t>. K</w:t>
      </w:r>
      <w:r w:rsidR="008D77D5" w:rsidRPr="00D460E7">
        <w:rPr>
          <w:bCs/>
        </w:rPr>
        <w:t xml:space="preserve">itos </w:t>
      </w:r>
      <w:r w:rsidRPr="00D460E7">
        <w:rPr>
          <w:bCs/>
        </w:rPr>
        <w:t>Apraše vartojamos sąvokos suprantamos taip, kaip jos apibrėžtos Lietuvos Respublikos teisės aktuose.</w:t>
      </w:r>
    </w:p>
    <w:p w14:paraId="4F2529DC" w14:textId="77777777" w:rsidR="00C33F6C" w:rsidRDefault="00C33F6C" w:rsidP="00CD17FA">
      <w:pPr>
        <w:tabs>
          <w:tab w:val="left" w:pos="851"/>
          <w:tab w:val="left" w:pos="993"/>
        </w:tabs>
        <w:rPr>
          <w:b/>
          <w:bCs/>
          <w:szCs w:val="24"/>
        </w:rPr>
      </w:pPr>
    </w:p>
    <w:p w14:paraId="445DC8DC" w14:textId="56F34EDC" w:rsidR="00E26643" w:rsidRPr="00BC33BC" w:rsidRDefault="00E26643" w:rsidP="00E26643">
      <w:pPr>
        <w:tabs>
          <w:tab w:val="left" w:pos="851"/>
          <w:tab w:val="left" w:pos="993"/>
        </w:tabs>
        <w:jc w:val="center"/>
        <w:rPr>
          <w:b/>
          <w:bCs/>
          <w:szCs w:val="24"/>
        </w:rPr>
      </w:pPr>
      <w:r w:rsidRPr="00BC33BC">
        <w:rPr>
          <w:b/>
          <w:bCs/>
          <w:szCs w:val="24"/>
        </w:rPr>
        <w:t xml:space="preserve">II SKYRIUS </w:t>
      </w:r>
    </w:p>
    <w:p w14:paraId="5CEF7018" w14:textId="77777777" w:rsidR="00E26643" w:rsidRDefault="00E26643" w:rsidP="00230A6B">
      <w:pPr>
        <w:pStyle w:val="Style1"/>
        <w:widowControl/>
        <w:tabs>
          <w:tab w:val="left" w:pos="1286"/>
        </w:tabs>
        <w:spacing w:before="5" w:line="240" w:lineRule="auto"/>
        <w:ind w:firstLine="0"/>
        <w:jc w:val="center"/>
        <w:rPr>
          <w:rFonts w:eastAsia="Times New Roman"/>
          <w:b/>
          <w:color w:val="000000"/>
          <w:szCs w:val="20"/>
        </w:rPr>
      </w:pPr>
      <w:r w:rsidRPr="00A323D0">
        <w:rPr>
          <w:rFonts w:eastAsia="Times New Roman"/>
          <w:b/>
          <w:color w:val="000000"/>
          <w:szCs w:val="20"/>
        </w:rPr>
        <w:t>LĖŠŲ ŠALTINIAI IR NAUDOJIMAS</w:t>
      </w:r>
    </w:p>
    <w:p w14:paraId="68AC3031" w14:textId="77777777" w:rsidR="00E26643" w:rsidRDefault="00E26643" w:rsidP="00CD17FA">
      <w:pPr>
        <w:pStyle w:val="Style1"/>
        <w:widowControl/>
        <w:tabs>
          <w:tab w:val="left" w:pos="1286"/>
        </w:tabs>
        <w:spacing w:before="5" w:line="240" w:lineRule="auto"/>
        <w:ind w:firstLine="0"/>
        <w:rPr>
          <w:rFonts w:eastAsia="Times New Roman"/>
          <w:b/>
          <w:color w:val="000000"/>
          <w:szCs w:val="20"/>
        </w:rPr>
      </w:pPr>
    </w:p>
    <w:p w14:paraId="30C1C216" w14:textId="4FE1EA54" w:rsidR="00E26643" w:rsidRPr="00CD790E" w:rsidRDefault="00E26643" w:rsidP="00E26643">
      <w:pPr>
        <w:pStyle w:val="Style1"/>
        <w:widowControl/>
        <w:tabs>
          <w:tab w:val="left" w:pos="1286"/>
        </w:tabs>
        <w:spacing w:before="5" w:line="240" w:lineRule="auto"/>
        <w:ind w:firstLine="851"/>
        <w:rPr>
          <w:rFonts w:eastAsia="Times New Roman"/>
          <w:color w:val="000000"/>
          <w:szCs w:val="20"/>
        </w:rPr>
      </w:pPr>
      <w:r w:rsidRPr="00CD790E">
        <w:rPr>
          <w:rFonts w:eastAsia="Times New Roman"/>
          <w:color w:val="000000"/>
          <w:szCs w:val="20"/>
        </w:rPr>
        <w:t>4. Finansavimas daugiabučių gyvenamųjų namų kiemų tvarkymo darbams skiriamas iš Savi</w:t>
      </w:r>
      <w:r>
        <w:rPr>
          <w:rFonts w:eastAsia="Times New Roman"/>
          <w:color w:val="000000"/>
          <w:szCs w:val="20"/>
        </w:rPr>
        <w:t>valdybės biudžeto lėšų</w:t>
      </w:r>
      <w:r w:rsidR="00831281">
        <w:rPr>
          <w:rFonts w:eastAsia="Times New Roman"/>
          <w:color w:val="000000"/>
          <w:szCs w:val="20"/>
        </w:rPr>
        <w:t>.</w:t>
      </w:r>
    </w:p>
    <w:p w14:paraId="64A7A54B" w14:textId="28E7714F" w:rsidR="00E26643" w:rsidRDefault="00FD070C" w:rsidP="00E26643">
      <w:pPr>
        <w:pStyle w:val="Style1"/>
        <w:widowControl/>
        <w:tabs>
          <w:tab w:val="left" w:pos="1286"/>
        </w:tabs>
        <w:spacing w:before="5" w:line="240" w:lineRule="auto"/>
        <w:ind w:firstLine="851"/>
        <w:rPr>
          <w:rFonts w:eastAsia="Times New Roman"/>
          <w:color w:val="000000"/>
          <w:szCs w:val="20"/>
        </w:rPr>
      </w:pPr>
      <w:r>
        <w:rPr>
          <w:rFonts w:eastAsia="Times New Roman"/>
          <w:color w:val="000000"/>
          <w:szCs w:val="20"/>
        </w:rPr>
        <w:t>5</w:t>
      </w:r>
      <w:r w:rsidR="00E26643" w:rsidRPr="00CD790E">
        <w:rPr>
          <w:rFonts w:eastAsia="Times New Roman"/>
          <w:color w:val="000000"/>
          <w:szCs w:val="20"/>
        </w:rPr>
        <w:t>. Lėšos skiriamos daugiabučių gyvenamųjų namų, esančių Savivaldybės teritorijoje pastatytų iki 1998 metų, kiemų tvarkymo darbams finansuoti.</w:t>
      </w:r>
    </w:p>
    <w:p w14:paraId="20CD206B" w14:textId="15B46E49" w:rsidR="00567487" w:rsidRPr="00CD790E" w:rsidRDefault="00FD070C" w:rsidP="00E26643">
      <w:pPr>
        <w:pStyle w:val="Style1"/>
        <w:widowControl/>
        <w:tabs>
          <w:tab w:val="left" w:pos="1286"/>
        </w:tabs>
        <w:spacing w:before="5" w:line="240" w:lineRule="auto"/>
        <w:ind w:firstLine="851"/>
        <w:rPr>
          <w:rFonts w:eastAsia="Times New Roman"/>
          <w:color w:val="000000"/>
          <w:szCs w:val="20"/>
        </w:rPr>
      </w:pPr>
      <w:r>
        <w:rPr>
          <w:rFonts w:eastAsia="Times New Roman"/>
          <w:color w:val="000000"/>
          <w:szCs w:val="20"/>
        </w:rPr>
        <w:t>6</w:t>
      </w:r>
      <w:r w:rsidR="00567487">
        <w:rPr>
          <w:rFonts w:eastAsia="Times New Roman"/>
          <w:color w:val="000000"/>
          <w:szCs w:val="20"/>
        </w:rPr>
        <w:t xml:space="preserve">. </w:t>
      </w:r>
      <w:r w:rsidR="000A60DA" w:rsidRPr="000A60DA">
        <w:rPr>
          <w:rFonts w:eastAsia="Times New Roman"/>
          <w:color w:val="000000"/>
          <w:szCs w:val="20"/>
        </w:rPr>
        <w:t>Žemės sklypas, kuriame ketinam</w:t>
      </w:r>
      <w:r w:rsidR="00F848C4">
        <w:rPr>
          <w:rFonts w:eastAsia="Times New Roman"/>
          <w:color w:val="000000"/>
          <w:szCs w:val="20"/>
        </w:rPr>
        <w:t>a</w:t>
      </w:r>
      <w:r w:rsidR="000A60DA" w:rsidRPr="000A60DA">
        <w:rPr>
          <w:rFonts w:eastAsia="Times New Roman"/>
          <w:color w:val="000000"/>
          <w:szCs w:val="20"/>
        </w:rPr>
        <w:t xml:space="preserve"> atlikti objekto tvarkymo darb</w:t>
      </w:r>
      <w:r w:rsidR="006571F2">
        <w:rPr>
          <w:rFonts w:eastAsia="Times New Roman"/>
          <w:color w:val="000000"/>
          <w:szCs w:val="20"/>
        </w:rPr>
        <w:t>us</w:t>
      </w:r>
      <w:r w:rsidR="00F848C4">
        <w:rPr>
          <w:rFonts w:eastAsia="Times New Roman"/>
          <w:color w:val="000000"/>
          <w:szCs w:val="20"/>
        </w:rPr>
        <w:t>,</w:t>
      </w:r>
      <w:r w:rsidR="000A60DA" w:rsidRPr="000A60DA">
        <w:rPr>
          <w:rFonts w:eastAsia="Times New Roman"/>
          <w:color w:val="000000"/>
          <w:szCs w:val="20"/>
        </w:rPr>
        <w:t xml:space="preserve"> turi būti suformuotas</w:t>
      </w:r>
      <w:r w:rsidR="003A0F52">
        <w:rPr>
          <w:rFonts w:eastAsia="Times New Roman"/>
          <w:color w:val="000000"/>
          <w:szCs w:val="20"/>
        </w:rPr>
        <w:t>.</w:t>
      </w:r>
    </w:p>
    <w:p w14:paraId="59A1A530" w14:textId="25984187" w:rsidR="0090686D" w:rsidRDefault="00E26643" w:rsidP="0090686D">
      <w:pPr>
        <w:pStyle w:val="Style1"/>
        <w:widowControl/>
        <w:shd w:val="clear" w:color="auto" w:fill="FFFFFF" w:themeFill="background1"/>
        <w:tabs>
          <w:tab w:val="left" w:pos="1286"/>
        </w:tabs>
        <w:spacing w:before="5" w:line="240" w:lineRule="auto"/>
        <w:ind w:firstLine="851"/>
        <w:rPr>
          <w:rFonts w:eastAsia="Times New Roman"/>
          <w:color w:val="000000"/>
          <w:szCs w:val="20"/>
        </w:rPr>
      </w:pPr>
      <w:r w:rsidRPr="00CD790E">
        <w:rPr>
          <w:rFonts w:eastAsia="Times New Roman"/>
          <w:color w:val="000000"/>
          <w:szCs w:val="20"/>
        </w:rPr>
        <w:t xml:space="preserve">7. </w:t>
      </w:r>
      <w:r w:rsidR="003A0F52">
        <w:rPr>
          <w:rFonts w:eastAsia="Times New Roman"/>
          <w:color w:val="000000"/>
          <w:szCs w:val="20"/>
        </w:rPr>
        <w:t xml:space="preserve">Finansuojami </w:t>
      </w:r>
      <w:r w:rsidR="00FD070C">
        <w:rPr>
          <w:rFonts w:eastAsia="Times New Roman"/>
          <w:color w:val="000000"/>
          <w:szCs w:val="20"/>
        </w:rPr>
        <w:t>o</w:t>
      </w:r>
      <w:r w:rsidRPr="00CD790E">
        <w:rPr>
          <w:rFonts w:eastAsia="Times New Roman"/>
          <w:color w:val="000000"/>
          <w:szCs w:val="20"/>
        </w:rPr>
        <w:t>bjektai, įtraukti į Savivaldybės strateginį veiklos planą, Vietinio ūkio ir turto valdymo programos Nr. 05 priemonę Nr. 5.3.1.4.26 „Daugiabučių gyvenamųjų namų teritorijų tvarkymo programos įgyvendinimas“</w:t>
      </w:r>
      <w:r w:rsidR="004931BF">
        <w:rPr>
          <w:rFonts w:eastAsia="Times New Roman"/>
          <w:color w:val="000000"/>
          <w:szCs w:val="20"/>
        </w:rPr>
        <w:t>.</w:t>
      </w:r>
    </w:p>
    <w:p w14:paraId="72FE885C" w14:textId="77777777" w:rsidR="00E26643" w:rsidRDefault="00E26643" w:rsidP="00E26643">
      <w:pPr>
        <w:pStyle w:val="Style1"/>
        <w:widowControl/>
        <w:tabs>
          <w:tab w:val="left" w:pos="1286"/>
        </w:tabs>
        <w:spacing w:before="5" w:line="240" w:lineRule="auto"/>
        <w:ind w:firstLine="851"/>
        <w:rPr>
          <w:rFonts w:eastAsia="Times New Roman"/>
          <w:color w:val="000000"/>
          <w:szCs w:val="20"/>
        </w:rPr>
      </w:pPr>
      <w:r w:rsidRPr="00CD790E">
        <w:rPr>
          <w:rFonts w:eastAsia="Times New Roman"/>
          <w:color w:val="000000"/>
          <w:szCs w:val="20"/>
        </w:rPr>
        <w:t>8. Tvarkymo darbai atliekami vadovaujantis teisės aktų reikalavimais ir rangos sutartyje nustatytomis sąlygomis bei įkainiais.</w:t>
      </w:r>
    </w:p>
    <w:p w14:paraId="2D852BF9" w14:textId="77777777" w:rsidR="006571F2" w:rsidRDefault="006571F2" w:rsidP="00CD17FA">
      <w:pPr>
        <w:pStyle w:val="Style1"/>
        <w:widowControl/>
        <w:tabs>
          <w:tab w:val="left" w:pos="1286"/>
        </w:tabs>
        <w:spacing w:before="5" w:line="240" w:lineRule="auto"/>
        <w:ind w:firstLine="0"/>
        <w:rPr>
          <w:rFonts w:eastAsia="Times New Roman"/>
          <w:color w:val="000000"/>
          <w:szCs w:val="20"/>
        </w:rPr>
      </w:pPr>
    </w:p>
    <w:p w14:paraId="7561E0EB" w14:textId="77777777" w:rsidR="002C158A" w:rsidRDefault="002C158A" w:rsidP="00CD17FA">
      <w:pPr>
        <w:pStyle w:val="Style1"/>
        <w:widowControl/>
        <w:tabs>
          <w:tab w:val="left" w:pos="1286"/>
        </w:tabs>
        <w:spacing w:before="5" w:line="240" w:lineRule="auto"/>
        <w:ind w:firstLine="0"/>
        <w:rPr>
          <w:rFonts w:eastAsia="Times New Roman"/>
          <w:color w:val="000000"/>
          <w:szCs w:val="20"/>
        </w:rPr>
      </w:pPr>
    </w:p>
    <w:p w14:paraId="754808B7" w14:textId="77777777" w:rsidR="002C158A" w:rsidRDefault="002C158A" w:rsidP="00CD17FA">
      <w:pPr>
        <w:pStyle w:val="Style1"/>
        <w:widowControl/>
        <w:tabs>
          <w:tab w:val="left" w:pos="1286"/>
        </w:tabs>
        <w:spacing w:before="5" w:line="240" w:lineRule="auto"/>
        <w:ind w:firstLine="0"/>
        <w:rPr>
          <w:rFonts w:eastAsia="Times New Roman"/>
          <w:color w:val="000000"/>
          <w:szCs w:val="20"/>
        </w:rPr>
      </w:pPr>
    </w:p>
    <w:p w14:paraId="4F2A13BF" w14:textId="769E2C60" w:rsidR="00D37A2D" w:rsidRPr="009050E2" w:rsidRDefault="00F94A08" w:rsidP="00CD17FA">
      <w:pPr>
        <w:keepNext/>
        <w:widowControl w:val="0"/>
        <w:tabs>
          <w:tab w:val="left" w:pos="9923"/>
        </w:tabs>
        <w:suppressAutoHyphens/>
        <w:jc w:val="center"/>
        <w:textAlignment w:val="center"/>
        <w:rPr>
          <w:b/>
          <w:spacing w:val="-1"/>
          <w:kern w:val="1"/>
          <w:szCs w:val="24"/>
          <w:lang w:eastAsia="hi-IN" w:bidi="hi-IN"/>
        </w:rPr>
      </w:pPr>
      <w:r>
        <w:rPr>
          <w:b/>
          <w:spacing w:val="-1"/>
          <w:kern w:val="1"/>
          <w:szCs w:val="24"/>
          <w:lang w:eastAsia="hi-IN" w:bidi="hi-IN"/>
        </w:rPr>
        <w:lastRenderedPageBreak/>
        <w:t>III</w:t>
      </w:r>
      <w:r w:rsidR="00324953" w:rsidRPr="009050E2">
        <w:rPr>
          <w:b/>
          <w:spacing w:val="-1"/>
          <w:kern w:val="1"/>
          <w:szCs w:val="24"/>
          <w:lang w:eastAsia="hi-IN" w:bidi="hi-IN"/>
        </w:rPr>
        <w:t xml:space="preserve"> SKYRIUS</w:t>
      </w:r>
    </w:p>
    <w:p w14:paraId="0469170D" w14:textId="327CEC7B" w:rsidR="00D37A2D" w:rsidRDefault="00DD0F4B" w:rsidP="00CD17FA">
      <w:pPr>
        <w:keepNext/>
        <w:widowControl w:val="0"/>
        <w:tabs>
          <w:tab w:val="left" w:pos="9923"/>
        </w:tabs>
        <w:suppressAutoHyphens/>
        <w:jc w:val="center"/>
        <w:textAlignment w:val="center"/>
        <w:rPr>
          <w:b/>
          <w:bCs/>
          <w:spacing w:val="-1"/>
          <w:kern w:val="1"/>
          <w:szCs w:val="24"/>
          <w:lang w:eastAsia="hi-IN" w:bidi="hi-IN"/>
        </w:rPr>
      </w:pPr>
      <w:r w:rsidRPr="00DD0F4B">
        <w:rPr>
          <w:b/>
          <w:bCs/>
          <w:spacing w:val="-1"/>
          <w:kern w:val="1"/>
          <w:szCs w:val="24"/>
          <w:lang w:eastAsia="hi-IN" w:bidi="hi-IN"/>
        </w:rPr>
        <w:t>TVARKYMO DARBŲ OBJEKTŲ VERTINIMO IR FINANSUOJAMŲ OBJEKTŲ SĄRAŠO SUDARYMO TVARKA</w:t>
      </w:r>
    </w:p>
    <w:p w14:paraId="7D890711" w14:textId="77777777" w:rsidR="00DD0F4B" w:rsidRPr="009050E2" w:rsidRDefault="00DD0F4B" w:rsidP="00CD17FA">
      <w:pPr>
        <w:keepNext/>
        <w:widowControl w:val="0"/>
        <w:tabs>
          <w:tab w:val="left" w:pos="9923"/>
        </w:tabs>
        <w:suppressAutoHyphens/>
        <w:textAlignment w:val="center"/>
        <w:rPr>
          <w:b/>
          <w:spacing w:val="-1"/>
          <w:kern w:val="1"/>
          <w:szCs w:val="24"/>
          <w:lang w:eastAsia="hi-IN" w:bidi="hi-IN"/>
        </w:rPr>
      </w:pPr>
    </w:p>
    <w:p w14:paraId="4B409120" w14:textId="6050FFD1" w:rsidR="007C1E3A" w:rsidRPr="007E7614" w:rsidRDefault="00FD070C" w:rsidP="004C6DC1">
      <w:pPr>
        <w:widowControl w:val="0"/>
        <w:tabs>
          <w:tab w:val="left" w:pos="851"/>
        </w:tabs>
        <w:suppressAutoHyphens/>
        <w:ind w:firstLine="851"/>
        <w:jc w:val="both"/>
      </w:pPr>
      <w:r w:rsidRPr="007E7614">
        <w:rPr>
          <w:kern w:val="1"/>
          <w:lang w:bidi="hi-IN"/>
        </w:rPr>
        <w:t>9</w:t>
      </w:r>
      <w:r w:rsidR="00012CFC" w:rsidRPr="007E7614">
        <w:rPr>
          <w:kern w:val="1"/>
          <w:lang w:bidi="hi-IN"/>
        </w:rPr>
        <w:t xml:space="preserve">. </w:t>
      </w:r>
      <w:r w:rsidR="007C1E3A" w:rsidRPr="007E7614">
        <w:t>Kiekvienais metais nuo birželio 1 d. iki birželio 30 d. Komisija, remdamasi IS „</w:t>
      </w:r>
      <w:proofErr w:type="spellStart"/>
      <w:r w:rsidR="007C1E3A" w:rsidRPr="007E7614">
        <w:t>Infostatyba</w:t>
      </w:r>
      <w:proofErr w:type="spellEnd"/>
      <w:r w:rsidR="007C1E3A" w:rsidRPr="007E7614">
        <w:t xml:space="preserve">“ duomenimis apie modernizuotus </w:t>
      </w:r>
      <w:r w:rsidR="00436303" w:rsidRPr="007E7614">
        <w:t xml:space="preserve">ir modernizuojamus </w:t>
      </w:r>
      <w:r w:rsidR="007C1E3A" w:rsidRPr="007E7614">
        <w:t>daugiabučius namus, parenka 5 (penki</w:t>
      </w:r>
      <w:r w:rsidR="00FE6F67" w:rsidRPr="007E7614">
        <w:t>a</w:t>
      </w:r>
      <w:r w:rsidR="007C1E3A" w:rsidRPr="007E7614">
        <w:t xml:space="preserve">s) </w:t>
      </w:r>
      <w:r w:rsidR="00FE6F67" w:rsidRPr="007E7614">
        <w:t>kiemų teritorijas</w:t>
      </w:r>
      <w:r w:rsidR="007C1E3A" w:rsidRPr="007E7614">
        <w:t xml:space="preserve">, atsižvelgdama į </w:t>
      </w:r>
      <w:r w:rsidR="00436303" w:rsidRPr="007E7614">
        <w:t>kiemų teritorijose</w:t>
      </w:r>
      <w:r w:rsidR="007C1E3A" w:rsidRPr="007E7614">
        <w:t xml:space="preserve"> modernizuotų daugiabučių namų ir butų skaičių bei objektų teritorinį vientisumą, prioritetą teikdama didžiausią modernizuotų daugiabučių namų ir butų skaičių turintiems ir teritoriniu požiūriu vientisiems (greta esantiems) objektams. Šie objektai sudaro preliminarų siūlytinų tvarkyti objektų sąrašą. Komisija atlieka jų apžiūrą vietoje, surašo apžiūros aktus. Apžiūros aktus surašo Savivaldybės administracijos Statybos skyriaus atstovas.</w:t>
      </w:r>
    </w:p>
    <w:p w14:paraId="4B590B11" w14:textId="26424821" w:rsidR="00C412AA" w:rsidRDefault="004931BF" w:rsidP="004C6DC1">
      <w:pPr>
        <w:widowControl w:val="0"/>
        <w:tabs>
          <w:tab w:val="left" w:pos="851"/>
        </w:tabs>
        <w:suppressAutoHyphens/>
        <w:ind w:firstLine="851"/>
        <w:jc w:val="both"/>
        <w:rPr>
          <w:kern w:val="1"/>
          <w:szCs w:val="24"/>
          <w:lang w:eastAsia="lt-LT" w:bidi="hi-IN"/>
        </w:rPr>
      </w:pPr>
      <w:r>
        <w:rPr>
          <w:kern w:val="1"/>
          <w:szCs w:val="24"/>
          <w:lang w:eastAsia="lt-LT" w:bidi="hi-IN"/>
        </w:rPr>
        <w:t>10</w:t>
      </w:r>
      <w:r w:rsidR="004C6DC1">
        <w:rPr>
          <w:kern w:val="1"/>
          <w:szCs w:val="24"/>
          <w:lang w:eastAsia="lt-LT" w:bidi="hi-IN"/>
        </w:rPr>
        <w:t xml:space="preserve">. </w:t>
      </w:r>
      <w:r w:rsidR="004C6DC1" w:rsidRPr="004C6DC1">
        <w:rPr>
          <w:kern w:val="1"/>
          <w:szCs w:val="24"/>
          <w:lang w:eastAsia="lt-LT" w:bidi="hi-IN"/>
        </w:rPr>
        <w:t>Komisija sprendimus priima Komisijos posėdžiuose paprasta dalyvaujančių narių dauguma. Komisijos posėdžius organizuoja ir jiems vadovauja Komisijos pirmininkas, j</w:t>
      </w:r>
      <w:r w:rsidR="006571F2">
        <w:rPr>
          <w:kern w:val="1"/>
          <w:szCs w:val="24"/>
          <w:lang w:eastAsia="lt-LT" w:bidi="hi-IN"/>
        </w:rPr>
        <w:t>o</w:t>
      </w:r>
      <w:r w:rsidR="004C6DC1" w:rsidRPr="004C6DC1">
        <w:rPr>
          <w:kern w:val="1"/>
          <w:szCs w:val="24"/>
          <w:lang w:eastAsia="lt-LT" w:bidi="hi-IN"/>
        </w:rPr>
        <w:t xml:space="preserve"> nesant – Komisijos pirmininko pavaduotojas, kurie iš</w:t>
      </w:r>
      <w:r w:rsidR="004C6DC1">
        <w:rPr>
          <w:kern w:val="1"/>
          <w:szCs w:val="24"/>
          <w:lang w:eastAsia="lt-LT" w:bidi="hi-IN"/>
        </w:rPr>
        <w:t>renkami iš Komisijos narių</w:t>
      </w:r>
      <w:r w:rsidR="004C6DC1" w:rsidRPr="004C6DC1">
        <w:rPr>
          <w:kern w:val="1"/>
          <w:szCs w:val="24"/>
          <w:lang w:eastAsia="lt-LT" w:bidi="hi-IN"/>
        </w:rPr>
        <w:t xml:space="preserve"> posėdžio metu. </w:t>
      </w:r>
    </w:p>
    <w:p w14:paraId="4205C6A7" w14:textId="2D30A4AA" w:rsidR="004C6DC1" w:rsidRDefault="004931BF" w:rsidP="004C6DC1">
      <w:pPr>
        <w:widowControl w:val="0"/>
        <w:tabs>
          <w:tab w:val="left" w:pos="851"/>
        </w:tabs>
        <w:suppressAutoHyphens/>
        <w:ind w:firstLine="851"/>
        <w:jc w:val="both"/>
        <w:rPr>
          <w:kern w:val="1"/>
          <w:szCs w:val="24"/>
          <w:lang w:eastAsia="lt-LT" w:bidi="hi-IN"/>
        </w:rPr>
      </w:pPr>
      <w:r>
        <w:rPr>
          <w:kern w:val="1"/>
          <w:szCs w:val="24"/>
          <w:lang w:eastAsia="lt-LT" w:bidi="hi-IN"/>
        </w:rPr>
        <w:t>11</w:t>
      </w:r>
      <w:r w:rsidR="004C6DC1">
        <w:rPr>
          <w:kern w:val="1"/>
          <w:szCs w:val="24"/>
          <w:lang w:eastAsia="lt-LT" w:bidi="hi-IN"/>
        </w:rPr>
        <w:t xml:space="preserve">. </w:t>
      </w:r>
      <w:r w:rsidR="004C6DC1" w:rsidRPr="004C6DC1">
        <w:rPr>
          <w:kern w:val="1"/>
          <w:szCs w:val="24"/>
          <w:lang w:eastAsia="lt-LT" w:bidi="hi-IN"/>
        </w:rPr>
        <w:t>Komisijos posėdžiai protokoluojami. Protokolą rašo Komisijos pirmininko paskirtas sekretorius (Komisijos narys). Protokolą pasirašo posėdžiui pirmininkavę</w:t>
      </w:r>
      <w:r w:rsidR="004C6DC1">
        <w:rPr>
          <w:kern w:val="1"/>
          <w:szCs w:val="24"/>
          <w:lang w:eastAsia="lt-LT" w:bidi="hi-IN"/>
        </w:rPr>
        <w:t>s asmuo ir posėdžio sekretorius</w:t>
      </w:r>
      <w:r w:rsidR="00E65090">
        <w:rPr>
          <w:kern w:val="1"/>
          <w:szCs w:val="24"/>
          <w:lang w:eastAsia="lt-LT" w:bidi="hi-IN"/>
        </w:rPr>
        <w:t>.</w:t>
      </w:r>
    </w:p>
    <w:p w14:paraId="7F301C09" w14:textId="44908DDA" w:rsidR="007E74E5" w:rsidRDefault="00131E37" w:rsidP="00C646D9">
      <w:pPr>
        <w:widowControl w:val="0"/>
        <w:tabs>
          <w:tab w:val="left" w:pos="851"/>
        </w:tabs>
        <w:suppressAutoHyphens/>
        <w:ind w:firstLine="851"/>
        <w:jc w:val="both"/>
        <w:rPr>
          <w:color w:val="000000" w:themeColor="text1"/>
          <w:szCs w:val="24"/>
        </w:rPr>
      </w:pPr>
      <w:r>
        <w:rPr>
          <w:kern w:val="1"/>
          <w:szCs w:val="24"/>
          <w:lang w:eastAsia="lt-LT" w:bidi="hi-IN"/>
        </w:rPr>
        <w:t>1</w:t>
      </w:r>
      <w:r w:rsidR="004931BF">
        <w:rPr>
          <w:kern w:val="1"/>
          <w:szCs w:val="24"/>
          <w:lang w:eastAsia="lt-LT" w:bidi="hi-IN"/>
        </w:rPr>
        <w:t>2</w:t>
      </w:r>
      <w:r>
        <w:rPr>
          <w:kern w:val="1"/>
          <w:szCs w:val="24"/>
          <w:lang w:eastAsia="lt-LT" w:bidi="hi-IN"/>
        </w:rPr>
        <w:t xml:space="preserve">. </w:t>
      </w:r>
      <w:r w:rsidR="004C6DC1">
        <w:rPr>
          <w:kern w:val="1"/>
          <w:szCs w:val="24"/>
          <w:lang w:eastAsia="lt-LT" w:bidi="hi-IN"/>
        </w:rPr>
        <w:t>Komisija</w:t>
      </w:r>
      <w:r>
        <w:rPr>
          <w:kern w:val="1"/>
          <w:szCs w:val="24"/>
          <w:lang w:eastAsia="lt-LT" w:bidi="hi-IN"/>
        </w:rPr>
        <w:t xml:space="preserve"> vertina </w:t>
      </w:r>
      <w:r w:rsidR="00212A28">
        <w:rPr>
          <w:kern w:val="1"/>
          <w:szCs w:val="24"/>
          <w:lang w:eastAsia="lt-LT" w:bidi="hi-IN"/>
        </w:rPr>
        <w:t>o</w:t>
      </w:r>
      <w:r w:rsidRPr="00131E37">
        <w:rPr>
          <w:kern w:val="1"/>
          <w:szCs w:val="24"/>
          <w:lang w:eastAsia="lt-LT" w:bidi="hi-IN"/>
        </w:rPr>
        <w:t>bjektus balais</w:t>
      </w:r>
      <w:r w:rsidR="00C646D9">
        <w:rPr>
          <w:kern w:val="1"/>
          <w:szCs w:val="24"/>
          <w:lang w:eastAsia="lt-LT" w:bidi="hi-IN"/>
        </w:rPr>
        <w:t>,</w:t>
      </w:r>
      <w:bookmarkStart w:id="0" w:name="_Hlk94089432"/>
      <w:r w:rsidR="00FC25C6" w:rsidRPr="00FC25C6">
        <w:rPr>
          <w:color w:val="000000" w:themeColor="text1"/>
          <w:szCs w:val="24"/>
        </w:rPr>
        <w:t xml:space="preserve"> reitinguoja (sudaro eil</w:t>
      </w:r>
      <w:r w:rsidR="00C646D9">
        <w:rPr>
          <w:color w:val="000000" w:themeColor="text1"/>
          <w:szCs w:val="24"/>
        </w:rPr>
        <w:t>ę</w:t>
      </w:r>
      <w:r w:rsidR="00FC25C6" w:rsidRPr="00FC25C6">
        <w:rPr>
          <w:color w:val="000000" w:themeColor="text1"/>
          <w:szCs w:val="24"/>
        </w:rPr>
        <w:t>), atsižvelgiant į lentelėje nurodytus kriterijus (</w:t>
      </w:r>
      <w:r w:rsidR="00111743">
        <w:rPr>
          <w:color w:val="000000" w:themeColor="text1"/>
          <w:szCs w:val="24"/>
        </w:rPr>
        <w:t xml:space="preserve">maksimali skiriamų balų </w:t>
      </w:r>
      <w:r w:rsidR="00111743" w:rsidRPr="009F3119">
        <w:rPr>
          <w:color w:val="000000" w:themeColor="text1"/>
          <w:szCs w:val="24"/>
        </w:rPr>
        <w:t xml:space="preserve">suma </w:t>
      </w:r>
      <w:r w:rsidR="006571F2" w:rsidRPr="009F3119">
        <w:rPr>
          <w:color w:val="000000" w:themeColor="text1"/>
          <w:szCs w:val="24"/>
        </w:rPr>
        <w:t>–</w:t>
      </w:r>
      <w:r w:rsidR="00F438F2">
        <w:rPr>
          <w:color w:val="000000" w:themeColor="text1"/>
          <w:szCs w:val="24"/>
        </w:rPr>
        <w:t xml:space="preserve"> </w:t>
      </w:r>
      <w:r w:rsidR="00A773C5" w:rsidRPr="00F438F2">
        <w:rPr>
          <w:color w:val="000000" w:themeColor="text1"/>
          <w:szCs w:val="24"/>
        </w:rPr>
        <w:t>9</w:t>
      </w:r>
      <w:r w:rsidR="004B4030" w:rsidRPr="00F438F2">
        <w:rPr>
          <w:color w:val="000000" w:themeColor="text1"/>
          <w:szCs w:val="24"/>
        </w:rPr>
        <w:t>0</w:t>
      </w:r>
      <w:r w:rsidR="00FC25C6" w:rsidRPr="009F3119">
        <w:rPr>
          <w:color w:val="000000" w:themeColor="text1"/>
          <w:szCs w:val="24"/>
        </w:rPr>
        <w:t>):</w:t>
      </w:r>
    </w:p>
    <w:p w14:paraId="58719812" w14:textId="77777777" w:rsidR="000E6991" w:rsidRPr="00FC25C6" w:rsidRDefault="000E6991" w:rsidP="00C646D9">
      <w:pPr>
        <w:widowControl w:val="0"/>
        <w:tabs>
          <w:tab w:val="left" w:pos="851"/>
        </w:tabs>
        <w:suppressAutoHyphens/>
        <w:ind w:firstLine="851"/>
        <w:jc w:val="both"/>
        <w:rPr>
          <w:color w:val="000000" w:themeColor="text1"/>
          <w:szCs w:val="24"/>
        </w:rPr>
      </w:pPr>
    </w:p>
    <w:tbl>
      <w:tblPr>
        <w:tblStyle w:val="Lentelstinklelis3"/>
        <w:tblW w:w="9540" w:type="dxa"/>
        <w:tblLook w:val="04A0" w:firstRow="1" w:lastRow="0" w:firstColumn="1" w:lastColumn="0" w:noHBand="0" w:noVBand="1"/>
      </w:tblPr>
      <w:tblGrid>
        <w:gridCol w:w="3869"/>
        <w:gridCol w:w="1800"/>
        <w:gridCol w:w="1416"/>
        <w:gridCol w:w="9"/>
        <w:gridCol w:w="271"/>
        <w:gridCol w:w="2175"/>
      </w:tblGrid>
      <w:tr w:rsidR="00FC25C6" w:rsidRPr="00215954" w14:paraId="75D8EEA4" w14:textId="77777777" w:rsidTr="002F6420">
        <w:tc>
          <w:tcPr>
            <w:tcW w:w="9540" w:type="dxa"/>
            <w:gridSpan w:val="6"/>
          </w:tcPr>
          <w:p w14:paraId="45555634" w14:textId="77777777" w:rsidR="00FC25C6" w:rsidRPr="00215954" w:rsidRDefault="00FC25C6" w:rsidP="002F6420">
            <w:pPr>
              <w:jc w:val="center"/>
              <w:textAlignment w:val="baseline"/>
              <w:rPr>
                <w:rFonts w:ascii="Times New Roman" w:hAnsi="Times New Roman"/>
                <w:b/>
                <w:bCs/>
                <w:sz w:val="24"/>
                <w:szCs w:val="24"/>
                <w:lang w:val="lt-LT"/>
              </w:rPr>
            </w:pPr>
            <w:bookmarkStart w:id="1" w:name="_Hlk94087059"/>
            <w:r w:rsidRPr="00215954">
              <w:rPr>
                <w:rFonts w:ascii="Times New Roman" w:hAnsi="Times New Roman"/>
                <w:b/>
                <w:bCs/>
                <w:sz w:val="24"/>
                <w:szCs w:val="24"/>
                <w:lang w:val="lt-LT"/>
              </w:rPr>
              <w:t>I Kriterijus</w:t>
            </w:r>
          </w:p>
        </w:tc>
      </w:tr>
      <w:tr w:rsidR="00215954" w:rsidRPr="00215954" w14:paraId="559D2EB5" w14:textId="2E90CF21" w:rsidTr="0039777D">
        <w:tc>
          <w:tcPr>
            <w:tcW w:w="3869" w:type="dxa"/>
            <w:vMerge w:val="restart"/>
          </w:tcPr>
          <w:p w14:paraId="59180D46" w14:textId="090AF409" w:rsidR="00215954" w:rsidRPr="00215954" w:rsidRDefault="00215954" w:rsidP="00215954">
            <w:pPr>
              <w:rPr>
                <w:rFonts w:ascii="Times New Roman" w:hAnsi="Times New Roman"/>
                <w:b/>
                <w:bCs/>
                <w:sz w:val="24"/>
                <w:szCs w:val="24"/>
                <w:lang w:val="lt-LT"/>
              </w:rPr>
            </w:pPr>
            <w:r w:rsidRPr="00215954">
              <w:rPr>
                <w:rFonts w:ascii="Times New Roman" w:hAnsi="Times New Roman"/>
                <w:sz w:val="24"/>
                <w:szCs w:val="24"/>
                <w:lang w:val="lt-LT"/>
              </w:rPr>
              <w:t>Dalyvavimas daugiabučių namų atnaujinimo (modernizavimo) programoje</w:t>
            </w:r>
          </w:p>
        </w:tc>
        <w:tc>
          <w:tcPr>
            <w:tcW w:w="3216" w:type="dxa"/>
            <w:gridSpan w:val="2"/>
            <w:vAlign w:val="center"/>
          </w:tcPr>
          <w:p w14:paraId="0AC228A0" w14:textId="4107161B" w:rsidR="00215954" w:rsidRPr="009577CB" w:rsidRDefault="00215954" w:rsidP="00D817E6">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Modernizuotų</w:t>
            </w:r>
            <w:r w:rsidR="00A773C5">
              <w:rPr>
                <w:rFonts w:ascii="Times New Roman" w:hAnsi="Times New Roman"/>
                <w:bCs/>
                <w:sz w:val="24"/>
                <w:szCs w:val="24"/>
                <w:lang w:val="lt-LT"/>
              </w:rPr>
              <w:t xml:space="preserve"> </w:t>
            </w:r>
            <w:r w:rsidR="00A773C5" w:rsidRPr="00F438F2">
              <w:rPr>
                <w:rFonts w:ascii="Times New Roman" w:hAnsi="Times New Roman"/>
                <w:bCs/>
                <w:sz w:val="24"/>
                <w:szCs w:val="24"/>
                <w:lang w:val="lt-LT"/>
              </w:rPr>
              <w:t>ir modernizuojamų</w:t>
            </w:r>
            <w:r w:rsidRPr="009577CB">
              <w:rPr>
                <w:rFonts w:ascii="Times New Roman" w:hAnsi="Times New Roman"/>
                <w:bCs/>
                <w:sz w:val="24"/>
                <w:szCs w:val="24"/>
                <w:lang w:val="lt-LT"/>
              </w:rPr>
              <w:t xml:space="preserve"> namų </w:t>
            </w:r>
          </w:p>
        </w:tc>
        <w:tc>
          <w:tcPr>
            <w:tcW w:w="2455" w:type="dxa"/>
            <w:gridSpan w:val="3"/>
            <w:vAlign w:val="center"/>
          </w:tcPr>
          <w:p w14:paraId="0466E6C7" w14:textId="76B95220" w:rsidR="00215954" w:rsidRPr="009577CB" w:rsidRDefault="00215954" w:rsidP="00215954">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Balai</w:t>
            </w:r>
          </w:p>
        </w:tc>
      </w:tr>
      <w:tr w:rsidR="00215954" w:rsidRPr="00215954" w14:paraId="29A17247" w14:textId="75918A31" w:rsidTr="0039777D">
        <w:tc>
          <w:tcPr>
            <w:tcW w:w="3869" w:type="dxa"/>
            <w:vMerge/>
          </w:tcPr>
          <w:p w14:paraId="4AF11B9D" w14:textId="7F3F0535" w:rsidR="00215954" w:rsidRPr="00215954" w:rsidRDefault="00215954" w:rsidP="00215954">
            <w:pPr>
              <w:rPr>
                <w:rFonts w:ascii="Times New Roman" w:hAnsi="Times New Roman"/>
                <w:b/>
                <w:bCs/>
                <w:sz w:val="24"/>
                <w:szCs w:val="24"/>
                <w:lang w:val="lt-LT"/>
              </w:rPr>
            </w:pPr>
          </w:p>
        </w:tc>
        <w:tc>
          <w:tcPr>
            <w:tcW w:w="3216" w:type="dxa"/>
            <w:gridSpan w:val="2"/>
            <w:vAlign w:val="center"/>
          </w:tcPr>
          <w:p w14:paraId="3EBE67D0" w14:textId="096FA574" w:rsidR="00215954" w:rsidRPr="009577CB" w:rsidRDefault="00215954" w:rsidP="00215954">
            <w:pPr>
              <w:jc w:val="center"/>
              <w:textAlignment w:val="baseline"/>
              <w:rPr>
                <w:rFonts w:ascii="Times New Roman" w:hAnsi="Times New Roman"/>
                <w:bCs/>
                <w:sz w:val="24"/>
                <w:szCs w:val="24"/>
                <w:lang w:val="lt-LT"/>
              </w:rPr>
            </w:pPr>
            <w:r w:rsidRPr="009577CB">
              <w:rPr>
                <w:rFonts w:ascii="Times New Roman" w:hAnsi="Times New Roman"/>
                <w:sz w:val="24"/>
                <w:szCs w:val="24"/>
                <w:lang w:val="lt-LT"/>
              </w:rPr>
              <w:t>0 % – 25 %</w:t>
            </w:r>
          </w:p>
        </w:tc>
        <w:tc>
          <w:tcPr>
            <w:tcW w:w="2455" w:type="dxa"/>
            <w:gridSpan w:val="3"/>
            <w:vAlign w:val="center"/>
          </w:tcPr>
          <w:p w14:paraId="6B6F7C79" w14:textId="1B2B160E" w:rsidR="00215954" w:rsidRPr="009577CB" w:rsidRDefault="00215954" w:rsidP="00215954">
            <w:pPr>
              <w:jc w:val="center"/>
              <w:textAlignment w:val="baseline"/>
              <w:rPr>
                <w:rFonts w:ascii="Times New Roman" w:hAnsi="Times New Roman"/>
                <w:bCs/>
                <w:sz w:val="24"/>
                <w:szCs w:val="24"/>
                <w:lang w:val="lt-LT"/>
              </w:rPr>
            </w:pPr>
            <w:r w:rsidRPr="009577CB">
              <w:rPr>
                <w:rFonts w:ascii="Times New Roman" w:hAnsi="Times New Roman"/>
                <w:sz w:val="24"/>
                <w:szCs w:val="24"/>
                <w:lang w:val="lt-LT"/>
              </w:rPr>
              <w:t>25</w:t>
            </w:r>
          </w:p>
        </w:tc>
      </w:tr>
      <w:tr w:rsidR="00215954" w:rsidRPr="00215954" w14:paraId="155B3106" w14:textId="362D87C7" w:rsidTr="0039777D">
        <w:tc>
          <w:tcPr>
            <w:tcW w:w="3869" w:type="dxa"/>
            <w:vMerge/>
          </w:tcPr>
          <w:p w14:paraId="31A9CDDC" w14:textId="1571D645" w:rsidR="00215954" w:rsidRPr="00215954" w:rsidRDefault="00215954" w:rsidP="00215954">
            <w:pPr>
              <w:textAlignment w:val="baseline"/>
              <w:rPr>
                <w:rFonts w:ascii="Times New Roman" w:hAnsi="Times New Roman"/>
                <w:sz w:val="24"/>
                <w:szCs w:val="24"/>
                <w:lang w:val="lt-LT"/>
              </w:rPr>
            </w:pPr>
          </w:p>
        </w:tc>
        <w:tc>
          <w:tcPr>
            <w:tcW w:w="3216" w:type="dxa"/>
            <w:gridSpan w:val="2"/>
            <w:vAlign w:val="center"/>
          </w:tcPr>
          <w:p w14:paraId="1F6F8C04" w14:textId="5EF9D26D"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26 % – 50 %</w:t>
            </w:r>
          </w:p>
        </w:tc>
        <w:tc>
          <w:tcPr>
            <w:tcW w:w="2455" w:type="dxa"/>
            <w:gridSpan w:val="3"/>
            <w:vAlign w:val="center"/>
          </w:tcPr>
          <w:p w14:paraId="0BBEA740" w14:textId="310A9A68"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35</w:t>
            </w:r>
          </w:p>
        </w:tc>
      </w:tr>
      <w:tr w:rsidR="00215954" w:rsidRPr="00215954" w14:paraId="6CDD2150" w14:textId="051D7D93" w:rsidTr="0039777D">
        <w:tc>
          <w:tcPr>
            <w:tcW w:w="3869" w:type="dxa"/>
            <w:vMerge/>
          </w:tcPr>
          <w:p w14:paraId="42897A3B" w14:textId="77777777" w:rsidR="00215954" w:rsidRPr="00215954" w:rsidRDefault="00215954" w:rsidP="00215954">
            <w:pPr>
              <w:textAlignment w:val="baseline"/>
              <w:rPr>
                <w:rFonts w:ascii="Times New Roman" w:hAnsi="Times New Roman"/>
                <w:sz w:val="24"/>
                <w:szCs w:val="24"/>
              </w:rPr>
            </w:pPr>
          </w:p>
        </w:tc>
        <w:tc>
          <w:tcPr>
            <w:tcW w:w="3216" w:type="dxa"/>
            <w:gridSpan w:val="2"/>
            <w:vAlign w:val="center"/>
          </w:tcPr>
          <w:p w14:paraId="341D8DFE" w14:textId="7ED25674"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51 % – 75 %</w:t>
            </w:r>
          </w:p>
        </w:tc>
        <w:tc>
          <w:tcPr>
            <w:tcW w:w="2455" w:type="dxa"/>
            <w:gridSpan w:val="3"/>
            <w:vAlign w:val="center"/>
          </w:tcPr>
          <w:p w14:paraId="57673389" w14:textId="664B95B3"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45</w:t>
            </w:r>
          </w:p>
        </w:tc>
      </w:tr>
      <w:tr w:rsidR="00215954" w:rsidRPr="00215954" w14:paraId="71E06743" w14:textId="1AC4BACB" w:rsidTr="0039777D">
        <w:tc>
          <w:tcPr>
            <w:tcW w:w="3869" w:type="dxa"/>
            <w:vMerge/>
          </w:tcPr>
          <w:p w14:paraId="7A53E44F" w14:textId="77777777" w:rsidR="00215954" w:rsidRPr="00215954" w:rsidRDefault="00215954" w:rsidP="00215954">
            <w:pPr>
              <w:textAlignment w:val="baseline"/>
              <w:rPr>
                <w:rFonts w:ascii="Times New Roman" w:hAnsi="Times New Roman"/>
                <w:sz w:val="24"/>
                <w:szCs w:val="24"/>
              </w:rPr>
            </w:pPr>
          </w:p>
        </w:tc>
        <w:tc>
          <w:tcPr>
            <w:tcW w:w="3216" w:type="dxa"/>
            <w:gridSpan w:val="2"/>
            <w:vAlign w:val="center"/>
          </w:tcPr>
          <w:p w14:paraId="619A273E" w14:textId="7CBAF414" w:rsidR="00215954" w:rsidRPr="009577CB" w:rsidRDefault="00215954" w:rsidP="00215954">
            <w:pPr>
              <w:jc w:val="center"/>
              <w:textAlignment w:val="baseline"/>
              <w:rPr>
                <w:rFonts w:ascii="Times New Roman" w:hAnsi="Times New Roman"/>
                <w:sz w:val="24"/>
                <w:szCs w:val="24"/>
                <w:lang w:val="lt-LT"/>
              </w:rPr>
            </w:pPr>
            <w:r w:rsidRPr="009577CB">
              <w:rPr>
                <w:rFonts w:ascii="Times New Roman" w:hAnsi="Times New Roman"/>
                <w:sz w:val="24"/>
                <w:szCs w:val="24"/>
                <w:lang w:val="lt-LT"/>
              </w:rPr>
              <w:t>76 % – 100 %</w:t>
            </w:r>
          </w:p>
        </w:tc>
        <w:tc>
          <w:tcPr>
            <w:tcW w:w="2455" w:type="dxa"/>
            <w:gridSpan w:val="3"/>
            <w:vAlign w:val="center"/>
          </w:tcPr>
          <w:p w14:paraId="083EC8C1" w14:textId="789ECDFE" w:rsidR="00215954" w:rsidRPr="00F438F2" w:rsidRDefault="004B4030" w:rsidP="00215954">
            <w:pPr>
              <w:jc w:val="center"/>
              <w:textAlignment w:val="baseline"/>
              <w:rPr>
                <w:rFonts w:ascii="Times New Roman" w:hAnsi="Times New Roman"/>
                <w:sz w:val="24"/>
                <w:szCs w:val="24"/>
                <w:highlight w:val="yellow"/>
                <w:lang w:val="lt-LT"/>
              </w:rPr>
            </w:pPr>
            <w:r w:rsidRPr="00F438F2">
              <w:rPr>
                <w:rFonts w:ascii="Times New Roman" w:hAnsi="Times New Roman"/>
                <w:sz w:val="24"/>
                <w:szCs w:val="24"/>
                <w:lang w:val="lt-LT"/>
              </w:rPr>
              <w:t>55</w:t>
            </w:r>
          </w:p>
        </w:tc>
      </w:tr>
      <w:tr w:rsidR="00215954" w:rsidRPr="00215954" w14:paraId="74AA7E39" w14:textId="77777777" w:rsidTr="00172B39">
        <w:tc>
          <w:tcPr>
            <w:tcW w:w="9540" w:type="dxa"/>
            <w:gridSpan w:val="6"/>
          </w:tcPr>
          <w:p w14:paraId="1EE28F91" w14:textId="01AA94EA" w:rsidR="00215954" w:rsidRPr="009577CB" w:rsidRDefault="00215954" w:rsidP="00D817E6">
            <w:pPr>
              <w:jc w:val="center"/>
              <w:textAlignment w:val="baseline"/>
              <w:rPr>
                <w:rFonts w:ascii="Times New Roman" w:hAnsi="Times New Roman"/>
                <w:b/>
                <w:bCs/>
                <w:sz w:val="24"/>
                <w:szCs w:val="24"/>
                <w:lang w:val="lt-LT"/>
              </w:rPr>
            </w:pPr>
            <w:r w:rsidRPr="009577CB">
              <w:rPr>
                <w:rFonts w:ascii="Times New Roman" w:hAnsi="Times New Roman"/>
                <w:b/>
                <w:bCs/>
                <w:sz w:val="24"/>
                <w:szCs w:val="24"/>
                <w:lang w:val="lt-LT"/>
              </w:rPr>
              <w:t xml:space="preserve"> </w:t>
            </w:r>
            <w:r w:rsidR="001C072B">
              <w:rPr>
                <w:rFonts w:ascii="Times New Roman" w:hAnsi="Times New Roman"/>
                <w:b/>
                <w:bCs/>
                <w:sz w:val="24"/>
                <w:szCs w:val="24"/>
                <w:lang w:val="lt-LT"/>
              </w:rPr>
              <w:t xml:space="preserve">II </w:t>
            </w:r>
            <w:r w:rsidRPr="009577CB">
              <w:rPr>
                <w:rFonts w:ascii="Times New Roman" w:hAnsi="Times New Roman"/>
                <w:b/>
                <w:bCs/>
                <w:sz w:val="24"/>
                <w:szCs w:val="24"/>
                <w:lang w:val="lt-LT"/>
              </w:rPr>
              <w:t>Kriterijus</w:t>
            </w:r>
          </w:p>
        </w:tc>
      </w:tr>
      <w:bookmarkEnd w:id="0"/>
      <w:bookmarkEnd w:id="1"/>
      <w:tr w:rsidR="0039777D" w:rsidRPr="00215954" w14:paraId="1D49DD5C" w14:textId="1B9E53BC" w:rsidTr="000F38D4">
        <w:tc>
          <w:tcPr>
            <w:tcW w:w="3869" w:type="dxa"/>
            <w:vMerge w:val="restart"/>
          </w:tcPr>
          <w:p w14:paraId="54CB7B66" w14:textId="0D14FDB0" w:rsidR="0039777D" w:rsidRPr="009577CB" w:rsidRDefault="0039777D" w:rsidP="0039777D">
            <w:pPr>
              <w:textAlignment w:val="baseline"/>
              <w:rPr>
                <w:b/>
                <w:bCs/>
                <w:szCs w:val="24"/>
              </w:rPr>
            </w:pPr>
            <w:r w:rsidRPr="005209AC">
              <w:rPr>
                <w:rFonts w:ascii="Times New Roman" w:hAnsi="Times New Roman"/>
                <w:bCs/>
                <w:sz w:val="24"/>
                <w:szCs w:val="24"/>
                <w:lang w:val="lt-LT"/>
              </w:rPr>
              <w:t>Kiemo (-ų) dangos būklė</w:t>
            </w:r>
            <w:r>
              <w:rPr>
                <w:rFonts w:ascii="Times New Roman" w:hAnsi="Times New Roman"/>
                <w:bCs/>
                <w:sz w:val="24"/>
                <w:szCs w:val="24"/>
                <w:lang w:val="lt-LT"/>
              </w:rPr>
              <w:t xml:space="preserve"> </w:t>
            </w:r>
          </w:p>
        </w:tc>
        <w:tc>
          <w:tcPr>
            <w:tcW w:w="3225" w:type="dxa"/>
            <w:gridSpan w:val="3"/>
            <w:vAlign w:val="center"/>
          </w:tcPr>
          <w:p w14:paraId="0EFCE52E" w14:textId="795501E1" w:rsidR="0039777D" w:rsidRPr="009577CB" w:rsidRDefault="0039777D" w:rsidP="0039777D">
            <w:pPr>
              <w:jc w:val="center"/>
              <w:textAlignment w:val="baseline"/>
              <w:rPr>
                <w:b/>
                <w:bCs/>
                <w:szCs w:val="24"/>
              </w:rPr>
            </w:pPr>
            <w:r w:rsidRPr="009577CB">
              <w:rPr>
                <w:rFonts w:ascii="Times New Roman" w:eastAsia="Calibri" w:hAnsi="Times New Roman"/>
                <w:sz w:val="24"/>
                <w:szCs w:val="24"/>
                <w:lang w:val="lt-LT"/>
              </w:rPr>
              <w:t>Pagal Komisijos apžiūros aktą</w:t>
            </w:r>
          </w:p>
        </w:tc>
        <w:tc>
          <w:tcPr>
            <w:tcW w:w="2446" w:type="dxa"/>
            <w:gridSpan w:val="2"/>
            <w:vAlign w:val="center"/>
          </w:tcPr>
          <w:p w14:paraId="23FF1430" w14:textId="4D3616BD" w:rsidR="0039777D" w:rsidRPr="009577CB" w:rsidRDefault="0039777D" w:rsidP="0039777D">
            <w:pPr>
              <w:jc w:val="center"/>
              <w:textAlignment w:val="baseline"/>
              <w:rPr>
                <w:b/>
                <w:bCs/>
                <w:szCs w:val="24"/>
              </w:rPr>
            </w:pPr>
            <w:r w:rsidRPr="009577CB">
              <w:rPr>
                <w:rFonts w:ascii="Times New Roman" w:hAnsi="Times New Roman"/>
                <w:bCs/>
                <w:sz w:val="24"/>
                <w:szCs w:val="24"/>
                <w:lang w:val="lt-LT"/>
              </w:rPr>
              <w:t>Balai</w:t>
            </w:r>
          </w:p>
        </w:tc>
      </w:tr>
      <w:tr w:rsidR="0039777D" w:rsidRPr="00215954" w14:paraId="4B83CEEF" w14:textId="727592D0" w:rsidTr="000F38D4">
        <w:tc>
          <w:tcPr>
            <w:tcW w:w="3869" w:type="dxa"/>
            <w:vMerge/>
          </w:tcPr>
          <w:p w14:paraId="7540A195" w14:textId="77777777" w:rsidR="0039777D" w:rsidRPr="009577CB" w:rsidRDefault="0039777D" w:rsidP="0039777D">
            <w:pPr>
              <w:jc w:val="center"/>
              <w:textAlignment w:val="baseline"/>
              <w:rPr>
                <w:b/>
                <w:bCs/>
                <w:szCs w:val="24"/>
              </w:rPr>
            </w:pPr>
          </w:p>
        </w:tc>
        <w:tc>
          <w:tcPr>
            <w:tcW w:w="3225" w:type="dxa"/>
            <w:gridSpan w:val="3"/>
            <w:vAlign w:val="center"/>
          </w:tcPr>
          <w:p w14:paraId="0318627B" w14:textId="2F133032" w:rsidR="0039777D" w:rsidRPr="009577CB" w:rsidRDefault="0039777D" w:rsidP="0039777D">
            <w:pPr>
              <w:jc w:val="center"/>
              <w:textAlignment w:val="baseline"/>
              <w:rPr>
                <w:b/>
                <w:bCs/>
                <w:szCs w:val="24"/>
              </w:rPr>
            </w:pPr>
            <w:r w:rsidRPr="009577CB">
              <w:rPr>
                <w:rFonts w:ascii="Times New Roman" w:hAnsi="Times New Roman"/>
                <w:sz w:val="24"/>
                <w:szCs w:val="24"/>
                <w:lang w:val="lt-LT"/>
              </w:rPr>
              <w:t>Bloga</w:t>
            </w:r>
          </w:p>
        </w:tc>
        <w:tc>
          <w:tcPr>
            <w:tcW w:w="2446" w:type="dxa"/>
            <w:gridSpan w:val="2"/>
            <w:vAlign w:val="center"/>
          </w:tcPr>
          <w:p w14:paraId="238E24E8" w14:textId="081F8E7B" w:rsidR="0039777D" w:rsidRPr="00F438F2" w:rsidRDefault="002643A5" w:rsidP="0039777D">
            <w:pPr>
              <w:jc w:val="center"/>
              <w:textAlignment w:val="baseline"/>
              <w:rPr>
                <w:bCs/>
                <w:szCs w:val="24"/>
              </w:rPr>
            </w:pPr>
            <w:r w:rsidRPr="00F438F2">
              <w:rPr>
                <w:rFonts w:ascii="Times New Roman" w:hAnsi="Times New Roman"/>
                <w:bCs/>
                <w:sz w:val="24"/>
                <w:szCs w:val="24"/>
                <w:lang w:val="lt-LT"/>
              </w:rPr>
              <w:t>15</w:t>
            </w:r>
          </w:p>
        </w:tc>
      </w:tr>
      <w:tr w:rsidR="0039777D" w:rsidRPr="00215954" w14:paraId="0EFAFCF5" w14:textId="6A94973E" w:rsidTr="000F38D4">
        <w:tc>
          <w:tcPr>
            <w:tcW w:w="3869" w:type="dxa"/>
            <w:vMerge/>
          </w:tcPr>
          <w:p w14:paraId="277357C6" w14:textId="77777777" w:rsidR="0039777D" w:rsidRPr="009577CB" w:rsidRDefault="0039777D" w:rsidP="0039777D">
            <w:pPr>
              <w:jc w:val="center"/>
              <w:textAlignment w:val="baseline"/>
              <w:rPr>
                <w:b/>
                <w:bCs/>
                <w:szCs w:val="24"/>
              </w:rPr>
            </w:pPr>
          </w:p>
        </w:tc>
        <w:tc>
          <w:tcPr>
            <w:tcW w:w="3225" w:type="dxa"/>
            <w:gridSpan w:val="3"/>
            <w:vAlign w:val="center"/>
          </w:tcPr>
          <w:p w14:paraId="641158AA" w14:textId="64A8DB10" w:rsidR="0039777D" w:rsidRPr="009577CB" w:rsidRDefault="0039777D" w:rsidP="0039777D">
            <w:pPr>
              <w:jc w:val="center"/>
              <w:textAlignment w:val="baseline"/>
              <w:rPr>
                <w:b/>
                <w:bCs/>
                <w:szCs w:val="24"/>
              </w:rPr>
            </w:pPr>
            <w:r w:rsidRPr="009577CB">
              <w:rPr>
                <w:rFonts w:ascii="Times New Roman" w:hAnsi="Times New Roman"/>
                <w:sz w:val="24"/>
                <w:szCs w:val="24"/>
                <w:lang w:val="lt-LT"/>
              </w:rPr>
              <w:t>Patenkinama</w:t>
            </w:r>
          </w:p>
        </w:tc>
        <w:tc>
          <w:tcPr>
            <w:tcW w:w="2446" w:type="dxa"/>
            <w:gridSpan w:val="2"/>
            <w:vAlign w:val="center"/>
          </w:tcPr>
          <w:p w14:paraId="617B15C4" w14:textId="3CE8DF83" w:rsidR="0039777D" w:rsidRPr="009F3119" w:rsidRDefault="0039777D" w:rsidP="0039777D">
            <w:pPr>
              <w:jc w:val="center"/>
              <w:textAlignment w:val="baseline"/>
              <w:rPr>
                <w:b/>
                <w:bCs/>
                <w:szCs w:val="24"/>
              </w:rPr>
            </w:pPr>
            <w:r w:rsidRPr="009F3119">
              <w:rPr>
                <w:rFonts w:ascii="Times New Roman" w:hAnsi="Times New Roman"/>
                <w:sz w:val="24"/>
                <w:szCs w:val="24"/>
                <w:lang w:val="lt-LT"/>
              </w:rPr>
              <w:t>10</w:t>
            </w:r>
          </w:p>
        </w:tc>
      </w:tr>
      <w:tr w:rsidR="0039777D" w:rsidRPr="00215954" w14:paraId="64B400D0" w14:textId="0CA3CB0C" w:rsidTr="000F38D4">
        <w:tc>
          <w:tcPr>
            <w:tcW w:w="3869" w:type="dxa"/>
            <w:vMerge/>
          </w:tcPr>
          <w:p w14:paraId="4DC6F50E" w14:textId="77777777" w:rsidR="0039777D" w:rsidRPr="009577CB" w:rsidRDefault="0039777D" w:rsidP="0039777D">
            <w:pPr>
              <w:jc w:val="center"/>
              <w:textAlignment w:val="baseline"/>
              <w:rPr>
                <w:b/>
                <w:bCs/>
                <w:szCs w:val="24"/>
              </w:rPr>
            </w:pPr>
          </w:p>
        </w:tc>
        <w:tc>
          <w:tcPr>
            <w:tcW w:w="3225" w:type="dxa"/>
            <w:gridSpan w:val="3"/>
            <w:vAlign w:val="center"/>
          </w:tcPr>
          <w:p w14:paraId="6CC3A8ED" w14:textId="4CD3713E" w:rsidR="0039777D" w:rsidRPr="009577CB" w:rsidRDefault="0039777D" w:rsidP="0039777D">
            <w:pPr>
              <w:jc w:val="center"/>
              <w:textAlignment w:val="baseline"/>
              <w:rPr>
                <w:b/>
                <w:bCs/>
                <w:szCs w:val="24"/>
              </w:rPr>
            </w:pPr>
            <w:r w:rsidRPr="009577CB">
              <w:rPr>
                <w:rFonts w:ascii="Times New Roman" w:hAnsi="Times New Roman"/>
                <w:sz w:val="24"/>
                <w:szCs w:val="24"/>
                <w:lang w:val="lt-LT"/>
              </w:rPr>
              <w:t>Gera</w:t>
            </w:r>
          </w:p>
        </w:tc>
        <w:tc>
          <w:tcPr>
            <w:tcW w:w="2446" w:type="dxa"/>
            <w:gridSpan w:val="2"/>
            <w:vAlign w:val="center"/>
          </w:tcPr>
          <w:p w14:paraId="02B13B78" w14:textId="3DA9C460" w:rsidR="0039777D" w:rsidRPr="00F438F2" w:rsidRDefault="002643A5" w:rsidP="0039777D">
            <w:pPr>
              <w:jc w:val="center"/>
              <w:textAlignment w:val="baseline"/>
              <w:rPr>
                <w:szCs w:val="24"/>
              </w:rPr>
            </w:pPr>
            <w:r w:rsidRPr="00F438F2">
              <w:rPr>
                <w:rFonts w:ascii="Times New Roman" w:hAnsi="Times New Roman"/>
                <w:sz w:val="24"/>
                <w:szCs w:val="24"/>
                <w:lang w:val="lt-LT"/>
              </w:rPr>
              <w:t>5</w:t>
            </w:r>
          </w:p>
        </w:tc>
      </w:tr>
      <w:tr w:rsidR="0039777D" w:rsidRPr="00215954" w14:paraId="56A66B5C" w14:textId="77777777" w:rsidTr="000F38D4">
        <w:tc>
          <w:tcPr>
            <w:tcW w:w="9540" w:type="dxa"/>
            <w:gridSpan w:val="6"/>
          </w:tcPr>
          <w:p w14:paraId="6A86F65E" w14:textId="34DF707B" w:rsidR="0039777D" w:rsidRPr="009577CB" w:rsidRDefault="001C072B" w:rsidP="0039777D">
            <w:pPr>
              <w:jc w:val="center"/>
              <w:textAlignment w:val="baseline"/>
              <w:rPr>
                <w:bCs/>
                <w:szCs w:val="24"/>
              </w:rPr>
            </w:pPr>
            <w:r>
              <w:rPr>
                <w:rFonts w:ascii="Times New Roman" w:hAnsi="Times New Roman"/>
                <w:b/>
                <w:bCs/>
                <w:sz w:val="24"/>
                <w:szCs w:val="24"/>
                <w:lang w:val="lt-LT"/>
              </w:rPr>
              <w:t xml:space="preserve">III </w:t>
            </w:r>
            <w:r w:rsidR="0039777D" w:rsidRPr="009577CB">
              <w:rPr>
                <w:rFonts w:ascii="Times New Roman" w:hAnsi="Times New Roman"/>
                <w:b/>
                <w:bCs/>
                <w:sz w:val="24"/>
                <w:szCs w:val="24"/>
                <w:lang w:val="lt-LT"/>
              </w:rPr>
              <w:t>Kriterijus</w:t>
            </w:r>
          </w:p>
        </w:tc>
      </w:tr>
      <w:tr w:rsidR="0039777D" w:rsidRPr="00215954" w14:paraId="2F889237" w14:textId="77777777" w:rsidTr="0039777D">
        <w:tc>
          <w:tcPr>
            <w:tcW w:w="3869" w:type="dxa"/>
            <w:hideMark/>
          </w:tcPr>
          <w:p w14:paraId="4BB934A9" w14:textId="77777777" w:rsidR="0039777D" w:rsidRPr="00E33D54" w:rsidRDefault="0039777D" w:rsidP="0039777D">
            <w:pPr>
              <w:rPr>
                <w:rFonts w:ascii="Times New Roman" w:hAnsi="Times New Roman"/>
                <w:bCs/>
                <w:sz w:val="24"/>
                <w:szCs w:val="24"/>
                <w:lang w:val="lt-LT"/>
              </w:rPr>
            </w:pPr>
            <w:r w:rsidRPr="00E33D54">
              <w:rPr>
                <w:rFonts w:ascii="Times New Roman" w:hAnsi="Times New Roman"/>
                <w:bCs/>
                <w:sz w:val="24"/>
                <w:szCs w:val="24"/>
                <w:lang w:val="lt-LT"/>
              </w:rPr>
              <w:t>Balai</w:t>
            </w:r>
          </w:p>
        </w:tc>
        <w:tc>
          <w:tcPr>
            <w:tcW w:w="1800" w:type="dxa"/>
            <w:hideMark/>
          </w:tcPr>
          <w:p w14:paraId="1B261D3A" w14:textId="7A1CD7DB" w:rsidR="0039777D" w:rsidRPr="009577CB" w:rsidRDefault="0039777D" w:rsidP="0039777D">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5</w:t>
            </w:r>
          </w:p>
        </w:tc>
        <w:tc>
          <w:tcPr>
            <w:tcW w:w="1696" w:type="dxa"/>
            <w:gridSpan w:val="3"/>
            <w:hideMark/>
          </w:tcPr>
          <w:p w14:paraId="203BE7C7" w14:textId="159DC8E5" w:rsidR="0039777D" w:rsidRPr="009577CB" w:rsidRDefault="0039777D" w:rsidP="0039777D">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10</w:t>
            </w:r>
          </w:p>
        </w:tc>
        <w:tc>
          <w:tcPr>
            <w:tcW w:w="2175" w:type="dxa"/>
          </w:tcPr>
          <w:p w14:paraId="35378F7E" w14:textId="52A21D1A" w:rsidR="0039777D" w:rsidRPr="009577CB" w:rsidRDefault="0039777D" w:rsidP="0039777D">
            <w:pPr>
              <w:jc w:val="center"/>
              <w:textAlignment w:val="baseline"/>
              <w:rPr>
                <w:rFonts w:ascii="Times New Roman" w:hAnsi="Times New Roman"/>
                <w:bCs/>
                <w:sz w:val="24"/>
                <w:szCs w:val="24"/>
                <w:lang w:val="lt-LT"/>
              </w:rPr>
            </w:pPr>
            <w:r w:rsidRPr="009577CB">
              <w:rPr>
                <w:rFonts w:ascii="Times New Roman" w:hAnsi="Times New Roman"/>
                <w:bCs/>
                <w:sz w:val="24"/>
                <w:szCs w:val="24"/>
                <w:lang w:val="lt-LT"/>
              </w:rPr>
              <w:t>15</w:t>
            </w:r>
          </w:p>
        </w:tc>
      </w:tr>
      <w:tr w:rsidR="0039777D" w:rsidRPr="00215954" w14:paraId="1B71DAD0" w14:textId="77777777" w:rsidTr="0039777D">
        <w:tc>
          <w:tcPr>
            <w:tcW w:w="3869" w:type="dxa"/>
            <w:hideMark/>
          </w:tcPr>
          <w:p w14:paraId="255E1FB9" w14:textId="7AEAF286" w:rsidR="0039777D" w:rsidRPr="00215954" w:rsidRDefault="0039777D" w:rsidP="0039777D">
            <w:pPr>
              <w:textAlignment w:val="baseline"/>
              <w:rPr>
                <w:rFonts w:ascii="Times New Roman" w:hAnsi="Times New Roman"/>
                <w:sz w:val="24"/>
                <w:szCs w:val="24"/>
                <w:lang w:val="lt-LT"/>
              </w:rPr>
            </w:pPr>
            <w:r w:rsidRPr="00215954">
              <w:rPr>
                <w:rFonts w:ascii="Times New Roman" w:hAnsi="Times New Roman"/>
                <w:sz w:val="24"/>
                <w:szCs w:val="24"/>
                <w:lang w:val="lt-LT"/>
              </w:rPr>
              <w:t>Butų skaičius</w:t>
            </w:r>
            <w:r w:rsidR="00A773C5">
              <w:rPr>
                <w:rFonts w:ascii="Times New Roman" w:hAnsi="Times New Roman"/>
                <w:sz w:val="24"/>
                <w:szCs w:val="24"/>
                <w:lang w:val="lt-LT"/>
              </w:rPr>
              <w:t xml:space="preserve"> </w:t>
            </w:r>
            <w:r w:rsidRPr="00F438F2">
              <w:rPr>
                <w:rFonts w:ascii="Times New Roman" w:hAnsi="Times New Roman"/>
                <w:sz w:val="24"/>
                <w:szCs w:val="24"/>
                <w:lang w:val="lt-LT"/>
              </w:rPr>
              <w:t>daugiabuči</w:t>
            </w:r>
            <w:r w:rsidR="0062430A" w:rsidRPr="00F438F2">
              <w:rPr>
                <w:rFonts w:ascii="Times New Roman" w:hAnsi="Times New Roman"/>
                <w:sz w:val="24"/>
                <w:szCs w:val="24"/>
                <w:lang w:val="lt-LT"/>
              </w:rPr>
              <w:t>ų</w:t>
            </w:r>
            <w:r w:rsidRPr="00F438F2">
              <w:rPr>
                <w:rFonts w:ascii="Times New Roman" w:hAnsi="Times New Roman"/>
                <w:sz w:val="24"/>
                <w:szCs w:val="24"/>
                <w:lang w:val="lt-LT"/>
              </w:rPr>
              <w:t xml:space="preserve"> nam</w:t>
            </w:r>
            <w:r w:rsidR="0062430A" w:rsidRPr="00F438F2">
              <w:rPr>
                <w:rFonts w:ascii="Times New Roman" w:hAnsi="Times New Roman"/>
                <w:sz w:val="24"/>
                <w:szCs w:val="24"/>
                <w:lang w:val="lt-LT"/>
              </w:rPr>
              <w:t xml:space="preserve">ų </w:t>
            </w:r>
            <w:r w:rsidR="00A773C5" w:rsidRPr="00F438F2">
              <w:rPr>
                <w:rFonts w:ascii="Times New Roman" w:hAnsi="Times New Roman"/>
                <w:sz w:val="24"/>
                <w:szCs w:val="24"/>
                <w:lang w:val="lt-LT"/>
              </w:rPr>
              <w:t>kiemų teritorijoje</w:t>
            </w:r>
          </w:p>
        </w:tc>
        <w:tc>
          <w:tcPr>
            <w:tcW w:w="1800" w:type="dxa"/>
            <w:hideMark/>
          </w:tcPr>
          <w:p w14:paraId="26F3CA95" w14:textId="77777777" w:rsidR="0039777D" w:rsidRPr="009577CB" w:rsidRDefault="0039777D" w:rsidP="0039777D">
            <w:pPr>
              <w:jc w:val="both"/>
              <w:textAlignment w:val="baseline"/>
              <w:rPr>
                <w:rFonts w:ascii="Times New Roman" w:hAnsi="Times New Roman"/>
                <w:sz w:val="24"/>
                <w:szCs w:val="24"/>
                <w:lang w:val="lt-LT"/>
              </w:rPr>
            </w:pPr>
            <w:r w:rsidRPr="009577CB">
              <w:rPr>
                <w:rFonts w:ascii="Times New Roman" w:hAnsi="Times New Roman"/>
                <w:sz w:val="24"/>
                <w:szCs w:val="24"/>
                <w:lang w:val="lt-LT"/>
              </w:rPr>
              <w:t>Iki 20 butų</w:t>
            </w:r>
          </w:p>
        </w:tc>
        <w:tc>
          <w:tcPr>
            <w:tcW w:w="1696" w:type="dxa"/>
            <w:gridSpan w:val="3"/>
            <w:hideMark/>
          </w:tcPr>
          <w:p w14:paraId="71AF8FD1" w14:textId="24612B8D" w:rsidR="0039777D" w:rsidRPr="009577CB" w:rsidRDefault="0039777D" w:rsidP="0039777D">
            <w:pPr>
              <w:jc w:val="center"/>
              <w:textAlignment w:val="baseline"/>
              <w:rPr>
                <w:rFonts w:ascii="Times New Roman" w:hAnsi="Times New Roman"/>
                <w:sz w:val="24"/>
                <w:szCs w:val="24"/>
                <w:lang w:val="lt-LT"/>
              </w:rPr>
            </w:pPr>
            <w:r w:rsidRPr="009577CB">
              <w:rPr>
                <w:rFonts w:ascii="Times New Roman" w:hAnsi="Times New Roman"/>
                <w:sz w:val="24"/>
                <w:szCs w:val="24"/>
                <w:lang w:val="lt-LT"/>
              </w:rPr>
              <w:t>21–40 butų</w:t>
            </w:r>
          </w:p>
        </w:tc>
        <w:tc>
          <w:tcPr>
            <w:tcW w:w="2175" w:type="dxa"/>
          </w:tcPr>
          <w:p w14:paraId="772D2F05" w14:textId="77777777" w:rsidR="0039777D" w:rsidRPr="009577CB" w:rsidRDefault="0039777D" w:rsidP="0039777D">
            <w:pPr>
              <w:jc w:val="center"/>
              <w:textAlignment w:val="baseline"/>
              <w:rPr>
                <w:rFonts w:ascii="Times New Roman" w:hAnsi="Times New Roman"/>
                <w:sz w:val="24"/>
                <w:szCs w:val="24"/>
                <w:lang w:val="lt-LT"/>
              </w:rPr>
            </w:pPr>
            <w:r w:rsidRPr="009577CB">
              <w:rPr>
                <w:rFonts w:ascii="Times New Roman" w:hAnsi="Times New Roman"/>
                <w:sz w:val="24"/>
                <w:szCs w:val="24"/>
                <w:lang w:val="lt-LT"/>
              </w:rPr>
              <w:t>41 ir daugiau</w:t>
            </w:r>
          </w:p>
        </w:tc>
      </w:tr>
      <w:tr w:rsidR="0039777D" w:rsidRPr="00215954" w14:paraId="58B46F8F" w14:textId="77777777" w:rsidTr="00172B39">
        <w:tc>
          <w:tcPr>
            <w:tcW w:w="9540" w:type="dxa"/>
            <w:gridSpan w:val="6"/>
          </w:tcPr>
          <w:p w14:paraId="30C6E10D" w14:textId="226708B3" w:rsidR="0039777D" w:rsidRPr="009577CB" w:rsidRDefault="001C072B" w:rsidP="0039777D">
            <w:pPr>
              <w:jc w:val="center"/>
              <w:textAlignment w:val="baseline"/>
              <w:rPr>
                <w:rFonts w:ascii="Times New Roman" w:hAnsi="Times New Roman"/>
                <w:b/>
                <w:sz w:val="24"/>
                <w:szCs w:val="24"/>
                <w:lang w:val="lt-LT"/>
              </w:rPr>
            </w:pPr>
            <w:r>
              <w:rPr>
                <w:rFonts w:ascii="Times New Roman" w:hAnsi="Times New Roman"/>
                <w:b/>
                <w:bCs/>
                <w:sz w:val="24"/>
                <w:szCs w:val="24"/>
                <w:lang w:val="lt-LT"/>
              </w:rPr>
              <w:t xml:space="preserve">IV </w:t>
            </w:r>
            <w:r w:rsidR="0039777D" w:rsidRPr="009577CB">
              <w:rPr>
                <w:rFonts w:ascii="Times New Roman" w:hAnsi="Times New Roman"/>
                <w:b/>
                <w:bCs/>
                <w:sz w:val="24"/>
                <w:szCs w:val="24"/>
                <w:lang w:val="lt-LT"/>
              </w:rPr>
              <w:t>Kriterijus</w:t>
            </w:r>
          </w:p>
        </w:tc>
      </w:tr>
      <w:tr w:rsidR="0039777D" w:rsidRPr="00215954" w14:paraId="23581CC6" w14:textId="77777777" w:rsidTr="0039777D">
        <w:tc>
          <w:tcPr>
            <w:tcW w:w="3869" w:type="dxa"/>
            <w:hideMark/>
          </w:tcPr>
          <w:p w14:paraId="4B258EA1" w14:textId="77777777" w:rsidR="0039777D" w:rsidRPr="00E33D54" w:rsidRDefault="0039777D" w:rsidP="0039777D">
            <w:pPr>
              <w:textAlignment w:val="baseline"/>
              <w:rPr>
                <w:rFonts w:ascii="Times New Roman" w:hAnsi="Times New Roman"/>
                <w:sz w:val="24"/>
                <w:szCs w:val="24"/>
                <w:lang w:val="lt-LT"/>
              </w:rPr>
            </w:pPr>
            <w:r w:rsidRPr="00E33D54">
              <w:rPr>
                <w:rFonts w:ascii="Times New Roman" w:hAnsi="Times New Roman"/>
                <w:sz w:val="24"/>
                <w:szCs w:val="24"/>
                <w:lang w:val="lt-LT"/>
              </w:rPr>
              <w:t>Balai</w:t>
            </w:r>
          </w:p>
        </w:tc>
        <w:tc>
          <w:tcPr>
            <w:tcW w:w="5671" w:type="dxa"/>
            <w:gridSpan w:val="5"/>
            <w:hideMark/>
          </w:tcPr>
          <w:p w14:paraId="7ADDA035" w14:textId="5067691E" w:rsidR="0039777D" w:rsidRPr="009577CB" w:rsidRDefault="0039777D" w:rsidP="0039777D">
            <w:pPr>
              <w:jc w:val="center"/>
              <w:textAlignment w:val="baseline"/>
              <w:rPr>
                <w:rFonts w:ascii="Times New Roman" w:hAnsi="Times New Roman"/>
                <w:sz w:val="24"/>
                <w:szCs w:val="24"/>
                <w:lang w:val="lt-LT"/>
              </w:rPr>
            </w:pPr>
            <w:r w:rsidRPr="009577CB">
              <w:rPr>
                <w:rFonts w:ascii="Times New Roman" w:hAnsi="Times New Roman"/>
                <w:sz w:val="24"/>
                <w:szCs w:val="24"/>
                <w:lang w:val="lt-LT"/>
              </w:rPr>
              <w:t>5</w:t>
            </w:r>
          </w:p>
        </w:tc>
      </w:tr>
      <w:tr w:rsidR="0039777D" w:rsidRPr="00215954" w14:paraId="02881D4A" w14:textId="77777777" w:rsidTr="0039777D">
        <w:trPr>
          <w:trHeight w:val="542"/>
        </w:trPr>
        <w:tc>
          <w:tcPr>
            <w:tcW w:w="3869" w:type="dxa"/>
            <w:hideMark/>
          </w:tcPr>
          <w:p w14:paraId="065493CD" w14:textId="285CD542" w:rsidR="0039777D" w:rsidRPr="00215954" w:rsidRDefault="0039777D" w:rsidP="0039777D">
            <w:pPr>
              <w:textAlignment w:val="baseline"/>
              <w:rPr>
                <w:rFonts w:ascii="Times New Roman" w:hAnsi="Times New Roman"/>
                <w:sz w:val="24"/>
                <w:szCs w:val="24"/>
                <w:lang w:val="lt-LT"/>
              </w:rPr>
            </w:pPr>
            <w:r w:rsidRPr="00215954">
              <w:rPr>
                <w:rFonts w:ascii="Times New Roman" w:hAnsi="Times New Roman"/>
                <w:sz w:val="24"/>
                <w:szCs w:val="24"/>
                <w:lang w:val="lt-LT"/>
              </w:rPr>
              <w:t>Daugiabučiai namai, kurių žemės sklypai ribojasi ar teritorijoje yra bendro naudojimo infrastruktūra</w:t>
            </w:r>
          </w:p>
        </w:tc>
        <w:tc>
          <w:tcPr>
            <w:tcW w:w="5671" w:type="dxa"/>
            <w:gridSpan w:val="5"/>
          </w:tcPr>
          <w:p w14:paraId="75B6D7F7" w14:textId="77777777" w:rsidR="0039777D" w:rsidRPr="009577CB" w:rsidRDefault="0039777D" w:rsidP="0039777D">
            <w:pPr>
              <w:jc w:val="center"/>
              <w:textAlignment w:val="baseline"/>
              <w:rPr>
                <w:rFonts w:ascii="Times New Roman" w:hAnsi="Times New Roman"/>
                <w:sz w:val="24"/>
                <w:szCs w:val="24"/>
                <w:lang w:val="lt-LT"/>
              </w:rPr>
            </w:pPr>
            <w:r w:rsidRPr="009577CB">
              <w:rPr>
                <w:rFonts w:ascii="Times New Roman" w:hAnsi="Times New Roman"/>
                <w:sz w:val="24"/>
                <w:szCs w:val="24"/>
                <w:lang w:val="lt-LT"/>
              </w:rPr>
              <w:t>Taip</w:t>
            </w:r>
          </w:p>
        </w:tc>
      </w:tr>
    </w:tbl>
    <w:p w14:paraId="75B8FAE0" w14:textId="77777777" w:rsidR="004228A2" w:rsidRDefault="004228A2" w:rsidP="00CD17FA">
      <w:pPr>
        <w:jc w:val="both"/>
        <w:textAlignment w:val="baseline"/>
        <w:rPr>
          <w:bCs/>
        </w:rPr>
      </w:pPr>
    </w:p>
    <w:p w14:paraId="18EA36BE" w14:textId="65C584FB" w:rsidR="00EA0A34" w:rsidRDefault="00111743" w:rsidP="00EA0A34">
      <w:pPr>
        <w:ind w:firstLine="851"/>
        <w:jc w:val="both"/>
        <w:textAlignment w:val="baseline"/>
      </w:pPr>
      <w:r>
        <w:t>1</w:t>
      </w:r>
      <w:r w:rsidR="004931BF">
        <w:t>3</w:t>
      </w:r>
      <w:r>
        <w:t xml:space="preserve">. </w:t>
      </w:r>
      <w:r w:rsidR="00EA0A34" w:rsidRPr="00E33D54">
        <w:t xml:space="preserve">Jeigu keli objektai surenka vienodą balų skaičių, pirmenybė teikiama tiems objektams, kurių </w:t>
      </w:r>
      <w:r w:rsidR="00A773C5" w:rsidRPr="00F438F2">
        <w:t>daugiabučių namų kiemų teritorijoje</w:t>
      </w:r>
      <w:r w:rsidR="00A773C5">
        <w:t xml:space="preserve"> </w:t>
      </w:r>
      <w:r w:rsidR="00EA0A34" w:rsidRPr="00E33D54">
        <w:t xml:space="preserve">yra didesnis butų skaičius. </w:t>
      </w:r>
      <w:r w:rsidR="007C01FF" w:rsidRPr="00E33D54">
        <w:t>Kai ir balų, ir butų skaičius sutampa, galutinį sprendimą priima Komisija.</w:t>
      </w:r>
    </w:p>
    <w:p w14:paraId="25E6DA5B" w14:textId="58FC2626" w:rsidR="004F1D4F" w:rsidRDefault="004F1D4F" w:rsidP="00EA0A34">
      <w:pPr>
        <w:ind w:firstLine="851"/>
        <w:jc w:val="both"/>
        <w:textAlignment w:val="baseline"/>
        <w:rPr>
          <w:kern w:val="1"/>
          <w:szCs w:val="24"/>
          <w:lang w:eastAsia="lt-LT" w:bidi="hi-IN"/>
        </w:rPr>
      </w:pPr>
      <w:r>
        <w:rPr>
          <w:bCs/>
          <w:kern w:val="1"/>
          <w:szCs w:val="24"/>
          <w:lang w:eastAsia="lt-LT" w:bidi="hi-IN"/>
        </w:rPr>
        <w:t>1</w:t>
      </w:r>
      <w:r w:rsidR="004931BF">
        <w:rPr>
          <w:bCs/>
          <w:kern w:val="1"/>
          <w:szCs w:val="24"/>
          <w:lang w:eastAsia="lt-LT" w:bidi="hi-IN"/>
        </w:rPr>
        <w:t>4</w:t>
      </w:r>
      <w:r w:rsidRPr="00CE28A4">
        <w:rPr>
          <w:bCs/>
          <w:kern w:val="1"/>
          <w:szCs w:val="24"/>
          <w:lang w:eastAsia="lt-LT" w:bidi="hi-IN"/>
        </w:rPr>
        <w:t>. Objektai</w:t>
      </w:r>
      <w:r>
        <w:rPr>
          <w:bCs/>
          <w:kern w:val="1"/>
          <w:szCs w:val="24"/>
          <w:lang w:eastAsia="lt-LT" w:bidi="hi-IN"/>
        </w:rPr>
        <w:t>,</w:t>
      </w:r>
      <w:r w:rsidRPr="00CE28A4">
        <w:rPr>
          <w:kern w:val="1"/>
          <w:szCs w:val="24"/>
          <w:lang w:eastAsia="lt-LT" w:bidi="hi-IN"/>
        </w:rPr>
        <w:t xml:space="preserve"> </w:t>
      </w:r>
      <w:r>
        <w:rPr>
          <w:kern w:val="1"/>
          <w:szCs w:val="24"/>
          <w:lang w:eastAsia="lt-LT" w:bidi="hi-IN"/>
        </w:rPr>
        <w:t>įvertinti pagal Aprašo 1</w:t>
      </w:r>
      <w:r w:rsidR="004931BF">
        <w:rPr>
          <w:kern w:val="1"/>
          <w:szCs w:val="24"/>
          <w:lang w:eastAsia="lt-LT" w:bidi="hi-IN"/>
        </w:rPr>
        <w:t>2</w:t>
      </w:r>
      <w:r w:rsidRPr="00CE28A4">
        <w:rPr>
          <w:kern w:val="1"/>
          <w:szCs w:val="24"/>
          <w:lang w:eastAsia="lt-LT" w:bidi="hi-IN"/>
        </w:rPr>
        <w:t xml:space="preserve"> punkte nustatytus kriterijus</w:t>
      </w:r>
      <w:r>
        <w:rPr>
          <w:kern w:val="1"/>
          <w:szCs w:val="24"/>
          <w:lang w:eastAsia="lt-LT" w:bidi="hi-IN"/>
        </w:rPr>
        <w:t>, reitinguojami</w:t>
      </w:r>
      <w:r w:rsidR="00AA1142">
        <w:rPr>
          <w:kern w:val="1"/>
          <w:szCs w:val="24"/>
          <w:lang w:eastAsia="lt-LT" w:bidi="hi-IN"/>
        </w:rPr>
        <w:t xml:space="preserve"> pagal daugiausiai balų surinkusius objektus mažėjimo tvarka</w:t>
      </w:r>
      <w:r w:rsidRPr="00CE28A4">
        <w:rPr>
          <w:kern w:val="1"/>
          <w:szCs w:val="24"/>
          <w:lang w:eastAsia="lt-LT" w:bidi="hi-IN"/>
        </w:rPr>
        <w:t xml:space="preserve"> ir </w:t>
      </w:r>
      <w:r>
        <w:rPr>
          <w:kern w:val="1"/>
          <w:szCs w:val="24"/>
          <w:lang w:eastAsia="lt-LT" w:bidi="hi-IN"/>
        </w:rPr>
        <w:t xml:space="preserve">sudaroma </w:t>
      </w:r>
      <w:r w:rsidR="00F848C4">
        <w:rPr>
          <w:kern w:val="1"/>
          <w:szCs w:val="24"/>
          <w:lang w:eastAsia="lt-LT" w:bidi="hi-IN"/>
        </w:rPr>
        <w:t>2 (</w:t>
      </w:r>
      <w:r w:rsidR="00F755E0">
        <w:rPr>
          <w:kern w:val="1"/>
          <w:szCs w:val="24"/>
          <w:lang w:eastAsia="lt-LT" w:bidi="hi-IN"/>
        </w:rPr>
        <w:t>dviejų</w:t>
      </w:r>
      <w:r w:rsidR="00F848C4">
        <w:rPr>
          <w:kern w:val="1"/>
          <w:szCs w:val="24"/>
          <w:lang w:eastAsia="lt-LT" w:bidi="hi-IN"/>
        </w:rPr>
        <w:t>)</w:t>
      </w:r>
      <w:r w:rsidR="00F755E0">
        <w:rPr>
          <w:kern w:val="1"/>
          <w:szCs w:val="24"/>
          <w:lang w:eastAsia="lt-LT" w:bidi="hi-IN"/>
        </w:rPr>
        <w:t xml:space="preserve"> </w:t>
      </w:r>
      <w:r>
        <w:rPr>
          <w:kern w:val="1"/>
          <w:szCs w:val="24"/>
          <w:lang w:eastAsia="lt-LT" w:bidi="hi-IN"/>
        </w:rPr>
        <w:t>finansu</w:t>
      </w:r>
      <w:r w:rsidR="00F755E0">
        <w:rPr>
          <w:kern w:val="1"/>
          <w:szCs w:val="24"/>
          <w:lang w:eastAsia="lt-LT" w:bidi="hi-IN"/>
        </w:rPr>
        <w:t xml:space="preserve">ojamų objektų eilė, įskaitant 7 punkte </w:t>
      </w:r>
      <w:r>
        <w:rPr>
          <w:kern w:val="1"/>
          <w:szCs w:val="24"/>
          <w:lang w:eastAsia="lt-LT" w:bidi="hi-IN"/>
        </w:rPr>
        <w:t xml:space="preserve">nurodytus prioritetinius objektus. </w:t>
      </w:r>
    </w:p>
    <w:p w14:paraId="0E5CFE91" w14:textId="658B75BC" w:rsidR="008D3276" w:rsidRDefault="008D3276" w:rsidP="00A22968">
      <w:pPr>
        <w:widowControl w:val="0"/>
        <w:tabs>
          <w:tab w:val="left" w:pos="851"/>
        </w:tabs>
        <w:suppressAutoHyphens/>
        <w:ind w:firstLine="851"/>
        <w:jc w:val="both"/>
      </w:pPr>
      <w:r>
        <w:t xml:space="preserve">15. </w:t>
      </w:r>
      <w:r w:rsidR="002D5A8D" w:rsidRPr="007E7614">
        <w:t xml:space="preserve">Atsižvelgiant į einamųjų metų Savivaldybės biudžeto asignavimus, Komisija iki einamųjų metų rugpjūčio 15 d. sudaro siūlytinų finansuoti objektų sąrašą ir teikia jį tvirtinti Savivaldybės </w:t>
      </w:r>
      <w:r w:rsidR="008F2B46" w:rsidRPr="00F438F2">
        <w:t>merui</w:t>
      </w:r>
      <w:r w:rsidR="002D5A8D" w:rsidRPr="007E7614">
        <w:t xml:space="preserve">. Objektų sąrašas skelbiamas Savivaldybės interneto svetainėje www.kretinga.lt. </w:t>
      </w:r>
      <w:r w:rsidR="002D5A8D" w:rsidRPr="007E7614">
        <w:lastRenderedPageBreak/>
        <w:t>Objektai, neįtrau</w:t>
      </w:r>
      <w:r w:rsidR="007C1E3A" w:rsidRPr="007E7614">
        <w:t xml:space="preserve">kti į finansuojamų objektų eilę, </w:t>
      </w:r>
      <w:r w:rsidR="002D5A8D" w:rsidRPr="007E7614">
        <w:t>įtraukiami į kitų metų preliminarų siūlytinų tvarkyti objektų sąrašą ir vertinami iš naujo kartu su naujai siūlomais tvarkyti objektais pagal Aprašo 12 punkte nustatytus kriterijus.</w:t>
      </w:r>
    </w:p>
    <w:p w14:paraId="3A31ADDA" w14:textId="4CCE3E82" w:rsidR="00111743" w:rsidRDefault="00111743" w:rsidP="00CD17FA">
      <w:pPr>
        <w:jc w:val="both"/>
        <w:textAlignment w:val="baseline"/>
      </w:pPr>
    </w:p>
    <w:p w14:paraId="535BD2FD" w14:textId="5DC359CF" w:rsidR="00467F6C" w:rsidRPr="00CD74AE" w:rsidRDefault="00031D94" w:rsidP="00467F6C">
      <w:pPr>
        <w:keepNext/>
        <w:shd w:val="clear" w:color="auto" w:fill="FFFFFF"/>
        <w:tabs>
          <w:tab w:val="left" w:pos="3969"/>
        </w:tabs>
        <w:jc w:val="center"/>
        <w:rPr>
          <w:b/>
          <w:bCs/>
          <w:color w:val="000000" w:themeColor="text1"/>
          <w:szCs w:val="24"/>
        </w:rPr>
      </w:pPr>
      <w:r>
        <w:rPr>
          <w:b/>
          <w:bCs/>
          <w:color w:val="000000" w:themeColor="text1"/>
          <w:szCs w:val="24"/>
        </w:rPr>
        <w:t>I</w:t>
      </w:r>
      <w:r w:rsidR="00467F6C" w:rsidRPr="00CD74AE">
        <w:rPr>
          <w:b/>
          <w:bCs/>
          <w:color w:val="000000" w:themeColor="text1"/>
          <w:szCs w:val="24"/>
        </w:rPr>
        <w:t>V SKYRIUS</w:t>
      </w:r>
    </w:p>
    <w:p w14:paraId="04BA1997" w14:textId="51218C79" w:rsidR="00467F6C" w:rsidRDefault="000904A0" w:rsidP="00467F6C">
      <w:pPr>
        <w:keepNext/>
        <w:shd w:val="clear" w:color="auto" w:fill="FFFFFF"/>
        <w:jc w:val="center"/>
        <w:rPr>
          <w:b/>
          <w:bCs/>
          <w:color w:val="000000" w:themeColor="text1"/>
          <w:szCs w:val="24"/>
        </w:rPr>
      </w:pPr>
      <w:r>
        <w:rPr>
          <w:b/>
          <w:bCs/>
          <w:color w:val="000000" w:themeColor="text1"/>
          <w:szCs w:val="24"/>
        </w:rPr>
        <w:t>ĮGYVENDINIM</w:t>
      </w:r>
      <w:r w:rsidR="007A6F31">
        <w:rPr>
          <w:b/>
          <w:bCs/>
          <w:color w:val="000000" w:themeColor="text1"/>
          <w:szCs w:val="24"/>
        </w:rPr>
        <w:t>O TVARKA</w:t>
      </w:r>
    </w:p>
    <w:p w14:paraId="4847F2D9" w14:textId="6ABDB403" w:rsidR="007A6F31" w:rsidRDefault="007A6F31" w:rsidP="00CD17FA">
      <w:pPr>
        <w:keepNext/>
        <w:shd w:val="clear" w:color="auto" w:fill="FFFFFF"/>
        <w:rPr>
          <w:b/>
          <w:bCs/>
          <w:color w:val="000000" w:themeColor="text1"/>
          <w:szCs w:val="24"/>
        </w:rPr>
      </w:pPr>
    </w:p>
    <w:p w14:paraId="60368CE7" w14:textId="0078803A" w:rsidR="009C3B47" w:rsidRDefault="009C3B47" w:rsidP="009C3B47">
      <w:pPr>
        <w:tabs>
          <w:tab w:val="left" w:pos="851"/>
          <w:tab w:val="left" w:pos="993"/>
        </w:tabs>
        <w:suppressAutoHyphens/>
        <w:ind w:firstLine="851"/>
        <w:contextualSpacing/>
        <w:jc w:val="both"/>
        <w:rPr>
          <w:szCs w:val="24"/>
        </w:rPr>
      </w:pPr>
      <w:r>
        <w:rPr>
          <w:rFonts w:eastAsia="Calibri"/>
          <w:szCs w:val="24"/>
        </w:rPr>
        <w:t>1</w:t>
      </w:r>
      <w:r w:rsidR="009577CB">
        <w:rPr>
          <w:rFonts w:eastAsia="Calibri"/>
          <w:szCs w:val="24"/>
        </w:rPr>
        <w:t>6</w:t>
      </w:r>
      <w:r w:rsidR="007A6F31" w:rsidRPr="007A6F31">
        <w:rPr>
          <w:rFonts w:eastAsia="Calibri"/>
          <w:szCs w:val="24"/>
        </w:rPr>
        <w:t xml:space="preserve">. </w:t>
      </w:r>
      <w:r w:rsidR="00783157">
        <w:rPr>
          <w:szCs w:val="24"/>
        </w:rPr>
        <w:t>Objektų tvarkymo d</w:t>
      </w:r>
      <w:r w:rsidR="007A6F31" w:rsidRPr="007A6F31">
        <w:rPr>
          <w:szCs w:val="24"/>
        </w:rPr>
        <w:t>arbams atlikti ir paslaugoms teikti Savivaldybės administracija pasirašo rangos darbų ir paslaugų sutartis su viešųjų pirkimų laimėtojais.</w:t>
      </w:r>
    </w:p>
    <w:p w14:paraId="53D0545D" w14:textId="3A9F0A4C" w:rsidR="007A6F31" w:rsidRPr="009C3B47" w:rsidRDefault="009C3B47" w:rsidP="009C3B47">
      <w:pPr>
        <w:tabs>
          <w:tab w:val="left" w:pos="851"/>
          <w:tab w:val="left" w:pos="993"/>
        </w:tabs>
        <w:suppressAutoHyphens/>
        <w:ind w:firstLine="851"/>
        <w:contextualSpacing/>
        <w:jc w:val="both"/>
        <w:rPr>
          <w:szCs w:val="24"/>
        </w:rPr>
      </w:pPr>
      <w:r>
        <w:rPr>
          <w:szCs w:val="24"/>
        </w:rPr>
        <w:t>1</w:t>
      </w:r>
      <w:r w:rsidR="009577CB">
        <w:rPr>
          <w:szCs w:val="24"/>
        </w:rPr>
        <w:t>7</w:t>
      </w:r>
      <w:r>
        <w:rPr>
          <w:szCs w:val="24"/>
        </w:rPr>
        <w:t xml:space="preserve">. </w:t>
      </w:r>
      <w:r w:rsidR="007A6F31" w:rsidRPr="009C3B47">
        <w:rPr>
          <w:rFonts w:eastAsia="Calibri"/>
          <w:szCs w:val="24"/>
        </w:rPr>
        <w:t>Darbai ir paslaugos atliekami Lietuvos Respublikos statybos įstatymo ir kitų teisės aktų nustatyta tvarka per sutartyje nustatytą terminą.</w:t>
      </w:r>
    </w:p>
    <w:p w14:paraId="5A4BB27E" w14:textId="21EE29C7" w:rsidR="00B96355" w:rsidRDefault="009C3B47"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Pr>
          <w:kern w:val="1"/>
          <w:szCs w:val="24"/>
          <w:lang w:eastAsia="lt-LT" w:bidi="hi-IN"/>
        </w:rPr>
        <w:t xml:space="preserve">. </w:t>
      </w:r>
      <w:r w:rsidR="00783157">
        <w:rPr>
          <w:kern w:val="1"/>
          <w:szCs w:val="24"/>
          <w:lang w:eastAsia="lt-LT" w:bidi="hi-IN"/>
        </w:rPr>
        <w:t xml:space="preserve">Objekto tvarkymo darbų </w:t>
      </w:r>
      <w:r w:rsidR="0042027C" w:rsidRPr="0042027C">
        <w:rPr>
          <w:kern w:val="1"/>
          <w:szCs w:val="24"/>
          <w:lang w:eastAsia="lt-LT" w:bidi="hi-IN"/>
        </w:rPr>
        <w:t>įgyv</w:t>
      </w:r>
      <w:r w:rsidR="00AC5B35">
        <w:rPr>
          <w:kern w:val="1"/>
          <w:szCs w:val="24"/>
          <w:lang w:eastAsia="lt-LT" w:bidi="hi-IN"/>
        </w:rPr>
        <w:t>endinimo funkcijos paskirstomos</w:t>
      </w:r>
      <w:r w:rsidR="001D3F17">
        <w:rPr>
          <w:kern w:val="1"/>
          <w:szCs w:val="24"/>
          <w:lang w:eastAsia="lt-LT" w:bidi="hi-IN"/>
        </w:rPr>
        <w:t xml:space="preserve"> taip</w:t>
      </w:r>
      <w:r w:rsidR="0042027C" w:rsidRPr="0042027C">
        <w:rPr>
          <w:kern w:val="1"/>
          <w:szCs w:val="24"/>
          <w:lang w:eastAsia="lt-LT" w:bidi="hi-IN"/>
        </w:rPr>
        <w:t>:</w:t>
      </w:r>
    </w:p>
    <w:p w14:paraId="250B6F94" w14:textId="3570DD87" w:rsidR="0042027C" w:rsidRDefault="009C3B47"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sidR="00AC5B35">
        <w:rPr>
          <w:kern w:val="1"/>
          <w:szCs w:val="24"/>
          <w:lang w:eastAsia="lt-LT" w:bidi="hi-IN"/>
        </w:rPr>
        <w:t xml:space="preserve">.1. </w:t>
      </w:r>
      <w:r w:rsidR="00AC5B35" w:rsidRPr="00AC5B35">
        <w:t>viešųj</w:t>
      </w:r>
      <w:r w:rsidR="00AC5B35">
        <w:t>ų pirkimų procedūras inicijuoja</w:t>
      </w:r>
      <w:r w:rsidR="009F4283">
        <w:t xml:space="preserve"> </w:t>
      </w:r>
      <w:r w:rsidR="00A424A4">
        <w:t xml:space="preserve">ir pirkimų sutartį prižiūri </w:t>
      </w:r>
      <w:r w:rsidR="00AC5B35">
        <w:rPr>
          <w:kern w:val="1"/>
          <w:szCs w:val="24"/>
          <w:lang w:eastAsia="lt-LT" w:bidi="hi-IN"/>
        </w:rPr>
        <w:t>S</w:t>
      </w:r>
      <w:r w:rsidR="0042027C" w:rsidRPr="0042027C">
        <w:rPr>
          <w:kern w:val="1"/>
          <w:szCs w:val="24"/>
          <w:lang w:eastAsia="lt-LT" w:bidi="hi-IN"/>
        </w:rPr>
        <w:t>avivaldybės administracijos Statybos skyrius;</w:t>
      </w:r>
    </w:p>
    <w:p w14:paraId="66D9E43E" w14:textId="0671F4F4" w:rsidR="005F4D54" w:rsidRPr="0042027C" w:rsidRDefault="005F4D54"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sidR="00561F65">
        <w:rPr>
          <w:kern w:val="1"/>
          <w:szCs w:val="24"/>
          <w:lang w:eastAsia="lt-LT" w:bidi="hi-IN"/>
        </w:rPr>
        <w:t xml:space="preserve">.2. </w:t>
      </w:r>
      <w:r>
        <w:rPr>
          <w:rFonts w:eastAsia="Lucida Sans Unicode"/>
          <w:kern w:val="1"/>
          <w:lang w:eastAsia="hi-IN" w:bidi="hi-IN"/>
        </w:rPr>
        <w:t>b</w:t>
      </w:r>
      <w:r w:rsidRPr="00CE0C37">
        <w:rPr>
          <w:rFonts w:eastAsia="Lucida Sans Unicode"/>
          <w:kern w:val="1"/>
          <w:szCs w:val="24"/>
          <w:lang w:eastAsia="hi-IN" w:bidi="hi-IN"/>
        </w:rPr>
        <w:t>endrojo naudojimo objektų valdytoj</w:t>
      </w:r>
      <w:r w:rsidR="00561F65">
        <w:rPr>
          <w:rFonts w:eastAsia="Lucida Sans Unicode"/>
          <w:kern w:val="1"/>
          <w:szCs w:val="24"/>
          <w:lang w:eastAsia="hi-IN" w:bidi="hi-IN"/>
        </w:rPr>
        <w:t>o</w:t>
      </w:r>
      <w:r>
        <w:rPr>
          <w:rFonts w:eastAsia="Lucida Sans Unicode"/>
          <w:kern w:val="1"/>
          <w:lang w:eastAsia="hi-IN" w:bidi="hi-IN"/>
        </w:rPr>
        <w:t xml:space="preserve"> </w:t>
      </w:r>
      <w:r w:rsidR="00561F65">
        <w:rPr>
          <w:rFonts w:eastAsia="Lucida Sans Unicode"/>
          <w:kern w:val="1"/>
          <w:lang w:eastAsia="hi-IN" w:bidi="hi-IN"/>
        </w:rPr>
        <w:t xml:space="preserve">informavimą apie projektinių pasiūlymų svarstymą </w:t>
      </w:r>
      <w:r>
        <w:rPr>
          <w:rFonts w:eastAsia="Lucida Sans Unicode"/>
          <w:kern w:val="1"/>
          <w:lang w:eastAsia="hi-IN" w:bidi="hi-IN"/>
        </w:rPr>
        <w:t>vyk</w:t>
      </w:r>
      <w:r w:rsidR="006A039B">
        <w:rPr>
          <w:rFonts w:eastAsia="Lucida Sans Unicode"/>
          <w:kern w:val="1"/>
          <w:lang w:eastAsia="hi-IN" w:bidi="hi-IN"/>
        </w:rPr>
        <w:t>d</w:t>
      </w:r>
      <w:r>
        <w:rPr>
          <w:rFonts w:eastAsia="Lucida Sans Unicode"/>
          <w:kern w:val="1"/>
          <w:lang w:eastAsia="hi-IN" w:bidi="hi-IN"/>
        </w:rPr>
        <w:t xml:space="preserve">o </w:t>
      </w:r>
      <w:r w:rsidR="006A039B">
        <w:rPr>
          <w:kern w:val="1"/>
          <w:szCs w:val="24"/>
          <w:lang w:eastAsia="lt-LT" w:bidi="hi-IN"/>
        </w:rPr>
        <w:t>S</w:t>
      </w:r>
      <w:r w:rsidR="006A039B" w:rsidRPr="0042027C">
        <w:rPr>
          <w:kern w:val="1"/>
          <w:szCs w:val="24"/>
          <w:lang w:eastAsia="lt-LT" w:bidi="hi-IN"/>
        </w:rPr>
        <w:t xml:space="preserve">avivaldybės administracijos </w:t>
      </w:r>
      <w:r>
        <w:rPr>
          <w:rFonts w:eastAsia="Lucida Sans Unicode"/>
          <w:kern w:val="1"/>
          <w:lang w:eastAsia="hi-IN" w:bidi="hi-IN"/>
        </w:rPr>
        <w:t>Vietinio ūkio ir turto valdymo skyrius;</w:t>
      </w:r>
    </w:p>
    <w:p w14:paraId="42C45882" w14:textId="4AACA621" w:rsidR="0042027C" w:rsidRPr="0042027C" w:rsidRDefault="009C3B47"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sidR="00AC5B35">
        <w:rPr>
          <w:kern w:val="1"/>
          <w:szCs w:val="24"/>
          <w:lang w:eastAsia="lt-LT" w:bidi="hi-IN"/>
        </w:rPr>
        <w:t>.</w:t>
      </w:r>
      <w:r w:rsidR="005F4D54">
        <w:rPr>
          <w:kern w:val="1"/>
          <w:szCs w:val="24"/>
          <w:lang w:eastAsia="lt-LT" w:bidi="hi-IN"/>
        </w:rPr>
        <w:t>3</w:t>
      </w:r>
      <w:r w:rsidR="0042027C" w:rsidRPr="0042027C">
        <w:rPr>
          <w:kern w:val="1"/>
          <w:szCs w:val="24"/>
          <w:lang w:eastAsia="lt-LT" w:bidi="hi-IN"/>
        </w:rPr>
        <w:t xml:space="preserve"> viešųjų pirkimų procedūras teisės aktų nustatyta tvarka vykdo </w:t>
      </w:r>
      <w:r w:rsidR="00EE1093">
        <w:rPr>
          <w:kern w:val="1"/>
          <w:szCs w:val="24"/>
          <w:lang w:eastAsia="lt-LT" w:bidi="hi-IN"/>
        </w:rPr>
        <w:t>S</w:t>
      </w:r>
      <w:r w:rsidR="0042027C" w:rsidRPr="0042027C">
        <w:rPr>
          <w:kern w:val="1"/>
          <w:szCs w:val="24"/>
          <w:lang w:eastAsia="lt-LT" w:bidi="hi-IN"/>
        </w:rPr>
        <w:t>avivaldybės administracijos Viešųjų pirkimų skyrius;</w:t>
      </w:r>
    </w:p>
    <w:p w14:paraId="0184419B" w14:textId="503AF309" w:rsidR="0042027C" w:rsidRDefault="009C3B47" w:rsidP="0010600C">
      <w:pPr>
        <w:widowControl w:val="0"/>
        <w:tabs>
          <w:tab w:val="left" w:pos="851"/>
        </w:tabs>
        <w:suppressAutoHyphens/>
        <w:ind w:firstLine="851"/>
        <w:jc w:val="both"/>
        <w:rPr>
          <w:kern w:val="1"/>
          <w:szCs w:val="24"/>
          <w:lang w:eastAsia="lt-LT" w:bidi="hi-IN"/>
        </w:rPr>
      </w:pPr>
      <w:r>
        <w:rPr>
          <w:kern w:val="1"/>
          <w:szCs w:val="24"/>
          <w:lang w:eastAsia="lt-LT" w:bidi="hi-IN"/>
        </w:rPr>
        <w:t>1</w:t>
      </w:r>
      <w:r w:rsidR="009577CB">
        <w:rPr>
          <w:kern w:val="1"/>
          <w:szCs w:val="24"/>
          <w:lang w:eastAsia="lt-LT" w:bidi="hi-IN"/>
        </w:rPr>
        <w:t>8</w:t>
      </w:r>
      <w:r w:rsidR="009F4283">
        <w:rPr>
          <w:kern w:val="1"/>
          <w:szCs w:val="24"/>
          <w:lang w:eastAsia="lt-LT" w:bidi="hi-IN"/>
        </w:rPr>
        <w:t>.</w:t>
      </w:r>
      <w:r w:rsidR="005F4D54">
        <w:rPr>
          <w:kern w:val="1"/>
          <w:szCs w:val="24"/>
          <w:lang w:eastAsia="lt-LT" w:bidi="hi-IN"/>
        </w:rPr>
        <w:t>4</w:t>
      </w:r>
      <w:r w:rsidR="00AC5B35">
        <w:rPr>
          <w:kern w:val="1"/>
          <w:szCs w:val="24"/>
          <w:lang w:eastAsia="lt-LT" w:bidi="hi-IN"/>
        </w:rPr>
        <w:t xml:space="preserve">. </w:t>
      </w:r>
      <w:r w:rsidR="0042027C" w:rsidRPr="0042027C">
        <w:rPr>
          <w:kern w:val="1"/>
          <w:szCs w:val="24"/>
          <w:lang w:eastAsia="lt-LT" w:bidi="hi-IN"/>
        </w:rPr>
        <w:t xml:space="preserve">turto įregistravimą Nekilnojamojo turto registre ir (ar) kituose teisės aktuose nustatytuose registruose vykdo </w:t>
      </w:r>
      <w:r w:rsidR="00A424A4">
        <w:rPr>
          <w:kern w:val="1"/>
          <w:szCs w:val="24"/>
          <w:lang w:eastAsia="lt-LT" w:bidi="hi-IN"/>
        </w:rPr>
        <w:t>r</w:t>
      </w:r>
      <w:r w:rsidR="0042027C" w:rsidRPr="0042027C">
        <w:rPr>
          <w:kern w:val="1"/>
          <w:szCs w:val="24"/>
          <w:lang w:eastAsia="lt-LT" w:bidi="hi-IN"/>
        </w:rPr>
        <w:t>angovas</w:t>
      </w:r>
      <w:r w:rsidR="00A22968">
        <w:rPr>
          <w:kern w:val="1"/>
          <w:szCs w:val="24"/>
          <w:lang w:eastAsia="lt-LT" w:bidi="hi-IN"/>
        </w:rPr>
        <w:t>;</w:t>
      </w:r>
    </w:p>
    <w:p w14:paraId="34845608" w14:textId="2150830C" w:rsidR="00D63C5C" w:rsidRPr="007E7614" w:rsidRDefault="00D63C5C" w:rsidP="00D63C5C">
      <w:pPr>
        <w:widowControl w:val="0"/>
        <w:tabs>
          <w:tab w:val="left" w:pos="851"/>
        </w:tabs>
        <w:suppressAutoHyphens/>
        <w:ind w:firstLine="851"/>
        <w:jc w:val="both"/>
        <w:rPr>
          <w:kern w:val="1"/>
          <w:szCs w:val="24"/>
          <w:lang w:eastAsia="lt-LT" w:bidi="hi-IN"/>
        </w:rPr>
      </w:pPr>
      <w:r w:rsidRPr="007E7614">
        <w:rPr>
          <w:kern w:val="1"/>
          <w:szCs w:val="24"/>
          <w:lang w:eastAsia="lt-LT" w:bidi="hi-IN"/>
        </w:rPr>
        <w:t>18.5. finansuotinų objektų įtraukimą į Savivaldybės strateginį veiklos planą</w:t>
      </w:r>
      <w:r w:rsidR="00A22968" w:rsidRPr="007E7614">
        <w:rPr>
          <w:kern w:val="1"/>
          <w:szCs w:val="24"/>
          <w:lang w:eastAsia="lt-LT" w:bidi="hi-IN"/>
        </w:rPr>
        <w:t xml:space="preserve">, </w:t>
      </w:r>
      <w:r w:rsidRPr="007E7614">
        <w:rPr>
          <w:shd w:val="clear" w:color="auto" w:fill="FFFFFF"/>
        </w:rPr>
        <w:t>jų įgyvendinimui reika</w:t>
      </w:r>
      <w:r w:rsidR="00A22968" w:rsidRPr="007E7614">
        <w:rPr>
          <w:shd w:val="clear" w:color="auto" w:fill="FFFFFF"/>
        </w:rPr>
        <w:t xml:space="preserve">lingus asignavimus vykdo </w:t>
      </w:r>
      <w:r w:rsidRPr="007E7614">
        <w:rPr>
          <w:kern w:val="1"/>
          <w:szCs w:val="24"/>
          <w:lang w:eastAsia="lt-LT" w:bidi="hi-IN"/>
        </w:rPr>
        <w:t>Savivaldybės administracijos Strateginio planavimo ir investicijų skyrius</w:t>
      </w:r>
      <w:r w:rsidR="00A22968" w:rsidRPr="007E7614">
        <w:rPr>
          <w:kern w:val="1"/>
          <w:szCs w:val="24"/>
          <w:lang w:eastAsia="lt-LT" w:bidi="hi-IN"/>
        </w:rPr>
        <w:t>.</w:t>
      </w:r>
    </w:p>
    <w:p w14:paraId="4E8C6D07" w14:textId="77777777" w:rsidR="007A6F31" w:rsidRDefault="007A6F31" w:rsidP="00CD17FA">
      <w:pPr>
        <w:widowControl w:val="0"/>
        <w:tabs>
          <w:tab w:val="left" w:pos="851"/>
        </w:tabs>
        <w:suppressAutoHyphens/>
        <w:jc w:val="both"/>
        <w:rPr>
          <w:kern w:val="1"/>
          <w:szCs w:val="24"/>
          <w:lang w:eastAsia="lt-LT" w:bidi="hi-IN"/>
        </w:rPr>
      </w:pPr>
    </w:p>
    <w:p w14:paraId="125F2160" w14:textId="2A594712" w:rsidR="002F6420" w:rsidRPr="002F6420" w:rsidRDefault="002F6420" w:rsidP="00CD17FA">
      <w:pPr>
        <w:widowControl w:val="0"/>
        <w:tabs>
          <w:tab w:val="left" w:pos="851"/>
        </w:tabs>
        <w:suppressAutoHyphens/>
        <w:jc w:val="center"/>
        <w:rPr>
          <w:b/>
          <w:bCs/>
          <w:kern w:val="1"/>
          <w:szCs w:val="24"/>
          <w:lang w:eastAsia="lt-LT" w:bidi="hi-IN"/>
        </w:rPr>
      </w:pPr>
      <w:r w:rsidRPr="002F6420">
        <w:rPr>
          <w:b/>
          <w:bCs/>
          <w:kern w:val="1"/>
          <w:szCs w:val="24"/>
          <w:lang w:eastAsia="lt-LT" w:bidi="hi-IN"/>
        </w:rPr>
        <w:t>V SKYRIUS</w:t>
      </w:r>
    </w:p>
    <w:p w14:paraId="66902555" w14:textId="77777777" w:rsidR="002F6420" w:rsidRPr="002F6420" w:rsidRDefault="002F6420" w:rsidP="00CD17FA">
      <w:pPr>
        <w:widowControl w:val="0"/>
        <w:tabs>
          <w:tab w:val="left" w:pos="851"/>
        </w:tabs>
        <w:suppressAutoHyphens/>
        <w:jc w:val="center"/>
        <w:rPr>
          <w:b/>
          <w:bCs/>
          <w:kern w:val="1"/>
          <w:szCs w:val="24"/>
          <w:lang w:eastAsia="lt-LT" w:bidi="hi-IN"/>
        </w:rPr>
      </w:pPr>
      <w:r w:rsidRPr="002F6420">
        <w:rPr>
          <w:b/>
          <w:bCs/>
          <w:kern w:val="1"/>
          <w:szCs w:val="24"/>
          <w:lang w:eastAsia="lt-LT" w:bidi="hi-IN"/>
        </w:rPr>
        <w:t>BAIGIAMOSIOS NUOSTATOS</w:t>
      </w:r>
    </w:p>
    <w:p w14:paraId="42F51654" w14:textId="77777777" w:rsidR="002F6420" w:rsidRPr="002F6420" w:rsidRDefault="002F6420" w:rsidP="00CD17FA">
      <w:pPr>
        <w:widowControl w:val="0"/>
        <w:tabs>
          <w:tab w:val="left" w:pos="851"/>
        </w:tabs>
        <w:suppressAutoHyphens/>
        <w:jc w:val="both"/>
        <w:rPr>
          <w:b/>
          <w:bCs/>
          <w:kern w:val="1"/>
          <w:szCs w:val="24"/>
          <w:lang w:eastAsia="lt-LT" w:bidi="hi-IN"/>
        </w:rPr>
      </w:pPr>
    </w:p>
    <w:p w14:paraId="4F66764C" w14:textId="5628E4B2" w:rsidR="002F6420" w:rsidRPr="00323F75" w:rsidRDefault="00561F65" w:rsidP="00A424A4">
      <w:pPr>
        <w:pStyle w:val="Sraopastraipa"/>
        <w:widowControl w:val="0"/>
        <w:tabs>
          <w:tab w:val="left" w:pos="1276"/>
        </w:tabs>
        <w:suppressAutoHyphens/>
        <w:ind w:left="0" w:firstLine="851"/>
        <w:jc w:val="both"/>
        <w:rPr>
          <w:kern w:val="1"/>
          <w:szCs w:val="24"/>
          <w:lang w:eastAsia="lt-LT" w:bidi="hi-IN"/>
        </w:rPr>
      </w:pPr>
      <w:r>
        <w:rPr>
          <w:kern w:val="1"/>
          <w:szCs w:val="24"/>
          <w:lang w:eastAsia="lt-LT" w:bidi="hi-IN"/>
        </w:rPr>
        <w:t>1</w:t>
      </w:r>
      <w:r w:rsidR="009577CB">
        <w:rPr>
          <w:kern w:val="1"/>
          <w:szCs w:val="24"/>
          <w:lang w:eastAsia="lt-LT" w:bidi="hi-IN"/>
        </w:rPr>
        <w:t>9</w:t>
      </w:r>
      <w:r w:rsidR="0057049F">
        <w:rPr>
          <w:kern w:val="1"/>
          <w:szCs w:val="24"/>
          <w:lang w:eastAsia="lt-LT" w:bidi="hi-IN"/>
        </w:rPr>
        <w:t xml:space="preserve">. </w:t>
      </w:r>
      <w:r w:rsidR="002F6420" w:rsidRPr="00323F75">
        <w:rPr>
          <w:kern w:val="1"/>
          <w:szCs w:val="24"/>
          <w:lang w:eastAsia="lt-LT" w:bidi="hi-IN"/>
        </w:rPr>
        <w:t>Su tikslinių lėšų skyrimu susiję, bet Apraše nereglamentuoti klausimai, sprendžiami vadovaujantis teisės aktais.</w:t>
      </w:r>
    </w:p>
    <w:p w14:paraId="7FFEB0DE" w14:textId="19D9D3AC" w:rsidR="00A424A4" w:rsidRPr="00F438F2" w:rsidRDefault="009577CB" w:rsidP="00A424A4">
      <w:pPr>
        <w:widowControl w:val="0"/>
        <w:tabs>
          <w:tab w:val="left" w:pos="1276"/>
        </w:tabs>
        <w:suppressAutoHyphens/>
        <w:ind w:firstLine="851"/>
        <w:rPr>
          <w:kern w:val="1"/>
          <w:szCs w:val="24"/>
          <w:lang w:eastAsia="lt-LT" w:bidi="hi-IN"/>
        </w:rPr>
      </w:pPr>
      <w:r>
        <w:rPr>
          <w:kern w:val="1"/>
          <w:szCs w:val="24"/>
          <w:lang w:eastAsia="lt-LT" w:bidi="hi-IN"/>
        </w:rPr>
        <w:t>20</w:t>
      </w:r>
      <w:r w:rsidR="00CE28A4">
        <w:rPr>
          <w:kern w:val="1"/>
          <w:szCs w:val="24"/>
          <w:lang w:eastAsia="lt-LT" w:bidi="hi-IN"/>
        </w:rPr>
        <w:t>.</w:t>
      </w:r>
      <w:r w:rsidR="0057049F">
        <w:rPr>
          <w:kern w:val="1"/>
          <w:szCs w:val="24"/>
          <w:lang w:eastAsia="lt-LT" w:bidi="hi-IN"/>
        </w:rPr>
        <w:t xml:space="preserve"> </w:t>
      </w:r>
      <w:r w:rsidR="006E453A" w:rsidRPr="00B2408B">
        <w:rPr>
          <w:kern w:val="1"/>
          <w:szCs w:val="24"/>
          <w:lang w:eastAsia="lt-LT" w:bidi="hi-IN"/>
        </w:rPr>
        <w:t>Projekto įgyvendinimo metu sukurtas turtas yra Savivaldybės nuosavybė.</w:t>
      </w:r>
      <w:r w:rsidR="00A773C5">
        <w:rPr>
          <w:kern w:val="1"/>
          <w:szCs w:val="24"/>
          <w:lang w:eastAsia="lt-LT" w:bidi="hi-IN"/>
        </w:rPr>
        <w:t xml:space="preserve"> </w:t>
      </w:r>
      <w:r w:rsidR="00A773C5" w:rsidRPr="00F438F2">
        <w:rPr>
          <w:kern w:val="1"/>
          <w:szCs w:val="24"/>
          <w:lang w:eastAsia="lt-LT" w:bidi="hi-IN"/>
        </w:rPr>
        <w:t>Daugiabučių gyvenamųjų namų butų ir kitų patalpų savininkai, kurių teritorijoje atlikti tvarkymo darbai, netenka galimybės įsirengti kiemo užtvarą.</w:t>
      </w:r>
    </w:p>
    <w:p w14:paraId="68D4311A" w14:textId="27A840D2" w:rsidR="002F6420" w:rsidRPr="00A424A4" w:rsidRDefault="009577CB" w:rsidP="00A424A4">
      <w:pPr>
        <w:widowControl w:val="0"/>
        <w:tabs>
          <w:tab w:val="left" w:pos="1276"/>
        </w:tabs>
        <w:suppressAutoHyphens/>
        <w:ind w:firstLine="851"/>
        <w:rPr>
          <w:kern w:val="1"/>
          <w:szCs w:val="24"/>
          <w:lang w:eastAsia="lt-LT" w:bidi="hi-IN"/>
        </w:rPr>
      </w:pPr>
      <w:r>
        <w:rPr>
          <w:kern w:val="1"/>
          <w:szCs w:val="24"/>
          <w:lang w:eastAsia="lt-LT" w:bidi="hi-IN"/>
        </w:rPr>
        <w:t>21</w:t>
      </w:r>
      <w:r w:rsidR="0057049F" w:rsidRPr="00A424A4">
        <w:rPr>
          <w:kern w:val="1"/>
          <w:szCs w:val="24"/>
          <w:lang w:eastAsia="lt-LT" w:bidi="hi-IN"/>
        </w:rPr>
        <w:t xml:space="preserve">. </w:t>
      </w:r>
      <w:r w:rsidR="002906A9" w:rsidRPr="00A424A4">
        <w:rPr>
          <w:kern w:val="1"/>
          <w:szCs w:val="24"/>
          <w:lang w:eastAsia="lt-LT" w:bidi="hi-IN"/>
        </w:rPr>
        <w:t>Aprašas gali būti pakeistas ar panaikintas Savivaldybės tarybos sprendimu.</w:t>
      </w:r>
    </w:p>
    <w:p w14:paraId="2F6CA769" w14:textId="526A6847" w:rsidR="002F6420" w:rsidRDefault="005B352C" w:rsidP="00B2408B">
      <w:pPr>
        <w:widowControl w:val="0"/>
        <w:tabs>
          <w:tab w:val="left" w:pos="851"/>
        </w:tabs>
        <w:suppressAutoHyphens/>
        <w:ind w:firstLine="851"/>
        <w:jc w:val="center"/>
        <w:rPr>
          <w:kern w:val="1"/>
          <w:szCs w:val="24"/>
          <w:lang w:eastAsia="lt-LT" w:bidi="hi-IN"/>
        </w:rPr>
      </w:pPr>
      <w:r>
        <w:rPr>
          <w:kern w:val="1"/>
          <w:szCs w:val="24"/>
          <w:lang w:eastAsia="lt-LT" w:bidi="hi-IN"/>
        </w:rPr>
        <w:t>________________</w:t>
      </w:r>
    </w:p>
    <w:sectPr w:rsidR="002F6420" w:rsidSect="00655D93">
      <w:headerReference w:type="even" r:id="rId8"/>
      <w:headerReference w:type="default" r:id="rId9"/>
      <w:foot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30FE" w14:textId="77777777" w:rsidR="003127FC" w:rsidRDefault="003127FC">
      <w:pPr>
        <w:widowControl w:val="0"/>
        <w:suppressAutoHyphens/>
        <w:rPr>
          <w:rFonts w:cs="Tahoma"/>
          <w:kern w:val="1"/>
          <w:szCs w:val="24"/>
          <w:lang w:eastAsia="hi-IN" w:bidi="hi-IN"/>
        </w:rPr>
      </w:pPr>
      <w:r>
        <w:rPr>
          <w:rFonts w:cs="Tahoma"/>
          <w:kern w:val="1"/>
          <w:szCs w:val="24"/>
          <w:lang w:eastAsia="hi-IN" w:bidi="hi-IN"/>
        </w:rPr>
        <w:separator/>
      </w:r>
    </w:p>
  </w:endnote>
  <w:endnote w:type="continuationSeparator" w:id="0">
    <w:p w14:paraId="39F7A46A" w14:textId="77777777" w:rsidR="003127FC" w:rsidRDefault="003127FC">
      <w:pPr>
        <w:widowControl w:val="0"/>
        <w:suppressAutoHyphens/>
        <w:rPr>
          <w:rFonts w:cs="Tahoma"/>
          <w:kern w:val="1"/>
          <w:szCs w:val="24"/>
          <w:lang w:eastAsia="hi-IN" w:bidi="hi-IN"/>
        </w:rPr>
      </w:pPr>
      <w:r>
        <w:rPr>
          <w:rFonts w:cs="Tahoma"/>
          <w:kern w:val="1"/>
          <w:szCs w:val="24"/>
          <w:lang w:eastAsia="hi-I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C968" w14:textId="77777777" w:rsidR="0086466B" w:rsidRDefault="0086466B">
    <w:pPr>
      <w:widowControl w:val="0"/>
      <w:tabs>
        <w:tab w:val="center" w:pos="4819"/>
        <w:tab w:val="right" w:pos="9638"/>
      </w:tabs>
      <w:suppressAutoHyphens/>
      <w:jc w:val="right"/>
      <w:rPr>
        <w:rFonts w:cs="Mangal"/>
        <w:kern w:val="1"/>
        <w:szCs w:val="21"/>
        <w:lang w:eastAsia="hi-IN" w:bidi="hi-IN"/>
      </w:rPr>
    </w:pPr>
  </w:p>
  <w:p w14:paraId="41A06A95" w14:textId="77777777" w:rsidR="0086466B" w:rsidRDefault="0086466B">
    <w:pPr>
      <w:widowControl w:val="0"/>
      <w:tabs>
        <w:tab w:val="center" w:pos="4819"/>
        <w:tab w:val="right" w:pos="9638"/>
      </w:tabs>
      <w:suppressAutoHyphens/>
      <w:rPr>
        <w:rFonts w:cs="Mangal"/>
        <w:kern w:val="1"/>
        <w:szCs w:val="21"/>
        <w:lang w:eastAsia="hi-I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9989" w14:textId="77777777" w:rsidR="003127FC" w:rsidRDefault="003127FC">
      <w:pPr>
        <w:widowControl w:val="0"/>
        <w:suppressAutoHyphens/>
        <w:rPr>
          <w:rFonts w:cs="Tahoma"/>
          <w:kern w:val="1"/>
          <w:szCs w:val="24"/>
          <w:lang w:eastAsia="hi-IN" w:bidi="hi-IN"/>
        </w:rPr>
      </w:pPr>
      <w:r>
        <w:rPr>
          <w:rFonts w:cs="Tahoma"/>
          <w:kern w:val="1"/>
          <w:szCs w:val="24"/>
          <w:lang w:eastAsia="hi-IN" w:bidi="hi-IN"/>
        </w:rPr>
        <w:separator/>
      </w:r>
    </w:p>
  </w:footnote>
  <w:footnote w:type="continuationSeparator" w:id="0">
    <w:p w14:paraId="2D0A1C3E" w14:textId="77777777" w:rsidR="003127FC" w:rsidRDefault="003127FC">
      <w:pPr>
        <w:widowControl w:val="0"/>
        <w:suppressAutoHyphens/>
        <w:rPr>
          <w:rFonts w:cs="Tahoma"/>
          <w:kern w:val="1"/>
          <w:szCs w:val="24"/>
          <w:lang w:eastAsia="hi-IN" w:bidi="hi-IN"/>
        </w:rPr>
      </w:pPr>
      <w:r>
        <w:rPr>
          <w:rFonts w:cs="Tahoma"/>
          <w:kern w:val="1"/>
          <w:szCs w:val="24"/>
          <w:lang w:eastAsia="hi-I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1823" w14:textId="77777777" w:rsidR="002C158A" w:rsidRDefault="002C15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96FB" w14:textId="42C28797" w:rsidR="0086466B" w:rsidRDefault="0086466B" w:rsidP="00A959A4">
    <w:pPr>
      <w:pStyle w:val="Antrats"/>
      <w:jc w:val="center"/>
    </w:pPr>
    <w:r>
      <w:fldChar w:fldCharType="begin"/>
    </w:r>
    <w:r>
      <w:instrText>PAGE   \* MERGEFORMAT</w:instrText>
    </w:r>
    <w:r>
      <w:fldChar w:fldCharType="separate"/>
    </w:r>
    <w:r w:rsidR="00A959A4">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984F" w14:textId="77777777" w:rsidR="002C158A" w:rsidRDefault="002C15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6FA"/>
    <w:multiLevelType w:val="hybridMultilevel"/>
    <w:tmpl w:val="3FBA1F62"/>
    <w:lvl w:ilvl="0" w:tplc="785A7BD6">
      <w:start w:val="32"/>
      <w:numFmt w:val="decimal"/>
      <w:lvlText w:val="%1."/>
      <w:lvlJc w:val="left"/>
      <w:pPr>
        <w:ind w:left="6314"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077A7CA2"/>
    <w:multiLevelType w:val="singleLevel"/>
    <w:tmpl w:val="44A6E8BC"/>
    <w:lvl w:ilvl="0">
      <w:start w:val="1"/>
      <w:numFmt w:val="decimal"/>
      <w:lvlText w:val="2.%1."/>
      <w:legacy w:legacy="1" w:legacySpace="0" w:legacyIndent="436"/>
      <w:lvlJc w:val="left"/>
      <w:rPr>
        <w:rFonts w:ascii="Times New Roman" w:hAnsi="Times New Roman" w:cs="Times New Roman" w:hint="default"/>
      </w:rPr>
    </w:lvl>
  </w:abstractNum>
  <w:abstractNum w:abstractNumId="2" w15:restartNumberingAfterBreak="0">
    <w:nsid w:val="0BEC1ED0"/>
    <w:multiLevelType w:val="hybridMultilevel"/>
    <w:tmpl w:val="62A61004"/>
    <w:lvl w:ilvl="0" w:tplc="BD2A85E0">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C3A4334"/>
    <w:multiLevelType w:val="hybridMultilevel"/>
    <w:tmpl w:val="6F1C26A0"/>
    <w:lvl w:ilvl="0" w:tplc="41B2CD3E">
      <w:start w:val="24"/>
      <w:numFmt w:val="decimal"/>
      <w:lvlText w:val="%1."/>
      <w:lvlJc w:val="left"/>
      <w:pPr>
        <w:ind w:left="6314" w:hanging="360"/>
      </w:pPr>
      <w:rPr>
        <w:rFonts w:hint="default"/>
      </w:rPr>
    </w:lvl>
    <w:lvl w:ilvl="1" w:tplc="04270019" w:tentative="1">
      <w:start w:val="1"/>
      <w:numFmt w:val="lowerLetter"/>
      <w:lvlText w:val="%2."/>
      <w:lvlJc w:val="left"/>
      <w:pPr>
        <w:ind w:left="7034" w:hanging="360"/>
      </w:pPr>
    </w:lvl>
    <w:lvl w:ilvl="2" w:tplc="0427001B" w:tentative="1">
      <w:start w:val="1"/>
      <w:numFmt w:val="lowerRoman"/>
      <w:lvlText w:val="%3."/>
      <w:lvlJc w:val="right"/>
      <w:pPr>
        <w:ind w:left="7754" w:hanging="180"/>
      </w:pPr>
    </w:lvl>
    <w:lvl w:ilvl="3" w:tplc="0427000F" w:tentative="1">
      <w:start w:val="1"/>
      <w:numFmt w:val="decimal"/>
      <w:lvlText w:val="%4."/>
      <w:lvlJc w:val="left"/>
      <w:pPr>
        <w:ind w:left="8474" w:hanging="360"/>
      </w:pPr>
    </w:lvl>
    <w:lvl w:ilvl="4" w:tplc="04270019" w:tentative="1">
      <w:start w:val="1"/>
      <w:numFmt w:val="lowerLetter"/>
      <w:lvlText w:val="%5."/>
      <w:lvlJc w:val="left"/>
      <w:pPr>
        <w:ind w:left="9194" w:hanging="360"/>
      </w:pPr>
    </w:lvl>
    <w:lvl w:ilvl="5" w:tplc="0427001B" w:tentative="1">
      <w:start w:val="1"/>
      <w:numFmt w:val="lowerRoman"/>
      <w:lvlText w:val="%6."/>
      <w:lvlJc w:val="right"/>
      <w:pPr>
        <w:ind w:left="9914" w:hanging="180"/>
      </w:pPr>
    </w:lvl>
    <w:lvl w:ilvl="6" w:tplc="0427000F" w:tentative="1">
      <w:start w:val="1"/>
      <w:numFmt w:val="decimal"/>
      <w:lvlText w:val="%7."/>
      <w:lvlJc w:val="left"/>
      <w:pPr>
        <w:ind w:left="10634" w:hanging="360"/>
      </w:pPr>
    </w:lvl>
    <w:lvl w:ilvl="7" w:tplc="04270019" w:tentative="1">
      <w:start w:val="1"/>
      <w:numFmt w:val="lowerLetter"/>
      <w:lvlText w:val="%8."/>
      <w:lvlJc w:val="left"/>
      <w:pPr>
        <w:ind w:left="11354" w:hanging="360"/>
      </w:pPr>
    </w:lvl>
    <w:lvl w:ilvl="8" w:tplc="0427001B" w:tentative="1">
      <w:start w:val="1"/>
      <w:numFmt w:val="lowerRoman"/>
      <w:lvlText w:val="%9."/>
      <w:lvlJc w:val="right"/>
      <w:pPr>
        <w:ind w:left="12074" w:hanging="180"/>
      </w:pPr>
    </w:lvl>
  </w:abstractNum>
  <w:abstractNum w:abstractNumId="4" w15:restartNumberingAfterBreak="0">
    <w:nsid w:val="0CC21503"/>
    <w:multiLevelType w:val="multilevel"/>
    <w:tmpl w:val="1A325598"/>
    <w:lvl w:ilvl="0">
      <w:start w:val="3"/>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1279" w:hanging="420"/>
      </w:pPr>
      <w:rPr>
        <w:rFonts w:cs="Times New Roman" w:hint="default"/>
      </w:rPr>
    </w:lvl>
    <w:lvl w:ilvl="2">
      <w:start w:val="1"/>
      <w:numFmt w:val="decimal"/>
      <w:isLgl/>
      <w:lvlText w:val="%1.%2.%3."/>
      <w:lvlJc w:val="left"/>
      <w:pPr>
        <w:ind w:left="2438" w:hanging="720"/>
      </w:pPr>
      <w:rPr>
        <w:rFonts w:cs="Times New Roman" w:hint="default"/>
      </w:rPr>
    </w:lvl>
    <w:lvl w:ilvl="3">
      <w:start w:val="1"/>
      <w:numFmt w:val="decimal"/>
      <w:isLgl/>
      <w:lvlText w:val="%1.%2.%3.%4."/>
      <w:lvlJc w:val="left"/>
      <w:pPr>
        <w:ind w:left="3297" w:hanging="720"/>
      </w:pPr>
      <w:rPr>
        <w:rFonts w:cs="Times New Roman" w:hint="default"/>
      </w:rPr>
    </w:lvl>
    <w:lvl w:ilvl="4">
      <w:start w:val="1"/>
      <w:numFmt w:val="decimal"/>
      <w:isLgl/>
      <w:lvlText w:val="%1.%2.%3.%4.%5."/>
      <w:lvlJc w:val="left"/>
      <w:pPr>
        <w:ind w:left="4516" w:hanging="1080"/>
      </w:pPr>
      <w:rPr>
        <w:rFonts w:cs="Times New Roman" w:hint="default"/>
      </w:rPr>
    </w:lvl>
    <w:lvl w:ilvl="5">
      <w:start w:val="1"/>
      <w:numFmt w:val="decimal"/>
      <w:isLgl/>
      <w:lvlText w:val="%1.%2.%3.%4.%5.%6."/>
      <w:lvlJc w:val="left"/>
      <w:pPr>
        <w:ind w:left="5375" w:hanging="1080"/>
      </w:pPr>
      <w:rPr>
        <w:rFonts w:cs="Times New Roman" w:hint="default"/>
      </w:rPr>
    </w:lvl>
    <w:lvl w:ilvl="6">
      <w:start w:val="1"/>
      <w:numFmt w:val="decimal"/>
      <w:isLgl/>
      <w:lvlText w:val="%1.%2.%3.%4.%5.%6.%7."/>
      <w:lvlJc w:val="left"/>
      <w:pPr>
        <w:ind w:left="6594" w:hanging="1440"/>
      </w:pPr>
      <w:rPr>
        <w:rFonts w:cs="Times New Roman" w:hint="default"/>
      </w:rPr>
    </w:lvl>
    <w:lvl w:ilvl="7">
      <w:start w:val="1"/>
      <w:numFmt w:val="decimal"/>
      <w:isLgl/>
      <w:lvlText w:val="%1.%2.%3.%4.%5.%6.%7.%8."/>
      <w:lvlJc w:val="left"/>
      <w:pPr>
        <w:ind w:left="7453" w:hanging="1440"/>
      </w:pPr>
      <w:rPr>
        <w:rFonts w:cs="Times New Roman" w:hint="default"/>
      </w:rPr>
    </w:lvl>
    <w:lvl w:ilvl="8">
      <w:start w:val="1"/>
      <w:numFmt w:val="decimal"/>
      <w:isLgl/>
      <w:lvlText w:val="%1.%2.%3.%4.%5.%6.%7.%8.%9."/>
      <w:lvlJc w:val="left"/>
      <w:pPr>
        <w:ind w:left="8672" w:hanging="1800"/>
      </w:pPr>
      <w:rPr>
        <w:rFonts w:cs="Times New Roman" w:hint="default"/>
      </w:rPr>
    </w:lvl>
  </w:abstractNum>
  <w:abstractNum w:abstractNumId="5" w15:restartNumberingAfterBreak="0">
    <w:nsid w:val="12127CA6"/>
    <w:multiLevelType w:val="hybridMultilevel"/>
    <w:tmpl w:val="D4C66904"/>
    <w:lvl w:ilvl="0" w:tplc="5E04182C">
      <w:start w:val="1"/>
      <w:numFmt w:val="decimal"/>
      <w:lvlText w:val="%1."/>
      <w:lvlJc w:val="left"/>
      <w:pPr>
        <w:ind w:left="672" w:hanging="360"/>
      </w:pPr>
      <w:rPr>
        <w:rFonts w:cs="Times New Roman" w:hint="default"/>
      </w:rPr>
    </w:lvl>
    <w:lvl w:ilvl="1" w:tplc="04270019" w:tentative="1">
      <w:start w:val="1"/>
      <w:numFmt w:val="lowerLetter"/>
      <w:lvlText w:val="%2."/>
      <w:lvlJc w:val="left"/>
      <w:pPr>
        <w:ind w:left="1392" w:hanging="360"/>
      </w:pPr>
      <w:rPr>
        <w:rFonts w:cs="Times New Roman"/>
      </w:rPr>
    </w:lvl>
    <w:lvl w:ilvl="2" w:tplc="0427001B" w:tentative="1">
      <w:start w:val="1"/>
      <w:numFmt w:val="lowerRoman"/>
      <w:lvlText w:val="%3."/>
      <w:lvlJc w:val="right"/>
      <w:pPr>
        <w:ind w:left="2112" w:hanging="180"/>
      </w:pPr>
      <w:rPr>
        <w:rFonts w:cs="Times New Roman"/>
      </w:rPr>
    </w:lvl>
    <w:lvl w:ilvl="3" w:tplc="0427000F" w:tentative="1">
      <w:start w:val="1"/>
      <w:numFmt w:val="decimal"/>
      <w:lvlText w:val="%4."/>
      <w:lvlJc w:val="left"/>
      <w:pPr>
        <w:ind w:left="2832" w:hanging="360"/>
      </w:pPr>
      <w:rPr>
        <w:rFonts w:cs="Times New Roman"/>
      </w:rPr>
    </w:lvl>
    <w:lvl w:ilvl="4" w:tplc="04270019" w:tentative="1">
      <w:start w:val="1"/>
      <w:numFmt w:val="lowerLetter"/>
      <w:lvlText w:val="%5."/>
      <w:lvlJc w:val="left"/>
      <w:pPr>
        <w:ind w:left="3552" w:hanging="360"/>
      </w:pPr>
      <w:rPr>
        <w:rFonts w:cs="Times New Roman"/>
      </w:rPr>
    </w:lvl>
    <w:lvl w:ilvl="5" w:tplc="0427001B" w:tentative="1">
      <w:start w:val="1"/>
      <w:numFmt w:val="lowerRoman"/>
      <w:lvlText w:val="%6."/>
      <w:lvlJc w:val="right"/>
      <w:pPr>
        <w:ind w:left="4272" w:hanging="180"/>
      </w:pPr>
      <w:rPr>
        <w:rFonts w:cs="Times New Roman"/>
      </w:rPr>
    </w:lvl>
    <w:lvl w:ilvl="6" w:tplc="0427000F" w:tentative="1">
      <w:start w:val="1"/>
      <w:numFmt w:val="decimal"/>
      <w:lvlText w:val="%7."/>
      <w:lvlJc w:val="left"/>
      <w:pPr>
        <w:ind w:left="4992" w:hanging="360"/>
      </w:pPr>
      <w:rPr>
        <w:rFonts w:cs="Times New Roman"/>
      </w:rPr>
    </w:lvl>
    <w:lvl w:ilvl="7" w:tplc="04270019" w:tentative="1">
      <w:start w:val="1"/>
      <w:numFmt w:val="lowerLetter"/>
      <w:lvlText w:val="%8."/>
      <w:lvlJc w:val="left"/>
      <w:pPr>
        <w:ind w:left="5712" w:hanging="360"/>
      </w:pPr>
      <w:rPr>
        <w:rFonts w:cs="Times New Roman"/>
      </w:rPr>
    </w:lvl>
    <w:lvl w:ilvl="8" w:tplc="0427001B" w:tentative="1">
      <w:start w:val="1"/>
      <w:numFmt w:val="lowerRoman"/>
      <w:lvlText w:val="%9."/>
      <w:lvlJc w:val="right"/>
      <w:pPr>
        <w:ind w:left="6432" w:hanging="180"/>
      </w:pPr>
      <w:rPr>
        <w:rFonts w:cs="Times New Roman"/>
      </w:rPr>
    </w:lvl>
  </w:abstractNum>
  <w:abstractNum w:abstractNumId="6" w15:restartNumberingAfterBreak="0">
    <w:nsid w:val="19A87EE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7180F6B"/>
    <w:multiLevelType w:val="hybridMultilevel"/>
    <w:tmpl w:val="F77C179C"/>
    <w:lvl w:ilvl="0" w:tplc="B9B60C92">
      <w:start w:val="26"/>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8" w15:restartNumberingAfterBreak="0">
    <w:nsid w:val="2AC86F0D"/>
    <w:multiLevelType w:val="hybridMultilevel"/>
    <w:tmpl w:val="E9F4CDD8"/>
    <w:lvl w:ilvl="0" w:tplc="FB5696AC">
      <w:start w:val="2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5A377DC"/>
    <w:multiLevelType w:val="multilevel"/>
    <w:tmpl w:val="15D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639E6"/>
    <w:multiLevelType w:val="multilevel"/>
    <w:tmpl w:val="0427001F"/>
    <w:lvl w:ilvl="0">
      <w:start w:val="1"/>
      <w:numFmt w:val="decimal"/>
      <w:lvlText w:val="%1."/>
      <w:lvlJc w:val="left"/>
      <w:pPr>
        <w:ind w:left="957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B2422A"/>
    <w:multiLevelType w:val="hybridMultilevel"/>
    <w:tmpl w:val="18802A78"/>
    <w:lvl w:ilvl="0" w:tplc="04048560">
      <w:start w:val="26"/>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2" w15:restartNumberingAfterBreak="0">
    <w:nsid w:val="3A2B3543"/>
    <w:multiLevelType w:val="hybridMultilevel"/>
    <w:tmpl w:val="8EACC0E0"/>
    <w:lvl w:ilvl="0" w:tplc="F294A87C">
      <w:start w:val="1"/>
      <w:numFmt w:val="decimal"/>
      <w:lvlText w:val="%1."/>
      <w:lvlJc w:val="left"/>
      <w:pPr>
        <w:ind w:left="720" w:hanging="360"/>
      </w:pPr>
      <w:rPr>
        <w:rFonts w:cs="Times New Roman" w:hint="default"/>
        <w:strike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8AA708C"/>
    <w:multiLevelType w:val="hybridMultilevel"/>
    <w:tmpl w:val="4034947C"/>
    <w:lvl w:ilvl="0" w:tplc="15E43526">
      <w:start w:val="23"/>
      <w:numFmt w:val="decimal"/>
      <w:lvlText w:val="%1."/>
      <w:lvlJc w:val="left"/>
      <w:pPr>
        <w:ind w:left="6314" w:hanging="360"/>
      </w:pPr>
      <w:rPr>
        <w:rFonts w:hint="default"/>
      </w:rPr>
    </w:lvl>
    <w:lvl w:ilvl="1" w:tplc="04270019" w:tentative="1">
      <w:start w:val="1"/>
      <w:numFmt w:val="lowerLetter"/>
      <w:lvlText w:val="%2."/>
      <w:lvlJc w:val="left"/>
      <w:pPr>
        <w:ind w:left="7034" w:hanging="360"/>
      </w:pPr>
    </w:lvl>
    <w:lvl w:ilvl="2" w:tplc="0427001B" w:tentative="1">
      <w:start w:val="1"/>
      <w:numFmt w:val="lowerRoman"/>
      <w:lvlText w:val="%3."/>
      <w:lvlJc w:val="right"/>
      <w:pPr>
        <w:ind w:left="7754" w:hanging="180"/>
      </w:pPr>
    </w:lvl>
    <w:lvl w:ilvl="3" w:tplc="0427000F" w:tentative="1">
      <w:start w:val="1"/>
      <w:numFmt w:val="decimal"/>
      <w:lvlText w:val="%4."/>
      <w:lvlJc w:val="left"/>
      <w:pPr>
        <w:ind w:left="8474" w:hanging="360"/>
      </w:pPr>
    </w:lvl>
    <w:lvl w:ilvl="4" w:tplc="04270019" w:tentative="1">
      <w:start w:val="1"/>
      <w:numFmt w:val="lowerLetter"/>
      <w:lvlText w:val="%5."/>
      <w:lvlJc w:val="left"/>
      <w:pPr>
        <w:ind w:left="9194" w:hanging="360"/>
      </w:pPr>
    </w:lvl>
    <w:lvl w:ilvl="5" w:tplc="0427001B" w:tentative="1">
      <w:start w:val="1"/>
      <w:numFmt w:val="lowerRoman"/>
      <w:lvlText w:val="%6."/>
      <w:lvlJc w:val="right"/>
      <w:pPr>
        <w:ind w:left="9914" w:hanging="180"/>
      </w:pPr>
    </w:lvl>
    <w:lvl w:ilvl="6" w:tplc="0427000F" w:tentative="1">
      <w:start w:val="1"/>
      <w:numFmt w:val="decimal"/>
      <w:lvlText w:val="%7."/>
      <w:lvlJc w:val="left"/>
      <w:pPr>
        <w:ind w:left="10634" w:hanging="360"/>
      </w:pPr>
    </w:lvl>
    <w:lvl w:ilvl="7" w:tplc="04270019" w:tentative="1">
      <w:start w:val="1"/>
      <w:numFmt w:val="lowerLetter"/>
      <w:lvlText w:val="%8."/>
      <w:lvlJc w:val="left"/>
      <w:pPr>
        <w:ind w:left="11354" w:hanging="360"/>
      </w:pPr>
    </w:lvl>
    <w:lvl w:ilvl="8" w:tplc="0427001B" w:tentative="1">
      <w:start w:val="1"/>
      <w:numFmt w:val="lowerRoman"/>
      <w:lvlText w:val="%9."/>
      <w:lvlJc w:val="right"/>
      <w:pPr>
        <w:ind w:left="12074" w:hanging="180"/>
      </w:pPr>
    </w:lvl>
  </w:abstractNum>
  <w:abstractNum w:abstractNumId="14" w15:restartNumberingAfterBreak="0">
    <w:nsid w:val="6EFA3E0B"/>
    <w:multiLevelType w:val="hybridMultilevel"/>
    <w:tmpl w:val="99D06BFC"/>
    <w:lvl w:ilvl="0" w:tplc="0427000F">
      <w:start w:val="24"/>
      <w:numFmt w:val="decimal"/>
      <w:lvlText w:val="%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5D67082"/>
    <w:multiLevelType w:val="hybridMultilevel"/>
    <w:tmpl w:val="D426737A"/>
    <w:lvl w:ilvl="0" w:tplc="A7C00A98">
      <w:start w:val="25"/>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num w:numId="1" w16cid:durableId="1317487915">
    <w:abstractNumId w:val="1"/>
  </w:num>
  <w:num w:numId="2" w16cid:durableId="719867817">
    <w:abstractNumId w:val="4"/>
  </w:num>
  <w:num w:numId="3" w16cid:durableId="1504785690">
    <w:abstractNumId w:val="14"/>
  </w:num>
  <w:num w:numId="4" w16cid:durableId="1137801418">
    <w:abstractNumId w:val="5"/>
  </w:num>
  <w:num w:numId="5" w16cid:durableId="1536576834">
    <w:abstractNumId w:val="12"/>
  </w:num>
  <w:num w:numId="6" w16cid:durableId="48504174">
    <w:abstractNumId w:val="15"/>
  </w:num>
  <w:num w:numId="7" w16cid:durableId="333069456">
    <w:abstractNumId w:val="11"/>
  </w:num>
  <w:num w:numId="8" w16cid:durableId="1668096813">
    <w:abstractNumId w:val="9"/>
  </w:num>
  <w:num w:numId="9" w16cid:durableId="524557798">
    <w:abstractNumId w:val="7"/>
  </w:num>
  <w:num w:numId="10" w16cid:durableId="1815096005">
    <w:abstractNumId w:val="6"/>
  </w:num>
  <w:num w:numId="11" w16cid:durableId="1807504924">
    <w:abstractNumId w:val="2"/>
  </w:num>
  <w:num w:numId="12" w16cid:durableId="1882087826">
    <w:abstractNumId w:val="10"/>
  </w:num>
  <w:num w:numId="13" w16cid:durableId="953252019">
    <w:abstractNumId w:val="0"/>
  </w:num>
  <w:num w:numId="14" w16cid:durableId="1396583754">
    <w:abstractNumId w:val="3"/>
  </w:num>
  <w:num w:numId="15" w16cid:durableId="556089921">
    <w:abstractNumId w:val="8"/>
  </w:num>
  <w:num w:numId="16" w16cid:durableId="411465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F97"/>
    <w:rsid w:val="000024DA"/>
    <w:rsid w:val="00003473"/>
    <w:rsid w:val="0000729B"/>
    <w:rsid w:val="00012CFC"/>
    <w:rsid w:val="00024005"/>
    <w:rsid w:val="00031D94"/>
    <w:rsid w:val="0003328D"/>
    <w:rsid w:val="00036937"/>
    <w:rsid w:val="00072540"/>
    <w:rsid w:val="00075948"/>
    <w:rsid w:val="0008711B"/>
    <w:rsid w:val="00087D41"/>
    <w:rsid w:val="000904A0"/>
    <w:rsid w:val="000960C5"/>
    <w:rsid w:val="000A60DA"/>
    <w:rsid w:val="000C591D"/>
    <w:rsid w:val="000D12F2"/>
    <w:rsid w:val="000D48DF"/>
    <w:rsid w:val="000E6991"/>
    <w:rsid w:val="000F01CE"/>
    <w:rsid w:val="000F212D"/>
    <w:rsid w:val="000F38D4"/>
    <w:rsid w:val="001000B6"/>
    <w:rsid w:val="0010600C"/>
    <w:rsid w:val="00111743"/>
    <w:rsid w:val="001159D8"/>
    <w:rsid w:val="00131E37"/>
    <w:rsid w:val="00147E8B"/>
    <w:rsid w:val="001551E2"/>
    <w:rsid w:val="0017289D"/>
    <w:rsid w:val="00172B39"/>
    <w:rsid w:val="00173FD2"/>
    <w:rsid w:val="0018013F"/>
    <w:rsid w:val="00180685"/>
    <w:rsid w:val="0018628B"/>
    <w:rsid w:val="00197C7C"/>
    <w:rsid w:val="001C072B"/>
    <w:rsid w:val="001C6894"/>
    <w:rsid w:val="001D3F17"/>
    <w:rsid w:val="001D7D17"/>
    <w:rsid w:val="00206A2F"/>
    <w:rsid w:val="00212A28"/>
    <w:rsid w:val="0021576F"/>
    <w:rsid w:val="00215954"/>
    <w:rsid w:val="00222DA5"/>
    <w:rsid w:val="00230A6B"/>
    <w:rsid w:val="00230FED"/>
    <w:rsid w:val="002337F3"/>
    <w:rsid w:val="0023661A"/>
    <w:rsid w:val="0024792D"/>
    <w:rsid w:val="002643A5"/>
    <w:rsid w:val="0027208F"/>
    <w:rsid w:val="00275000"/>
    <w:rsid w:val="00276809"/>
    <w:rsid w:val="00277429"/>
    <w:rsid w:val="00281A75"/>
    <w:rsid w:val="00286243"/>
    <w:rsid w:val="002906A9"/>
    <w:rsid w:val="00291252"/>
    <w:rsid w:val="002A49A2"/>
    <w:rsid w:val="002A75DB"/>
    <w:rsid w:val="002B35FD"/>
    <w:rsid w:val="002B57FD"/>
    <w:rsid w:val="002C158A"/>
    <w:rsid w:val="002C1E11"/>
    <w:rsid w:val="002D3BFF"/>
    <w:rsid w:val="002D5A8D"/>
    <w:rsid w:val="002E2276"/>
    <w:rsid w:val="002F58A3"/>
    <w:rsid w:val="002F6420"/>
    <w:rsid w:val="003127FC"/>
    <w:rsid w:val="00312CDC"/>
    <w:rsid w:val="00312D1B"/>
    <w:rsid w:val="00317834"/>
    <w:rsid w:val="00323F75"/>
    <w:rsid w:val="00324953"/>
    <w:rsid w:val="003353E9"/>
    <w:rsid w:val="00347889"/>
    <w:rsid w:val="003549D2"/>
    <w:rsid w:val="00356872"/>
    <w:rsid w:val="00360688"/>
    <w:rsid w:val="00371665"/>
    <w:rsid w:val="00372553"/>
    <w:rsid w:val="00387736"/>
    <w:rsid w:val="0039777D"/>
    <w:rsid w:val="003978ED"/>
    <w:rsid w:val="003A0F52"/>
    <w:rsid w:val="003A71B8"/>
    <w:rsid w:val="003C438F"/>
    <w:rsid w:val="003D1106"/>
    <w:rsid w:val="003E5497"/>
    <w:rsid w:val="00413E66"/>
    <w:rsid w:val="00414A44"/>
    <w:rsid w:val="00416C5A"/>
    <w:rsid w:val="0042027C"/>
    <w:rsid w:val="004228A2"/>
    <w:rsid w:val="00436303"/>
    <w:rsid w:val="00447F0E"/>
    <w:rsid w:val="00455EBF"/>
    <w:rsid w:val="00465585"/>
    <w:rsid w:val="00466F67"/>
    <w:rsid w:val="00467F6C"/>
    <w:rsid w:val="0047082E"/>
    <w:rsid w:val="00473B08"/>
    <w:rsid w:val="00483108"/>
    <w:rsid w:val="004910A5"/>
    <w:rsid w:val="004931BF"/>
    <w:rsid w:val="004949E9"/>
    <w:rsid w:val="004B4030"/>
    <w:rsid w:val="004B6BA6"/>
    <w:rsid w:val="004B73C4"/>
    <w:rsid w:val="004C1A79"/>
    <w:rsid w:val="004C6DC1"/>
    <w:rsid w:val="004E0EC5"/>
    <w:rsid w:val="004E55C7"/>
    <w:rsid w:val="004F1D4F"/>
    <w:rsid w:val="004F1ED0"/>
    <w:rsid w:val="004F448A"/>
    <w:rsid w:val="004F66A8"/>
    <w:rsid w:val="00500B2B"/>
    <w:rsid w:val="005031A5"/>
    <w:rsid w:val="00514184"/>
    <w:rsid w:val="00515FEF"/>
    <w:rsid w:val="00517B26"/>
    <w:rsid w:val="005209AC"/>
    <w:rsid w:val="0052661B"/>
    <w:rsid w:val="00531DA5"/>
    <w:rsid w:val="00532E51"/>
    <w:rsid w:val="0053709F"/>
    <w:rsid w:val="00542F6F"/>
    <w:rsid w:val="0054629E"/>
    <w:rsid w:val="00552A79"/>
    <w:rsid w:val="00561F65"/>
    <w:rsid w:val="00565FCC"/>
    <w:rsid w:val="0056617D"/>
    <w:rsid w:val="00567487"/>
    <w:rsid w:val="0057049F"/>
    <w:rsid w:val="00581BDD"/>
    <w:rsid w:val="005903DA"/>
    <w:rsid w:val="005B352C"/>
    <w:rsid w:val="005C3759"/>
    <w:rsid w:val="005D289B"/>
    <w:rsid w:val="005D2DBE"/>
    <w:rsid w:val="005E59B5"/>
    <w:rsid w:val="005F4D54"/>
    <w:rsid w:val="005F4D55"/>
    <w:rsid w:val="0061363E"/>
    <w:rsid w:val="00614C99"/>
    <w:rsid w:val="0062430A"/>
    <w:rsid w:val="006253D0"/>
    <w:rsid w:val="00642D3F"/>
    <w:rsid w:val="00647944"/>
    <w:rsid w:val="00650346"/>
    <w:rsid w:val="006506EB"/>
    <w:rsid w:val="00650D55"/>
    <w:rsid w:val="00650E6A"/>
    <w:rsid w:val="00655D93"/>
    <w:rsid w:val="006571F2"/>
    <w:rsid w:val="00662485"/>
    <w:rsid w:val="00663373"/>
    <w:rsid w:val="006671BE"/>
    <w:rsid w:val="00677233"/>
    <w:rsid w:val="00687C57"/>
    <w:rsid w:val="0069159F"/>
    <w:rsid w:val="006A039B"/>
    <w:rsid w:val="006A379F"/>
    <w:rsid w:val="006A723C"/>
    <w:rsid w:val="006B500F"/>
    <w:rsid w:val="006D4945"/>
    <w:rsid w:val="006D5131"/>
    <w:rsid w:val="006E453A"/>
    <w:rsid w:val="0070329B"/>
    <w:rsid w:val="00703C17"/>
    <w:rsid w:val="00713078"/>
    <w:rsid w:val="00713E24"/>
    <w:rsid w:val="00736164"/>
    <w:rsid w:val="00743177"/>
    <w:rsid w:val="007455BA"/>
    <w:rsid w:val="007517C8"/>
    <w:rsid w:val="00766F26"/>
    <w:rsid w:val="00772DEA"/>
    <w:rsid w:val="007814A3"/>
    <w:rsid w:val="00782423"/>
    <w:rsid w:val="00783157"/>
    <w:rsid w:val="0079627D"/>
    <w:rsid w:val="007A6F31"/>
    <w:rsid w:val="007B0F7B"/>
    <w:rsid w:val="007B31C5"/>
    <w:rsid w:val="007B5155"/>
    <w:rsid w:val="007C01FF"/>
    <w:rsid w:val="007C1E3A"/>
    <w:rsid w:val="007D13F6"/>
    <w:rsid w:val="007D7572"/>
    <w:rsid w:val="007E23D3"/>
    <w:rsid w:val="007E2F74"/>
    <w:rsid w:val="007E74E5"/>
    <w:rsid w:val="007E7614"/>
    <w:rsid w:val="007E7CCE"/>
    <w:rsid w:val="00801C8D"/>
    <w:rsid w:val="00802D3A"/>
    <w:rsid w:val="00812AF8"/>
    <w:rsid w:val="00815152"/>
    <w:rsid w:val="00822FC2"/>
    <w:rsid w:val="00831281"/>
    <w:rsid w:val="00832027"/>
    <w:rsid w:val="0084035D"/>
    <w:rsid w:val="00855C07"/>
    <w:rsid w:val="00857832"/>
    <w:rsid w:val="0086466B"/>
    <w:rsid w:val="008701EE"/>
    <w:rsid w:val="00873900"/>
    <w:rsid w:val="00873C37"/>
    <w:rsid w:val="008771D3"/>
    <w:rsid w:val="0088068E"/>
    <w:rsid w:val="008818DF"/>
    <w:rsid w:val="0088737E"/>
    <w:rsid w:val="00887554"/>
    <w:rsid w:val="0089499A"/>
    <w:rsid w:val="008A0C3C"/>
    <w:rsid w:val="008A0E20"/>
    <w:rsid w:val="008A32F8"/>
    <w:rsid w:val="008A56BF"/>
    <w:rsid w:val="008A6D6D"/>
    <w:rsid w:val="008B6E17"/>
    <w:rsid w:val="008D3276"/>
    <w:rsid w:val="008D77D5"/>
    <w:rsid w:val="008F2B46"/>
    <w:rsid w:val="008F2DEA"/>
    <w:rsid w:val="00901B62"/>
    <w:rsid w:val="00901EE2"/>
    <w:rsid w:val="009050E2"/>
    <w:rsid w:val="0090686D"/>
    <w:rsid w:val="00917168"/>
    <w:rsid w:val="00933222"/>
    <w:rsid w:val="00952CF5"/>
    <w:rsid w:val="00955F47"/>
    <w:rsid w:val="009577CB"/>
    <w:rsid w:val="00971BC3"/>
    <w:rsid w:val="00973FED"/>
    <w:rsid w:val="009879F7"/>
    <w:rsid w:val="009A52FB"/>
    <w:rsid w:val="009A61CD"/>
    <w:rsid w:val="009B3F57"/>
    <w:rsid w:val="009B63B2"/>
    <w:rsid w:val="009C3B47"/>
    <w:rsid w:val="009C4199"/>
    <w:rsid w:val="009C42A1"/>
    <w:rsid w:val="009C5B92"/>
    <w:rsid w:val="009C6C6B"/>
    <w:rsid w:val="009C7BE4"/>
    <w:rsid w:val="009D1A04"/>
    <w:rsid w:val="009D1F42"/>
    <w:rsid w:val="009D48D0"/>
    <w:rsid w:val="009F3119"/>
    <w:rsid w:val="009F3EBA"/>
    <w:rsid w:val="009F4283"/>
    <w:rsid w:val="00A038D2"/>
    <w:rsid w:val="00A05E1F"/>
    <w:rsid w:val="00A13B32"/>
    <w:rsid w:val="00A202BF"/>
    <w:rsid w:val="00A22968"/>
    <w:rsid w:val="00A364EE"/>
    <w:rsid w:val="00A424A4"/>
    <w:rsid w:val="00A56A44"/>
    <w:rsid w:val="00A704EE"/>
    <w:rsid w:val="00A7119B"/>
    <w:rsid w:val="00A773C5"/>
    <w:rsid w:val="00A8147D"/>
    <w:rsid w:val="00A81D32"/>
    <w:rsid w:val="00A863AD"/>
    <w:rsid w:val="00A8652C"/>
    <w:rsid w:val="00A927B9"/>
    <w:rsid w:val="00A959A4"/>
    <w:rsid w:val="00AA109B"/>
    <w:rsid w:val="00AA1142"/>
    <w:rsid w:val="00AA20E1"/>
    <w:rsid w:val="00AA6B72"/>
    <w:rsid w:val="00AB23D9"/>
    <w:rsid w:val="00AB3DC0"/>
    <w:rsid w:val="00AC0428"/>
    <w:rsid w:val="00AC5B35"/>
    <w:rsid w:val="00AC5E18"/>
    <w:rsid w:val="00AC7D4C"/>
    <w:rsid w:val="00AD00EE"/>
    <w:rsid w:val="00AD15BD"/>
    <w:rsid w:val="00AD739B"/>
    <w:rsid w:val="00AE0FBE"/>
    <w:rsid w:val="00AF5C92"/>
    <w:rsid w:val="00B00D97"/>
    <w:rsid w:val="00B00F29"/>
    <w:rsid w:val="00B05359"/>
    <w:rsid w:val="00B1078C"/>
    <w:rsid w:val="00B220C0"/>
    <w:rsid w:val="00B2408B"/>
    <w:rsid w:val="00B2704F"/>
    <w:rsid w:val="00B4588E"/>
    <w:rsid w:val="00B50AC8"/>
    <w:rsid w:val="00B51FFD"/>
    <w:rsid w:val="00B61333"/>
    <w:rsid w:val="00B70B15"/>
    <w:rsid w:val="00B71340"/>
    <w:rsid w:val="00B71ACE"/>
    <w:rsid w:val="00B73520"/>
    <w:rsid w:val="00B771BC"/>
    <w:rsid w:val="00B82B61"/>
    <w:rsid w:val="00B87B93"/>
    <w:rsid w:val="00B90066"/>
    <w:rsid w:val="00B96355"/>
    <w:rsid w:val="00BB782F"/>
    <w:rsid w:val="00BE6AEB"/>
    <w:rsid w:val="00BF02E5"/>
    <w:rsid w:val="00BF1F60"/>
    <w:rsid w:val="00BF2B65"/>
    <w:rsid w:val="00BF3274"/>
    <w:rsid w:val="00C1047C"/>
    <w:rsid w:val="00C1778A"/>
    <w:rsid w:val="00C3232B"/>
    <w:rsid w:val="00C33F6C"/>
    <w:rsid w:val="00C37262"/>
    <w:rsid w:val="00C372E8"/>
    <w:rsid w:val="00C412AA"/>
    <w:rsid w:val="00C50FB4"/>
    <w:rsid w:val="00C51238"/>
    <w:rsid w:val="00C624B6"/>
    <w:rsid w:val="00C646D9"/>
    <w:rsid w:val="00C657EE"/>
    <w:rsid w:val="00C82BC8"/>
    <w:rsid w:val="00C84155"/>
    <w:rsid w:val="00C87A80"/>
    <w:rsid w:val="00C91B43"/>
    <w:rsid w:val="00C937DF"/>
    <w:rsid w:val="00CA5081"/>
    <w:rsid w:val="00CB7BD9"/>
    <w:rsid w:val="00CD17FA"/>
    <w:rsid w:val="00CD3864"/>
    <w:rsid w:val="00CD74AE"/>
    <w:rsid w:val="00CE01B2"/>
    <w:rsid w:val="00CE0C37"/>
    <w:rsid w:val="00CE28A4"/>
    <w:rsid w:val="00CF1D3C"/>
    <w:rsid w:val="00CF41E6"/>
    <w:rsid w:val="00CF5D27"/>
    <w:rsid w:val="00D0481E"/>
    <w:rsid w:val="00D20669"/>
    <w:rsid w:val="00D217F3"/>
    <w:rsid w:val="00D22DC2"/>
    <w:rsid w:val="00D37A2D"/>
    <w:rsid w:val="00D460E7"/>
    <w:rsid w:val="00D63C5C"/>
    <w:rsid w:val="00D67B99"/>
    <w:rsid w:val="00D8054C"/>
    <w:rsid w:val="00D817E6"/>
    <w:rsid w:val="00D8746E"/>
    <w:rsid w:val="00D91150"/>
    <w:rsid w:val="00D9120F"/>
    <w:rsid w:val="00DA2897"/>
    <w:rsid w:val="00DA7F28"/>
    <w:rsid w:val="00DB3DC8"/>
    <w:rsid w:val="00DB727C"/>
    <w:rsid w:val="00DB7850"/>
    <w:rsid w:val="00DC60DD"/>
    <w:rsid w:val="00DD0F4B"/>
    <w:rsid w:val="00DE0138"/>
    <w:rsid w:val="00DE3F97"/>
    <w:rsid w:val="00DE628E"/>
    <w:rsid w:val="00DF14CC"/>
    <w:rsid w:val="00E00165"/>
    <w:rsid w:val="00E0255F"/>
    <w:rsid w:val="00E0347B"/>
    <w:rsid w:val="00E15A4B"/>
    <w:rsid w:val="00E161FF"/>
    <w:rsid w:val="00E23B1B"/>
    <w:rsid w:val="00E26643"/>
    <w:rsid w:val="00E31706"/>
    <w:rsid w:val="00E33D54"/>
    <w:rsid w:val="00E42DA3"/>
    <w:rsid w:val="00E540D7"/>
    <w:rsid w:val="00E620E7"/>
    <w:rsid w:val="00E65090"/>
    <w:rsid w:val="00E661A7"/>
    <w:rsid w:val="00E66FAD"/>
    <w:rsid w:val="00E76520"/>
    <w:rsid w:val="00E77E55"/>
    <w:rsid w:val="00E81E8B"/>
    <w:rsid w:val="00E845E9"/>
    <w:rsid w:val="00E8752F"/>
    <w:rsid w:val="00EA0A34"/>
    <w:rsid w:val="00EB0091"/>
    <w:rsid w:val="00EB3180"/>
    <w:rsid w:val="00EB7C52"/>
    <w:rsid w:val="00EB7E88"/>
    <w:rsid w:val="00EC57CD"/>
    <w:rsid w:val="00ED33A2"/>
    <w:rsid w:val="00ED3BCB"/>
    <w:rsid w:val="00EE1093"/>
    <w:rsid w:val="00EE25B4"/>
    <w:rsid w:val="00EF31D8"/>
    <w:rsid w:val="00EF35E6"/>
    <w:rsid w:val="00F0141A"/>
    <w:rsid w:val="00F014C9"/>
    <w:rsid w:val="00F1446B"/>
    <w:rsid w:val="00F16114"/>
    <w:rsid w:val="00F17E63"/>
    <w:rsid w:val="00F21342"/>
    <w:rsid w:val="00F37885"/>
    <w:rsid w:val="00F438F2"/>
    <w:rsid w:val="00F54F22"/>
    <w:rsid w:val="00F56B05"/>
    <w:rsid w:val="00F6506D"/>
    <w:rsid w:val="00F6743F"/>
    <w:rsid w:val="00F702CA"/>
    <w:rsid w:val="00F72EA2"/>
    <w:rsid w:val="00F74D3E"/>
    <w:rsid w:val="00F755E0"/>
    <w:rsid w:val="00F8402C"/>
    <w:rsid w:val="00F848C4"/>
    <w:rsid w:val="00F872EE"/>
    <w:rsid w:val="00F94A08"/>
    <w:rsid w:val="00FC174B"/>
    <w:rsid w:val="00FC25C6"/>
    <w:rsid w:val="00FD070C"/>
    <w:rsid w:val="00FD3B82"/>
    <w:rsid w:val="00FE4E77"/>
    <w:rsid w:val="00FE5C6E"/>
    <w:rsid w:val="00FE6F67"/>
    <w:rsid w:val="00FF2E24"/>
    <w:rsid w:val="00FF4DCA"/>
    <w:rsid w:val="00FF7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6EC210"/>
  <w14:defaultImageDpi w14:val="0"/>
  <w15:docId w15:val="{A1FD3348-93DB-4C63-9C05-FE5ED340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119B"/>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324953"/>
    <w:rPr>
      <w:rFonts w:cs="Times New Roman"/>
      <w:color w:val="808080"/>
    </w:rPr>
  </w:style>
  <w:style w:type="character" w:styleId="Hipersaitas">
    <w:name w:val="Hyperlink"/>
    <w:basedOn w:val="Numatytasispastraiposriftas"/>
    <w:uiPriority w:val="99"/>
    <w:unhideWhenUsed/>
    <w:rsid w:val="00087D41"/>
    <w:rPr>
      <w:rFonts w:cs="Times New Roman"/>
      <w:color w:val="0563C1" w:themeColor="hyperlink"/>
      <w:u w:val="single"/>
    </w:rPr>
  </w:style>
  <w:style w:type="paragraph" w:customStyle="1" w:styleId="Style1">
    <w:name w:val="Style1"/>
    <w:basedOn w:val="prastasis"/>
    <w:uiPriority w:val="99"/>
    <w:rsid w:val="00E540D7"/>
    <w:pPr>
      <w:widowControl w:val="0"/>
      <w:autoSpaceDE w:val="0"/>
      <w:autoSpaceDN w:val="0"/>
      <w:adjustRightInd w:val="0"/>
      <w:spacing w:line="414" w:lineRule="exact"/>
      <w:ind w:firstLine="854"/>
      <w:jc w:val="both"/>
    </w:pPr>
    <w:rPr>
      <w:rFonts w:eastAsiaTheme="minorEastAsia"/>
      <w:szCs w:val="24"/>
      <w:lang w:eastAsia="lt-LT"/>
    </w:rPr>
  </w:style>
  <w:style w:type="character" w:customStyle="1" w:styleId="FontStyle14">
    <w:name w:val="Font Style14"/>
    <w:basedOn w:val="Numatytasispastraiposriftas"/>
    <w:uiPriority w:val="99"/>
    <w:rsid w:val="00E540D7"/>
    <w:rPr>
      <w:rFonts w:ascii="Times New Roman" w:hAnsi="Times New Roman" w:cs="Times New Roman"/>
      <w:sz w:val="22"/>
      <w:szCs w:val="22"/>
    </w:rPr>
  </w:style>
  <w:style w:type="character" w:customStyle="1" w:styleId="FontStyle13">
    <w:name w:val="Font Style13"/>
    <w:basedOn w:val="Numatytasispastraiposriftas"/>
    <w:uiPriority w:val="99"/>
    <w:rsid w:val="00F6743F"/>
    <w:rPr>
      <w:rFonts w:ascii="Times New Roman" w:hAnsi="Times New Roman" w:cs="Times New Roman"/>
      <w:b/>
      <w:bCs/>
      <w:sz w:val="22"/>
      <w:szCs w:val="22"/>
    </w:rPr>
  </w:style>
  <w:style w:type="table" w:styleId="Lentelstinklelis">
    <w:name w:val="Table Grid"/>
    <w:basedOn w:val="prastojilentel"/>
    <w:uiPriority w:val="39"/>
    <w:rsid w:val="00B9006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A109B"/>
    <w:pPr>
      <w:ind w:left="720"/>
      <w:contextualSpacing/>
    </w:pPr>
  </w:style>
  <w:style w:type="table" w:customStyle="1" w:styleId="Lentelstinklelis3">
    <w:name w:val="Lentelės tinklelis3"/>
    <w:basedOn w:val="prastojilentel"/>
    <w:next w:val="Lentelstinklelis"/>
    <w:uiPriority w:val="59"/>
    <w:rsid w:val="00FC25C6"/>
    <w:rPr>
      <w:rFonts w:asciiTheme="minorHAnsi"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56BF"/>
    <w:pPr>
      <w:tabs>
        <w:tab w:val="center" w:pos="4819"/>
        <w:tab w:val="right" w:pos="9638"/>
      </w:tabs>
    </w:pPr>
  </w:style>
  <w:style w:type="character" w:customStyle="1" w:styleId="AntratsDiagrama">
    <w:name w:val="Antraštės Diagrama"/>
    <w:basedOn w:val="Numatytasispastraiposriftas"/>
    <w:link w:val="Antrats"/>
    <w:uiPriority w:val="99"/>
    <w:locked/>
    <w:rsid w:val="008A56BF"/>
    <w:rPr>
      <w:rFonts w:cs="Times New Roman"/>
    </w:rPr>
  </w:style>
  <w:style w:type="paragraph" w:styleId="Porat">
    <w:name w:val="footer"/>
    <w:basedOn w:val="prastasis"/>
    <w:link w:val="PoratDiagrama"/>
    <w:uiPriority w:val="99"/>
    <w:unhideWhenUsed/>
    <w:rsid w:val="008A56BF"/>
    <w:pPr>
      <w:tabs>
        <w:tab w:val="center" w:pos="4819"/>
        <w:tab w:val="right" w:pos="9638"/>
      </w:tabs>
    </w:pPr>
  </w:style>
  <w:style w:type="character" w:customStyle="1" w:styleId="PoratDiagrama">
    <w:name w:val="Poraštė Diagrama"/>
    <w:basedOn w:val="Numatytasispastraiposriftas"/>
    <w:link w:val="Porat"/>
    <w:uiPriority w:val="99"/>
    <w:locked/>
    <w:rsid w:val="008A56BF"/>
    <w:rPr>
      <w:rFonts w:cs="Times New Roman"/>
    </w:rPr>
  </w:style>
  <w:style w:type="paragraph" w:styleId="prastasiniatinklio">
    <w:name w:val="Normal (Web)"/>
    <w:basedOn w:val="prastasis"/>
    <w:uiPriority w:val="99"/>
    <w:semiHidden/>
    <w:unhideWhenUsed/>
    <w:rsid w:val="00C1047C"/>
    <w:rPr>
      <w:szCs w:val="24"/>
    </w:rPr>
  </w:style>
  <w:style w:type="character" w:styleId="Komentaronuoroda">
    <w:name w:val="annotation reference"/>
    <w:basedOn w:val="Numatytasispastraiposriftas"/>
    <w:uiPriority w:val="99"/>
    <w:semiHidden/>
    <w:unhideWhenUsed/>
    <w:rsid w:val="00D8746E"/>
    <w:rPr>
      <w:rFonts w:cs="Times New Roman"/>
      <w:sz w:val="16"/>
      <w:szCs w:val="16"/>
    </w:rPr>
  </w:style>
  <w:style w:type="paragraph" w:styleId="Komentarotekstas">
    <w:name w:val="annotation text"/>
    <w:basedOn w:val="prastasis"/>
    <w:link w:val="KomentarotekstasDiagrama"/>
    <w:uiPriority w:val="99"/>
    <w:unhideWhenUsed/>
    <w:rsid w:val="00D8746E"/>
    <w:rPr>
      <w:sz w:val="20"/>
    </w:rPr>
  </w:style>
  <w:style w:type="character" w:customStyle="1" w:styleId="KomentarotekstasDiagrama">
    <w:name w:val="Komentaro tekstas Diagrama"/>
    <w:basedOn w:val="Numatytasispastraiposriftas"/>
    <w:link w:val="Komentarotekstas"/>
    <w:uiPriority w:val="99"/>
    <w:locked/>
    <w:rsid w:val="00D8746E"/>
    <w:rPr>
      <w:rFonts w:cs="Times New Roman"/>
      <w:sz w:val="20"/>
    </w:rPr>
  </w:style>
  <w:style w:type="paragraph" w:styleId="Komentarotema">
    <w:name w:val="annotation subject"/>
    <w:basedOn w:val="Komentarotekstas"/>
    <w:next w:val="Komentarotekstas"/>
    <w:link w:val="KomentarotemaDiagrama"/>
    <w:uiPriority w:val="99"/>
    <w:semiHidden/>
    <w:unhideWhenUsed/>
    <w:rsid w:val="00D8746E"/>
    <w:rPr>
      <w:b/>
      <w:bCs/>
    </w:rPr>
  </w:style>
  <w:style w:type="character" w:customStyle="1" w:styleId="KomentarotemaDiagrama">
    <w:name w:val="Komentaro tema Diagrama"/>
    <w:basedOn w:val="KomentarotekstasDiagrama"/>
    <w:link w:val="Komentarotema"/>
    <w:uiPriority w:val="99"/>
    <w:semiHidden/>
    <w:locked/>
    <w:rsid w:val="00D8746E"/>
    <w:rPr>
      <w:rFonts w:cs="Times New Roman"/>
      <w:b/>
      <w:bCs/>
      <w:sz w:val="20"/>
    </w:rPr>
  </w:style>
  <w:style w:type="paragraph" w:styleId="Pataisymai">
    <w:name w:val="Revision"/>
    <w:hidden/>
    <w:uiPriority w:val="99"/>
    <w:semiHidden/>
    <w:rsid w:val="00CF1D3C"/>
    <w:rPr>
      <w:szCs w:val="20"/>
    </w:rPr>
  </w:style>
  <w:style w:type="table" w:customStyle="1" w:styleId="Lentelstinklelis1">
    <w:name w:val="Lentelės tinklelis1"/>
    <w:basedOn w:val="prastojilentel"/>
    <w:next w:val="Lentelstinklelis"/>
    <w:uiPriority w:val="39"/>
    <w:rsid w:val="00FF740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240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2408B"/>
    <w:rPr>
      <w:rFonts w:ascii="Segoe UI" w:hAnsi="Segoe UI" w:cs="Segoe UI"/>
      <w:sz w:val="18"/>
      <w:szCs w:val="18"/>
    </w:rPr>
  </w:style>
  <w:style w:type="character" w:styleId="Grietas">
    <w:name w:val="Strong"/>
    <w:basedOn w:val="Numatytasispastraiposriftas"/>
    <w:uiPriority w:val="22"/>
    <w:qFormat/>
    <w:rsid w:val="00CF4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5682">
      <w:bodyDiv w:val="1"/>
      <w:marLeft w:val="0"/>
      <w:marRight w:val="0"/>
      <w:marTop w:val="0"/>
      <w:marBottom w:val="0"/>
      <w:divBdr>
        <w:top w:val="none" w:sz="0" w:space="0" w:color="auto"/>
        <w:left w:val="none" w:sz="0" w:space="0" w:color="auto"/>
        <w:bottom w:val="none" w:sz="0" w:space="0" w:color="auto"/>
        <w:right w:val="none" w:sz="0" w:space="0" w:color="auto"/>
      </w:divBdr>
    </w:div>
    <w:div w:id="743796027">
      <w:marLeft w:val="0"/>
      <w:marRight w:val="0"/>
      <w:marTop w:val="0"/>
      <w:marBottom w:val="0"/>
      <w:divBdr>
        <w:top w:val="none" w:sz="0" w:space="0" w:color="auto"/>
        <w:left w:val="none" w:sz="0" w:space="0" w:color="auto"/>
        <w:bottom w:val="none" w:sz="0" w:space="0" w:color="auto"/>
        <w:right w:val="none" w:sz="0" w:space="0" w:color="auto"/>
      </w:divBdr>
    </w:div>
    <w:div w:id="743796028">
      <w:marLeft w:val="0"/>
      <w:marRight w:val="0"/>
      <w:marTop w:val="0"/>
      <w:marBottom w:val="0"/>
      <w:divBdr>
        <w:top w:val="none" w:sz="0" w:space="0" w:color="auto"/>
        <w:left w:val="none" w:sz="0" w:space="0" w:color="auto"/>
        <w:bottom w:val="none" w:sz="0" w:space="0" w:color="auto"/>
        <w:right w:val="none" w:sz="0" w:space="0" w:color="auto"/>
      </w:divBdr>
    </w:div>
    <w:div w:id="743796031">
      <w:marLeft w:val="0"/>
      <w:marRight w:val="0"/>
      <w:marTop w:val="0"/>
      <w:marBottom w:val="0"/>
      <w:divBdr>
        <w:top w:val="none" w:sz="0" w:space="0" w:color="auto"/>
        <w:left w:val="none" w:sz="0" w:space="0" w:color="auto"/>
        <w:bottom w:val="none" w:sz="0" w:space="0" w:color="auto"/>
        <w:right w:val="none" w:sz="0" w:space="0" w:color="auto"/>
      </w:divBdr>
    </w:div>
    <w:div w:id="743796032">
      <w:marLeft w:val="0"/>
      <w:marRight w:val="0"/>
      <w:marTop w:val="0"/>
      <w:marBottom w:val="0"/>
      <w:divBdr>
        <w:top w:val="none" w:sz="0" w:space="0" w:color="auto"/>
        <w:left w:val="none" w:sz="0" w:space="0" w:color="auto"/>
        <w:bottom w:val="none" w:sz="0" w:space="0" w:color="auto"/>
        <w:right w:val="none" w:sz="0" w:space="0" w:color="auto"/>
      </w:divBdr>
    </w:div>
    <w:div w:id="743796033">
      <w:marLeft w:val="0"/>
      <w:marRight w:val="0"/>
      <w:marTop w:val="0"/>
      <w:marBottom w:val="0"/>
      <w:divBdr>
        <w:top w:val="none" w:sz="0" w:space="0" w:color="auto"/>
        <w:left w:val="none" w:sz="0" w:space="0" w:color="auto"/>
        <w:bottom w:val="none" w:sz="0" w:space="0" w:color="auto"/>
        <w:right w:val="none" w:sz="0" w:space="0" w:color="auto"/>
      </w:divBdr>
    </w:div>
    <w:div w:id="743796034">
      <w:marLeft w:val="0"/>
      <w:marRight w:val="0"/>
      <w:marTop w:val="0"/>
      <w:marBottom w:val="0"/>
      <w:divBdr>
        <w:top w:val="none" w:sz="0" w:space="0" w:color="auto"/>
        <w:left w:val="none" w:sz="0" w:space="0" w:color="auto"/>
        <w:bottom w:val="none" w:sz="0" w:space="0" w:color="auto"/>
        <w:right w:val="none" w:sz="0" w:space="0" w:color="auto"/>
      </w:divBdr>
    </w:div>
    <w:div w:id="743796035">
      <w:marLeft w:val="0"/>
      <w:marRight w:val="0"/>
      <w:marTop w:val="0"/>
      <w:marBottom w:val="0"/>
      <w:divBdr>
        <w:top w:val="none" w:sz="0" w:space="0" w:color="auto"/>
        <w:left w:val="none" w:sz="0" w:space="0" w:color="auto"/>
        <w:bottom w:val="none" w:sz="0" w:space="0" w:color="auto"/>
        <w:right w:val="none" w:sz="0" w:space="0" w:color="auto"/>
      </w:divBdr>
    </w:div>
    <w:div w:id="743796039">
      <w:marLeft w:val="0"/>
      <w:marRight w:val="0"/>
      <w:marTop w:val="0"/>
      <w:marBottom w:val="0"/>
      <w:divBdr>
        <w:top w:val="none" w:sz="0" w:space="0" w:color="auto"/>
        <w:left w:val="none" w:sz="0" w:space="0" w:color="auto"/>
        <w:bottom w:val="none" w:sz="0" w:space="0" w:color="auto"/>
        <w:right w:val="none" w:sz="0" w:space="0" w:color="auto"/>
      </w:divBdr>
    </w:div>
    <w:div w:id="743796041">
      <w:marLeft w:val="0"/>
      <w:marRight w:val="0"/>
      <w:marTop w:val="0"/>
      <w:marBottom w:val="0"/>
      <w:divBdr>
        <w:top w:val="none" w:sz="0" w:space="0" w:color="auto"/>
        <w:left w:val="none" w:sz="0" w:space="0" w:color="auto"/>
        <w:bottom w:val="none" w:sz="0" w:space="0" w:color="auto"/>
        <w:right w:val="none" w:sz="0" w:space="0" w:color="auto"/>
      </w:divBdr>
    </w:div>
    <w:div w:id="743796042">
      <w:marLeft w:val="0"/>
      <w:marRight w:val="0"/>
      <w:marTop w:val="0"/>
      <w:marBottom w:val="0"/>
      <w:divBdr>
        <w:top w:val="none" w:sz="0" w:space="0" w:color="auto"/>
        <w:left w:val="none" w:sz="0" w:space="0" w:color="auto"/>
        <w:bottom w:val="none" w:sz="0" w:space="0" w:color="auto"/>
        <w:right w:val="none" w:sz="0" w:space="0" w:color="auto"/>
      </w:divBdr>
    </w:div>
    <w:div w:id="743796044">
      <w:marLeft w:val="0"/>
      <w:marRight w:val="0"/>
      <w:marTop w:val="0"/>
      <w:marBottom w:val="0"/>
      <w:divBdr>
        <w:top w:val="none" w:sz="0" w:space="0" w:color="auto"/>
        <w:left w:val="none" w:sz="0" w:space="0" w:color="auto"/>
        <w:bottom w:val="none" w:sz="0" w:space="0" w:color="auto"/>
        <w:right w:val="none" w:sz="0" w:space="0" w:color="auto"/>
      </w:divBdr>
    </w:div>
    <w:div w:id="743796045">
      <w:marLeft w:val="0"/>
      <w:marRight w:val="0"/>
      <w:marTop w:val="0"/>
      <w:marBottom w:val="0"/>
      <w:divBdr>
        <w:top w:val="none" w:sz="0" w:space="0" w:color="auto"/>
        <w:left w:val="none" w:sz="0" w:space="0" w:color="auto"/>
        <w:bottom w:val="none" w:sz="0" w:space="0" w:color="auto"/>
        <w:right w:val="none" w:sz="0" w:space="0" w:color="auto"/>
      </w:divBdr>
    </w:div>
    <w:div w:id="743796046">
      <w:marLeft w:val="0"/>
      <w:marRight w:val="0"/>
      <w:marTop w:val="0"/>
      <w:marBottom w:val="0"/>
      <w:divBdr>
        <w:top w:val="none" w:sz="0" w:space="0" w:color="auto"/>
        <w:left w:val="none" w:sz="0" w:space="0" w:color="auto"/>
        <w:bottom w:val="none" w:sz="0" w:space="0" w:color="auto"/>
        <w:right w:val="none" w:sz="0" w:space="0" w:color="auto"/>
      </w:divBdr>
    </w:div>
    <w:div w:id="743796047">
      <w:marLeft w:val="0"/>
      <w:marRight w:val="0"/>
      <w:marTop w:val="0"/>
      <w:marBottom w:val="0"/>
      <w:divBdr>
        <w:top w:val="none" w:sz="0" w:space="0" w:color="auto"/>
        <w:left w:val="none" w:sz="0" w:space="0" w:color="auto"/>
        <w:bottom w:val="none" w:sz="0" w:space="0" w:color="auto"/>
        <w:right w:val="none" w:sz="0" w:space="0" w:color="auto"/>
      </w:divBdr>
    </w:div>
    <w:div w:id="743796049">
      <w:marLeft w:val="0"/>
      <w:marRight w:val="0"/>
      <w:marTop w:val="0"/>
      <w:marBottom w:val="0"/>
      <w:divBdr>
        <w:top w:val="none" w:sz="0" w:space="0" w:color="auto"/>
        <w:left w:val="none" w:sz="0" w:space="0" w:color="auto"/>
        <w:bottom w:val="none" w:sz="0" w:space="0" w:color="auto"/>
        <w:right w:val="none" w:sz="0" w:space="0" w:color="auto"/>
      </w:divBdr>
    </w:div>
    <w:div w:id="743796052">
      <w:marLeft w:val="0"/>
      <w:marRight w:val="0"/>
      <w:marTop w:val="0"/>
      <w:marBottom w:val="0"/>
      <w:divBdr>
        <w:top w:val="none" w:sz="0" w:space="0" w:color="auto"/>
        <w:left w:val="none" w:sz="0" w:space="0" w:color="auto"/>
        <w:bottom w:val="none" w:sz="0" w:space="0" w:color="auto"/>
        <w:right w:val="none" w:sz="0" w:space="0" w:color="auto"/>
      </w:divBdr>
    </w:div>
    <w:div w:id="743796054">
      <w:marLeft w:val="0"/>
      <w:marRight w:val="0"/>
      <w:marTop w:val="0"/>
      <w:marBottom w:val="0"/>
      <w:divBdr>
        <w:top w:val="none" w:sz="0" w:space="0" w:color="auto"/>
        <w:left w:val="none" w:sz="0" w:space="0" w:color="auto"/>
        <w:bottom w:val="none" w:sz="0" w:space="0" w:color="auto"/>
        <w:right w:val="none" w:sz="0" w:space="0" w:color="auto"/>
      </w:divBdr>
    </w:div>
    <w:div w:id="743796055">
      <w:marLeft w:val="0"/>
      <w:marRight w:val="0"/>
      <w:marTop w:val="0"/>
      <w:marBottom w:val="0"/>
      <w:divBdr>
        <w:top w:val="none" w:sz="0" w:space="0" w:color="auto"/>
        <w:left w:val="none" w:sz="0" w:space="0" w:color="auto"/>
        <w:bottom w:val="none" w:sz="0" w:space="0" w:color="auto"/>
        <w:right w:val="none" w:sz="0" w:space="0" w:color="auto"/>
      </w:divBdr>
      <w:divsChild>
        <w:div w:id="743796026">
          <w:marLeft w:val="0"/>
          <w:marRight w:val="0"/>
          <w:marTop w:val="0"/>
          <w:marBottom w:val="0"/>
          <w:divBdr>
            <w:top w:val="none" w:sz="0" w:space="0" w:color="auto"/>
            <w:left w:val="none" w:sz="0" w:space="0" w:color="auto"/>
            <w:bottom w:val="none" w:sz="0" w:space="0" w:color="auto"/>
            <w:right w:val="none" w:sz="0" w:space="0" w:color="auto"/>
          </w:divBdr>
        </w:div>
        <w:div w:id="743796029">
          <w:marLeft w:val="0"/>
          <w:marRight w:val="0"/>
          <w:marTop w:val="0"/>
          <w:marBottom w:val="0"/>
          <w:divBdr>
            <w:top w:val="none" w:sz="0" w:space="0" w:color="auto"/>
            <w:left w:val="none" w:sz="0" w:space="0" w:color="auto"/>
            <w:bottom w:val="none" w:sz="0" w:space="0" w:color="auto"/>
            <w:right w:val="none" w:sz="0" w:space="0" w:color="auto"/>
          </w:divBdr>
        </w:div>
        <w:div w:id="743796030">
          <w:marLeft w:val="0"/>
          <w:marRight w:val="0"/>
          <w:marTop w:val="0"/>
          <w:marBottom w:val="0"/>
          <w:divBdr>
            <w:top w:val="none" w:sz="0" w:space="0" w:color="auto"/>
            <w:left w:val="none" w:sz="0" w:space="0" w:color="auto"/>
            <w:bottom w:val="none" w:sz="0" w:space="0" w:color="auto"/>
            <w:right w:val="none" w:sz="0" w:space="0" w:color="auto"/>
          </w:divBdr>
        </w:div>
        <w:div w:id="743796036">
          <w:marLeft w:val="0"/>
          <w:marRight w:val="0"/>
          <w:marTop w:val="0"/>
          <w:marBottom w:val="0"/>
          <w:divBdr>
            <w:top w:val="none" w:sz="0" w:space="0" w:color="auto"/>
            <w:left w:val="none" w:sz="0" w:space="0" w:color="auto"/>
            <w:bottom w:val="none" w:sz="0" w:space="0" w:color="auto"/>
            <w:right w:val="none" w:sz="0" w:space="0" w:color="auto"/>
          </w:divBdr>
        </w:div>
        <w:div w:id="743796037">
          <w:marLeft w:val="0"/>
          <w:marRight w:val="0"/>
          <w:marTop w:val="0"/>
          <w:marBottom w:val="0"/>
          <w:divBdr>
            <w:top w:val="none" w:sz="0" w:space="0" w:color="auto"/>
            <w:left w:val="none" w:sz="0" w:space="0" w:color="auto"/>
            <w:bottom w:val="none" w:sz="0" w:space="0" w:color="auto"/>
            <w:right w:val="none" w:sz="0" w:space="0" w:color="auto"/>
          </w:divBdr>
        </w:div>
        <w:div w:id="743796038">
          <w:marLeft w:val="0"/>
          <w:marRight w:val="0"/>
          <w:marTop w:val="0"/>
          <w:marBottom w:val="0"/>
          <w:divBdr>
            <w:top w:val="none" w:sz="0" w:space="0" w:color="auto"/>
            <w:left w:val="none" w:sz="0" w:space="0" w:color="auto"/>
            <w:bottom w:val="none" w:sz="0" w:space="0" w:color="auto"/>
            <w:right w:val="none" w:sz="0" w:space="0" w:color="auto"/>
          </w:divBdr>
        </w:div>
        <w:div w:id="743796040">
          <w:marLeft w:val="0"/>
          <w:marRight w:val="0"/>
          <w:marTop w:val="0"/>
          <w:marBottom w:val="0"/>
          <w:divBdr>
            <w:top w:val="none" w:sz="0" w:space="0" w:color="auto"/>
            <w:left w:val="none" w:sz="0" w:space="0" w:color="auto"/>
            <w:bottom w:val="none" w:sz="0" w:space="0" w:color="auto"/>
            <w:right w:val="none" w:sz="0" w:space="0" w:color="auto"/>
          </w:divBdr>
        </w:div>
        <w:div w:id="743796043">
          <w:marLeft w:val="0"/>
          <w:marRight w:val="0"/>
          <w:marTop w:val="0"/>
          <w:marBottom w:val="0"/>
          <w:divBdr>
            <w:top w:val="none" w:sz="0" w:space="0" w:color="auto"/>
            <w:left w:val="none" w:sz="0" w:space="0" w:color="auto"/>
            <w:bottom w:val="none" w:sz="0" w:space="0" w:color="auto"/>
            <w:right w:val="none" w:sz="0" w:space="0" w:color="auto"/>
          </w:divBdr>
        </w:div>
        <w:div w:id="743796048">
          <w:marLeft w:val="0"/>
          <w:marRight w:val="0"/>
          <w:marTop w:val="0"/>
          <w:marBottom w:val="0"/>
          <w:divBdr>
            <w:top w:val="none" w:sz="0" w:space="0" w:color="auto"/>
            <w:left w:val="none" w:sz="0" w:space="0" w:color="auto"/>
            <w:bottom w:val="none" w:sz="0" w:space="0" w:color="auto"/>
            <w:right w:val="none" w:sz="0" w:space="0" w:color="auto"/>
          </w:divBdr>
        </w:div>
        <w:div w:id="743796050">
          <w:marLeft w:val="0"/>
          <w:marRight w:val="0"/>
          <w:marTop w:val="0"/>
          <w:marBottom w:val="0"/>
          <w:divBdr>
            <w:top w:val="none" w:sz="0" w:space="0" w:color="auto"/>
            <w:left w:val="none" w:sz="0" w:space="0" w:color="auto"/>
            <w:bottom w:val="none" w:sz="0" w:space="0" w:color="auto"/>
            <w:right w:val="none" w:sz="0" w:space="0" w:color="auto"/>
          </w:divBdr>
        </w:div>
        <w:div w:id="743796051">
          <w:marLeft w:val="0"/>
          <w:marRight w:val="0"/>
          <w:marTop w:val="0"/>
          <w:marBottom w:val="0"/>
          <w:divBdr>
            <w:top w:val="none" w:sz="0" w:space="0" w:color="auto"/>
            <w:left w:val="none" w:sz="0" w:space="0" w:color="auto"/>
            <w:bottom w:val="none" w:sz="0" w:space="0" w:color="auto"/>
            <w:right w:val="none" w:sz="0" w:space="0" w:color="auto"/>
          </w:divBdr>
        </w:div>
        <w:div w:id="743796053">
          <w:marLeft w:val="0"/>
          <w:marRight w:val="0"/>
          <w:marTop w:val="0"/>
          <w:marBottom w:val="0"/>
          <w:divBdr>
            <w:top w:val="none" w:sz="0" w:space="0" w:color="auto"/>
            <w:left w:val="none" w:sz="0" w:space="0" w:color="auto"/>
            <w:bottom w:val="none" w:sz="0" w:space="0" w:color="auto"/>
            <w:right w:val="none" w:sz="0" w:space="0" w:color="auto"/>
          </w:divBdr>
        </w:div>
        <w:div w:id="743796056">
          <w:marLeft w:val="0"/>
          <w:marRight w:val="0"/>
          <w:marTop w:val="0"/>
          <w:marBottom w:val="0"/>
          <w:divBdr>
            <w:top w:val="none" w:sz="0" w:space="0" w:color="auto"/>
            <w:left w:val="none" w:sz="0" w:space="0" w:color="auto"/>
            <w:bottom w:val="none" w:sz="0" w:space="0" w:color="auto"/>
            <w:right w:val="none" w:sz="0" w:space="0" w:color="auto"/>
          </w:divBdr>
        </w:div>
        <w:div w:id="743796061">
          <w:marLeft w:val="0"/>
          <w:marRight w:val="0"/>
          <w:marTop w:val="0"/>
          <w:marBottom w:val="0"/>
          <w:divBdr>
            <w:top w:val="none" w:sz="0" w:space="0" w:color="auto"/>
            <w:left w:val="none" w:sz="0" w:space="0" w:color="auto"/>
            <w:bottom w:val="none" w:sz="0" w:space="0" w:color="auto"/>
            <w:right w:val="none" w:sz="0" w:space="0" w:color="auto"/>
          </w:divBdr>
        </w:div>
        <w:div w:id="743796063">
          <w:marLeft w:val="0"/>
          <w:marRight w:val="0"/>
          <w:marTop w:val="0"/>
          <w:marBottom w:val="0"/>
          <w:divBdr>
            <w:top w:val="none" w:sz="0" w:space="0" w:color="auto"/>
            <w:left w:val="none" w:sz="0" w:space="0" w:color="auto"/>
            <w:bottom w:val="none" w:sz="0" w:space="0" w:color="auto"/>
            <w:right w:val="none" w:sz="0" w:space="0" w:color="auto"/>
          </w:divBdr>
        </w:div>
      </w:divsChild>
    </w:div>
    <w:div w:id="743796057">
      <w:marLeft w:val="0"/>
      <w:marRight w:val="0"/>
      <w:marTop w:val="0"/>
      <w:marBottom w:val="0"/>
      <w:divBdr>
        <w:top w:val="none" w:sz="0" w:space="0" w:color="auto"/>
        <w:left w:val="none" w:sz="0" w:space="0" w:color="auto"/>
        <w:bottom w:val="none" w:sz="0" w:space="0" w:color="auto"/>
        <w:right w:val="none" w:sz="0" w:space="0" w:color="auto"/>
      </w:divBdr>
    </w:div>
    <w:div w:id="743796058">
      <w:marLeft w:val="0"/>
      <w:marRight w:val="0"/>
      <w:marTop w:val="0"/>
      <w:marBottom w:val="0"/>
      <w:divBdr>
        <w:top w:val="none" w:sz="0" w:space="0" w:color="auto"/>
        <w:left w:val="none" w:sz="0" w:space="0" w:color="auto"/>
        <w:bottom w:val="none" w:sz="0" w:space="0" w:color="auto"/>
        <w:right w:val="none" w:sz="0" w:space="0" w:color="auto"/>
      </w:divBdr>
    </w:div>
    <w:div w:id="743796059">
      <w:marLeft w:val="0"/>
      <w:marRight w:val="0"/>
      <w:marTop w:val="0"/>
      <w:marBottom w:val="0"/>
      <w:divBdr>
        <w:top w:val="none" w:sz="0" w:space="0" w:color="auto"/>
        <w:left w:val="none" w:sz="0" w:space="0" w:color="auto"/>
        <w:bottom w:val="none" w:sz="0" w:space="0" w:color="auto"/>
        <w:right w:val="none" w:sz="0" w:space="0" w:color="auto"/>
      </w:divBdr>
    </w:div>
    <w:div w:id="743796060">
      <w:marLeft w:val="0"/>
      <w:marRight w:val="0"/>
      <w:marTop w:val="0"/>
      <w:marBottom w:val="0"/>
      <w:divBdr>
        <w:top w:val="none" w:sz="0" w:space="0" w:color="auto"/>
        <w:left w:val="none" w:sz="0" w:space="0" w:color="auto"/>
        <w:bottom w:val="none" w:sz="0" w:space="0" w:color="auto"/>
        <w:right w:val="none" w:sz="0" w:space="0" w:color="auto"/>
      </w:divBdr>
    </w:div>
    <w:div w:id="743796062">
      <w:marLeft w:val="0"/>
      <w:marRight w:val="0"/>
      <w:marTop w:val="0"/>
      <w:marBottom w:val="0"/>
      <w:divBdr>
        <w:top w:val="none" w:sz="0" w:space="0" w:color="auto"/>
        <w:left w:val="none" w:sz="0" w:space="0" w:color="auto"/>
        <w:bottom w:val="none" w:sz="0" w:space="0" w:color="auto"/>
        <w:right w:val="none" w:sz="0" w:space="0" w:color="auto"/>
      </w:divBdr>
    </w:div>
    <w:div w:id="743796064">
      <w:marLeft w:val="0"/>
      <w:marRight w:val="0"/>
      <w:marTop w:val="0"/>
      <w:marBottom w:val="0"/>
      <w:divBdr>
        <w:top w:val="none" w:sz="0" w:space="0" w:color="auto"/>
        <w:left w:val="none" w:sz="0" w:space="0" w:color="auto"/>
        <w:bottom w:val="none" w:sz="0" w:space="0" w:color="auto"/>
        <w:right w:val="none" w:sz="0" w:space="0" w:color="auto"/>
      </w:divBdr>
    </w:div>
    <w:div w:id="16778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9964E-4453-46A6-B76E-00820005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6519</Characters>
  <Application>Microsoft Office Word</Application>
  <DocSecurity>0</DocSecurity>
  <Lines>54</Lines>
  <Paragraphs>14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Reda Pilelienė</cp:lastModifiedBy>
  <cp:revision>2</cp:revision>
  <cp:lastPrinted>2026-05-27T10:34:00Z</cp:lastPrinted>
  <dcterms:created xsi:type="dcterms:W3CDTF">2026-05-28T09:51:00Z</dcterms:created>
  <dcterms:modified xsi:type="dcterms:W3CDTF">2026-05-28T09:51:00Z</dcterms:modified>
</cp:coreProperties>
</file>