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275CDB47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5D22CC">
              <w:t>gegužės</w:t>
            </w:r>
            <w:r w:rsidR="000543EB">
              <w:t xml:space="preserve"> </w:t>
            </w:r>
            <w:r w:rsidR="00E44E65">
              <w:t>2</w:t>
            </w:r>
            <w:r w:rsidR="005D22CC">
              <w:t>8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5C5F1D">
              <w:t>164</w:t>
            </w:r>
          </w:p>
          <w:p w14:paraId="426ED662" w14:textId="3FF6CB4F" w:rsidR="001C20C1" w:rsidRPr="00A8151A" w:rsidRDefault="00196BFD" w:rsidP="001C20C1">
            <w:r>
              <w:t>1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7DFF5F76" w14:textId="77777777" w:rsidR="00767770" w:rsidRDefault="00767770" w:rsidP="00767770">
      <w:pPr>
        <w:spacing w:after="60"/>
      </w:pPr>
      <w:r w:rsidRPr="00FB4FEF">
        <w:rPr>
          <w:b/>
          <w:bCs/>
        </w:rPr>
        <w:t>2 lentelė.</w:t>
      </w:r>
      <w:r w:rsidRPr="00FB4FEF">
        <w:t xml:space="preserve"> 2026–2028 metų asignavimų ir kitų lėšų pasiskirstymas pagal programas (tūkst. eurų)* </w:t>
      </w:r>
    </w:p>
    <w:tbl>
      <w:tblPr>
        <w:tblW w:w="14783" w:type="dxa"/>
        <w:jc w:val="center"/>
        <w:tblLook w:val="04A0" w:firstRow="1" w:lastRow="0" w:firstColumn="1" w:lastColumn="0" w:noHBand="0" w:noVBand="1"/>
      </w:tblPr>
      <w:tblGrid>
        <w:gridCol w:w="931"/>
        <w:gridCol w:w="5563"/>
        <w:gridCol w:w="2763"/>
        <w:gridCol w:w="2763"/>
        <w:gridCol w:w="2763"/>
      </w:tblGrid>
      <w:tr w:rsidR="00767770" w14:paraId="0FF0F669" w14:textId="77777777" w:rsidTr="00313447">
        <w:trPr>
          <w:trHeight w:val="454"/>
          <w:jc w:val="center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8FE2F5F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5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A6C32F1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kodas ir pavadinimas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3EB22D1" w14:textId="77777777" w:rsidR="00767770" w:rsidRDefault="00767770" w:rsidP="0031344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EA3688A" w14:textId="77777777" w:rsidR="00767770" w:rsidRDefault="00767770" w:rsidP="0031344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DEE7451" w14:textId="77777777" w:rsidR="00767770" w:rsidRDefault="00767770" w:rsidP="0031344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</w:tr>
      <w:tr w:rsidR="00767770" w14:paraId="1B5D2F8A" w14:textId="77777777" w:rsidTr="00313447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A29C95A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01E45CF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468CDF2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3B19C27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FC03279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767770" w14:paraId="3A270D3F" w14:textId="77777777" w:rsidTr="00313447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583F8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D49BD5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Bendroji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6B12F3" w14:textId="77777777" w:rsidR="00767770" w:rsidRPr="00BD7BCC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9326,30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29C38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9911,40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FBCB3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9533,60</w:t>
            </w:r>
          </w:p>
        </w:tc>
      </w:tr>
      <w:tr w:rsidR="00767770" w14:paraId="7D3ABFCE" w14:textId="77777777" w:rsidTr="00313447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340B26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C5B70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Seniūnijų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6CBF16" w14:textId="77777777" w:rsidR="00767770" w:rsidRPr="00BD7BCC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5733,40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BA24F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5375,50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BE7928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5594,50</w:t>
            </w:r>
          </w:p>
        </w:tc>
      </w:tr>
      <w:tr w:rsidR="00767770" w14:paraId="14BE41F0" w14:textId="77777777" w:rsidTr="00313447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DD3E97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B71154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Žemės ūkio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0A1A1" w14:textId="6F19CC28" w:rsidR="00767770" w:rsidRPr="005E7B8D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1881,20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5565D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2131,50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2EDC18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1699,50</w:t>
            </w:r>
          </w:p>
        </w:tc>
      </w:tr>
      <w:tr w:rsidR="00767770" w14:paraId="271F8CFE" w14:textId="77777777" w:rsidTr="00313447">
        <w:trPr>
          <w:trHeight w:val="360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45706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BB5BEA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Strateginio planavimo ir investicijų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21EF0" w14:textId="77777777" w:rsidR="00767770" w:rsidRPr="00545D13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20990,40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9ABA3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21484,40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AA6CDF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6841,20</w:t>
            </w:r>
          </w:p>
        </w:tc>
      </w:tr>
      <w:tr w:rsidR="00767770" w14:paraId="795709B7" w14:textId="77777777" w:rsidTr="00313447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70A7EC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6AC52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Vietinio ūkio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DD0B5" w14:textId="51B860FC" w:rsidR="00767770" w:rsidRPr="005E7B8D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13641,90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C8BFD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13125,50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C359C0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12015,50</w:t>
            </w:r>
          </w:p>
        </w:tc>
      </w:tr>
      <w:tr w:rsidR="00767770" w14:paraId="766160F9" w14:textId="77777777" w:rsidTr="00313447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CB223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A978C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Sveikatos apsaugos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49D7D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926,80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AB71F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917,70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023FC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926,20</w:t>
            </w:r>
          </w:p>
        </w:tc>
      </w:tr>
      <w:tr w:rsidR="00767770" w14:paraId="1FFBCA03" w14:textId="77777777" w:rsidTr="00313447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D215FD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A2432E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Kultūros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8255B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6613,10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E189B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6667,50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D895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7160,90</w:t>
            </w:r>
          </w:p>
        </w:tc>
      </w:tr>
      <w:tr w:rsidR="00767770" w14:paraId="5E14C7D5" w14:textId="77777777" w:rsidTr="00313447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18E90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6EA01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Švietimo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BEAFA" w14:textId="0CA2EB07" w:rsidR="00767770" w:rsidRPr="00347BF5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41777,40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23EA7" w14:textId="48E96BD2" w:rsidR="00767770" w:rsidRPr="00347BF5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41428,90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A7199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42301,30</w:t>
            </w:r>
          </w:p>
        </w:tc>
      </w:tr>
      <w:tr w:rsidR="00767770" w14:paraId="6EF44CB6" w14:textId="77777777" w:rsidTr="00313447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431AA2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1940A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Socialinės paramos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791FA4" w14:textId="77777777" w:rsidR="00767770" w:rsidRPr="00545D13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27242,80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BFD8E1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28774,90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004C9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29511,60</w:t>
            </w:r>
          </w:p>
        </w:tc>
      </w:tr>
      <w:tr w:rsidR="00767770" w14:paraId="3D4E1EB5" w14:textId="77777777" w:rsidTr="00313447">
        <w:trPr>
          <w:trHeight w:val="360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FDD13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0FE97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Kūno kultūros ir sporto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3B4C7" w14:textId="032B0781" w:rsidR="00767770" w:rsidRPr="0008062C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2101,00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B32E7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2084,40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0C7E18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2214,40</w:t>
            </w:r>
          </w:p>
        </w:tc>
      </w:tr>
      <w:tr w:rsidR="00767770" w14:paraId="2DBEC900" w14:textId="77777777" w:rsidTr="00313447">
        <w:trPr>
          <w:trHeight w:val="360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CE43C" w14:textId="77777777" w:rsidR="00767770" w:rsidRDefault="00767770" w:rsidP="003134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CD3E0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Architektūros ir teritorijų planavimo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8F871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348,30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FC623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456,80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12AAB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366,80</w:t>
            </w:r>
          </w:p>
        </w:tc>
      </w:tr>
      <w:tr w:rsidR="00767770" w14:paraId="35AE198B" w14:textId="77777777" w:rsidTr="00313447">
        <w:trPr>
          <w:trHeight w:val="342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31C78A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0B800" w14:textId="46D72F1F" w:rsidR="00767770" w:rsidRPr="0008062C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102880,20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F9AAF" w14:textId="7298C9B6" w:rsidR="00767770" w:rsidRPr="0008062C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106096,00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E1EBD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92076,70</w:t>
            </w:r>
          </w:p>
        </w:tc>
      </w:tr>
      <w:tr w:rsidR="00767770" w14:paraId="7BEC1099" w14:textId="77777777" w:rsidTr="00313447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316BE03" w14:textId="77777777" w:rsidR="00767770" w:rsidRDefault="00767770" w:rsidP="005560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7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847519" w14:textId="7F5E796E" w:rsidR="00767770" w:rsidRPr="0008062C" w:rsidRDefault="00767770" w:rsidP="005560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61987,10</w:t>
            </w:r>
          </w:p>
        </w:tc>
        <w:tc>
          <w:tcPr>
            <w:tcW w:w="27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8D0B3C" w14:textId="77777777" w:rsidR="00767770" w:rsidRDefault="00767770" w:rsidP="005560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65237,00</w:t>
            </w:r>
          </w:p>
        </w:tc>
        <w:tc>
          <w:tcPr>
            <w:tcW w:w="27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4DDC0" w14:textId="77777777" w:rsidR="00767770" w:rsidRDefault="00767770" w:rsidP="005560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62716,20</w:t>
            </w:r>
          </w:p>
        </w:tc>
      </w:tr>
      <w:tr w:rsidR="00767770" w14:paraId="526FE468" w14:textId="77777777" w:rsidTr="00556078">
        <w:trPr>
          <w:trHeight w:val="141"/>
          <w:jc w:val="center"/>
        </w:trPr>
        <w:tc>
          <w:tcPr>
            <w:tcW w:w="64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5B58B" w14:textId="77777777" w:rsidR="00767770" w:rsidRDefault="00767770" w:rsidP="005560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7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267FE" w14:textId="77777777" w:rsidR="00767770" w:rsidRDefault="00767770" w:rsidP="005560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6C5497" w14:textId="77777777" w:rsidR="00767770" w:rsidRDefault="00767770" w:rsidP="005560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F5EC1E" w14:textId="77777777" w:rsidR="00767770" w:rsidRDefault="00767770" w:rsidP="00556078">
            <w:pPr>
              <w:rPr>
                <w:color w:val="000000"/>
                <w:sz w:val="18"/>
                <w:szCs w:val="18"/>
              </w:rPr>
            </w:pPr>
          </w:p>
        </w:tc>
      </w:tr>
      <w:tr w:rsidR="00767770" w14:paraId="1EAD8F93" w14:textId="77777777" w:rsidTr="00313447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9A5BC0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EA9CC" w14:textId="77777777" w:rsidR="00767770" w:rsidRDefault="00767770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24736,90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4B0CE" w14:textId="77777777" w:rsidR="00767770" w:rsidRDefault="00767770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24736,90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FA36E" w14:textId="77777777" w:rsidR="00767770" w:rsidRDefault="00767770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24736,90</w:t>
            </w:r>
          </w:p>
        </w:tc>
      </w:tr>
      <w:tr w:rsidR="00767770" w14:paraId="6E8B8653" w14:textId="77777777" w:rsidTr="00313447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9C15D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2BC0CA" w14:textId="77777777" w:rsidR="00767770" w:rsidRPr="00B432EF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D7107B">
              <w:rPr>
                <w:color w:val="000000"/>
                <w:sz w:val="18"/>
                <w:szCs w:val="18"/>
              </w:rPr>
              <w:t>4066,40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FBB1C" w14:textId="77777777" w:rsidR="00767770" w:rsidRDefault="00767770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3111,10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9DDB7" w14:textId="77777777" w:rsidR="00767770" w:rsidRDefault="00767770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3071,10</w:t>
            </w:r>
          </w:p>
        </w:tc>
      </w:tr>
      <w:tr w:rsidR="00767770" w14:paraId="727B94FA" w14:textId="77777777" w:rsidTr="00313447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AD1DFA" w14:textId="176DB450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1.4. Europos </w:t>
            </w:r>
            <w:r w:rsidR="00556078">
              <w:rPr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b/>
                <w:bCs/>
                <w:color w:val="000000"/>
                <w:sz w:val="18"/>
                <w:szCs w:val="18"/>
              </w:rPr>
              <w:t>ąjungos ir kitos tarptautinės finansinės paramos lėšos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3FB88" w14:textId="77777777" w:rsidR="00767770" w:rsidRPr="00B432EF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7107B">
              <w:rPr>
                <w:color w:val="000000"/>
                <w:sz w:val="18"/>
                <w:szCs w:val="18"/>
              </w:rPr>
              <w:t>10620,10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B53FAF" w14:textId="2146848F" w:rsidR="00767770" w:rsidRPr="00767770" w:rsidRDefault="00767770" w:rsidP="00313447">
            <w:pPr>
              <w:jc w:val="right"/>
              <w:rPr>
                <w:color w:val="000000"/>
                <w:sz w:val="18"/>
                <w:szCs w:val="18"/>
              </w:rPr>
            </w:pPr>
            <w:r w:rsidRPr="00767770">
              <w:rPr>
                <w:color w:val="000000"/>
                <w:sz w:val="18"/>
                <w:szCs w:val="18"/>
              </w:rPr>
              <w:t>13011,00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90E05" w14:textId="77777777" w:rsidR="00767770" w:rsidRDefault="00767770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1552,50</w:t>
            </w:r>
          </w:p>
        </w:tc>
      </w:tr>
      <w:tr w:rsidR="00767770" w14:paraId="13708940" w14:textId="77777777" w:rsidTr="00313447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F3FBF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D3EDC" w14:textId="77777777" w:rsidR="00767770" w:rsidRDefault="00767770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1450,00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12170" w14:textId="77777777" w:rsidR="00767770" w:rsidRDefault="00767770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DCA347" w14:textId="77777777" w:rsidR="00767770" w:rsidRDefault="00767770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67770" w14:paraId="4A2CD427" w14:textId="77777777" w:rsidTr="00313447">
        <w:trPr>
          <w:trHeight w:val="519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E2767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4A7B60" w14:textId="4B869A2C" w:rsidR="00767770" w:rsidRPr="0008062C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27692,60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BED5D" w14:textId="45671C91" w:rsidR="00767770" w:rsidRPr="0008062C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26262,50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DDA4E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26088,80</w:t>
            </w:r>
          </w:p>
        </w:tc>
      </w:tr>
      <w:tr w:rsidR="00767770" w14:paraId="3D01B018" w14:textId="77777777" w:rsidTr="00313447">
        <w:trPr>
          <w:trHeight w:val="371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3B2B6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BC217" w14:textId="44808006" w:rsidR="00767770" w:rsidRPr="0008062C" w:rsidRDefault="00767770" w:rsidP="00313447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130602,80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1BB40" w14:textId="736D4201" w:rsidR="00767770" w:rsidRPr="0008062C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132358,50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990B8" w14:textId="77777777" w:rsidR="00767770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118165,50</w:t>
            </w:r>
          </w:p>
        </w:tc>
      </w:tr>
      <w:tr w:rsidR="00767770" w14:paraId="495E3ECF" w14:textId="77777777" w:rsidTr="00313447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D6CFA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A67A5" w14:textId="77777777" w:rsidR="00767770" w:rsidRPr="00BE6FAA" w:rsidRDefault="00767770" w:rsidP="00313447">
            <w:pPr>
              <w:jc w:val="right"/>
              <w:rPr>
                <w:color w:val="EE0000"/>
                <w:sz w:val="18"/>
                <w:szCs w:val="18"/>
              </w:rPr>
            </w:pPr>
            <w:r w:rsidRPr="001713F8">
              <w:rPr>
                <w:sz w:val="18"/>
                <w:szCs w:val="18"/>
              </w:rPr>
              <w:t>8225,55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700F3" w14:textId="77777777" w:rsidR="00767770" w:rsidRDefault="00767770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10575,72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C6C95" w14:textId="77777777" w:rsidR="00767770" w:rsidRDefault="00767770" w:rsidP="003134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67770" w14:paraId="380FA57D" w14:textId="77777777" w:rsidTr="00313447">
        <w:trPr>
          <w:trHeight w:val="491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C6B42" w14:textId="77777777" w:rsidR="00767770" w:rsidRDefault="00767770" w:rsidP="0031344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CB9791" w14:textId="508B966D" w:rsidR="00767770" w:rsidRPr="0008062C" w:rsidRDefault="00767770" w:rsidP="00313447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19027,70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8298A7" w14:textId="77660D83" w:rsidR="00767770" w:rsidRPr="0008062C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1755,70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2705A1" w14:textId="740A08B3" w:rsidR="00767770" w:rsidRPr="0008062C" w:rsidRDefault="00767770" w:rsidP="003134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-14193,00</w:t>
            </w:r>
          </w:p>
        </w:tc>
      </w:tr>
    </w:tbl>
    <w:p w14:paraId="33B6E325" w14:textId="77777777" w:rsidR="006C2A1E" w:rsidRDefault="006C2A1E" w:rsidP="00767770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8469A" w14:textId="77777777" w:rsidR="005567FD" w:rsidRDefault="005567F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ABFFA76" w14:textId="77777777" w:rsidR="005567FD" w:rsidRDefault="005567F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C65BA" w14:textId="77777777" w:rsidR="005567FD" w:rsidRDefault="005567F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CD584E6" w14:textId="77777777" w:rsidR="005567FD" w:rsidRDefault="005567F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363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D73A2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1BD9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078"/>
    <w:rsid w:val="005561E6"/>
    <w:rsid w:val="00556289"/>
    <w:rsid w:val="005567F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5F1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67770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210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C6EBE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3A51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4B86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34BB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07D9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2B8F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2026-05-25T06:28:00Z</dcterms:created>
  <dcterms:modified xsi:type="dcterms:W3CDTF">2026-05-25T08:43:00Z</dcterms:modified>
</cp:coreProperties>
</file>