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66EC8" w14:textId="158EFE61" w:rsidR="00B61C58" w:rsidRDefault="00B61C58" w:rsidP="005E600F">
      <w:pPr>
        <w:spacing w:after="0"/>
        <w:ind w:left="10065" w:hanging="567"/>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w:t>
      </w:r>
      <w:r w:rsidR="00B27594" w:rsidRPr="009F523E">
        <w:rPr>
          <w:rFonts w:ascii="Times New Roman" w:eastAsia="Times New Roman" w:hAnsi="Times New Roman" w:cs="Times New Roman"/>
          <w:sz w:val="24"/>
          <w:szCs w:val="24"/>
          <w:lang w:val="lt-LT"/>
        </w:rPr>
        <w:t xml:space="preserve">ATVIRTINTA </w:t>
      </w:r>
    </w:p>
    <w:p w14:paraId="62A31D4D" w14:textId="77777777" w:rsidR="00B61C58" w:rsidRDefault="00B27594" w:rsidP="005E600F">
      <w:pPr>
        <w:spacing w:after="0"/>
        <w:ind w:left="10065" w:hanging="567"/>
        <w:rPr>
          <w:rFonts w:ascii="Times New Roman" w:eastAsia="Times New Roman" w:hAnsi="Times New Roman" w:cs="Times New Roman"/>
          <w:sz w:val="24"/>
          <w:szCs w:val="24"/>
          <w:lang w:val="lt-LT"/>
        </w:rPr>
      </w:pPr>
      <w:r w:rsidRPr="009F523E">
        <w:rPr>
          <w:rFonts w:ascii="Times New Roman" w:eastAsia="Times New Roman" w:hAnsi="Times New Roman" w:cs="Times New Roman"/>
          <w:sz w:val="24"/>
          <w:szCs w:val="24"/>
          <w:lang w:val="lt-LT"/>
        </w:rPr>
        <w:t>Kretingos rajono savivaldybės</w:t>
      </w:r>
      <w:r w:rsidR="00B61C58">
        <w:rPr>
          <w:rFonts w:ascii="Times New Roman" w:eastAsia="Times New Roman" w:hAnsi="Times New Roman" w:cs="Times New Roman"/>
          <w:sz w:val="24"/>
          <w:szCs w:val="24"/>
          <w:lang w:val="lt-LT"/>
        </w:rPr>
        <w:t xml:space="preserve"> </w:t>
      </w:r>
      <w:r w:rsidRPr="009F523E">
        <w:rPr>
          <w:rFonts w:ascii="Times New Roman" w:eastAsia="Times New Roman" w:hAnsi="Times New Roman" w:cs="Times New Roman"/>
          <w:sz w:val="24"/>
          <w:szCs w:val="24"/>
          <w:lang w:val="lt-LT"/>
        </w:rPr>
        <w:t xml:space="preserve">tarybos </w:t>
      </w:r>
    </w:p>
    <w:p w14:paraId="128634B6" w14:textId="104879FD" w:rsidR="00DE1C2D" w:rsidRPr="009F523E" w:rsidRDefault="00B27594" w:rsidP="005E600F">
      <w:pPr>
        <w:spacing w:after="0"/>
        <w:ind w:left="10065" w:hanging="567"/>
        <w:rPr>
          <w:rFonts w:ascii="Times New Roman" w:eastAsia="Times New Roman" w:hAnsi="Times New Roman" w:cs="Times New Roman"/>
          <w:sz w:val="24"/>
          <w:szCs w:val="24"/>
          <w:lang w:val="lt-LT"/>
        </w:rPr>
      </w:pPr>
      <w:r w:rsidRPr="009F523E">
        <w:rPr>
          <w:rFonts w:ascii="Times New Roman" w:eastAsia="Times New Roman" w:hAnsi="Times New Roman" w:cs="Times New Roman"/>
          <w:sz w:val="24"/>
          <w:szCs w:val="24"/>
          <w:lang w:val="lt-LT"/>
        </w:rPr>
        <w:t xml:space="preserve">2026 m. vasario </w:t>
      </w:r>
      <w:r w:rsidR="005E600F">
        <w:rPr>
          <w:rFonts w:ascii="Times New Roman" w:eastAsia="Times New Roman" w:hAnsi="Times New Roman" w:cs="Times New Roman"/>
          <w:sz w:val="24"/>
          <w:szCs w:val="24"/>
          <w:lang w:val="lt-LT"/>
        </w:rPr>
        <w:t>26</w:t>
      </w:r>
      <w:r w:rsidRPr="009F523E">
        <w:rPr>
          <w:rFonts w:ascii="Times New Roman" w:eastAsia="Times New Roman" w:hAnsi="Times New Roman" w:cs="Times New Roman"/>
          <w:sz w:val="24"/>
          <w:szCs w:val="24"/>
          <w:lang w:val="lt-LT"/>
        </w:rPr>
        <w:t xml:space="preserve"> d. sprendimu Nr. </w:t>
      </w:r>
      <w:r w:rsidR="005E600F">
        <w:rPr>
          <w:rFonts w:ascii="Times New Roman" w:eastAsia="Times New Roman" w:hAnsi="Times New Roman" w:cs="Times New Roman"/>
          <w:sz w:val="24"/>
          <w:szCs w:val="24"/>
          <w:lang w:val="lt-LT"/>
        </w:rPr>
        <w:t>T2-4</w:t>
      </w:r>
      <w:r w:rsidR="00742F95">
        <w:rPr>
          <w:rFonts w:ascii="Times New Roman" w:eastAsia="Times New Roman" w:hAnsi="Times New Roman" w:cs="Times New Roman"/>
          <w:sz w:val="24"/>
          <w:szCs w:val="24"/>
          <w:lang w:val="lt-LT"/>
        </w:rPr>
        <w:t>6</w:t>
      </w:r>
    </w:p>
    <w:p w14:paraId="52DDA7D7" w14:textId="77777777" w:rsidR="0063009B" w:rsidRPr="009F523E" w:rsidRDefault="0063009B" w:rsidP="00143518">
      <w:pPr>
        <w:spacing w:after="0"/>
        <w:rPr>
          <w:rFonts w:ascii="Times New Roman" w:eastAsia="Times New Roman" w:hAnsi="Times New Roman" w:cs="Times New Roman"/>
          <w:sz w:val="24"/>
          <w:szCs w:val="24"/>
          <w:lang w:val="lt-LT"/>
        </w:rPr>
      </w:pPr>
    </w:p>
    <w:p w14:paraId="1C7CBA40" w14:textId="1DE8429C" w:rsidR="0063009B" w:rsidRPr="009F523E" w:rsidRDefault="00E74D9C" w:rsidP="0063009B">
      <w:pPr>
        <w:spacing w:after="0"/>
        <w:ind w:left="709" w:hanging="709"/>
        <w:jc w:val="center"/>
        <w:rPr>
          <w:rFonts w:ascii="Times New Roman" w:eastAsia="Times New Roman" w:hAnsi="Times New Roman" w:cs="Times New Roman"/>
          <w:b/>
          <w:bCs/>
          <w:sz w:val="24"/>
          <w:szCs w:val="24"/>
          <w:lang w:val="lt-LT"/>
        </w:rPr>
      </w:pPr>
      <w:r w:rsidRPr="009F523E">
        <w:rPr>
          <w:rFonts w:ascii="Times New Roman" w:eastAsia="Times New Roman" w:hAnsi="Times New Roman" w:cs="Times New Roman"/>
          <w:b/>
          <w:bCs/>
          <w:sz w:val="24"/>
          <w:szCs w:val="24"/>
          <w:lang w:val="lt-LT"/>
        </w:rPr>
        <w:t xml:space="preserve">KRETINGOS RAJONO </w:t>
      </w:r>
      <w:r w:rsidR="00AE74F2">
        <w:rPr>
          <w:rFonts w:ascii="Times New Roman" w:eastAsia="Times New Roman" w:hAnsi="Times New Roman" w:cs="Times New Roman"/>
          <w:b/>
          <w:bCs/>
          <w:sz w:val="24"/>
          <w:szCs w:val="24"/>
          <w:lang w:val="lt-LT"/>
        </w:rPr>
        <w:t xml:space="preserve">SAVIVALDYBĖS </w:t>
      </w:r>
      <w:bookmarkStart w:id="0" w:name="_Hlk220930199"/>
      <w:r w:rsidRPr="009F523E">
        <w:rPr>
          <w:rFonts w:ascii="Times New Roman" w:eastAsia="Times New Roman" w:hAnsi="Times New Roman" w:cs="Times New Roman"/>
          <w:b/>
          <w:bCs/>
          <w:sz w:val="24"/>
          <w:szCs w:val="24"/>
          <w:lang w:val="lt-LT"/>
        </w:rPr>
        <w:t xml:space="preserve">NEFORMALIOJO SUAUGUSIŲJŲ ŠVIETIMO IR TĘSTINIO MOKYMOSI </w:t>
      </w:r>
    </w:p>
    <w:p w14:paraId="7801E63D" w14:textId="0B59A551" w:rsidR="00DE1C2D" w:rsidRDefault="00E74D9C" w:rsidP="0063009B">
      <w:pPr>
        <w:spacing w:after="0"/>
        <w:ind w:left="709" w:hanging="709"/>
        <w:jc w:val="center"/>
        <w:rPr>
          <w:rFonts w:ascii="Times New Roman" w:eastAsia="Times New Roman" w:hAnsi="Times New Roman" w:cs="Times New Roman"/>
          <w:b/>
          <w:bCs/>
          <w:sz w:val="24"/>
          <w:szCs w:val="24"/>
          <w:lang w:val="lt-LT"/>
        </w:rPr>
      </w:pPr>
      <w:r w:rsidRPr="009F523E">
        <w:rPr>
          <w:rFonts w:ascii="Times New Roman" w:eastAsia="Times New Roman" w:hAnsi="Times New Roman" w:cs="Times New Roman"/>
          <w:b/>
          <w:bCs/>
          <w:sz w:val="24"/>
          <w:szCs w:val="24"/>
          <w:lang w:val="lt-LT"/>
        </w:rPr>
        <w:t>2026–2028 METŲ VEI</w:t>
      </w:r>
      <w:r w:rsidR="00771632">
        <w:rPr>
          <w:rFonts w:ascii="Times New Roman" w:eastAsia="Times New Roman" w:hAnsi="Times New Roman" w:cs="Times New Roman"/>
          <w:b/>
          <w:bCs/>
          <w:sz w:val="24"/>
          <w:szCs w:val="24"/>
          <w:lang w:val="lt-LT"/>
        </w:rPr>
        <w:t>K</w:t>
      </w:r>
      <w:r w:rsidR="00C20F0E">
        <w:rPr>
          <w:rFonts w:ascii="Times New Roman" w:eastAsia="Times New Roman" w:hAnsi="Times New Roman" w:cs="Times New Roman"/>
          <w:b/>
          <w:bCs/>
          <w:sz w:val="24"/>
          <w:szCs w:val="24"/>
          <w:lang w:val="lt-LT"/>
        </w:rPr>
        <w:t>SMŲ</w:t>
      </w:r>
      <w:r w:rsidRPr="009F523E">
        <w:rPr>
          <w:rFonts w:ascii="Times New Roman" w:eastAsia="Times New Roman" w:hAnsi="Times New Roman" w:cs="Times New Roman"/>
          <w:b/>
          <w:bCs/>
          <w:sz w:val="24"/>
          <w:szCs w:val="24"/>
          <w:lang w:val="lt-LT"/>
        </w:rPr>
        <w:t xml:space="preserve"> PLANAS</w:t>
      </w:r>
    </w:p>
    <w:bookmarkEnd w:id="0"/>
    <w:p w14:paraId="7AA28330" w14:textId="77777777" w:rsidR="00E764CA" w:rsidRDefault="00E764CA" w:rsidP="00143518">
      <w:pPr>
        <w:spacing w:after="0"/>
        <w:ind w:left="709" w:hanging="709"/>
        <w:rPr>
          <w:rFonts w:ascii="Times New Roman" w:eastAsia="Times New Roman" w:hAnsi="Times New Roman" w:cs="Times New Roman"/>
          <w:b/>
          <w:bCs/>
          <w:sz w:val="24"/>
          <w:szCs w:val="24"/>
          <w:lang w:val="lt-LT"/>
        </w:rPr>
      </w:pPr>
    </w:p>
    <w:p w14:paraId="730E8E7B" w14:textId="2AF73F91" w:rsidR="00E764CA" w:rsidRDefault="0047118E" w:rsidP="00143518">
      <w:pPr>
        <w:tabs>
          <w:tab w:val="left" w:pos="1134"/>
        </w:tabs>
        <w:spacing w:after="0" w:line="240" w:lineRule="auto"/>
        <w:jc w:val="center"/>
        <w:rPr>
          <w:rFonts w:ascii="Times New Roman" w:eastAsia="Times New Roman" w:hAnsi="Times New Roman" w:cs="Times New Roman"/>
          <w:b/>
          <w:bCs/>
          <w:color w:val="000000"/>
          <w:sz w:val="24"/>
          <w:szCs w:val="24"/>
          <w:lang w:val="lt-LT" w:eastAsia="lt-LT"/>
        </w:rPr>
      </w:pPr>
      <w:r>
        <w:rPr>
          <w:rFonts w:ascii="Times New Roman" w:eastAsia="Times New Roman" w:hAnsi="Times New Roman" w:cs="Times New Roman"/>
          <w:b/>
          <w:bCs/>
          <w:color w:val="000000"/>
          <w:sz w:val="24"/>
          <w:szCs w:val="24"/>
          <w:lang w:val="lt-LT" w:eastAsia="lt-LT"/>
        </w:rPr>
        <w:t>ĮVADAS</w:t>
      </w:r>
    </w:p>
    <w:p w14:paraId="0FFD3E54" w14:textId="77777777" w:rsidR="00D01BFB" w:rsidRDefault="00D01BFB" w:rsidP="00143518">
      <w:pPr>
        <w:tabs>
          <w:tab w:val="left" w:pos="1134"/>
        </w:tabs>
        <w:spacing w:after="0" w:line="240" w:lineRule="auto"/>
        <w:rPr>
          <w:rFonts w:ascii="Times New Roman" w:eastAsia="Times New Roman" w:hAnsi="Times New Roman" w:cs="Times New Roman"/>
          <w:b/>
          <w:bCs/>
          <w:color w:val="000000"/>
          <w:sz w:val="24"/>
          <w:szCs w:val="24"/>
          <w:lang w:val="lt-LT" w:eastAsia="lt-LT"/>
        </w:rPr>
      </w:pPr>
    </w:p>
    <w:p w14:paraId="33A5F6E1" w14:textId="3AD86E39" w:rsidR="002D6D77" w:rsidRDefault="00E764CA" w:rsidP="00D01BFB">
      <w:pPr>
        <w:tabs>
          <w:tab w:val="left" w:pos="1134"/>
        </w:tabs>
        <w:spacing w:after="0" w:line="240" w:lineRule="auto"/>
        <w:ind w:firstLine="851"/>
        <w:jc w:val="both"/>
        <w:rPr>
          <w:rFonts w:ascii="Times New Roman" w:eastAsia="Times New Roman" w:hAnsi="Times New Roman" w:cs="Times New Roman"/>
          <w:b/>
          <w:bCs/>
          <w:lang w:val="lt" w:eastAsia="lt-LT"/>
        </w:rPr>
      </w:pPr>
      <w:r>
        <w:rPr>
          <w:rFonts w:ascii="Times New Roman" w:eastAsia="Times New Roman" w:hAnsi="Times New Roman" w:cs="Times New Roman"/>
          <w:color w:val="000000"/>
          <w:sz w:val="24"/>
          <w:szCs w:val="24"/>
          <w:lang w:val="lt-LT" w:eastAsia="lt-LT"/>
        </w:rPr>
        <w:t xml:space="preserve">Kretingos </w:t>
      </w:r>
      <w:r w:rsidRPr="00E764CA">
        <w:rPr>
          <w:rFonts w:ascii="Times New Roman" w:eastAsia="Times New Roman" w:hAnsi="Times New Roman" w:cs="Times New Roman"/>
          <w:color w:val="000000"/>
          <w:sz w:val="24"/>
          <w:szCs w:val="24"/>
          <w:lang w:val="lt-LT" w:eastAsia="lt-LT"/>
        </w:rPr>
        <w:t>rajono savivaldybės neformaliojo suaugusiųjų švietimo ir tęstinio mokymosi 2026–2028 metų veik</w:t>
      </w:r>
      <w:r w:rsidR="00C20F0E">
        <w:rPr>
          <w:rFonts w:ascii="Times New Roman" w:eastAsia="Times New Roman" w:hAnsi="Times New Roman" w:cs="Times New Roman"/>
          <w:color w:val="000000"/>
          <w:sz w:val="24"/>
          <w:szCs w:val="24"/>
          <w:lang w:val="lt-LT" w:eastAsia="lt-LT"/>
        </w:rPr>
        <w:t>smų</w:t>
      </w:r>
      <w:r w:rsidRPr="00E764CA">
        <w:rPr>
          <w:rFonts w:ascii="Times New Roman" w:eastAsia="Times New Roman" w:hAnsi="Times New Roman" w:cs="Times New Roman"/>
          <w:color w:val="000000"/>
          <w:sz w:val="24"/>
          <w:szCs w:val="24"/>
          <w:lang w:val="lt-LT" w:eastAsia="lt-LT"/>
        </w:rPr>
        <w:t xml:space="preserve"> planas (toliau – </w:t>
      </w:r>
      <w:bookmarkStart w:id="1" w:name="_Hlk220933643"/>
      <w:r w:rsidRPr="00E764CA">
        <w:rPr>
          <w:rFonts w:ascii="Times New Roman" w:eastAsia="Times New Roman" w:hAnsi="Times New Roman" w:cs="Times New Roman"/>
          <w:color w:val="000000"/>
          <w:sz w:val="24"/>
          <w:szCs w:val="24"/>
          <w:lang w:val="lt-LT" w:eastAsia="lt-LT"/>
        </w:rPr>
        <w:t>Veik</w:t>
      </w:r>
      <w:r w:rsidR="00C20F0E">
        <w:rPr>
          <w:rFonts w:ascii="Times New Roman" w:eastAsia="Times New Roman" w:hAnsi="Times New Roman" w:cs="Times New Roman"/>
          <w:color w:val="000000"/>
          <w:sz w:val="24"/>
          <w:szCs w:val="24"/>
          <w:lang w:val="lt-LT" w:eastAsia="lt-LT"/>
        </w:rPr>
        <w:t>smų</w:t>
      </w:r>
      <w:bookmarkEnd w:id="1"/>
      <w:r w:rsidRPr="00E764CA">
        <w:rPr>
          <w:rFonts w:ascii="Times New Roman" w:eastAsia="Times New Roman" w:hAnsi="Times New Roman" w:cs="Times New Roman"/>
          <w:color w:val="000000"/>
          <w:sz w:val="24"/>
          <w:szCs w:val="24"/>
          <w:lang w:val="lt-LT" w:eastAsia="lt-LT"/>
        </w:rPr>
        <w:t xml:space="preserve"> planas) parengtas vadovaujantis Lietuvos Respublikos neformaliojo suaugusiųjų švietimo ir tęstinio mokymosi įstatymu, 2021–2030 m</w:t>
      </w:r>
      <w:r w:rsidR="00C20F0E">
        <w:rPr>
          <w:rFonts w:ascii="Times New Roman" w:eastAsia="Times New Roman" w:hAnsi="Times New Roman" w:cs="Times New Roman"/>
          <w:color w:val="000000"/>
          <w:sz w:val="24"/>
          <w:szCs w:val="24"/>
          <w:lang w:val="lt-LT" w:eastAsia="lt-LT"/>
        </w:rPr>
        <w:t>etų</w:t>
      </w:r>
      <w:r w:rsidRPr="00E764CA">
        <w:rPr>
          <w:rFonts w:ascii="Times New Roman" w:eastAsia="Times New Roman" w:hAnsi="Times New Roman" w:cs="Times New Roman"/>
          <w:color w:val="000000"/>
          <w:sz w:val="24"/>
          <w:szCs w:val="24"/>
          <w:lang w:val="lt-LT" w:eastAsia="lt-LT"/>
        </w:rPr>
        <w:t xml:space="preserve"> plėtros programos valdytojos Lietuvos Respublikos švietimo, mokslo ir sporto ministerijos Švietimo plėtros programa, patvirtinta Lietuvos Respublikos Vyriausybės 2021 m. gruodžio 1 d. nutarimu Nr. 1016 „Dėl 2021–2030 m. plėtros programos valdytojos Lietuvos Respublikos švietimo, mokslo ir sporto ministerijos Švietimo plėtros programos patvirtinimo“ (Lietuvos Respublikos Vyriausybės 2024 m. liepos 31 d. nutarimo Nr. 660 redakcija), atsižvelgiant į </w:t>
      </w:r>
      <w:r>
        <w:rPr>
          <w:rFonts w:ascii="Times New Roman" w:eastAsia="Times New Roman" w:hAnsi="Times New Roman" w:cs="Times New Roman"/>
          <w:color w:val="000000"/>
          <w:sz w:val="24"/>
          <w:szCs w:val="24"/>
          <w:lang w:val="lt-LT" w:eastAsia="lt-LT"/>
        </w:rPr>
        <w:t>Kretingos</w:t>
      </w:r>
      <w:r w:rsidRPr="00E764CA">
        <w:rPr>
          <w:rFonts w:ascii="Times New Roman" w:eastAsia="Times New Roman" w:hAnsi="Times New Roman" w:cs="Times New Roman"/>
          <w:color w:val="000000"/>
          <w:sz w:val="24"/>
          <w:szCs w:val="24"/>
          <w:lang w:val="lt-LT" w:eastAsia="lt-LT"/>
        </w:rPr>
        <w:t xml:space="preserve"> rajono savivaldybės 202</w:t>
      </w:r>
      <w:r>
        <w:rPr>
          <w:rFonts w:ascii="Times New Roman" w:eastAsia="Times New Roman" w:hAnsi="Times New Roman" w:cs="Times New Roman"/>
          <w:color w:val="000000"/>
          <w:sz w:val="24"/>
          <w:szCs w:val="24"/>
          <w:lang w:val="lt-LT" w:eastAsia="lt-LT"/>
        </w:rPr>
        <w:t>6</w:t>
      </w:r>
      <w:r w:rsidRPr="00E764CA">
        <w:rPr>
          <w:rFonts w:ascii="Times New Roman" w:eastAsia="Times New Roman" w:hAnsi="Times New Roman" w:cs="Times New Roman"/>
          <w:color w:val="000000"/>
          <w:sz w:val="24"/>
          <w:szCs w:val="24"/>
          <w:lang w:val="lt-LT" w:eastAsia="lt-LT"/>
        </w:rPr>
        <w:t>–202</w:t>
      </w:r>
      <w:r>
        <w:rPr>
          <w:rFonts w:ascii="Times New Roman" w:eastAsia="Times New Roman" w:hAnsi="Times New Roman" w:cs="Times New Roman"/>
          <w:color w:val="000000"/>
          <w:sz w:val="24"/>
          <w:szCs w:val="24"/>
          <w:lang w:val="lt-LT" w:eastAsia="lt-LT"/>
        </w:rPr>
        <w:t xml:space="preserve">8 </w:t>
      </w:r>
      <w:r w:rsidRPr="00E764CA">
        <w:rPr>
          <w:rFonts w:ascii="Times New Roman" w:eastAsia="Times New Roman" w:hAnsi="Times New Roman" w:cs="Times New Roman"/>
          <w:color w:val="000000"/>
          <w:sz w:val="24"/>
          <w:szCs w:val="24"/>
          <w:lang w:val="lt-LT" w:eastAsia="lt-LT"/>
        </w:rPr>
        <w:t xml:space="preserve">metų strateginio veiklos plano, patvirtinto </w:t>
      </w:r>
      <w:r>
        <w:rPr>
          <w:rFonts w:ascii="Times New Roman" w:eastAsia="Times New Roman" w:hAnsi="Times New Roman" w:cs="Times New Roman"/>
          <w:color w:val="000000"/>
          <w:sz w:val="24"/>
          <w:szCs w:val="24"/>
          <w:lang w:val="lt-LT" w:eastAsia="lt-LT"/>
        </w:rPr>
        <w:t>Kretingos</w:t>
      </w:r>
      <w:r w:rsidRPr="00E764CA">
        <w:rPr>
          <w:rFonts w:ascii="Times New Roman" w:eastAsia="Times New Roman" w:hAnsi="Times New Roman" w:cs="Times New Roman"/>
          <w:color w:val="000000"/>
          <w:sz w:val="24"/>
          <w:szCs w:val="24"/>
          <w:lang w:val="lt-LT" w:eastAsia="lt-LT"/>
        </w:rPr>
        <w:t xml:space="preserve"> rajono savivaldybės tarybos 202</w:t>
      </w:r>
      <w:r>
        <w:rPr>
          <w:rFonts w:ascii="Times New Roman" w:eastAsia="Times New Roman" w:hAnsi="Times New Roman" w:cs="Times New Roman"/>
          <w:color w:val="000000"/>
          <w:sz w:val="24"/>
          <w:szCs w:val="24"/>
          <w:lang w:val="lt-LT" w:eastAsia="lt-LT"/>
        </w:rPr>
        <w:t>6</w:t>
      </w:r>
      <w:r w:rsidRPr="00E764CA">
        <w:rPr>
          <w:rFonts w:ascii="Times New Roman" w:eastAsia="Times New Roman" w:hAnsi="Times New Roman" w:cs="Times New Roman"/>
          <w:color w:val="000000"/>
          <w:sz w:val="24"/>
          <w:szCs w:val="24"/>
          <w:lang w:val="lt-LT" w:eastAsia="lt-LT"/>
        </w:rPr>
        <w:t xml:space="preserve"> m. </w:t>
      </w:r>
      <w:r>
        <w:rPr>
          <w:rFonts w:ascii="Times New Roman" w:eastAsia="Times New Roman" w:hAnsi="Times New Roman" w:cs="Times New Roman"/>
          <w:color w:val="000000"/>
          <w:sz w:val="24"/>
          <w:szCs w:val="24"/>
          <w:lang w:val="lt-LT" w:eastAsia="lt-LT"/>
        </w:rPr>
        <w:t>sausio</w:t>
      </w:r>
      <w:r w:rsidRPr="00E764CA">
        <w:rPr>
          <w:rFonts w:ascii="Times New Roman" w:eastAsia="Times New Roman" w:hAnsi="Times New Roman" w:cs="Times New Roman"/>
          <w:color w:val="000000"/>
          <w:sz w:val="24"/>
          <w:szCs w:val="24"/>
          <w:lang w:val="lt-LT" w:eastAsia="lt-LT"/>
        </w:rPr>
        <w:t xml:space="preserve"> </w:t>
      </w:r>
      <w:r>
        <w:rPr>
          <w:rFonts w:ascii="Times New Roman" w:eastAsia="Times New Roman" w:hAnsi="Times New Roman" w:cs="Times New Roman"/>
          <w:color w:val="000000"/>
          <w:sz w:val="24"/>
          <w:szCs w:val="24"/>
          <w:lang w:val="lt-LT" w:eastAsia="lt-LT"/>
        </w:rPr>
        <w:t>29</w:t>
      </w:r>
      <w:r w:rsidRPr="00E764CA">
        <w:rPr>
          <w:rFonts w:ascii="Times New Roman" w:eastAsia="Times New Roman" w:hAnsi="Times New Roman" w:cs="Times New Roman"/>
          <w:color w:val="000000"/>
          <w:sz w:val="24"/>
          <w:szCs w:val="24"/>
          <w:lang w:val="lt-LT" w:eastAsia="lt-LT"/>
        </w:rPr>
        <w:t xml:space="preserve"> d. sprendimu Nr. T1-1 </w:t>
      </w:r>
      <w:r>
        <w:rPr>
          <w:rFonts w:ascii="Times New Roman" w:eastAsia="Times New Roman" w:hAnsi="Times New Roman" w:cs="Times New Roman"/>
          <w:color w:val="000000"/>
          <w:sz w:val="24"/>
          <w:szCs w:val="24"/>
          <w:lang w:val="lt-LT" w:eastAsia="lt-LT"/>
        </w:rPr>
        <w:t>„</w:t>
      </w:r>
      <w:r w:rsidRPr="00E764CA">
        <w:rPr>
          <w:rFonts w:ascii="Times New Roman" w:eastAsia="Times New Roman" w:hAnsi="Times New Roman" w:cs="Times New Roman"/>
          <w:color w:val="000000"/>
          <w:sz w:val="24"/>
          <w:szCs w:val="24"/>
          <w:lang w:val="lt-LT" w:eastAsia="lt-LT"/>
        </w:rPr>
        <w:t xml:space="preserve">Dėl </w:t>
      </w:r>
      <w:r>
        <w:rPr>
          <w:rFonts w:ascii="Times New Roman" w:eastAsia="Times New Roman" w:hAnsi="Times New Roman" w:cs="Times New Roman"/>
          <w:color w:val="000000"/>
          <w:sz w:val="24"/>
          <w:szCs w:val="24"/>
          <w:lang w:val="lt-LT" w:eastAsia="lt-LT"/>
        </w:rPr>
        <w:t>Kretingos</w:t>
      </w:r>
      <w:r w:rsidRPr="00E764CA">
        <w:rPr>
          <w:rFonts w:ascii="Times New Roman" w:eastAsia="Times New Roman" w:hAnsi="Times New Roman" w:cs="Times New Roman"/>
          <w:color w:val="000000"/>
          <w:sz w:val="24"/>
          <w:szCs w:val="24"/>
          <w:lang w:val="lt-LT" w:eastAsia="lt-LT"/>
        </w:rPr>
        <w:t xml:space="preserve"> rajono savivaldybės 202</w:t>
      </w:r>
      <w:r>
        <w:rPr>
          <w:rFonts w:ascii="Times New Roman" w:eastAsia="Times New Roman" w:hAnsi="Times New Roman" w:cs="Times New Roman"/>
          <w:color w:val="000000"/>
          <w:sz w:val="24"/>
          <w:szCs w:val="24"/>
          <w:lang w:val="lt-LT" w:eastAsia="lt-LT"/>
        </w:rPr>
        <w:t>6</w:t>
      </w:r>
      <w:r w:rsidRPr="00E764CA">
        <w:rPr>
          <w:rFonts w:ascii="Times New Roman" w:eastAsia="Times New Roman" w:hAnsi="Times New Roman" w:cs="Times New Roman"/>
          <w:color w:val="000000"/>
          <w:sz w:val="24"/>
          <w:szCs w:val="24"/>
          <w:lang w:val="lt-LT" w:eastAsia="lt-LT"/>
        </w:rPr>
        <w:t>–202</w:t>
      </w:r>
      <w:r>
        <w:rPr>
          <w:rFonts w:ascii="Times New Roman" w:eastAsia="Times New Roman" w:hAnsi="Times New Roman" w:cs="Times New Roman"/>
          <w:color w:val="000000"/>
          <w:sz w:val="24"/>
          <w:szCs w:val="24"/>
          <w:lang w:val="lt-LT" w:eastAsia="lt-LT"/>
        </w:rPr>
        <w:t>8</w:t>
      </w:r>
      <w:r w:rsidRPr="00E764CA">
        <w:rPr>
          <w:rFonts w:ascii="Times New Roman" w:eastAsia="Times New Roman" w:hAnsi="Times New Roman" w:cs="Times New Roman"/>
          <w:color w:val="000000"/>
          <w:sz w:val="24"/>
          <w:szCs w:val="24"/>
          <w:lang w:val="lt-LT" w:eastAsia="lt-LT"/>
        </w:rPr>
        <w:t xml:space="preserve"> metų strateginio veiklos plano tvirtinimo“</w:t>
      </w:r>
      <w:r w:rsidR="002D6D77">
        <w:rPr>
          <w:rFonts w:ascii="Times New Roman" w:eastAsia="Times New Roman" w:hAnsi="Times New Roman" w:cs="Times New Roman"/>
          <w:color w:val="000000"/>
          <w:sz w:val="24"/>
          <w:szCs w:val="24"/>
          <w:lang w:val="lt-LT" w:eastAsia="lt-LT"/>
        </w:rPr>
        <w:t>,</w:t>
      </w:r>
      <w:r w:rsidRPr="00E764CA">
        <w:rPr>
          <w:rFonts w:ascii="Times New Roman" w:eastAsia="Times New Roman" w:hAnsi="Times New Roman" w:cs="Times New Roman"/>
          <w:color w:val="000000"/>
          <w:sz w:val="24"/>
          <w:szCs w:val="24"/>
          <w:lang w:val="lt-LT" w:eastAsia="lt-LT"/>
        </w:rPr>
        <w:t xml:space="preserve"> </w:t>
      </w:r>
      <w:r>
        <w:rPr>
          <w:rFonts w:ascii="Times New Roman" w:eastAsia="Times New Roman" w:hAnsi="Times New Roman" w:cs="Times New Roman"/>
          <w:color w:val="000000"/>
          <w:sz w:val="24"/>
          <w:szCs w:val="24"/>
          <w:lang w:val="lt-LT" w:eastAsia="lt-LT"/>
        </w:rPr>
        <w:t>8</w:t>
      </w:r>
      <w:r w:rsidRPr="00E764CA">
        <w:rPr>
          <w:rFonts w:ascii="Times New Roman" w:eastAsia="Times New Roman" w:hAnsi="Times New Roman" w:cs="Times New Roman"/>
          <w:color w:val="000000"/>
          <w:sz w:val="24"/>
          <w:szCs w:val="24"/>
          <w:lang w:val="lt-LT" w:eastAsia="lt-LT"/>
        </w:rPr>
        <w:t xml:space="preserve"> </w:t>
      </w:r>
      <w:r w:rsidR="0047118E">
        <w:rPr>
          <w:rFonts w:ascii="Times New Roman" w:eastAsia="Times New Roman" w:hAnsi="Times New Roman" w:cs="Times New Roman"/>
          <w:color w:val="000000"/>
          <w:sz w:val="24"/>
          <w:szCs w:val="24"/>
          <w:lang w:val="lt-LT" w:eastAsia="lt-LT"/>
        </w:rPr>
        <w:t xml:space="preserve">Švietimo </w:t>
      </w:r>
      <w:r w:rsidRPr="00E764CA">
        <w:rPr>
          <w:rFonts w:ascii="Times New Roman" w:eastAsia="Times New Roman" w:hAnsi="Times New Roman" w:cs="Times New Roman"/>
          <w:color w:val="000000"/>
          <w:sz w:val="24"/>
          <w:szCs w:val="24"/>
          <w:lang w:val="lt-LT" w:eastAsia="lt-LT"/>
        </w:rPr>
        <w:t>programos 0</w:t>
      </w:r>
      <w:r w:rsidR="0047118E">
        <w:rPr>
          <w:rFonts w:ascii="Times New Roman" w:eastAsia="Times New Roman" w:hAnsi="Times New Roman" w:cs="Times New Roman"/>
          <w:color w:val="000000"/>
          <w:sz w:val="24"/>
          <w:szCs w:val="24"/>
          <w:lang w:val="lt-LT" w:eastAsia="lt-LT"/>
        </w:rPr>
        <w:t>8</w:t>
      </w:r>
      <w:r w:rsidRPr="00E764CA">
        <w:rPr>
          <w:rFonts w:ascii="Times New Roman" w:eastAsia="Times New Roman" w:hAnsi="Times New Roman" w:cs="Times New Roman"/>
          <w:color w:val="000000"/>
          <w:sz w:val="24"/>
          <w:szCs w:val="24"/>
          <w:lang w:val="lt-LT" w:eastAsia="lt-LT"/>
        </w:rPr>
        <w:t>-</w:t>
      </w:r>
      <w:r w:rsidR="0047118E">
        <w:rPr>
          <w:rFonts w:ascii="Times New Roman" w:eastAsia="Times New Roman" w:hAnsi="Times New Roman" w:cs="Times New Roman"/>
          <w:color w:val="000000"/>
          <w:sz w:val="24"/>
          <w:szCs w:val="24"/>
          <w:lang w:val="lt-LT" w:eastAsia="lt-LT"/>
        </w:rPr>
        <w:t xml:space="preserve">1-2-1 </w:t>
      </w:r>
      <w:r w:rsidRPr="00E764CA">
        <w:rPr>
          <w:rFonts w:ascii="Times New Roman" w:eastAsia="Times New Roman" w:hAnsi="Times New Roman" w:cs="Times New Roman"/>
          <w:color w:val="000000"/>
          <w:sz w:val="24"/>
          <w:szCs w:val="24"/>
          <w:lang w:val="lt-LT" w:eastAsia="lt-LT"/>
        </w:rPr>
        <w:t>uždavinį „</w:t>
      </w:r>
      <w:r w:rsidR="0047118E">
        <w:rPr>
          <w:rFonts w:ascii="Times New Roman" w:eastAsia="Times New Roman" w:hAnsi="Times New Roman" w:cs="Times New Roman"/>
          <w:color w:val="000000"/>
          <w:sz w:val="24"/>
          <w:szCs w:val="24"/>
          <w:lang w:val="lt-LT" w:eastAsia="lt-LT"/>
        </w:rPr>
        <w:t xml:space="preserve">Diegti inovatyvią švietimo </w:t>
      </w:r>
      <w:r w:rsidR="00D65125">
        <w:rPr>
          <w:rFonts w:ascii="Times New Roman" w:eastAsia="Times New Roman" w:hAnsi="Times New Roman" w:cs="Times New Roman"/>
          <w:color w:val="000000"/>
          <w:sz w:val="24"/>
          <w:szCs w:val="24"/>
          <w:lang w:val="lt-LT" w:eastAsia="lt-LT"/>
        </w:rPr>
        <w:t>sistemą</w:t>
      </w:r>
      <w:r w:rsidRPr="00E764CA">
        <w:rPr>
          <w:rFonts w:ascii="Times New Roman" w:eastAsia="Times New Roman" w:hAnsi="Times New Roman" w:cs="Times New Roman"/>
          <w:color w:val="000000"/>
          <w:sz w:val="24"/>
          <w:szCs w:val="24"/>
          <w:lang w:val="lt-LT" w:eastAsia="lt-LT"/>
        </w:rPr>
        <w:t>“.</w:t>
      </w:r>
      <w:r w:rsidR="0047118E" w:rsidRPr="0047118E">
        <w:rPr>
          <w:rFonts w:ascii="Times New Roman" w:eastAsia="Times New Roman" w:hAnsi="Times New Roman" w:cs="Times New Roman"/>
          <w:b/>
          <w:bCs/>
          <w:lang w:val="lt" w:eastAsia="lt-LT"/>
        </w:rPr>
        <w:t xml:space="preserve"> </w:t>
      </w:r>
    </w:p>
    <w:p w14:paraId="3BEC1607" w14:textId="2C680F9B" w:rsidR="00E764CA" w:rsidRPr="00E764CA" w:rsidRDefault="00C20F0E" w:rsidP="00D01BFB">
      <w:pPr>
        <w:tabs>
          <w:tab w:val="left" w:pos="1134"/>
        </w:tabs>
        <w:spacing w:after="0" w:line="240" w:lineRule="auto"/>
        <w:ind w:firstLine="851"/>
        <w:jc w:val="both"/>
        <w:rPr>
          <w:rFonts w:ascii="Times New Roman" w:eastAsia="Times New Roman" w:hAnsi="Times New Roman" w:cs="Times New Roman"/>
          <w:color w:val="000000"/>
          <w:sz w:val="24"/>
          <w:szCs w:val="24"/>
          <w:lang w:val="lt-LT" w:eastAsia="lt-LT"/>
        </w:rPr>
      </w:pPr>
      <w:r w:rsidRPr="00E764CA">
        <w:rPr>
          <w:rFonts w:ascii="Times New Roman" w:eastAsia="Times New Roman" w:hAnsi="Times New Roman" w:cs="Times New Roman"/>
          <w:color w:val="000000"/>
          <w:sz w:val="24"/>
          <w:szCs w:val="24"/>
          <w:lang w:val="lt-LT" w:eastAsia="lt-LT"/>
        </w:rPr>
        <w:t>Veik</w:t>
      </w:r>
      <w:r>
        <w:rPr>
          <w:rFonts w:ascii="Times New Roman" w:eastAsia="Times New Roman" w:hAnsi="Times New Roman" w:cs="Times New Roman"/>
          <w:color w:val="000000"/>
          <w:sz w:val="24"/>
          <w:szCs w:val="24"/>
          <w:lang w:val="lt-LT" w:eastAsia="lt-LT"/>
        </w:rPr>
        <w:t>smų</w:t>
      </w:r>
      <w:r w:rsidR="00D65125" w:rsidRPr="00E764CA">
        <w:rPr>
          <w:rFonts w:ascii="Times New Roman" w:eastAsia="Times New Roman" w:hAnsi="Times New Roman" w:cs="Times New Roman"/>
          <w:color w:val="000000"/>
          <w:sz w:val="24"/>
          <w:szCs w:val="24"/>
          <w:lang w:val="lt-LT" w:eastAsia="lt-LT"/>
        </w:rPr>
        <w:t xml:space="preserve"> </w:t>
      </w:r>
      <w:r w:rsidR="00E764CA" w:rsidRPr="00E764CA">
        <w:rPr>
          <w:rFonts w:ascii="Times New Roman" w:eastAsia="Times New Roman" w:hAnsi="Times New Roman" w:cs="Times New Roman"/>
          <w:color w:val="000000"/>
          <w:sz w:val="24"/>
          <w:szCs w:val="24"/>
          <w:lang w:val="lt-LT" w:eastAsia="lt-LT"/>
        </w:rPr>
        <w:t>plano įgyvendinimas pagrįstas Lietuvos Respublikos neformaliojo suaugusiųjų švietimo ir tęstinio mokymosi įstatyme įtvirtintais lygių galimybių, kontekstualumo, veiksmingumo ir tęstinumo principais, siekiant įtraukti visus suinteresuotus dalyvius.</w:t>
      </w:r>
      <w:r w:rsidR="00D65125">
        <w:rPr>
          <w:rFonts w:ascii="Times New Roman" w:eastAsia="Times New Roman" w:hAnsi="Times New Roman" w:cs="Times New Roman"/>
          <w:color w:val="000000"/>
          <w:sz w:val="24"/>
          <w:szCs w:val="24"/>
          <w:lang w:val="lt-LT" w:eastAsia="lt-LT"/>
        </w:rPr>
        <w:t xml:space="preserve"> </w:t>
      </w:r>
      <w:r w:rsidRPr="00E764CA">
        <w:rPr>
          <w:rFonts w:ascii="Times New Roman" w:eastAsia="Times New Roman" w:hAnsi="Times New Roman" w:cs="Times New Roman"/>
          <w:color w:val="000000"/>
          <w:sz w:val="24"/>
          <w:szCs w:val="24"/>
          <w:lang w:val="lt-LT" w:eastAsia="lt-LT"/>
        </w:rPr>
        <w:t>Veik</w:t>
      </w:r>
      <w:r>
        <w:rPr>
          <w:rFonts w:ascii="Times New Roman" w:eastAsia="Times New Roman" w:hAnsi="Times New Roman" w:cs="Times New Roman"/>
          <w:color w:val="000000"/>
          <w:sz w:val="24"/>
          <w:szCs w:val="24"/>
          <w:lang w:val="lt-LT" w:eastAsia="lt-LT"/>
        </w:rPr>
        <w:t>smų</w:t>
      </w:r>
      <w:r w:rsidR="00E764CA" w:rsidRPr="00E764CA">
        <w:rPr>
          <w:rFonts w:ascii="Times New Roman" w:eastAsia="Times New Roman" w:hAnsi="Times New Roman" w:cs="Times New Roman"/>
          <w:color w:val="000000"/>
          <w:sz w:val="24"/>
          <w:szCs w:val="24"/>
          <w:lang w:val="lt-LT" w:eastAsia="lt-LT"/>
        </w:rPr>
        <w:t xml:space="preserve"> planą įgyvendina </w:t>
      </w:r>
      <w:r w:rsidR="00E764CA">
        <w:rPr>
          <w:rFonts w:ascii="Times New Roman" w:eastAsia="Times New Roman" w:hAnsi="Times New Roman" w:cs="Times New Roman"/>
          <w:color w:val="000000"/>
          <w:sz w:val="24"/>
          <w:szCs w:val="24"/>
          <w:lang w:val="lt-LT" w:eastAsia="lt-LT"/>
        </w:rPr>
        <w:t>Kretingos</w:t>
      </w:r>
      <w:r w:rsidR="00E764CA" w:rsidRPr="00E764CA">
        <w:rPr>
          <w:rFonts w:ascii="Times New Roman" w:eastAsia="Times New Roman" w:hAnsi="Times New Roman" w:cs="Times New Roman"/>
          <w:color w:val="000000"/>
          <w:sz w:val="24"/>
          <w:szCs w:val="24"/>
          <w:lang w:val="lt-LT" w:eastAsia="lt-LT"/>
        </w:rPr>
        <w:t xml:space="preserve"> rajono savivaldybėje veikiančios įstaigos: </w:t>
      </w:r>
      <w:r w:rsidR="0047118E">
        <w:rPr>
          <w:rFonts w:ascii="Times New Roman" w:eastAsia="Times New Roman" w:hAnsi="Times New Roman" w:cs="Times New Roman"/>
          <w:color w:val="000000"/>
          <w:sz w:val="24"/>
          <w:szCs w:val="24"/>
          <w:lang w:val="lt-LT" w:eastAsia="lt-LT"/>
        </w:rPr>
        <w:t xml:space="preserve">Kretingos rajono </w:t>
      </w:r>
      <w:r w:rsidR="00E764CA" w:rsidRPr="00E764CA">
        <w:rPr>
          <w:rFonts w:ascii="Times New Roman" w:eastAsia="Times New Roman" w:hAnsi="Times New Roman" w:cs="Times New Roman"/>
          <w:color w:val="000000"/>
          <w:sz w:val="24"/>
          <w:szCs w:val="24"/>
          <w:lang w:val="lt-LT" w:eastAsia="lt-LT"/>
        </w:rPr>
        <w:t xml:space="preserve">savivaldybės administracija, </w:t>
      </w:r>
      <w:r w:rsidR="0047118E">
        <w:rPr>
          <w:rFonts w:ascii="Times New Roman" w:eastAsia="Times New Roman" w:hAnsi="Times New Roman" w:cs="Times New Roman"/>
          <w:color w:val="000000"/>
          <w:sz w:val="24"/>
          <w:szCs w:val="24"/>
          <w:lang w:val="lt-LT" w:eastAsia="lt-LT"/>
        </w:rPr>
        <w:t>Kretingos</w:t>
      </w:r>
      <w:r w:rsidR="00E764CA" w:rsidRPr="00E764CA">
        <w:rPr>
          <w:rFonts w:ascii="Times New Roman" w:eastAsia="Times New Roman" w:hAnsi="Times New Roman" w:cs="Times New Roman"/>
          <w:color w:val="000000"/>
          <w:sz w:val="24"/>
          <w:szCs w:val="24"/>
          <w:lang w:val="lt-LT" w:eastAsia="lt-LT"/>
        </w:rPr>
        <w:t xml:space="preserve"> rajono </w:t>
      </w:r>
      <w:r w:rsidR="0047118E">
        <w:rPr>
          <w:rFonts w:ascii="Times New Roman" w:eastAsia="Times New Roman" w:hAnsi="Times New Roman" w:cs="Times New Roman"/>
          <w:color w:val="000000"/>
          <w:sz w:val="24"/>
          <w:szCs w:val="24"/>
          <w:lang w:val="lt-LT" w:eastAsia="lt-LT"/>
        </w:rPr>
        <w:t>švietimo centras</w:t>
      </w:r>
      <w:r w:rsidR="00E764CA" w:rsidRPr="00E764CA">
        <w:rPr>
          <w:rFonts w:ascii="Times New Roman" w:eastAsia="Times New Roman" w:hAnsi="Times New Roman" w:cs="Times New Roman"/>
          <w:color w:val="000000"/>
          <w:sz w:val="24"/>
          <w:szCs w:val="24"/>
          <w:lang w:val="lt-LT" w:eastAsia="lt-LT"/>
        </w:rPr>
        <w:t xml:space="preserve">, kitos </w:t>
      </w:r>
      <w:r w:rsidR="0047118E">
        <w:rPr>
          <w:rFonts w:ascii="Times New Roman" w:eastAsia="Times New Roman" w:hAnsi="Times New Roman" w:cs="Times New Roman"/>
          <w:color w:val="000000"/>
          <w:sz w:val="24"/>
          <w:szCs w:val="24"/>
          <w:lang w:val="lt-LT" w:eastAsia="lt-LT"/>
        </w:rPr>
        <w:t>Kretingos</w:t>
      </w:r>
      <w:r w:rsidR="00E764CA" w:rsidRPr="00E764CA">
        <w:rPr>
          <w:rFonts w:ascii="Times New Roman" w:eastAsia="Times New Roman" w:hAnsi="Times New Roman" w:cs="Times New Roman"/>
          <w:color w:val="000000"/>
          <w:sz w:val="24"/>
          <w:szCs w:val="24"/>
          <w:lang w:val="lt-LT" w:eastAsia="lt-LT"/>
        </w:rPr>
        <w:t xml:space="preserve"> rajono savivaldybės biudžetinės įstaigos ir neformaliojo suaugusiųjų švietimo programų bei tęstinio mokymo teikėjai, veikiantys </w:t>
      </w:r>
      <w:r w:rsidR="0047118E">
        <w:rPr>
          <w:rFonts w:ascii="Times New Roman" w:eastAsia="Times New Roman" w:hAnsi="Times New Roman" w:cs="Times New Roman"/>
          <w:color w:val="000000"/>
          <w:sz w:val="24"/>
          <w:szCs w:val="24"/>
          <w:lang w:val="lt-LT" w:eastAsia="lt-LT"/>
        </w:rPr>
        <w:t>Kretingos</w:t>
      </w:r>
      <w:r w:rsidR="00E764CA" w:rsidRPr="00E764CA">
        <w:rPr>
          <w:rFonts w:ascii="Times New Roman" w:eastAsia="Times New Roman" w:hAnsi="Times New Roman" w:cs="Times New Roman"/>
          <w:color w:val="000000"/>
          <w:sz w:val="24"/>
          <w:szCs w:val="24"/>
          <w:lang w:val="lt-LT" w:eastAsia="lt-LT"/>
        </w:rPr>
        <w:t xml:space="preserve"> rajone.</w:t>
      </w:r>
    </w:p>
    <w:p w14:paraId="6B15DC10" w14:textId="2F2B673B" w:rsidR="00E764CA" w:rsidRDefault="00C20F0E" w:rsidP="00D01BFB">
      <w:pPr>
        <w:tabs>
          <w:tab w:val="left" w:pos="1134"/>
        </w:tabs>
        <w:spacing w:after="0" w:line="240" w:lineRule="auto"/>
        <w:ind w:firstLine="851"/>
        <w:jc w:val="both"/>
        <w:rPr>
          <w:rFonts w:ascii="Times New Roman" w:eastAsia="Times New Roman" w:hAnsi="Times New Roman" w:cs="Times New Roman"/>
          <w:color w:val="000000"/>
          <w:sz w:val="24"/>
          <w:szCs w:val="24"/>
          <w:lang w:val="lt-LT" w:eastAsia="lt-LT"/>
        </w:rPr>
      </w:pPr>
      <w:r w:rsidRPr="00E764CA">
        <w:rPr>
          <w:rFonts w:ascii="Times New Roman" w:eastAsia="Times New Roman" w:hAnsi="Times New Roman" w:cs="Times New Roman"/>
          <w:color w:val="000000"/>
          <w:sz w:val="24"/>
          <w:szCs w:val="24"/>
          <w:lang w:val="lt-LT" w:eastAsia="lt-LT"/>
        </w:rPr>
        <w:t>Veik</w:t>
      </w:r>
      <w:r w:rsidRPr="00C20F0E">
        <w:rPr>
          <w:rFonts w:ascii="Times New Roman" w:eastAsia="Times New Roman" w:hAnsi="Times New Roman" w:cs="Times New Roman"/>
          <w:color w:val="000000"/>
          <w:sz w:val="24"/>
          <w:szCs w:val="24"/>
          <w:lang w:val="lt-LT" w:eastAsia="lt-LT"/>
        </w:rPr>
        <w:t xml:space="preserve">smų </w:t>
      </w:r>
      <w:r w:rsidR="00E764CA" w:rsidRPr="00E764CA">
        <w:rPr>
          <w:rFonts w:ascii="Times New Roman" w:eastAsia="Times New Roman" w:hAnsi="Times New Roman" w:cs="Times New Roman"/>
          <w:color w:val="000000"/>
          <w:sz w:val="24"/>
          <w:szCs w:val="24"/>
          <w:lang w:val="lt-LT" w:eastAsia="lt-LT"/>
        </w:rPr>
        <w:t xml:space="preserve">plano įgyvendinimas finansuojamas iš Lietuvos Respublikos valstybės biudžeto, </w:t>
      </w:r>
      <w:r w:rsidR="0047118E">
        <w:rPr>
          <w:rFonts w:ascii="Times New Roman" w:eastAsia="Times New Roman" w:hAnsi="Times New Roman" w:cs="Times New Roman"/>
          <w:color w:val="000000"/>
          <w:sz w:val="24"/>
          <w:szCs w:val="24"/>
          <w:lang w:val="lt-LT" w:eastAsia="lt-LT"/>
        </w:rPr>
        <w:t>Kretingos</w:t>
      </w:r>
      <w:r w:rsidR="00E764CA" w:rsidRPr="00E764CA">
        <w:rPr>
          <w:rFonts w:ascii="Times New Roman" w:eastAsia="Times New Roman" w:hAnsi="Times New Roman" w:cs="Times New Roman"/>
          <w:color w:val="000000"/>
          <w:sz w:val="24"/>
          <w:szCs w:val="24"/>
          <w:lang w:val="lt-LT" w:eastAsia="lt-LT"/>
        </w:rPr>
        <w:t xml:space="preserve"> rajono savivaldybės biudžeto, Europos Sąjungos finansinės paramos ir kitų finansavimo šaltinių.</w:t>
      </w:r>
    </w:p>
    <w:p w14:paraId="31859DE7" w14:textId="3C0151F4" w:rsidR="00D65125" w:rsidRDefault="00D65125" w:rsidP="00D01BFB">
      <w:pPr>
        <w:tabs>
          <w:tab w:val="left" w:pos="851"/>
        </w:tabs>
        <w:spacing w:after="0"/>
        <w:jc w:val="both"/>
        <w:rPr>
          <w:rFonts w:ascii="Times New Roman" w:eastAsia="Times New Roman" w:hAnsi="Times New Roman" w:cs="Times New Roman"/>
          <w:sz w:val="24"/>
          <w:szCs w:val="24"/>
          <w:lang w:val="lt-LT"/>
        </w:rPr>
      </w:pPr>
      <w:r>
        <w:rPr>
          <w:rFonts w:ascii="Times New Roman" w:eastAsia="Times New Roman" w:hAnsi="Times New Roman" w:cs="Times New Roman"/>
          <w:color w:val="000000"/>
          <w:sz w:val="24"/>
          <w:szCs w:val="24"/>
          <w:lang w:val="lt-LT" w:eastAsia="lt-LT"/>
        </w:rPr>
        <w:tab/>
      </w:r>
      <w:bookmarkStart w:id="2" w:name="_Hlk220933392"/>
      <w:r w:rsidR="00C20F0E" w:rsidRPr="00E764CA">
        <w:rPr>
          <w:rFonts w:ascii="Times New Roman" w:eastAsia="Times New Roman" w:hAnsi="Times New Roman" w:cs="Times New Roman"/>
          <w:color w:val="000000"/>
          <w:sz w:val="24"/>
          <w:szCs w:val="24"/>
          <w:lang w:val="lt-LT" w:eastAsia="lt-LT"/>
        </w:rPr>
        <w:t>Veik</w:t>
      </w:r>
      <w:r w:rsidR="00C20F0E" w:rsidRPr="00C20F0E">
        <w:rPr>
          <w:rFonts w:ascii="Times New Roman" w:eastAsia="Times New Roman" w:hAnsi="Times New Roman" w:cs="Times New Roman"/>
          <w:color w:val="000000"/>
          <w:sz w:val="24"/>
          <w:szCs w:val="24"/>
          <w:lang w:val="lt-LT" w:eastAsia="lt-LT"/>
        </w:rPr>
        <w:t>smų</w:t>
      </w:r>
      <w:r>
        <w:rPr>
          <w:rFonts w:ascii="Times New Roman" w:eastAsia="Times New Roman" w:hAnsi="Times New Roman" w:cs="Times New Roman"/>
          <w:color w:val="000000"/>
          <w:sz w:val="24"/>
          <w:szCs w:val="24"/>
          <w:lang w:val="lt-LT" w:eastAsia="lt-LT"/>
        </w:rPr>
        <w:t xml:space="preserve"> plano tikslas </w:t>
      </w:r>
      <w:bookmarkEnd w:id="2"/>
      <w:r w:rsidRPr="00F77359">
        <w:rPr>
          <w:rFonts w:ascii="Times New Roman" w:eastAsia="Times New Roman" w:hAnsi="Times New Roman" w:cs="Times New Roman"/>
          <w:sz w:val="24"/>
          <w:szCs w:val="24"/>
          <w:lang w:val="lt-LT"/>
        </w:rPr>
        <w:t>– sudaryti galimybes suaugusiųjų mokymuisi visą gyvenimą, plėtojant kryptingas neformaliojo suaugusiųjų švietimo ir tęstinio mokymosi veiklas, atliepiančias gyventojų poreikius.</w:t>
      </w:r>
    </w:p>
    <w:p w14:paraId="1A73CA7B" w14:textId="03AE8790" w:rsidR="00D65125" w:rsidRDefault="00D01BFB" w:rsidP="00D01BFB">
      <w:pPr>
        <w:tabs>
          <w:tab w:val="left" w:pos="851"/>
        </w:tabs>
        <w:spacing w:after="0"/>
        <w:jc w:val="both"/>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ab/>
      </w:r>
      <w:r w:rsidR="00C20F0E" w:rsidRPr="00E764CA">
        <w:rPr>
          <w:rFonts w:ascii="Times New Roman" w:eastAsia="Times New Roman" w:hAnsi="Times New Roman" w:cs="Times New Roman"/>
          <w:color w:val="000000"/>
          <w:sz w:val="24"/>
          <w:szCs w:val="24"/>
          <w:lang w:val="lt-LT" w:eastAsia="lt-LT"/>
        </w:rPr>
        <w:t>Veik</w:t>
      </w:r>
      <w:r w:rsidR="00C20F0E" w:rsidRPr="00C20F0E">
        <w:rPr>
          <w:rFonts w:ascii="Times New Roman" w:eastAsia="Times New Roman" w:hAnsi="Times New Roman" w:cs="Times New Roman"/>
          <w:color w:val="000000"/>
          <w:sz w:val="24"/>
          <w:szCs w:val="24"/>
          <w:lang w:val="lt-LT" w:eastAsia="lt-LT"/>
        </w:rPr>
        <w:t>smų</w:t>
      </w:r>
      <w:r>
        <w:rPr>
          <w:rFonts w:ascii="Times New Roman" w:eastAsia="Times New Roman" w:hAnsi="Times New Roman" w:cs="Times New Roman"/>
          <w:color w:val="000000"/>
          <w:sz w:val="24"/>
          <w:szCs w:val="24"/>
          <w:lang w:val="lt-LT" w:eastAsia="lt-LT"/>
        </w:rPr>
        <w:t xml:space="preserve"> plano uždaviniai:</w:t>
      </w:r>
    </w:p>
    <w:p w14:paraId="12C7FC68" w14:textId="28617735" w:rsidR="00D01BFB" w:rsidRPr="00D01BFB" w:rsidRDefault="00D01BFB" w:rsidP="00D01BFB">
      <w:pPr>
        <w:pStyle w:val="Sraopastraipa"/>
        <w:numPr>
          <w:ilvl w:val="0"/>
          <w:numId w:val="23"/>
        </w:numPr>
        <w:tabs>
          <w:tab w:val="left" w:pos="851"/>
          <w:tab w:val="left" w:pos="1276"/>
        </w:tabs>
        <w:spacing w:after="0"/>
        <w:ind w:left="0" w:firstLine="851"/>
        <w:jc w:val="both"/>
        <w:rPr>
          <w:rFonts w:ascii="Times New Roman" w:eastAsia="Times New Roman" w:hAnsi="Times New Roman" w:cs="Times New Roman"/>
          <w:bCs/>
          <w:sz w:val="24"/>
          <w:szCs w:val="24"/>
          <w:lang w:val="lt-LT"/>
        </w:rPr>
      </w:pPr>
      <w:r w:rsidRPr="00D01BFB">
        <w:rPr>
          <w:rFonts w:ascii="Times New Roman" w:eastAsia="Times New Roman" w:hAnsi="Times New Roman" w:cs="Times New Roman"/>
          <w:bCs/>
          <w:sz w:val="24"/>
          <w:szCs w:val="24"/>
          <w:lang w:val="lt-LT"/>
        </w:rPr>
        <w:t>Plėtoti kokybišką, gyventojų poreikius atitinkantį neformalųjį suaugusiųjų švietimą, skatinantį paveldo pažinimą, pilietiškumą ir sveiką gyvenseną.</w:t>
      </w:r>
    </w:p>
    <w:p w14:paraId="761F668F" w14:textId="503CBE40" w:rsidR="00D01BFB" w:rsidRPr="00D01BFB" w:rsidRDefault="00D01BFB" w:rsidP="00D01BFB">
      <w:pPr>
        <w:pStyle w:val="Sraopastraipa"/>
        <w:numPr>
          <w:ilvl w:val="0"/>
          <w:numId w:val="23"/>
        </w:numPr>
        <w:tabs>
          <w:tab w:val="left" w:pos="851"/>
          <w:tab w:val="left" w:pos="1276"/>
        </w:tabs>
        <w:spacing w:after="0"/>
        <w:ind w:left="0" w:firstLine="851"/>
        <w:jc w:val="both"/>
        <w:rPr>
          <w:rFonts w:ascii="Times New Roman" w:eastAsia="Times New Roman" w:hAnsi="Times New Roman" w:cs="Times New Roman"/>
          <w:bCs/>
          <w:sz w:val="24"/>
          <w:szCs w:val="24"/>
          <w:lang w:val="lt-LT"/>
        </w:rPr>
      </w:pPr>
      <w:r w:rsidRPr="00D01BFB">
        <w:rPr>
          <w:rFonts w:ascii="Times New Roman" w:eastAsia="Times New Roman" w:hAnsi="Times New Roman" w:cs="Times New Roman"/>
          <w:bCs/>
          <w:sz w:val="24"/>
          <w:szCs w:val="24"/>
          <w:lang w:val="lt-LT"/>
        </w:rPr>
        <w:t>Didinti gyventojų įsitraukimą į neformaliojo švietimo veiklas, stiprinant jų pilietinį tapatumą, kultūrinį pažinimą, sveikos gyvensenos įgūdžius bei skaitmeninį ir kalbinį raštingumą</w:t>
      </w:r>
      <w:r w:rsidR="002D6D77">
        <w:rPr>
          <w:rFonts w:ascii="Times New Roman" w:eastAsia="Times New Roman" w:hAnsi="Times New Roman" w:cs="Times New Roman"/>
          <w:bCs/>
          <w:sz w:val="24"/>
          <w:szCs w:val="24"/>
          <w:lang w:val="lt-LT"/>
        </w:rPr>
        <w:t>.</w:t>
      </w:r>
    </w:p>
    <w:p w14:paraId="79F6BEE6" w14:textId="77777777" w:rsidR="00D01BFB" w:rsidRPr="00D01BFB" w:rsidRDefault="00D01BFB" w:rsidP="00D01BFB">
      <w:pPr>
        <w:pStyle w:val="Sraopastraipa"/>
        <w:numPr>
          <w:ilvl w:val="0"/>
          <w:numId w:val="23"/>
        </w:numPr>
        <w:tabs>
          <w:tab w:val="left" w:pos="1276"/>
        </w:tabs>
        <w:ind w:left="0" w:firstLine="851"/>
        <w:rPr>
          <w:rFonts w:ascii="Times New Roman" w:eastAsia="Times New Roman" w:hAnsi="Times New Roman" w:cs="Times New Roman"/>
          <w:bCs/>
          <w:sz w:val="24"/>
          <w:szCs w:val="24"/>
          <w:lang w:val="lt-LT"/>
        </w:rPr>
      </w:pPr>
      <w:r w:rsidRPr="00D01BFB">
        <w:rPr>
          <w:rFonts w:ascii="Times New Roman" w:eastAsia="Times New Roman" w:hAnsi="Times New Roman" w:cs="Times New Roman"/>
          <w:bCs/>
          <w:sz w:val="24"/>
          <w:szCs w:val="24"/>
          <w:lang w:val="lt-LT"/>
        </w:rPr>
        <w:br w:type="page"/>
      </w:r>
    </w:p>
    <w:p w14:paraId="61869C98" w14:textId="014CCA3A" w:rsidR="0047118E" w:rsidRPr="009F523E" w:rsidRDefault="0047118E" w:rsidP="0047118E">
      <w:pPr>
        <w:spacing w:after="0"/>
        <w:ind w:left="709" w:hanging="709"/>
        <w:jc w:val="center"/>
        <w:rPr>
          <w:rFonts w:ascii="Times New Roman" w:eastAsia="Times New Roman" w:hAnsi="Times New Roman" w:cs="Times New Roman"/>
          <w:b/>
          <w:bCs/>
          <w:sz w:val="24"/>
          <w:szCs w:val="24"/>
          <w:lang w:val="lt-LT"/>
        </w:rPr>
      </w:pPr>
      <w:r w:rsidRPr="009F523E">
        <w:rPr>
          <w:rFonts w:ascii="Times New Roman" w:eastAsia="Times New Roman" w:hAnsi="Times New Roman" w:cs="Times New Roman"/>
          <w:b/>
          <w:bCs/>
          <w:sz w:val="24"/>
          <w:szCs w:val="24"/>
          <w:lang w:val="lt-LT"/>
        </w:rPr>
        <w:lastRenderedPageBreak/>
        <w:t xml:space="preserve">NEFORMALIOJO SUAUGUSIŲJŲ ŠVIETIMO IR TĘSTINIO MOKYMOSI </w:t>
      </w:r>
    </w:p>
    <w:p w14:paraId="7BEAACD0" w14:textId="2F240592" w:rsidR="00030A48" w:rsidRPr="009F523E" w:rsidRDefault="0047118E" w:rsidP="00143518">
      <w:pPr>
        <w:spacing w:after="0"/>
        <w:ind w:left="709" w:hanging="709"/>
        <w:jc w:val="center"/>
        <w:rPr>
          <w:rFonts w:ascii="Times New Roman" w:eastAsia="Times New Roman" w:hAnsi="Times New Roman" w:cs="Times New Roman"/>
          <w:b/>
          <w:bCs/>
          <w:sz w:val="24"/>
          <w:szCs w:val="24"/>
          <w:lang w:val="lt-LT"/>
        </w:rPr>
      </w:pPr>
      <w:r>
        <w:rPr>
          <w:rFonts w:ascii="Times New Roman" w:eastAsia="Times New Roman" w:hAnsi="Times New Roman" w:cs="Times New Roman"/>
          <w:b/>
          <w:bCs/>
          <w:sz w:val="24"/>
          <w:szCs w:val="24"/>
          <w:lang w:val="lt-LT"/>
        </w:rPr>
        <w:t>VEIK</w:t>
      </w:r>
      <w:r w:rsidR="00C20F0E">
        <w:rPr>
          <w:rFonts w:ascii="Times New Roman" w:eastAsia="Times New Roman" w:hAnsi="Times New Roman" w:cs="Times New Roman"/>
          <w:b/>
          <w:bCs/>
          <w:sz w:val="24"/>
          <w:szCs w:val="24"/>
          <w:lang w:val="lt-LT"/>
        </w:rPr>
        <w:t>SMŲ</w:t>
      </w:r>
      <w:r>
        <w:rPr>
          <w:rFonts w:ascii="Times New Roman" w:eastAsia="Times New Roman" w:hAnsi="Times New Roman" w:cs="Times New Roman"/>
          <w:b/>
          <w:bCs/>
          <w:sz w:val="24"/>
          <w:szCs w:val="24"/>
          <w:lang w:val="lt-LT"/>
        </w:rPr>
        <w:t xml:space="preserve"> PLANAS </w:t>
      </w:r>
      <w:r w:rsidRPr="009F523E">
        <w:rPr>
          <w:rFonts w:ascii="Times New Roman" w:eastAsia="Times New Roman" w:hAnsi="Times New Roman" w:cs="Times New Roman"/>
          <w:b/>
          <w:bCs/>
          <w:sz w:val="24"/>
          <w:szCs w:val="24"/>
          <w:lang w:val="lt-LT"/>
        </w:rPr>
        <w:t>2026–2028 MET</w:t>
      </w:r>
      <w:r>
        <w:rPr>
          <w:rFonts w:ascii="Times New Roman" w:eastAsia="Times New Roman" w:hAnsi="Times New Roman" w:cs="Times New Roman"/>
          <w:b/>
          <w:bCs/>
          <w:sz w:val="24"/>
          <w:szCs w:val="24"/>
          <w:lang w:val="lt-LT"/>
        </w:rPr>
        <w:t>AMS</w:t>
      </w:r>
    </w:p>
    <w:p w14:paraId="6AD484ED" w14:textId="57F0D8F2" w:rsidR="00CD1FE4" w:rsidRPr="00F77359" w:rsidRDefault="00CD1FE4" w:rsidP="00CD1FE4">
      <w:pPr>
        <w:tabs>
          <w:tab w:val="left" w:pos="851"/>
        </w:tabs>
        <w:spacing w:after="0"/>
        <w:ind w:left="709"/>
        <w:rPr>
          <w:rFonts w:ascii="Times New Roman" w:eastAsia="Times New Roman" w:hAnsi="Times New Roman" w:cs="Times New Roman"/>
          <w:b/>
          <w:bCs/>
          <w:sz w:val="24"/>
          <w:szCs w:val="24"/>
          <w:lang w:val="lt-LT"/>
        </w:rPr>
      </w:pPr>
    </w:p>
    <w:tbl>
      <w:tblPr>
        <w:tblStyle w:val="a1"/>
        <w:tblW w:w="140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1701"/>
        <w:gridCol w:w="1701"/>
        <w:gridCol w:w="2126"/>
        <w:gridCol w:w="2410"/>
        <w:gridCol w:w="2263"/>
      </w:tblGrid>
      <w:tr w:rsidR="00DE1C2D" w:rsidRPr="00F15329" w14:paraId="3EB5ECF9" w14:textId="77777777" w:rsidTr="00FD12CB">
        <w:trPr>
          <w:trHeight w:val="304"/>
          <w:tblHeader/>
          <w:jc w:val="center"/>
        </w:trPr>
        <w:tc>
          <w:tcPr>
            <w:tcW w:w="3828" w:type="dxa"/>
            <w:vMerge w:val="restart"/>
            <w:tcBorders>
              <w:top w:val="single" w:sz="4" w:space="0" w:color="000000"/>
              <w:left w:val="single" w:sz="4" w:space="0" w:color="000000"/>
              <w:right w:val="single" w:sz="4" w:space="0" w:color="000000"/>
            </w:tcBorders>
            <w:vAlign w:val="center"/>
          </w:tcPr>
          <w:p w14:paraId="537C7B6F"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Priemonės</w:t>
            </w:r>
          </w:p>
        </w:tc>
        <w:tc>
          <w:tcPr>
            <w:tcW w:w="1701" w:type="dxa"/>
            <w:vMerge w:val="restart"/>
            <w:tcBorders>
              <w:top w:val="single" w:sz="4" w:space="0" w:color="000000"/>
              <w:left w:val="single" w:sz="4" w:space="0" w:color="000000"/>
              <w:right w:val="single" w:sz="4" w:space="0" w:color="000000"/>
            </w:tcBorders>
            <w:vAlign w:val="center"/>
          </w:tcPr>
          <w:p w14:paraId="69982C36"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Vykdymo laikas</w:t>
            </w:r>
          </w:p>
        </w:tc>
        <w:tc>
          <w:tcPr>
            <w:tcW w:w="1701" w:type="dxa"/>
            <w:vMerge w:val="restart"/>
            <w:tcBorders>
              <w:top w:val="single" w:sz="4" w:space="0" w:color="000000"/>
              <w:left w:val="single" w:sz="4" w:space="0" w:color="000000"/>
              <w:right w:val="single" w:sz="4" w:space="0" w:color="000000"/>
            </w:tcBorders>
            <w:vAlign w:val="center"/>
          </w:tcPr>
          <w:p w14:paraId="0DE4FA1F"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Vykdytojas</w:t>
            </w:r>
          </w:p>
        </w:tc>
        <w:tc>
          <w:tcPr>
            <w:tcW w:w="2126" w:type="dxa"/>
            <w:vMerge w:val="restart"/>
            <w:tcBorders>
              <w:top w:val="single" w:sz="4" w:space="0" w:color="000000"/>
              <w:left w:val="single" w:sz="4" w:space="0" w:color="000000"/>
              <w:right w:val="single" w:sz="4" w:space="0" w:color="000000"/>
            </w:tcBorders>
            <w:vAlign w:val="center"/>
          </w:tcPr>
          <w:p w14:paraId="245C3D52"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Laukiamas rezultatas</w:t>
            </w:r>
          </w:p>
        </w:tc>
        <w:tc>
          <w:tcPr>
            <w:tcW w:w="2410" w:type="dxa"/>
            <w:vMerge w:val="restart"/>
            <w:tcBorders>
              <w:top w:val="single" w:sz="4" w:space="0" w:color="000000"/>
              <w:left w:val="single" w:sz="4" w:space="0" w:color="000000"/>
              <w:right w:val="single" w:sz="4" w:space="0" w:color="000000"/>
            </w:tcBorders>
            <w:vAlign w:val="center"/>
          </w:tcPr>
          <w:p w14:paraId="01A94643"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Rezultato vertinimo kriterijai</w:t>
            </w:r>
          </w:p>
        </w:tc>
        <w:tc>
          <w:tcPr>
            <w:tcW w:w="2263" w:type="dxa"/>
            <w:vMerge w:val="restart"/>
            <w:tcBorders>
              <w:top w:val="single" w:sz="4" w:space="0" w:color="000000"/>
              <w:left w:val="single" w:sz="4" w:space="0" w:color="000000"/>
              <w:right w:val="single" w:sz="4" w:space="0" w:color="000000"/>
            </w:tcBorders>
            <w:vAlign w:val="center"/>
          </w:tcPr>
          <w:p w14:paraId="55F93927"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Finansavimo šaltiniai/</w:t>
            </w:r>
          </w:p>
          <w:p w14:paraId="55126B94" w14:textId="77777777" w:rsidR="00DE1C2D" w:rsidRPr="00F15329" w:rsidRDefault="00235E3A" w:rsidP="0063009B">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planuojami ištekliai</w:t>
            </w:r>
          </w:p>
        </w:tc>
      </w:tr>
      <w:tr w:rsidR="00DE1C2D" w:rsidRPr="00F15329" w14:paraId="2DBA5796" w14:textId="77777777" w:rsidTr="00FD12CB">
        <w:trPr>
          <w:trHeight w:val="820"/>
          <w:tblHeader/>
          <w:jc w:val="center"/>
        </w:trPr>
        <w:tc>
          <w:tcPr>
            <w:tcW w:w="3828" w:type="dxa"/>
            <w:vMerge/>
            <w:tcBorders>
              <w:top w:val="single" w:sz="4" w:space="0" w:color="000000"/>
              <w:left w:val="single" w:sz="4" w:space="0" w:color="000000"/>
              <w:right w:val="single" w:sz="4" w:space="0" w:color="000000"/>
            </w:tcBorders>
            <w:vAlign w:val="center"/>
          </w:tcPr>
          <w:p w14:paraId="6450EEFC"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c>
          <w:tcPr>
            <w:tcW w:w="1701" w:type="dxa"/>
            <w:vMerge/>
            <w:tcBorders>
              <w:top w:val="single" w:sz="4" w:space="0" w:color="000000"/>
              <w:left w:val="single" w:sz="4" w:space="0" w:color="000000"/>
              <w:right w:val="single" w:sz="4" w:space="0" w:color="000000"/>
            </w:tcBorders>
            <w:vAlign w:val="center"/>
          </w:tcPr>
          <w:p w14:paraId="0FED3448"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c>
          <w:tcPr>
            <w:tcW w:w="1701" w:type="dxa"/>
            <w:vMerge/>
            <w:tcBorders>
              <w:top w:val="single" w:sz="4" w:space="0" w:color="000000"/>
              <w:left w:val="single" w:sz="4" w:space="0" w:color="000000"/>
              <w:right w:val="single" w:sz="4" w:space="0" w:color="000000"/>
            </w:tcBorders>
            <w:vAlign w:val="center"/>
          </w:tcPr>
          <w:p w14:paraId="19FB75DE"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c>
          <w:tcPr>
            <w:tcW w:w="2126" w:type="dxa"/>
            <w:vMerge/>
            <w:tcBorders>
              <w:top w:val="single" w:sz="4" w:space="0" w:color="000000"/>
              <w:left w:val="single" w:sz="4" w:space="0" w:color="000000"/>
              <w:right w:val="single" w:sz="4" w:space="0" w:color="000000"/>
            </w:tcBorders>
            <w:vAlign w:val="center"/>
          </w:tcPr>
          <w:p w14:paraId="5EE5729B"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c>
          <w:tcPr>
            <w:tcW w:w="2410" w:type="dxa"/>
            <w:vMerge/>
            <w:tcBorders>
              <w:top w:val="single" w:sz="4" w:space="0" w:color="000000"/>
              <w:left w:val="single" w:sz="4" w:space="0" w:color="000000"/>
              <w:right w:val="single" w:sz="4" w:space="0" w:color="000000"/>
            </w:tcBorders>
            <w:vAlign w:val="center"/>
          </w:tcPr>
          <w:p w14:paraId="236A7D8D"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c>
          <w:tcPr>
            <w:tcW w:w="2263" w:type="dxa"/>
            <w:vMerge/>
            <w:tcBorders>
              <w:top w:val="single" w:sz="4" w:space="0" w:color="000000"/>
              <w:left w:val="single" w:sz="4" w:space="0" w:color="000000"/>
              <w:right w:val="single" w:sz="4" w:space="0" w:color="000000"/>
            </w:tcBorders>
            <w:vAlign w:val="center"/>
          </w:tcPr>
          <w:p w14:paraId="475F4A83"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r>
      <w:tr w:rsidR="00B61C58" w:rsidRPr="00F15329" w14:paraId="20F6BD92" w14:textId="77777777" w:rsidTr="006020CB">
        <w:trPr>
          <w:trHeight w:val="820"/>
          <w:jc w:val="center"/>
        </w:trPr>
        <w:tc>
          <w:tcPr>
            <w:tcW w:w="14029" w:type="dxa"/>
            <w:gridSpan w:val="6"/>
            <w:tcBorders>
              <w:top w:val="single" w:sz="4" w:space="0" w:color="000000"/>
              <w:left w:val="single" w:sz="4" w:space="0" w:color="000000"/>
              <w:right w:val="single" w:sz="4" w:space="0" w:color="000000"/>
            </w:tcBorders>
            <w:vAlign w:val="center"/>
          </w:tcPr>
          <w:p w14:paraId="217BAF09" w14:textId="400BF044" w:rsidR="00B61C58" w:rsidRPr="00F15329" w:rsidRDefault="00B61C58">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r w:rsidRPr="00F15329">
              <w:rPr>
                <w:rFonts w:ascii="Times New Roman" w:eastAsia="Times New Roman" w:hAnsi="Times New Roman" w:cs="Times New Roman"/>
                <w:b/>
                <w:bCs/>
                <w:i/>
                <w:lang w:val="lt-LT"/>
              </w:rPr>
              <w:t>1 uždavinys.</w:t>
            </w:r>
            <w:r w:rsidRPr="00F15329">
              <w:rPr>
                <w:rFonts w:ascii="Times New Roman" w:eastAsia="Times New Roman" w:hAnsi="Times New Roman" w:cs="Times New Roman"/>
                <w:b/>
                <w:i/>
                <w:iCs/>
                <w:lang w:val="lt-LT"/>
              </w:rPr>
              <w:t xml:space="preserve"> </w:t>
            </w:r>
            <w:bookmarkStart w:id="3" w:name="_Hlk220933423"/>
            <w:r w:rsidRPr="00F15329">
              <w:rPr>
                <w:rFonts w:ascii="Times New Roman" w:eastAsia="Times New Roman" w:hAnsi="Times New Roman" w:cs="Times New Roman"/>
                <w:b/>
                <w:i/>
                <w:iCs/>
                <w:lang w:val="lt-LT"/>
              </w:rPr>
              <w:t>Plėtoti kokybišką, gyventojų poreikius atitinkantį neformalųjį suaugusiųjų švietimą, skatinantį paveldo pažinimą, pilietiškumą ir sveiką gyvenseną</w:t>
            </w:r>
            <w:bookmarkEnd w:id="3"/>
          </w:p>
        </w:tc>
      </w:tr>
      <w:tr w:rsidR="00DE1C2D" w:rsidRPr="00742F95" w14:paraId="76D436D8" w14:textId="77777777" w:rsidTr="004A26B7">
        <w:trPr>
          <w:trHeight w:val="872"/>
          <w:jc w:val="center"/>
        </w:trPr>
        <w:tc>
          <w:tcPr>
            <w:tcW w:w="3828" w:type="dxa"/>
            <w:vMerge w:val="restart"/>
            <w:tcBorders>
              <w:top w:val="single" w:sz="4" w:space="0" w:color="000000"/>
              <w:left w:val="single" w:sz="4" w:space="0" w:color="000000"/>
              <w:right w:val="single" w:sz="4" w:space="0" w:color="000000"/>
            </w:tcBorders>
          </w:tcPr>
          <w:p w14:paraId="60BEE0B8" w14:textId="2AC63BB6" w:rsidR="00DE1C2D" w:rsidRPr="00F15329" w:rsidRDefault="00A31C45" w:rsidP="00C31501">
            <w:pPr>
              <w:pBdr>
                <w:top w:val="nil"/>
                <w:left w:val="nil"/>
                <w:bottom w:val="nil"/>
                <w:right w:val="nil"/>
                <w:between w:val="nil"/>
              </w:pBdr>
              <w:spacing w:after="0" w:line="240" w:lineRule="auto"/>
              <w:ind w:left="22" w:hanging="22"/>
              <w:rPr>
                <w:rFonts w:ascii="Times New Roman" w:eastAsia="Times New Roman" w:hAnsi="Times New Roman" w:cs="Times New Roman"/>
                <w:lang w:val="lt-LT"/>
              </w:rPr>
            </w:pPr>
            <w:r w:rsidRPr="00F15329">
              <w:rPr>
                <w:rFonts w:ascii="Times New Roman" w:eastAsia="Times New Roman" w:hAnsi="Times New Roman" w:cs="Times New Roman"/>
                <w:lang w:val="lt-LT"/>
              </w:rPr>
              <w:t>1.1</w:t>
            </w:r>
            <w:r w:rsidR="00C31501" w:rsidRPr="00F15329">
              <w:rPr>
                <w:rFonts w:ascii="Times New Roman" w:eastAsia="Times New Roman" w:hAnsi="Times New Roman" w:cs="Times New Roman"/>
                <w:lang w:val="lt-LT"/>
              </w:rPr>
              <w:t>.</w:t>
            </w:r>
            <w:r w:rsidR="00C31501" w:rsidRPr="00F15329">
              <w:rPr>
                <w:rFonts w:ascii="Times New Roman" w:hAnsi="Times New Roman" w:cs="Times New Roman"/>
                <w:lang w:val="lt-LT"/>
              </w:rPr>
              <w:t xml:space="preserve"> </w:t>
            </w:r>
            <w:r w:rsidR="00C31501" w:rsidRPr="00F15329">
              <w:rPr>
                <w:rFonts w:ascii="Times New Roman" w:eastAsia="Times New Roman" w:hAnsi="Times New Roman" w:cs="Times New Roman"/>
                <w:lang w:val="lt-LT"/>
              </w:rPr>
              <w:t xml:space="preserve">Rengti ir administruoti </w:t>
            </w:r>
            <w:r w:rsidR="00F77359">
              <w:rPr>
                <w:rFonts w:ascii="Times New Roman" w:eastAsia="Times New Roman" w:hAnsi="Times New Roman" w:cs="Times New Roman"/>
                <w:lang w:val="lt-LT"/>
              </w:rPr>
              <w:t>N</w:t>
            </w:r>
            <w:r w:rsidR="00290DA1">
              <w:rPr>
                <w:rFonts w:ascii="Times New Roman" w:eastAsia="Times New Roman" w:hAnsi="Times New Roman" w:cs="Times New Roman"/>
                <w:lang w:val="lt-LT"/>
              </w:rPr>
              <w:t>eformaliojo suaugusiųjų švietimo</w:t>
            </w:r>
            <w:r w:rsidR="00F77359">
              <w:rPr>
                <w:rFonts w:ascii="Times New Roman" w:eastAsia="Times New Roman" w:hAnsi="Times New Roman" w:cs="Times New Roman"/>
                <w:lang w:val="lt-LT"/>
              </w:rPr>
              <w:t xml:space="preserve"> (NSŠ)</w:t>
            </w:r>
            <w:r w:rsidR="00C31501" w:rsidRPr="00F15329">
              <w:rPr>
                <w:rFonts w:ascii="Times New Roman" w:eastAsia="Times New Roman" w:hAnsi="Times New Roman" w:cs="Times New Roman"/>
                <w:lang w:val="lt-LT"/>
              </w:rPr>
              <w:t xml:space="preserve"> ir tęstinio mokymosi programų</w:t>
            </w:r>
            <w:r w:rsidR="00810690">
              <w:rPr>
                <w:rFonts w:ascii="Times New Roman" w:eastAsia="Times New Roman" w:hAnsi="Times New Roman" w:cs="Times New Roman"/>
                <w:lang w:val="lt-LT"/>
              </w:rPr>
              <w:t>, finansuojam</w:t>
            </w:r>
            <w:r w:rsidR="00F77359">
              <w:rPr>
                <w:rFonts w:ascii="Times New Roman" w:eastAsia="Times New Roman" w:hAnsi="Times New Roman" w:cs="Times New Roman"/>
                <w:lang w:val="lt-LT"/>
              </w:rPr>
              <w:t>ų</w:t>
            </w:r>
            <w:r w:rsidR="00810690">
              <w:rPr>
                <w:rFonts w:ascii="Times New Roman" w:eastAsia="Times New Roman" w:hAnsi="Times New Roman" w:cs="Times New Roman"/>
                <w:lang w:val="lt-LT"/>
              </w:rPr>
              <w:t xml:space="preserve"> </w:t>
            </w:r>
            <w:r w:rsidR="00F77359">
              <w:rPr>
                <w:rFonts w:ascii="Times New Roman" w:eastAsia="Times New Roman" w:hAnsi="Times New Roman" w:cs="Times New Roman"/>
                <w:lang w:val="lt-LT"/>
              </w:rPr>
              <w:t xml:space="preserve">Kretingos rajono savivaldybės </w:t>
            </w:r>
            <w:r w:rsidR="00810690">
              <w:rPr>
                <w:rFonts w:ascii="Times New Roman" w:eastAsia="Times New Roman" w:hAnsi="Times New Roman" w:cs="Times New Roman"/>
                <w:lang w:val="lt-LT"/>
              </w:rPr>
              <w:t>biudžeto</w:t>
            </w:r>
            <w:r w:rsidR="00F77359" w:rsidRPr="00F15329">
              <w:rPr>
                <w:rFonts w:ascii="Times New Roman" w:eastAsia="Times New Roman" w:hAnsi="Times New Roman" w:cs="Times New Roman"/>
                <w:lang w:val="lt-LT"/>
              </w:rPr>
              <w:t xml:space="preserve"> </w:t>
            </w:r>
            <w:r w:rsidR="00F77359">
              <w:rPr>
                <w:rFonts w:ascii="Times New Roman" w:eastAsia="Times New Roman" w:hAnsi="Times New Roman" w:cs="Times New Roman"/>
                <w:lang w:val="lt-LT"/>
              </w:rPr>
              <w:t xml:space="preserve">lėšomis, </w:t>
            </w:r>
            <w:r w:rsidR="00F77359" w:rsidRPr="00F15329">
              <w:rPr>
                <w:rFonts w:ascii="Times New Roman" w:eastAsia="Times New Roman" w:hAnsi="Times New Roman" w:cs="Times New Roman"/>
                <w:lang w:val="lt-LT"/>
              </w:rPr>
              <w:t>konkursus</w:t>
            </w:r>
          </w:p>
        </w:tc>
        <w:tc>
          <w:tcPr>
            <w:tcW w:w="1701" w:type="dxa"/>
            <w:vMerge w:val="restart"/>
            <w:tcBorders>
              <w:top w:val="single" w:sz="4" w:space="0" w:color="000000"/>
              <w:left w:val="single" w:sz="4" w:space="0" w:color="000000"/>
              <w:right w:val="single" w:sz="4" w:space="0" w:color="000000"/>
            </w:tcBorders>
          </w:tcPr>
          <w:p w14:paraId="15BFDAC6" w14:textId="77777777" w:rsidR="00DE1C2D" w:rsidRPr="00F15329" w:rsidRDefault="00235E3A" w:rsidP="00C31501">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vMerge w:val="restart"/>
            <w:tcBorders>
              <w:top w:val="single" w:sz="4" w:space="0" w:color="000000"/>
              <w:left w:val="single" w:sz="4" w:space="0" w:color="000000"/>
              <w:right w:val="single" w:sz="4" w:space="0" w:color="000000"/>
            </w:tcBorders>
          </w:tcPr>
          <w:p w14:paraId="7C388EEE" w14:textId="13F6824A" w:rsidR="00C31501" w:rsidRPr="00F15329" w:rsidRDefault="00E74D9C" w:rsidP="00C31501">
            <w:pPr>
              <w:spacing w:after="120" w:line="240" w:lineRule="auto"/>
              <w:contextualSpacing/>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w:t>
            </w:r>
            <w:r w:rsidR="00D46484" w:rsidRPr="00F15329">
              <w:rPr>
                <w:rFonts w:ascii="Times New Roman" w:eastAsia="Times New Roman" w:hAnsi="Times New Roman" w:cs="Times New Roman"/>
                <w:lang w:val="lt-LT"/>
              </w:rPr>
              <w:t>ajono</w:t>
            </w:r>
            <w:r w:rsidRPr="00F15329">
              <w:rPr>
                <w:rFonts w:ascii="Times New Roman" w:eastAsia="Times New Roman" w:hAnsi="Times New Roman" w:cs="Times New Roman"/>
                <w:lang w:val="lt-LT"/>
              </w:rPr>
              <w:t xml:space="preserve"> sav</w:t>
            </w:r>
            <w:r w:rsidR="00D46484" w:rsidRPr="00F15329">
              <w:rPr>
                <w:rFonts w:ascii="Times New Roman" w:eastAsia="Times New Roman" w:hAnsi="Times New Roman" w:cs="Times New Roman"/>
                <w:lang w:val="lt-LT"/>
              </w:rPr>
              <w:t xml:space="preserve">ivaldybės </w:t>
            </w:r>
            <w:r w:rsidRPr="00F15329">
              <w:rPr>
                <w:rFonts w:ascii="Times New Roman" w:eastAsia="Times New Roman" w:hAnsi="Times New Roman" w:cs="Times New Roman"/>
                <w:lang w:val="lt-LT"/>
              </w:rPr>
              <w:t xml:space="preserve">administracijos </w:t>
            </w:r>
            <w:r w:rsidR="002D6D77">
              <w:rPr>
                <w:rFonts w:ascii="Times New Roman" w:eastAsia="Times New Roman" w:hAnsi="Times New Roman" w:cs="Times New Roman"/>
                <w:lang w:val="lt-LT"/>
              </w:rPr>
              <w:t>Š</w:t>
            </w:r>
            <w:r w:rsidRPr="00F15329">
              <w:rPr>
                <w:rFonts w:ascii="Times New Roman" w:eastAsia="Times New Roman" w:hAnsi="Times New Roman" w:cs="Times New Roman"/>
                <w:lang w:val="lt-LT"/>
              </w:rPr>
              <w:t>vietimo skyrius</w:t>
            </w:r>
            <w:r w:rsidR="002D6D77">
              <w:rPr>
                <w:rFonts w:ascii="Times New Roman" w:eastAsia="Times New Roman" w:hAnsi="Times New Roman" w:cs="Times New Roman"/>
                <w:lang w:val="lt-LT"/>
              </w:rPr>
              <w:t>,</w:t>
            </w:r>
          </w:p>
          <w:p w14:paraId="20D038B9" w14:textId="77777777" w:rsidR="00DE1C2D" w:rsidRPr="00F15329" w:rsidRDefault="00E74D9C" w:rsidP="00C31501">
            <w:pPr>
              <w:spacing w:after="120" w:line="240" w:lineRule="auto"/>
              <w:contextualSpacing/>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p>
        </w:tc>
        <w:tc>
          <w:tcPr>
            <w:tcW w:w="2126" w:type="dxa"/>
            <w:vMerge w:val="restart"/>
            <w:tcBorders>
              <w:top w:val="single" w:sz="4" w:space="0" w:color="000000"/>
              <w:left w:val="single" w:sz="4" w:space="0" w:color="000000"/>
              <w:right w:val="single" w:sz="4" w:space="0" w:color="000000"/>
            </w:tcBorders>
          </w:tcPr>
          <w:p w14:paraId="6F1CD936" w14:textId="77777777" w:rsidR="00DE1C2D" w:rsidRPr="00F15329" w:rsidRDefault="00E74D9C" w:rsidP="00C31501">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Padidėjusi kokybiškų suaugusiųjų švietimo programų pasiūla rajone</w:t>
            </w:r>
          </w:p>
        </w:tc>
        <w:tc>
          <w:tcPr>
            <w:tcW w:w="2410" w:type="dxa"/>
            <w:vMerge w:val="restart"/>
            <w:tcBorders>
              <w:top w:val="single" w:sz="4" w:space="0" w:color="000000"/>
              <w:left w:val="single" w:sz="4" w:space="0" w:color="000000"/>
              <w:right w:val="single" w:sz="4" w:space="0" w:color="000000"/>
            </w:tcBorders>
          </w:tcPr>
          <w:p w14:paraId="40C5DBD0" w14:textId="286321D2" w:rsidR="00DE1C2D" w:rsidRPr="00F15329" w:rsidRDefault="00E74D9C" w:rsidP="00C31501">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Per metus finansuotų NSŠ programų skaičius</w:t>
            </w:r>
            <w:r w:rsidR="002D6D77">
              <w:rPr>
                <w:rFonts w:ascii="Times New Roman" w:eastAsia="Times New Roman" w:hAnsi="Times New Roman" w:cs="Times New Roman"/>
                <w:lang w:val="lt-LT"/>
              </w:rPr>
              <w:t xml:space="preserve"> </w:t>
            </w:r>
            <w:r w:rsidR="00545153" w:rsidRPr="00F15329">
              <w:rPr>
                <w:rFonts w:ascii="Times New Roman" w:eastAsia="Times New Roman" w:hAnsi="Times New Roman" w:cs="Times New Roman"/>
                <w:lang w:val="lt-LT"/>
              </w:rPr>
              <w:t>–</w:t>
            </w:r>
            <w:r w:rsidR="002D6D77">
              <w:rPr>
                <w:rFonts w:ascii="Times New Roman" w:eastAsia="Times New Roman" w:hAnsi="Times New Roman" w:cs="Times New Roman"/>
                <w:lang w:val="lt-LT"/>
              </w:rPr>
              <w:t xml:space="preserve"> </w:t>
            </w:r>
            <w:r w:rsidR="00545153" w:rsidRPr="00F15329">
              <w:rPr>
                <w:rFonts w:ascii="Times New Roman" w:eastAsia="Times New Roman" w:hAnsi="Times New Roman" w:cs="Times New Roman"/>
                <w:lang w:val="lt-LT"/>
              </w:rPr>
              <w:t>5</w:t>
            </w:r>
          </w:p>
        </w:tc>
        <w:tc>
          <w:tcPr>
            <w:tcW w:w="2263" w:type="dxa"/>
            <w:vMerge w:val="restart"/>
            <w:tcBorders>
              <w:top w:val="single" w:sz="4" w:space="0" w:color="000000"/>
              <w:left w:val="single" w:sz="4" w:space="0" w:color="000000"/>
              <w:bottom w:val="single" w:sz="4" w:space="0" w:color="000000"/>
              <w:right w:val="single" w:sz="4" w:space="0" w:color="000000"/>
            </w:tcBorders>
          </w:tcPr>
          <w:p w14:paraId="5779CDAC" w14:textId="26578B88" w:rsidR="00DE1C2D" w:rsidRPr="00F15329" w:rsidRDefault="00E74D9C" w:rsidP="00C31501">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 (po 10 000 Eur kasmet)</w:t>
            </w:r>
          </w:p>
        </w:tc>
      </w:tr>
      <w:tr w:rsidR="00DE1C2D" w:rsidRPr="00742F95" w14:paraId="0E5FA253" w14:textId="77777777" w:rsidTr="004A26B7">
        <w:trPr>
          <w:trHeight w:val="804"/>
          <w:jc w:val="center"/>
        </w:trPr>
        <w:tc>
          <w:tcPr>
            <w:tcW w:w="3828" w:type="dxa"/>
            <w:vMerge/>
            <w:tcBorders>
              <w:top w:val="single" w:sz="4" w:space="0" w:color="000000"/>
              <w:left w:val="single" w:sz="4" w:space="0" w:color="000000"/>
              <w:right w:val="single" w:sz="4" w:space="0" w:color="000000"/>
            </w:tcBorders>
          </w:tcPr>
          <w:p w14:paraId="4648E3DF" w14:textId="77777777" w:rsidR="00DE1C2D" w:rsidRPr="00F15329" w:rsidRDefault="00DE1C2D" w:rsidP="00A31C45">
            <w:pPr>
              <w:pStyle w:val="Sraopastraipa"/>
              <w:widowControl w:val="0"/>
              <w:numPr>
                <w:ilvl w:val="0"/>
                <w:numId w:val="20"/>
              </w:numPr>
              <w:pBdr>
                <w:top w:val="nil"/>
                <w:left w:val="nil"/>
                <w:bottom w:val="nil"/>
                <w:right w:val="nil"/>
                <w:between w:val="nil"/>
              </w:pBdr>
              <w:spacing w:after="0" w:line="276" w:lineRule="auto"/>
              <w:rPr>
                <w:rFonts w:ascii="Times New Roman" w:eastAsia="Times New Roman" w:hAnsi="Times New Roman" w:cs="Times New Roman"/>
                <w:lang w:val="lt-LT"/>
              </w:rPr>
            </w:pPr>
          </w:p>
        </w:tc>
        <w:tc>
          <w:tcPr>
            <w:tcW w:w="1701" w:type="dxa"/>
            <w:vMerge/>
            <w:tcBorders>
              <w:top w:val="single" w:sz="4" w:space="0" w:color="000000"/>
              <w:left w:val="single" w:sz="4" w:space="0" w:color="000000"/>
              <w:right w:val="single" w:sz="4" w:space="0" w:color="000000"/>
            </w:tcBorders>
          </w:tcPr>
          <w:p w14:paraId="755AAEF6"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lang w:val="lt-LT"/>
              </w:rPr>
            </w:pPr>
          </w:p>
        </w:tc>
        <w:tc>
          <w:tcPr>
            <w:tcW w:w="1701" w:type="dxa"/>
            <w:vMerge/>
            <w:tcBorders>
              <w:top w:val="single" w:sz="4" w:space="0" w:color="000000"/>
              <w:left w:val="single" w:sz="4" w:space="0" w:color="000000"/>
              <w:right w:val="single" w:sz="4" w:space="0" w:color="000000"/>
            </w:tcBorders>
          </w:tcPr>
          <w:p w14:paraId="32F7021D"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lang w:val="lt-LT"/>
              </w:rPr>
            </w:pPr>
          </w:p>
        </w:tc>
        <w:tc>
          <w:tcPr>
            <w:tcW w:w="2126" w:type="dxa"/>
            <w:vMerge/>
            <w:tcBorders>
              <w:top w:val="single" w:sz="4" w:space="0" w:color="000000"/>
              <w:left w:val="single" w:sz="4" w:space="0" w:color="000000"/>
              <w:right w:val="single" w:sz="4" w:space="0" w:color="000000"/>
            </w:tcBorders>
          </w:tcPr>
          <w:p w14:paraId="4918D7FE"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lang w:val="lt-LT"/>
              </w:rPr>
            </w:pPr>
          </w:p>
        </w:tc>
        <w:tc>
          <w:tcPr>
            <w:tcW w:w="2410" w:type="dxa"/>
            <w:vMerge/>
            <w:tcBorders>
              <w:top w:val="single" w:sz="4" w:space="0" w:color="000000"/>
              <w:left w:val="single" w:sz="4" w:space="0" w:color="000000"/>
              <w:right w:val="single" w:sz="4" w:space="0" w:color="000000"/>
            </w:tcBorders>
          </w:tcPr>
          <w:p w14:paraId="592313B9"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lang w:val="lt-LT"/>
              </w:rPr>
            </w:pPr>
          </w:p>
        </w:tc>
        <w:tc>
          <w:tcPr>
            <w:tcW w:w="2263" w:type="dxa"/>
            <w:vMerge/>
            <w:tcBorders>
              <w:top w:val="single" w:sz="4" w:space="0" w:color="000000"/>
              <w:left w:val="single" w:sz="4" w:space="0" w:color="000000"/>
              <w:bottom w:val="single" w:sz="4" w:space="0" w:color="000000"/>
              <w:right w:val="single" w:sz="4" w:space="0" w:color="000000"/>
            </w:tcBorders>
          </w:tcPr>
          <w:p w14:paraId="31B881FD"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lang w:val="lt-LT"/>
              </w:rPr>
            </w:pPr>
          </w:p>
        </w:tc>
      </w:tr>
      <w:tr w:rsidR="00DE1C2D" w:rsidRPr="00F15329" w14:paraId="55F91CBE" w14:textId="77777777" w:rsidTr="004A26B7">
        <w:trPr>
          <w:trHeight w:val="510"/>
          <w:jc w:val="center"/>
        </w:trPr>
        <w:tc>
          <w:tcPr>
            <w:tcW w:w="3828" w:type="dxa"/>
            <w:tcBorders>
              <w:top w:val="single" w:sz="4" w:space="0" w:color="000000"/>
              <w:left w:val="single" w:sz="4" w:space="0" w:color="000000"/>
              <w:bottom w:val="single" w:sz="4" w:space="0" w:color="000000"/>
              <w:right w:val="single" w:sz="4" w:space="0" w:color="000000"/>
            </w:tcBorders>
          </w:tcPr>
          <w:p w14:paraId="05E314B6" w14:textId="5965B270" w:rsidR="00DE1C2D" w:rsidRPr="00F15329" w:rsidRDefault="00A31C45" w:rsidP="00A31C45">
            <w:pPr>
              <w:pBdr>
                <w:top w:val="nil"/>
                <w:left w:val="nil"/>
                <w:bottom w:val="nil"/>
                <w:right w:val="nil"/>
                <w:between w:val="nil"/>
              </w:pBdr>
              <w:spacing w:after="0" w:line="240" w:lineRule="auto"/>
              <w:ind w:left="22"/>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1.2. Teikti</w:t>
            </w:r>
            <w:r w:rsidR="00E572B1" w:rsidRPr="00F15329">
              <w:rPr>
                <w:rFonts w:ascii="Times New Roman" w:eastAsia="Times New Roman" w:hAnsi="Times New Roman" w:cs="Times New Roman"/>
                <w:color w:val="000000"/>
                <w:lang w:val="lt-LT"/>
              </w:rPr>
              <w:t xml:space="preserve"> individualią metodinę pagalbą </w:t>
            </w:r>
            <w:r w:rsidR="00F77359">
              <w:rPr>
                <w:rFonts w:ascii="Times New Roman" w:eastAsia="Times New Roman" w:hAnsi="Times New Roman" w:cs="Times New Roman"/>
                <w:color w:val="000000"/>
                <w:lang w:val="lt-LT"/>
              </w:rPr>
              <w:t xml:space="preserve">NSŠ </w:t>
            </w:r>
            <w:r w:rsidR="00E572B1" w:rsidRPr="00F15329">
              <w:rPr>
                <w:rFonts w:ascii="Times New Roman" w:eastAsia="Times New Roman" w:hAnsi="Times New Roman" w:cs="Times New Roman"/>
                <w:color w:val="000000"/>
                <w:lang w:val="lt-LT"/>
              </w:rPr>
              <w:t>paraiškų teikėjams apie projektų rengimą</w:t>
            </w:r>
          </w:p>
        </w:tc>
        <w:tc>
          <w:tcPr>
            <w:tcW w:w="1701" w:type="dxa"/>
            <w:tcBorders>
              <w:top w:val="single" w:sz="4" w:space="0" w:color="000000"/>
              <w:left w:val="single" w:sz="4" w:space="0" w:color="000000"/>
              <w:bottom w:val="single" w:sz="4" w:space="0" w:color="000000"/>
              <w:right w:val="single" w:sz="4" w:space="0" w:color="000000"/>
            </w:tcBorders>
          </w:tcPr>
          <w:p w14:paraId="739E3353" w14:textId="77777777" w:rsidR="00DE1C2D" w:rsidRPr="00F15329" w:rsidRDefault="00E572B1">
            <w:pPr>
              <w:spacing w:line="240" w:lineRule="auto"/>
              <w:jc w:val="center"/>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1723F39C" w14:textId="5667A62C" w:rsidR="004407BF" w:rsidRPr="00F15329" w:rsidRDefault="00E572B1" w:rsidP="00143518">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Kretingos rajono savivaldybės administracijos </w:t>
            </w:r>
            <w:r w:rsidR="002D6D77">
              <w:rPr>
                <w:rFonts w:ascii="Times New Roman" w:eastAsia="Times New Roman" w:hAnsi="Times New Roman" w:cs="Times New Roman"/>
                <w:lang w:val="lt-LT"/>
              </w:rPr>
              <w:t>Š</w:t>
            </w:r>
            <w:r w:rsidRPr="00F15329">
              <w:rPr>
                <w:rFonts w:ascii="Times New Roman" w:eastAsia="Times New Roman" w:hAnsi="Times New Roman" w:cs="Times New Roman"/>
                <w:lang w:val="lt-LT"/>
              </w:rPr>
              <w:t>vietimo skyrius</w:t>
            </w:r>
            <w:r w:rsidR="002D6D77">
              <w:rPr>
                <w:rFonts w:ascii="Times New Roman" w:eastAsia="Times New Roman" w:hAnsi="Times New Roman" w:cs="Times New Roman"/>
                <w:lang w:val="lt-LT"/>
              </w:rPr>
              <w:t>,</w:t>
            </w:r>
            <w:r w:rsidRPr="00F15329">
              <w:rPr>
                <w:rFonts w:ascii="Times New Roman" w:eastAsia="Times New Roman" w:hAnsi="Times New Roman" w:cs="Times New Roman"/>
                <w:lang w:val="lt-LT"/>
              </w:rPr>
              <w:t xml:space="preserve"> Kretingos rajono švietimo centras</w:t>
            </w:r>
          </w:p>
        </w:tc>
        <w:tc>
          <w:tcPr>
            <w:tcW w:w="2126" w:type="dxa"/>
            <w:tcBorders>
              <w:top w:val="single" w:sz="4" w:space="0" w:color="000000"/>
              <w:left w:val="single" w:sz="4" w:space="0" w:color="000000"/>
              <w:bottom w:val="single" w:sz="4" w:space="0" w:color="000000"/>
              <w:right w:val="single" w:sz="4" w:space="0" w:color="000000"/>
            </w:tcBorders>
          </w:tcPr>
          <w:p w14:paraId="59457645" w14:textId="77777777" w:rsidR="00DE1C2D" w:rsidRPr="00F15329" w:rsidRDefault="00E572B1" w:rsidP="00C31501">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Teikėjų kompetencijų ugdymas rengiant NSŠ projektus</w:t>
            </w:r>
          </w:p>
        </w:tc>
        <w:tc>
          <w:tcPr>
            <w:tcW w:w="2410" w:type="dxa"/>
            <w:tcBorders>
              <w:top w:val="single" w:sz="4" w:space="0" w:color="000000"/>
              <w:left w:val="single" w:sz="4" w:space="0" w:color="000000"/>
              <w:bottom w:val="single" w:sz="4" w:space="0" w:color="000000"/>
              <w:right w:val="single" w:sz="4" w:space="0" w:color="000000"/>
            </w:tcBorders>
          </w:tcPr>
          <w:p w14:paraId="58D723A9" w14:textId="77777777" w:rsidR="00DE1C2D" w:rsidRPr="00F15329" w:rsidRDefault="00E572B1" w:rsidP="00C31501">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Surengtų konsultacijų/mokymų skaičius (bent</w:t>
            </w:r>
            <w:r w:rsidR="009418F4" w:rsidRPr="00F15329">
              <w:rPr>
                <w:rFonts w:ascii="Times New Roman" w:eastAsia="Times New Roman" w:hAnsi="Times New Roman" w:cs="Times New Roman"/>
                <w:lang w:val="lt-LT"/>
              </w:rPr>
              <w:t xml:space="preserve"> </w:t>
            </w:r>
            <w:r w:rsidRPr="00F15329">
              <w:rPr>
                <w:rFonts w:ascii="Times New Roman" w:eastAsia="Times New Roman" w:hAnsi="Times New Roman" w:cs="Times New Roman"/>
                <w:lang w:val="lt-LT"/>
              </w:rPr>
              <w:t>2/metus); pateiktų paraiškų skaičius (ne mažiau kaip 2/metus)</w:t>
            </w:r>
          </w:p>
        </w:tc>
        <w:tc>
          <w:tcPr>
            <w:tcW w:w="2263" w:type="dxa"/>
            <w:tcBorders>
              <w:top w:val="single" w:sz="4" w:space="0" w:color="000000"/>
              <w:left w:val="single" w:sz="4" w:space="0" w:color="000000"/>
              <w:bottom w:val="single" w:sz="4" w:space="0" w:color="000000"/>
              <w:right w:val="single" w:sz="4" w:space="0" w:color="000000"/>
            </w:tcBorders>
          </w:tcPr>
          <w:p w14:paraId="507FE821" w14:textId="77777777" w:rsidR="00DE1C2D" w:rsidRPr="00F15329" w:rsidRDefault="00235E3A" w:rsidP="00C31501">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Žmogiškieji ištekliai</w:t>
            </w:r>
          </w:p>
        </w:tc>
      </w:tr>
      <w:tr w:rsidR="00DE1C2D" w:rsidRPr="00F15329" w14:paraId="163B1645" w14:textId="77777777" w:rsidTr="004A26B7">
        <w:trPr>
          <w:trHeight w:val="1650"/>
          <w:jc w:val="center"/>
        </w:trPr>
        <w:tc>
          <w:tcPr>
            <w:tcW w:w="3828" w:type="dxa"/>
            <w:tcBorders>
              <w:top w:val="single" w:sz="4" w:space="0" w:color="000000"/>
              <w:left w:val="single" w:sz="4" w:space="0" w:color="000000"/>
              <w:bottom w:val="single" w:sz="4" w:space="0" w:color="000000"/>
              <w:right w:val="single" w:sz="4" w:space="0" w:color="000000"/>
            </w:tcBorders>
          </w:tcPr>
          <w:p w14:paraId="50D08E4C" w14:textId="3644050B" w:rsidR="00DE1C2D" w:rsidRPr="00F15329" w:rsidRDefault="00A31C45" w:rsidP="00AD323C">
            <w:pPr>
              <w:pBdr>
                <w:top w:val="nil"/>
                <w:left w:val="nil"/>
                <w:bottom w:val="nil"/>
                <w:right w:val="nil"/>
                <w:between w:val="nil"/>
              </w:pBdr>
              <w:spacing w:after="0"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1.3.</w:t>
            </w:r>
            <w:r w:rsidR="00545153" w:rsidRPr="00F15329">
              <w:rPr>
                <w:rFonts w:ascii="Times New Roman" w:eastAsia="Times New Roman" w:hAnsi="Times New Roman" w:cs="Times New Roman"/>
                <w:color w:val="000000"/>
                <w:lang w:val="lt-LT"/>
              </w:rPr>
              <w:t xml:space="preserve"> </w:t>
            </w:r>
            <w:r w:rsidR="00E572B1" w:rsidRPr="00F15329">
              <w:rPr>
                <w:rFonts w:ascii="Times New Roman" w:eastAsia="Times New Roman" w:hAnsi="Times New Roman" w:cs="Times New Roman"/>
                <w:color w:val="000000"/>
                <w:lang w:val="lt-LT"/>
              </w:rPr>
              <w:t xml:space="preserve">Organizuoti kasmetinius gerosios patirties sklaidos ir mainų susitikimus </w:t>
            </w:r>
            <w:r w:rsidR="00F77359">
              <w:rPr>
                <w:rFonts w:ascii="Times New Roman" w:eastAsia="Times New Roman" w:hAnsi="Times New Roman" w:cs="Times New Roman"/>
                <w:color w:val="000000"/>
                <w:lang w:val="lt-LT"/>
              </w:rPr>
              <w:t xml:space="preserve">NSŠ </w:t>
            </w:r>
            <w:r w:rsidR="00E572B1" w:rsidRPr="00F15329">
              <w:rPr>
                <w:rFonts w:ascii="Times New Roman" w:eastAsia="Times New Roman" w:hAnsi="Times New Roman" w:cs="Times New Roman"/>
                <w:color w:val="000000"/>
                <w:lang w:val="lt-LT"/>
              </w:rPr>
              <w:t>programų vykdytojams</w:t>
            </w:r>
          </w:p>
        </w:tc>
        <w:tc>
          <w:tcPr>
            <w:tcW w:w="1701" w:type="dxa"/>
            <w:tcBorders>
              <w:top w:val="single" w:sz="4" w:space="0" w:color="000000"/>
              <w:left w:val="single" w:sz="4" w:space="0" w:color="000000"/>
              <w:bottom w:val="single" w:sz="4" w:space="0" w:color="000000"/>
              <w:right w:val="single" w:sz="4" w:space="0" w:color="000000"/>
            </w:tcBorders>
          </w:tcPr>
          <w:p w14:paraId="6BEFDB50" w14:textId="77777777" w:rsidR="00DE1C2D" w:rsidRPr="00F15329" w:rsidRDefault="00235E3A" w:rsidP="00AD323C">
            <w:pPr>
              <w:spacing w:line="240" w:lineRule="auto"/>
              <w:rPr>
                <w:rFonts w:ascii="Times New Roman" w:eastAsia="Times New Roman" w:hAnsi="Times New Roman" w:cs="Times New Roman"/>
                <w:highlight w:val="white"/>
                <w:lang w:val="lt-LT"/>
              </w:rPr>
            </w:pPr>
            <w:r w:rsidRPr="00F15329">
              <w:rPr>
                <w:rFonts w:ascii="Times New Roman" w:eastAsia="Times New Roman" w:hAnsi="Times New Roman" w:cs="Times New Roman"/>
                <w:highlight w:val="white"/>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6BBD86DE" w14:textId="433CCB59" w:rsidR="00DE1C2D" w:rsidRPr="00F15329" w:rsidRDefault="00235E3A" w:rsidP="00AD323C">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60EBE7C2" w14:textId="77777777" w:rsidR="00DE1C2D" w:rsidRPr="00F15329" w:rsidRDefault="00235E3A" w:rsidP="00AD323C">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5526FA15" w14:textId="77777777" w:rsidR="00DE1C2D" w:rsidRPr="00F15329" w:rsidRDefault="00235E3A" w:rsidP="00AD323C">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Bendradarbiavimo iniciatyvų skatinimas taikant naujus metodus</w:t>
            </w:r>
          </w:p>
        </w:tc>
        <w:tc>
          <w:tcPr>
            <w:tcW w:w="2410" w:type="dxa"/>
            <w:tcBorders>
              <w:top w:val="single" w:sz="4" w:space="0" w:color="000000"/>
              <w:left w:val="single" w:sz="4" w:space="0" w:color="000000"/>
              <w:bottom w:val="single" w:sz="4" w:space="0" w:color="000000"/>
              <w:right w:val="single" w:sz="4" w:space="0" w:color="000000"/>
            </w:tcBorders>
          </w:tcPr>
          <w:p w14:paraId="5354D417" w14:textId="77777777" w:rsidR="00DE1C2D" w:rsidRPr="00F15329" w:rsidRDefault="00235E3A" w:rsidP="00AD323C">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Suorganizuotas 1 metinis renginys, pristatytos bent 2 sėkmės istorijos</w:t>
            </w:r>
          </w:p>
        </w:tc>
        <w:tc>
          <w:tcPr>
            <w:tcW w:w="2263" w:type="dxa"/>
            <w:tcBorders>
              <w:top w:val="single" w:sz="4" w:space="0" w:color="000000"/>
              <w:left w:val="single" w:sz="4" w:space="0" w:color="000000"/>
              <w:bottom w:val="single" w:sz="4" w:space="0" w:color="000000"/>
              <w:right w:val="single" w:sz="4" w:space="0" w:color="000000"/>
            </w:tcBorders>
          </w:tcPr>
          <w:p w14:paraId="785955BC" w14:textId="77777777" w:rsidR="00DE1C2D" w:rsidRPr="00F15329" w:rsidRDefault="00235E3A" w:rsidP="00AD323C">
            <w:pPr>
              <w:spacing w:line="240" w:lineRule="auto"/>
              <w:jc w:val="both"/>
              <w:rPr>
                <w:rFonts w:ascii="Times New Roman" w:eastAsia="Times New Roman" w:hAnsi="Times New Roman" w:cs="Times New Roman"/>
                <w:lang w:val="lt-LT"/>
              </w:rPr>
            </w:pPr>
            <w:r w:rsidRPr="00F15329">
              <w:rPr>
                <w:rFonts w:ascii="Times New Roman" w:eastAsia="Times New Roman" w:hAnsi="Times New Roman" w:cs="Times New Roman"/>
                <w:lang w:val="lt-LT"/>
              </w:rPr>
              <w:t>Žmogiškieji ištekliai</w:t>
            </w:r>
          </w:p>
        </w:tc>
      </w:tr>
      <w:tr w:rsidR="00DE1C2D" w:rsidRPr="00742F95" w14:paraId="7D719345" w14:textId="77777777" w:rsidTr="004A26B7">
        <w:trPr>
          <w:trHeight w:val="1825"/>
          <w:jc w:val="center"/>
        </w:trPr>
        <w:tc>
          <w:tcPr>
            <w:tcW w:w="3828" w:type="dxa"/>
            <w:tcBorders>
              <w:top w:val="single" w:sz="4" w:space="0" w:color="000000"/>
              <w:left w:val="single" w:sz="4" w:space="0" w:color="000000"/>
              <w:bottom w:val="single" w:sz="4" w:space="0" w:color="000000"/>
              <w:right w:val="single" w:sz="4" w:space="0" w:color="000000"/>
            </w:tcBorders>
          </w:tcPr>
          <w:p w14:paraId="73D20A0A" w14:textId="615EBDA6" w:rsidR="00DE1C2D" w:rsidRPr="00F15329" w:rsidRDefault="00A31C45" w:rsidP="00FC0D60">
            <w:pPr>
              <w:pBdr>
                <w:top w:val="nil"/>
                <w:left w:val="nil"/>
                <w:bottom w:val="nil"/>
                <w:right w:val="nil"/>
                <w:between w:val="nil"/>
              </w:pBdr>
              <w:spacing w:after="0" w:line="240" w:lineRule="auto"/>
              <w:ind w:firstLine="22"/>
              <w:rPr>
                <w:rFonts w:ascii="Times New Roman" w:eastAsia="Times New Roman" w:hAnsi="Times New Roman" w:cs="Times New Roman"/>
                <w:color w:val="000000"/>
                <w:lang w:val="lt-LT"/>
              </w:rPr>
            </w:pPr>
            <w:r w:rsidRPr="00F15329">
              <w:rPr>
                <w:rFonts w:ascii="Times New Roman" w:eastAsia="Times New Roman" w:hAnsi="Times New Roman" w:cs="Times New Roman"/>
                <w:lang w:val="lt-LT"/>
              </w:rPr>
              <w:lastRenderedPageBreak/>
              <w:t>1.</w:t>
            </w:r>
            <w:r w:rsidR="00FC0D60" w:rsidRPr="00F15329">
              <w:rPr>
                <w:rFonts w:ascii="Times New Roman" w:eastAsia="Times New Roman" w:hAnsi="Times New Roman" w:cs="Times New Roman"/>
                <w:lang w:val="lt-LT"/>
              </w:rPr>
              <w:t>4. Organizuoti</w:t>
            </w:r>
            <w:r w:rsidR="00235E3A" w:rsidRPr="00F15329">
              <w:rPr>
                <w:rFonts w:ascii="Times New Roman" w:eastAsia="Times New Roman" w:hAnsi="Times New Roman" w:cs="Times New Roman"/>
                <w:lang w:val="lt-LT"/>
              </w:rPr>
              <w:t xml:space="preserve"> ir dalyvauti </w:t>
            </w:r>
            <w:r w:rsidR="00235E3A" w:rsidRPr="00F15329">
              <w:rPr>
                <w:rFonts w:ascii="Times New Roman" w:eastAsia="Times New Roman" w:hAnsi="Times New Roman" w:cs="Times New Roman"/>
                <w:color w:val="000000"/>
                <w:lang w:val="lt-LT"/>
              </w:rPr>
              <w:t xml:space="preserve"> mokymu</w:t>
            </w:r>
            <w:r w:rsidR="00235E3A" w:rsidRPr="00F15329">
              <w:rPr>
                <w:rFonts w:ascii="Times New Roman" w:eastAsia="Times New Roman" w:hAnsi="Times New Roman" w:cs="Times New Roman"/>
                <w:lang w:val="lt-LT"/>
              </w:rPr>
              <w:t>ose</w:t>
            </w:r>
            <w:r w:rsidR="00235E3A" w:rsidRPr="00F15329">
              <w:rPr>
                <w:rFonts w:ascii="Times New Roman" w:eastAsia="Times New Roman" w:hAnsi="Times New Roman" w:cs="Times New Roman"/>
                <w:color w:val="000000"/>
                <w:lang w:val="lt-LT"/>
              </w:rPr>
              <w:t xml:space="preserve"> asmenims, dirbantiems su suaugusiaisiais</w:t>
            </w:r>
          </w:p>
        </w:tc>
        <w:tc>
          <w:tcPr>
            <w:tcW w:w="1701" w:type="dxa"/>
            <w:tcBorders>
              <w:top w:val="single" w:sz="4" w:space="0" w:color="000000"/>
              <w:left w:val="single" w:sz="4" w:space="0" w:color="000000"/>
              <w:bottom w:val="single" w:sz="4" w:space="0" w:color="000000"/>
              <w:right w:val="single" w:sz="4" w:space="0" w:color="000000"/>
            </w:tcBorders>
          </w:tcPr>
          <w:p w14:paraId="5BD80B94" w14:textId="77777777" w:rsidR="00DE1C2D" w:rsidRPr="00F15329" w:rsidRDefault="00235E3A">
            <w:pPr>
              <w:spacing w:line="240" w:lineRule="auto"/>
              <w:rPr>
                <w:rFonts w:ascii="Times New Roman" w:eastAsia="Times New Roman" w:hAnsi="Times New Roman" w:cs="Times New Roman"/>
                <w:highlight w:val="white"/>
                <w:lang w:val="lt-LT"/>
              </w:rPr>
            </w:pPr>
            <w:r w:rsidRPr="00F15329">
              <w:rPr>
                <w:rFonts w:ascii="Times New Roman" w:eastAsia="Times New Roman" w:hAnsi="Times New Roman" w:cs="Times New Roman"/>
                <w:highlight w:val="white"/>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0A4126FA" w14:textId="0E51F26F" w:rsidR="00DE1C2D" w:rsidRPr="00F15329" w:rsidRDefault="00235E3A">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0081021E" w14:textId="77777777" w:rsidR="00DE1C2D" w:rsidRPr="00F15329" w:rsidRDefault="00235E3A">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703ADC56"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Patobulintos andragogų profesinės kompetencijos ir taikomi darbo metodai</w:t>
            </w:r>
          </w:p>
        </w:tc>
        <w:tc>
          <w:tcPr>
            <w:tcW w:w="2410" w:type="dxa"/>
            <w:tcBorders>
              <w:top w:val="single" w:sz="4" w:space="0" w:color="000000"/>
              <w:left w:val="single" w:sz="4" w:space="0" w:color="000000"/>
              <w:bottom w:val="single" w:sz="4" w:space="0" w:color="000000"/>
              <w:right w:val="single" w:sz="4" w:space="0" w:color="000000"/>
            </w:tcBorders>
          </w:tcPr>
          <w:p w14:paraId="1D23CC3A"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Suorganizuotų ir/ar išklausytų mokymų skaičius asmenims, dirbantiems su suaugusiaisiais (ne mažiau kaip 1 per metus)</w:t>
            </w:r>
          </w:p>
        </w:tc>
        <w:tc>
          <w:tcPr>
            <w:tcW w:w="2263" w:type="dxa"/>
            <w:tcBorders>
              <w:top w:val="single" w:sz="4" w:space="0" w:color="000000"/>
              <w:left w:val="single" w:sz="4" w:space="0" w:color="000000"/>
              <w:bottom w:val="single" w:sz="4" w:space="0" w:color="000000"/>
              <w:right w:val="single" w:sz="4" w:space="0" w:color="000000"/>
            </w:tcBorders>
          </w:tcPr>
          <w:p w14:paraId="015E8B31" w14:textId="77777777" w:rsidR="006E58DB"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w:t>
            </w:r>
          </w:p>
          <w:p w14:paraId="230E7A2B" w14:textId="0A9E7714" w:rsidR="00DE1C2D" w:rsidRPr="00F15329" w:rsidRDefault="006E58DB">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w:t>
            </w:r>
            <w:r w:rsidR="00235E3A" w:rsidRPr="00F15329">
              <w:rPr>
                <w:rFonts w:ascii="Times New Roman" w:eastAsia="Times New Roman" w:hAnsi="Times New Roman" w:cs="Times New Roman"/>
                <w:lang w:val="lt-LT"/>
              </w:rPr>
              <w:t>iti šaltiniai</w:t>
            </w:r>
          </w:p>
        </w:tc>
      </w:tr>
      <w:tr w:rsidR="00DE1C2D" w:rsidRPr="00742F95" w14:paraId="734D8902" w14:textId="77777777" w:rsidTr="004A26B7">
        <w:trPr>
          <w:trHeight w:val="1335"/>
          <w:jc w:val="center"/>
        </w:trPr>
        <w:tc>
          <w:tcPr>
            <w:tcW w:w="3828" w:type="dxa"/>
            <w:tcBorders>
              <w:top w:val="single" w:sz="4" w:space="0" w:color="000000"/>
              <w:left w:val="single" w:sz="4" w:space="0" w:color="000000"/>
              <w:bottom w:val="single" w:sz="4" w:space="0" w:color="000000"/>
              <w:right w:val="single" w:sz="4" w:space="0" w:color="000000"/>
            </w:tcBorders>
          </w:tcPr>
          <w:p w14:paraId="092BA6A2" w14:textId="77777777" w:rsidR="00DE1C2D" w:rsidRPr="00F15329" w:rsidRDefault="00FC0D60" w:rsidP="00FC0D60">
            <w:pPr>
              <w:pBdr>
                <w:top w:val="nil"/>
                <w:left w:val="nil"/>
                <w:bottom w:val="nil"/>
                <w:right w:val="nil"/>
                <w:between w:val="nil"/>
              </w:pBdr>
              <w:spacing w:after="0"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lang w:val="lt-LT"/>
              </w:rPr>
              <w:t xml:space="preserve">1.5. </w:t>
            </w:r>
            <w:r w:rsidR="00235E3A" w:rsidRPr="00F15329">
              <w:rPr>
                <w:rFonts w:ascii="Times New Roman" w:eastAsia="Times New Roman" w:hAnsi="Times New Roman" w:cs="Times New Roman"/>
                <w:lang w:val="lt-LT"/>
              </w:rPr>
              <w:t>Vykdyti neformaliojo suaugusiųjų švietimo veiklų stebėseną, apimančią gyventojų švietimo poreikių, programų kokybės ir jų poveikio vertinimą</w:t>
            </w:r>
          </w:p>
        </w:tc>
        <w:tc>
          <w:tcPr>
            <w:tcW w:w="1701" w:type="dxa"/>
            <w:tcBorders>
              <w:top w:val="single" w:sz="4" w:space="0" w:color="000000"/>
              <w:left w:val="single" w:sz="4" w:space="0" w:color="000000"/>
              <w:bottom w:val="single" w:sz="4" w:space="0" w:color="000000"/>
              <w:right w:val="single" w:sz="4" w:space="0" w:color="000000"/>
            </w:tcBorders>
          </w:tcPr>
          <w:p w14:paraId="6AA44793" w14:textId="77777777" w:rsidR="00DE1C2D" w:rsidRPr="00F15329" w:rsidRDefault="00235E3A">
            <w:pPr>
              <w:spacing w:line="240" w:lineRule="auto"/>
              <w:jc w:val="center"/>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3B5AD17B" w14:textId="78CE4711" w:rsidR="00507C7B" w:rsidRPr="00F15329" w:rsidRDefault="00235E3A" w:rsidP="00507C7B">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262337EC" w14:textId="77777777" w:rsidR="00DE1C2D" w:rsidRPr="00F15329" w:rsidRDefault="00235E3A" w:rsidP="00507C7B">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p w14:paraId="30252337" w14:textId="77777777" w:rsidR="00DE1C2D" w:rsidRPr="00F15329" w:rsidRDefault="00DE1C2D">
            <w:pPr>
              <w:keepLines/>
              <w:spacing w:after="40" w:line="240" w:lineRule="auto"/>
              <w:rPr>
                <w:rFonts w:ascii="Times New Roman" w:eastAsia="Times New Roman" w:hAnsi="Times New Roman" w:cs="Times New Roman"/>
                <w:lang w:val="lt-LT"/>
              </w:rPr>
            </w:pPr>
          </w:p>
        </w:tc>
        <w:tc>
          <w:tcPr>
            <w:tcW w:w="2126" w:type="dxa"/>
            <w:tcBorders>
              <w:top w:val="single" w:sz="4" w:space="0" w:color="000000"/>
              <w:left w:val="single" w:sz="4" w:space="0" w:color="000000"/>
              <w:bottom w:val="single" w:sz="4" w:space="0" w:color="000000"/>
              <w:right w:val="single" w:sz="4" w:space="0" w:color="000000"/>
            </w:tcBorders>
          </w:tcPr>
          <w:p w14:paraId="1BC4BD9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Užtikrintas duomenimis grįstas NSŠ veiklų planavimas, programų kokybės gerinimas ir sprendimų priėmimas, atsižvelgiant į gyventojų poreikius ir dalyvių patirtį</w:t>
            </w:r>
          </w:p>
        </w:tc>
        <w:tc>
          <w:tcPr>
            <w:tcW w:w="2410" w:type="dxa"/>
            <w:tcBorders>
              <w:top w:val="single" w:sz="4" w:space="0" w:color="000000"/>
              <w:left w:val="single" w:sz="4" w:space="0" w:color="000000"/>
              <w:bottom w:val="single" w:sz="4" w:space="0" w:color="000000"/>
              <w:right w:val="single" w:sz="4" w:space="0" w:color="000000"/>
            </w:tcBorders>
          </w:tcPr>
          <w:p w14:paraId="65A9FDB4" w14:textId="1D8CF742" w:rsidR="00DE1C2D" w:rsidRPr="00F15329" w:rsidRDefault="00235E3A" w:rsidP="00507C7B">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Atlikta suaugusiųjų švietimo poreikių ir programų kokybės vertinimo apklausa (ne rečiau kaip 1 kartą per dvejus metus);</w:t>
            </w:r>
            <w:r w:rsidR="00507C7B" w:rsidRPr="00F15329">
              <w:rPr>
                <w:rFonts w:ascii="Times New Roman" w:eastAsia="Times New Roman" w:hAnsi="Times New Roman" w:cs="Times New Roman"/>
                <w:lang w:val="lt-LT"/>
              </w:rPr>
              <w:t xml:space="preserve"> </w:t>
            </w:r>
            <w:r w:rsidR="006E58DB" w:rsidRPr="00F15329">
              <w:rPr>
                <w:rFonts w:ascii="Times New Roman" w:eastAsia="Times New Roman" w:hAnsi="Times New Roman" w:cs="Times New Roman"/>
                <w:lang w:val="lt-LT"/>
              </w:rPr>
              <w:t>s</w:t>
            </w:r>
            <w:r w:rsidRPr="00F15329">
              <w:rPr>
                <w:rFonts w:ascii="Times New Roman" w:eastAsia="Times New Roman" w:hAnsi="Times New Roman" w:cs="Times New Roman"/>
                <w:lang w:val="lt-LT"/>
              </w:rPr>
              <w:t>urinkta ne mažiau kaip 200 užpildytų anketų;</w:t>
            </w:r>
            <w:r w:rsidR="006E58DB" w:rsidRPr="00F15329">
              <w:rPr>
                <w:rFonts w:ascii="Times New Roman" w:eastAsia="Times New Roman" w:hAnsi="Times New Roman" w:cs="Times New Roman"/>
                <w:lang w:val="lt-LT"/>
              </w:rPr>
              <w:t xml:space="preserve"> </w:t>
            </w:r>
          </w:p>
          <w:p w14:paraId="4576D6E7" w14:textId="77777777" w:rsidR="00DE1C2D" w:rsidRPr="00F15329" w:rsidRDefault="006E58DB" w:rsidP="00507C7B">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w:t>
            </w:r>
            <w:r w:rsidR="00235E3A" w:rsidRPr="00F15329">
              <w:rPr>
                <w:rFonts w:ascii="Times New Roman" w:eastAsia="Times New Roman" w:hAnsi="Times New Roman" w:cs="Times New Roman"/>
                <w:lang w:val="lt-LT"/>
              </w:rPr>
              <w:t>arengta bent 1 apibendrinta metinė analizė</w:t>
            </w:r>
          </w:p>
        </w:tc>
        <w:tc>
          <w:tcPr>
            <w:tcW w:w="2263" w:type="dxa"/>
            <w:tcBorders>
              <w:top w:val="single" w:sz="4" w:space="0" w:color="000000"/>
              <w:left w:val="single" w:sz="4" w:space="0" w:color="000000"/>
              <w:bottom w:val="single" w:sz="4" w:space="0" w:color="000000"/>
              <w:right w:val="single" w:sz="4" w:space="0" w:color="000000"/>
            </w:tcBorders>
          </w:tcPr>
          <w:p w14:paraId="7B1F4710" w14:textId="77777777" w:rsidR="006E58DB"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w:t>
            </w:r>
            <w:r w:rsidR="00507C7B" w:rsidRPr="00F15329">
              <w:rPr>
                <w:rFonts w:ascii="Times New Roman" w:eastAsia="Times New Roman" w:hAnsi="Times New Roman" w:cs="Times New Roman"/>
                <w:lang w:val="lt-LT"/>
              </w:rPr>
              <w:t xml:space="preserve"> </w:t>
            </w:r>
          </w:p>
          <w:p w14:paraId="79F62745" w14:textId="77777777" w:rsidR="00DE1C2D" w:rsidRPr="00F15329" w:rsidRDefault="006E58DB">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w:t>
            </w:r>
            <w:r w:rsidR="00235E3A" w:rsidRPr="00F15329">
              <w:rPr>
                <w:rFonts w:ascii="Times New Roman" w:eastAsia="Times New Roman" w:hAnsi="Times New Roman" w:cs="Times New Roman"/>
                <w:lang w:val="lt-LT"/>
              </w:rPr>
              <w:t xml:space="preserve">iti šaltiniai </w:t>
            </w:r>
          </w:p>
        </w:tc>
      </w:tr>
      <w:tr w:rsidR="00DE1C2D" w:rsidRPr="00F15329" w14:paraId="499ED828" w14:textId="77777777" w:rsidTr="004A26B7">
        <w:trPr>
          <w:trHeight w:val="565"/>
          <w:jc w:val="center"/>
        </w:trPr>
        <w:tc>
          <w:tcPr>
            <w:tcW w:w="3828" w:type="dxa"/>
            <w:tcBorders>
              <w:top w:val="single" w:sz="4" w:space="0" w:color="000000"/>
              <w:left w:val="single" w:sz="4" w:space="0" w:color="000000"/>
              <w:bottom w:val="single" w:sz="4" w:space="0" w:color="000000"/>
              <w:right w:val="single" w:sz="4" w:space="0" w:color="000000"/>
            </w:tcBorders>
          </w:tcPr>
          <w:p w14:paraId="008E172E" w14:textId="77777777" w:rsidR="00DE1C2D" w:rsidRPr="00F15329" w:rsidRDefault="00FC0D60" w:rsidP="00FC0D60">
            <w:pPr>
              <w:pBdr>
                <w:top w:val="nil"/>
                <w:left w:val="nil"/>
                <w:bottom w:val="nil"/>
                <w:right w:val="nil"/>
                <w:between w:val="nil"/>
              </w:pBdr>
              <w:spacing w:after="0"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1.6. Informacijos</w:t>
            </w:r>
            <w:r w:rsidR="00235E3A" w:rsidRPr="00F15329">
              <w:rPr>
                <w:rFonts w:ascii="Times New Roman" w:eastAsia="Times New Roman" w:hAnsi="Times New Roman" w:cs="Times New Roman"/>
                <w:color w:val="000000"/>
                <w:lang w:val="lt-LT"/>
              </w:rPr>
              <w:t xml:space="preserve"> apie NSŠ programas viešinimas Kretingos rajono švietimo centro ir kitų NSŠ teikėjų sklaidos kanaluose</w:t>
            </w:r>
          </w:p>
        </w:tc>
        <w:tc>
          <w:tcPr>
            <w:tcW w:w="1701" w:type="dxa"/>
            <w:tcBorders>
              <w:top w:val="single" w:sz="4" w:space="0" w:color="000000"/>
              <w:left w:val="single" w:sz="4" w:space="0" w:color="000000"/>
              <w:bottom w:val="single" w:sz="4" w:space="0" w:color="000000"/>
              <w:right w:val="single" w:sz="4" w:space="0" w:color="000000"/>
            </w:tcBorders>
          </w:tcPr>
          <w:p w14:paraId="661BE02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2026–2028 m. </w:t>
            </w:r>
          </w:p>
        </w:tc>
        <w:tc>
          <w:tcPr>
            <w:tcW w:w="1701" w:type="dxa"/>
            <w:tcBorders>
              <w:top w:val="single" w:sz="4" w:space="0" w:color="000000"/>
              <w:left w:val="single" w:sz="4" w:space="0" w:color="000000"/>
              <w:bottom w:val="single" w:sz="4" w:space="0" w:color="000000"/>
              <w:right w:val="single" w:sz="4" w:space="0" w:color="000000"/>
            </w:tcBorders>
          </w:tcPr>
          <w:p w14:paraId="56732AF5" w14:textId="1C89409A"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1B43E8CD" w14:textId="77777777"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1746B440"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Padidėjęs gyventojų informuotumas</w:t>
            </w:r>
          </w:p>
        </w:tc>
        <w:tc>
          <w:tcPr>
            <w:tcW w:w="2410" w:type="dxa"/>
            <w:tcBorders>
              <w:top w:val="single" w:sz="4" w:space="0" w:color="000000"/>
              <w:left w:val="single" w:sz="4" w:space="0" w:color="000000"/>
              <w:bottom w:val="single" w:sz="4" w:space="0" w:color="000000"/>
              <w:right w:val="single" w:sz="4" w:space="0" w:color="000000"/>
            </w:tcBorders>
          </w:tcPr>
          <w:p w14:paraId="0E7DC26F"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Bent 4 straipsniai per metus vietinėje spaudoje, nuolatinė sklaida socialiniuose tinkluose</w:t>
            </w:r>
          </w:p>
        </w:tc>
        <w:tc>
          <w:tcPr>
            <w:tcW w:w="2263" w:type="dxa"/>
            <w:tcBorders>
              <w:top w:val="single" w:sz="4" w:space="0" w:color="000000"/>
              <w:left w:val="single" w:sz="4" w:space="0" w:color="000000"/>
              <w:bottom w:val="single" w:sz="4" w:space="0" w:color="000000"/>
              <w:right w:val="single" w:sz="4" w:space="0" w:color="000000"/>
            </w:tcBorders>
          </w:tcPr>
          <w:p w14:paraId="0998E53C" w14:textId="77777777" w:rsidR="00DE1C2D" w:rsidRPr="00F15329" w:rsidRDefault="00235E3A">
            <w:pPr>
              <w:spacing w:line="240" w:lineRule="auto"/>
              <w:jc w:val="both"/>
              <w:rPr>
                <w:rFonts w:ascii="Times New Roman" w:eastAsia="Times New Roman" w:hAnsi="Times New Roman" w:cs="Times New Roman"/>
                <w:lang w:val="lt-LT"/>
              </w:rPr>
            </w:pPr>
            <w:r w:rsidRPr="00F15329">
              <w:rPr>
                <w:rFonts w:ascii="Times New Roman" w:eastAsia="Times New Roman" w:hAnsi="Times New Roman" w:cs="Times New Roman"/>
                <w:lang w:val="lt-LT"/>
              </w:rPr>
              <w:t>Žmogiškieji ištekliai</w:t>
            </w:r>
          </w:p>
        </w:tc>
      </w:tr>
      <w:tr w:rsidR="00DE1C2D" w:rsidRPr="00F15329" w14:paraId="77459907" w14:textId="77777777" w:rsidTr="00143518">
        <w:trPr>
          <w:trHeight w:val="543"/>
          <w:jc w:val="center"/>
        </w:trPr>
        <w:tc>
          <w:tcPr>
            <w:tcW w:w="3828" w:type="dxa"/>
            <w:tcBorders>
              <w:top w:val="single" w:sz="4" w:space="0" w:color="000000"/>
              <w:left w:val="single" w:sz="4" w:space="0" w:color="000000"/>
              <w:bottom w:val="single" w:sz="4" w:space="0" w:color="000000"/>
              <w:right w:val="single" w:sz="4" w:space="0" w:color="000000"/>
            </w:tcBorders>
          </w:tcPr>
          <w:p w14:paraId="6DD75A8F" w14:textId="77777777" w:rsidR="00DE1C2D" w:rsidRPr="00F15329" w:rsidRDefault="00FC0D60" w:rsidP="00FC0D60">
            <w:pPr>
              <w:pBdr>
                <w:top w:val="nil"/>
                <w:left w:val="nil"/>
                <w:bottom w:val="nil"/>
                <w:right w:val="nil"/>
                <w:between w:val="nil"/>
              </w:pBdr>
              <w:spacing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1.7. Dalyvauti</w:t>
            </w:r>
            <w:r w:rsidR="00235E3A" w:rsidRPr="00F15329">
              <w:rPr>
                <w:rFonts w:ascii="Times New Roman" w:eastAsia="Times New Roman" w:hAnsi="Times New Roman" w:cs="Times New Roman"/>
                <w:color w:val="000000"/>
                <w:lang w:val="lt-LT"/>
              </w:rPr>
              <w:t xml:space="preserve"> Švietimo mainų paramos fondo vykdomose programose</w:t>
            </w:r>
          </w:p>
        </w:tc>
        <w:tc>
          <w:tcPr>
            <w:tcW w:w="1701" w:type="dxa"/>
            <w:tcBorders>
              <w:top w:val="single" w:sz="4" w:space="0" w:color="000000"/>
              <w:left w:val="single" w:sz="4" w:space="0" w:color="000000"/>
              <w:bottom w:val="single" w:sz="4" w:space="0" w:color="000000"/>
              <w:right w:val="single" w:sz="4" w:space="0" w:color="000000"/>
            </w:tcBorders>
          </w:tcPr>
          <w:p w14:paraId="79BA0C98"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2026–2028 m. </w:t>
            </w:r>
          </w:p>
        </w:tc>
        <w:tc>
          <w:tcPr>
            <w:tcW w:w="1701" w:type="dxa"/>
            <w:tcBorders>
              <w:top w:val="single" w:sz="4" w:space="0" w:color="000000"/>
              <w:left w:val="single" w:sz="4" w:space="0" w:color="000000"/>
              <w:bottom w:val="single" w:sz="4" w:space="0" w:color="000000"/>
              <w:right w:val="single" w:sz="4" w:space="0" w:color="000000"/>
            </w:tcBorders>
          </w:tcPr>
          <w:p w14:paraId="71820BBE" w14:textId="58801D4D"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250960DA"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savivaldybės administracija</w:t>
            </w:r>
          </w:p>
        </w:tc>
        <w:tc>
          <w:tcPr>
            <w:tcW w:w="2126" w:type="dxa"/>
            <w:tcBorders>
              <w:top w:val="single" w:sz="4" w:space="0" w:color="000000"/>
              <w:left w:val="single" w:sz="4" w:space="0" w:color="000000"/>
              <w:bottom w:val="single" w:sz="4" w:space="0" w:color="000000"/>
              <w:right w:val="single" w:sz="4" w:space="0" w:color="000000"/>
            </w:tcBorders>
          </w:tcPr>
          <w:p w14:paraId="73D5432A"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Užtikrintas dalyvavimas Švietimo mainų paramos fondo programinėse ir informacinėse veiklose</w:t>
            </w:r>
          </w:p>
        </w:tc>
        <w:tc>
          <w:tcPr>
            <w:tcW w:w="2410" w:type="dxa"/>
            <w:tcBorders>
              <w:top w:val="single" w:sz="4" w:space="0" w:color="000000"/>
              <w:left w:val="single" w:sz="4" w:space="0" w:color="000000"/>
              <w:bottom w:val="single" w:sz="4" w:space="0" w:color="000000"/>
              <w:right w:val="single" w:sz="4" w:space="0" w:color="000000"/>
            </w:tcBorders>
          </w:tcPr>
          <w:p w14:paraId="577E9665" w14:textId="77777777" w:rsidR="00DE1C2D" w:rsidRPr="00F15329" w:rsidRDefault="00235E3A" w:rsidP="006E58DB">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Dalyvauta bent 1 Švietimo mainų paramos fondo inicijuotoje veikloje per metus; parengta ir (ar) paskelbta informacija </w:t>
            </w:r>
            <w:r w:rsidRPr="00F15329">
              <w:rPr>
                <w:rFonts w:ascii="Times New Roman" w:eastAsia="Times New Roman" w:hAnsi="Times New Roman" w:cs="Times New Roman"/>
                <w:lang w:val="lt-LT"/>
              </w:rPr>
              <w:lastRenderedPageBreak/>
              <w:t>apie dalyvavimą</w:t>
            </w:r>
            <w:r w:rsidR="006E58DB" w:rsidRPr="00F15329">
              <w:rPr>
                <w:rFonts w:ascii="Times New Roman" w:eastAsia="Times New Roman" w:hAnsi="Times New Roman" w:cs="Times New Roman"/>
                <w:lang w:val="lt-LT"/>
              </w:rPr>
              <w:t xml:space="preserve"> </w:t>
            </w:r>
            <w:r w:rsidRPr="00F15329">
              <w:rPr>
                <w:rFonts w:ascii="Times New Roman" w:eastAsia="Times New Roman" w:hAnsi="Times New Roman" w:cs="Times New Roman"/>
                <w:lang w:val="lt-LT"/>
              </w:rPr>
              <w:t>programose</w:t>
            </w:r>
          </w:p>
        </w:tc>
        <w:tc>
          <w:tcPr>
            <w:tcW w:w="2263" w:type="dxa"/>
            <w:tcBorders>
              <w:top w:val="single" w:sz="4" w:space="0" w:color="000000"/>
              <w:left w:val="single" w:sz="4" w:space="0" w:color="000000"/>
              <w:bottom w:val="single" w:sz="4" w:space="0" w:color="000000"/>
              <w:right w:val="single" w:sz="4" w:space="0" w:color="000000"/>
            </w:tcBorders>
          </w:tcPr>
          <w:p w14:paraId="2E5C8F83"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lastRenderedPageBreak/>
              <w:t>ES projektų lėšos</w:t>
            </w:r>
          </w:p>
          <w:p w14:paraId="2FFA60DE" w14:textId="77777777" w:rsidR="006E58DB"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w:t>
            </w:r>
          </w:p>
          <w:p w14:paraId="3362FB0B" w14:textId="77777777" w:rsidR="00DE1C2D" w:rsidRPr="00F15329" w:rsidRDefault="006E58DB">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 K</w:t>
            </w:r>
            <w:r w:rsidR="00235E3A" w:rsidRPr="00F15329">
              <w:rPr>
                <w:rFonts w:ascii="Times New Roman" w:eastAsia="Times New Roman" w:hAnsi="Times New Roman" w:cs="Times New Roman"/>
                <w:lang w:val="lt-LT"/>
              </w:rPr>
              <w:t>itos lėšos</w:t>
            </w:r>
          </w:p>
        </w:tc>
      </w:tr>
      <w:tr w:rsidR="00DE1C2D" w:rsidRPr="00F15329" w14:paraId="333E72CA" w14:textId="77777777" w:rsidTr="00143518">
        <w:trPr>
          <w:trHeight w:val="220"/>
          <w:jc w:val="center"/>
        </w:trPr>
        <w:tc>
          <w:tcPr>
            <w:tcW w:w="14029" w:type="dxa"/>
            <w:gridSpan w:val="6"/>
            <w:tcBorders>
              <w:top w:val="single" w:sz="4" w:space="0" w:color="000000"/>
              <w:left w:val="single" w:sz="4" w:space="0" w:color="000000"/>
              <w:bottom w:val="single" w:sz="4" w:space="0" w:color="000000"/>
            </w:tcBorders>
            <w:vAlign w:val="center"/>
          </w:tcPr>
          <w:p w14:paraId="440C9F0C" w14:textId="7C4AF1B6" w:rsidR="00DE1C2D" w:rsidRPr="00F15329" w:rsidRDefault="00235E3A" w:rsidP="002D6D77">
            <w:pPr>
              <w:spacing w:after="20" w:line="240" w:lineRule="auto"/>
              <w:rPr>
                <w:rFonts w:ascii="Times New Roman" w:eastAsia="Times New Roman" w:hAnsi="Times New Roman" w:cs="Times New Roman"/>
                <w:b/>
                <w:i/>
                <w:iCs/>
                <w:lang w:val="lt-LT"/>
              </w:rPr>
            </w:pPr>
            <w:r w:rsidRPr="00F15329">
              <w:rPr>
                <w:rFonts w:ascii="Times New Roman" w:eastAsia="Times New Roman" w:hAnsi="Times New Roman" w:cs="Times New Roman"/>
                <w:b/>
                <w:i/>
                <w:lang w:val="lt-LT"/>
              </w:rPr>
              <w:t>2 uždavinys.</w:t>
            </w:r>
            <w:r w:rsidRPr="00F15329">
              <w:rPr>
                <w:rFonts w:ascii="Times New Roman" w:eastAsia="Times New Roman" w:hAnsi="Times New Roman" w:cs="Times New Roman"/>
                <w:b/>
                <w:i/>
                <w:iCs/>
                <w:lang w:val="lt-LT"/>
              </w:rPr>
              <w:t xml:space="preserve"> Didinti gyventojų įsitraukimą į neformaliojo švietimo veiklas, stiprinant jų pilietinį tapatumą, kultūrinį pažinimą, sveikos gyvensenos įgūdžius bei skaitmeninį ir kalbinį raštingumą</w:t>
            </w:r>
          </w:p>
        </w:tc>
      </w:tr>
      <w:tr w:rsidR="00DE1C2D" w:rsidRPr="00F15329" w14:paraId="7F7F503C" w14:textId="77777777" w:rsidTr="004A26B7">
        <w:trPr>
          <w:trHeight w:val="220"/>
          <w:jc w:val="center"/>
        </w:trPr>
        <w:tc>
          <w:tcPr>
            <w:tcW w:w="3828" w:type="dxa"/>
            <w:tcBorders>
              <w:top w:val="single" w:sz="4" w:space="0" w:color="000000"/>
              <w:left w:val="single" w:sz="4" w:space="0" w:color="000000"/>
              <w:bottom w:val="single" w:sz="4" w:space="0" w:color="000000"/>
              <w:right w:val="single" w:sz="4" w:space="0" w:color="000000"/>
            </w:tcBorders>
          </w:tcPr>
          <w:p w14:paraId="7DC68AA4" w14:textId="77777777" w:rsidR="00DE1C2D" w:rsidRPr="00F15329" w:rsidRDefault="00235E3A">
            <w:pPr>
              <w:pBdr>
                <w:top w:val="nil"/>
                <w:left w:val="nil"/>
                <w:bottom w:val="nil"/>
                <w:right w:val="nil"/>
                <w:between w:val="nil"/>
              </w:pBdr>
              <w:spacing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lang w:val="lt-LT"/>
              </w:rPr>
              <w:t xml:space="preserve">2.1. Organizuoti susitikimus, diskusijas, renginius, stiprinančius suaugusiųjų pilietiškumo kompetencijas </w:t>
            </w:r>
          </w:p>
        </w:tc>
        <w:tc>
          <w:tcPr>
            <w:tcW w:w="1701" w:type="dxa"/>
            <w:tcBorders>
              <w:top w:val="single" w:sz="4" w:space="0" w:color="000000"/>
              <w:left w:val="single" w:sz="4" w:space="0" w:color="000000"/>
              <w:bottom w:val="single" w:sz="4" w:space="0" w:color="000000"/>
              <w:right w:val="single" w:sz="4" w:space="0" w:color="000000"/>
            </w:tcBorders>
          </w:tcPr>
          <w:p w14:paraId="44C1BEEC"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57C63BA0" w14:textId="45F0E625"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kultūros centras</w:t>
            </w:r>
            <w:r w:rsidR="00DF5529">
              <w:rPr>
                <w:rFonts w:ascii="Times New Roman" w:eastAsia="Times New Roman" w:hAnsi="Times New Roman" w:cs="Times New Roman"/>
                <w:lang w:val="lt-LT"/>
              </w:rPr>
              <w:t>,</w:t>
            </w:r>
          </w:p>
          <w:p w14:paraId="6AEA456F" w14:textId="45B9E4BF"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Salantų kultūros centras</w:t>
            </w:r>
            <w:r w:rsidR="00DF5529">
              <w:rPr>
                <w:rFonts w:ascii="Times New Roman" w:eastAsia="Times New Roman" w:hAnsi="Times New Roman" w:cs="Times New Roman"/>
                <w:lang w:val="lt-LT"/>
              </w:rPr>
              <w:t>,</w:t>
            </w:r>
          </w:p>
          <w:p w14:paraId="3876AB23" w14:textId="07893BEC"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muziejus</w:t>
            </w:r>
            <w:r w:rsidR="00DF5529">
              <w:rPr>
                <w:rFonts w:ascii="Times New Roman" w:eastAsia="Times New Roman" w:hAnsi="Times New Roman" w:cs="Times New Roman"/>
                <w:lang w:val="lt-LT"/>
              </w:rPr>
              <w:t>,</w:t>
            </w:r>
          </w:p>
          <w:p w14:paraId="3B902246" w14:textId="36CC799E"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savivaldybės M. Valančiaus viešoji biblioteka</w:t>
            </w:r>
            <w:r w:rsidR="00DF5529">
              <w:rPr>
                <w:rFonts w:ascii="Times New Roman" w:eastAsia="Times New Roman" w:hAnsi="Times New Roman" w:cs="Times New Roman"/>
                <w:lang w:val="lt-LT"/>
              </w:rPr>
              <w:t>,</w:t>
            </w:r>
          </w:p>
          <w:p w14:paraId="237FB8FD" w14:textId="5D6274AB"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TAU</w:t>
            </w:r>
            <w:r w:rsidR="00DF5529">
              <w:rPr>
                <w:rFonts w:ascii="Times New Roman" w:eastAsia="Times New Roman" w:hAnsi="Times New Roman" w:cs="Times New Roman"/>
                <w:lang w:val="lt-LT"/>
              </w:rPr>
              <w:t>,</w:t>
            </w:r>
          </w:p>
          <w:p w14:paraId="75E8886A" w14:textId="77777777" w:rsidR="00DE1C2D" w:rsidRPr="00F15329" w:rsidRDefault="006E58DB"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w:t>
            </w:r>
            <w:r w:rsidR="00235E3A" w:rsidRPr="00F15329">
              <w:rPr>
                <w:rFonts w:ascii="Times New Roman" w:eastAsia="Times New Roman" w:hAnsi="Times New Roman" w:cs="Times New Roman"/>
                <w:lang w:val="lt-LT"/>
              </w:rPr>
              <w:t>iti 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74C647C9"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Padid</w:t>
            </w:r>
            <w:r w:rsidR="00404AC2" w:rsidRPr="00F15329">
              <w:rPr>
                <w:rFonts w:ascii="Times New Roman" w:eastAsia="Times New Roman" w:hAnsi="Times New Roman" w:cs="Times New Roman"/>
                <w:lang w:val="lt-LT"/>
              </w:rPr>
              <w:t xml:space="preserve">ėjęs </w:t>
            </w:r>
            <w:r w:rsidRPr="00F15329">
              <w:rPr>
                <w:rFonts w:ascii="Times New Roman" w:eastAsia="Times New Roman" w:hAnsi="Times New Roman" w:cs="Times New Roman"/>
                <w:lang w:val="lt-LT"/>
              </w:rPr>
              <w:t xml:space="preserve">gyventojų pilietinis sąmoningumas ir </w:t>
            </w:r>
            <w:r w:rsidR="00404AC2" w:rsidRPr="00F15329">
              <w:rPr>
                <w:rFonts w:ascii="Times New Roman" w:eastAsia="Times New Roman" w:hAnsi="Times New Roman" w:cs="Times New Roman"/>
                <w:lang w:val="lt-LT"/>
              </w:rPr>
              <w:t xml:space="preserve">pagilėjusios </w:t>
            </w:r>
            <w:r w:rsidRPr="00F15329">
              <w:rPr>
                <w:rFonts w:ascii="Times New Roman" w:eastAsia="Times New Roman" w:hAnsi="Times New Roman" w:cs="Times New Roman"/>
                <w:lang w:val="lt-LT"/>
              </w:rPr>
              <w:t>žinios apie demokratinius procesus</w:t>
            </w:r>
          </w:p>
        </w:tc>
        <w:tc>
          <w:tcPr>
            <w:tcW w:w="2410" w:type="dxa"/>
            <w:tcBorders>
              <w:top w:val="single" w:sz="4" w:space="0" w:color="000000"/>
              <w:left w:val="single" w:sz="4" w:space="0" w:color="000000"/>
              <w:bottom w:val="single" w:sz="4" w:space="0" w:color="000000"/>
              <w:right w:val="single" w:sz="4" w:space="0" w:color="000000"/>
            </w:tcBorders>
          </w:tcPr>
          <w:p w14:paraId="75BCDED4"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5 renginiai, pasiekiant bent 150 unikalių dalyvių; 90 % dalyvių teigiamai vertina gautos informacijos naudingumą</w:t>
            </w:r>
          </w:p>
        </w:tc>
        <w:tc>
          <w:tcPr>
            <w:tcW w:w="2263" w:type="dxa"/>
            <w:tcBorders>
              <w:top w:val="single" w:sz="4" w:space="0" w:color="000000"/>
              <w:left w:val="single" w:sz="4" w:space="0" w:color="000000"/>
              <w:bottom w:val="single" w:sz="4" w:space="0" w:color="000000"/>
              <w:right w:val="single" w:sz="4" w:space="0" w:color="000000"/>
            </w:tcBorders>
          </w:tcPr>
          <w:p w14:paraId="69BD721C"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Savivaldybės biudžeto lėšos  </w:t>
            </w:r>
          </w:p>
          <w:p w14:paraId="23CF8932" w14:textId="77777777" w:rsidR="006E58DB"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ES projektų lėšos</w:t>
            </w:r>
          </w:p>
          <w:p w14:paraId="6BCF01A7" w14:textId="77777777" w:rsidR="00DE1C2D" w:rsidRPr="00F15329" w:rsidRDefault="006E58DB">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w:t>
            </w:r>
            <w:r w:rsidR="00235E3A" w:rsidRPr="00F15329">
              <w:rPr>
                <w:rFonts w:ascii="Times New Roman" w:eastAsia="Times New Roman" w:hAnsi="Times New Roman" w:cs="Times New Roman"/>
                <w:lang w:val="lt-LT"/>
              </w:rPr>
              <w:t xml:space="preserve"> šaltiniai</w:t>
            </w:r>
          </w:p>
        </w:tc>
      </w:tr>
      <w:tr w:rsidR="00DE1C2D" w:rsidRPr="00F15329" w14:paraId="5D19992D" w14:textId="77777777" w:rsidTr="00143518">
        <w:trPr>
          <w:trHeight w:val="1252"/>
          <w:jc w:val="center"/>
        </w:trPr>
        <w:tc>
          <w:tcPr>
            <w:tcW w:w="3828" w:type="dxa"/>
            <w:tcBorders>
              <w:top w:val="single" w:sz="4" w:space="0" w:color="000000"/>
              <w:left w:val="single" w:sz="4" w:space="0" w:color="000000"/>
              <w:bottom w:val="single" w:sz="4" w:space="0" w:color="000000"/>
              <w:right w:val="single" w:sz="4" w:space="0" w:color="000000"/>
            </w:tcBorders>
          </w:tcPr>
          <w:p w14:paraId="523615A4" w14:textId="77777777" w:rsidR="00DE1C2D" w:rsidRPr="00F15329" w:rsidRDefault="00235E3A" w:rsidP="00FC0D60">
            <w:pPr>
              <w:pBdr>
                <w:top w:val="nil"/>
                <w:left w:val="nil"/>
                <w:bottom w:val="nil"/>
                <w:right w:val="nil"/>
                <w:between w:val="nil"/>
              </w:pBdr>
              <w:spacing w:after="0" w:line="240" w:lineRule="auto"/>
              <w:rPr>
                <w:rFonts w:ascii="Times New Roman" w:eastAsia="Times New Roman" w:hAnsi="Times New Roman" w:cs="Times New Roman"/>
                <w:color w:val="000000"/>
                <w:shd w:val="clear" w:color="auto" w:fill="FFF2CC"/>
                <w:lang w:val="lt-LT"/>
              </w:rPr>
            </w:pPr>
            <w:r w:rsidRPr="00F15329">
              <w:rPr>
                <w:rFonts w:ascii="Times New Roman" w:eastAsia="Times New Roman" w:hAnsi="Times New Roman" w:cs="Times New Roman"/>
                <w:lang w:val="lt-LT"/>
              </w:rPr>
              <w:t>2.2.</w:t>
            </w:r>
            <w:r w:rsidR="00FC0D60" w:rsidRPr="00F15329">
              <w:rPr>
                <w:rFonts w:ascii="Times New Roman" w:eastAsia="Times New Roman" w:hAnsi="Times New Roman" w:cs="Times New Roman"/>
                <w:lang w:val="lt-LT"/>
              </w:rPr>
              <w:t xml:space="preserve"> </w:t>
            </w:r>
            <w:r w:rsidRPr="00F15329">
              <w:rPr>
                <w:rFonts w:ascii="Times New Roman" w:eastAsia="Times New Roman" w:hAnsi="Times New Roman" w:cs="Times New Roman"/>
                <w:lang w:val="lt-LT"/>
              </w:rPr>
              <w:t>Sudaryti sąlygas įgyvendinti sveikos gyvensenos ir fizinio aktyvumo skatinimo programas suaugusiems</w:t>
            </w:r>
          </w:p>
        </w:tc>
        <w:tc>
          <w:tcPr>
            <w:tcW w:w="1701" w:type="dxa"/>
            <w:tcBorders>
              <w:top w:val="single" w:sz="4" w:space="0" w:color="000000"/>
              <w:left w:val="single" w:sz="4" w:space="0" w:color="000000"/>
              <w:bottom w:val="single" w:sz="4" w:space="0" w:color="000000"/>
              <w:right w:val="single" w:sz="4" w:space="0" w:color="000000"/>
            </w:tcBorders>
          </w:tcPr>
          <w:p w14:paraId="7FE91A8D"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2026–2028 m. </w:t>
            </w:r>
          </w:p>
        </w:tc>
        <w:tc>
          <w:tcPr>
            <w:tcW w:w="1701" w:type="dxa"/>
            <w:tcBorders>
              <w:top w:val="single" w:sz="4" w:space="0" w:color="000000"/>
              <w:left w:val="single" w:sz="4" w:space="0" w:color="000000"/>
              <w:bottom w:val="single" w:sz="4" w:space="0" w:color="000000"/>
              <w:right w:val="single" w:sz="4" w:space="0" w:color="000000"/>
            </w:tcBorders>
          </w:tcPr>
          <w:p w14:paraId="2CAC9B98" w14:textId="2522AEE5"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visuomenės sveikatos biuras</w:t>
            </w:r>
            <w:r w:rsidR="00DF5529">
              <w:rPr>
                <w:rFonts w:ascii="Times New Roman" w:eastAsia="Times New Roman" w:hAnsi="Times New Roman" w:cs="Times New Roman"/>
                <w:lang w:val="lt-LT"/>
              </w:rPr>
              <w:t>,</w:t>
            </w:r>
          </w:p>
          <w:p w14:paraId="74D9E02C" w14:textId="3E9C5AD0"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Darbėnų gimnazijos Grūšlaukės skyrius</w:t>
            </w:r>
            <w:r w:rsidR="00DF5529">
              <w:rPr>
                <w:rFonts w:ascii="Times New Roman" w:eastAsia="Times New Roman" w:hAnsi="Times New Roman" w:cs="Times New Roman"/>
                <w:lang w:val="lt-LT"/>
              </w:rPr>
              <w:t>,</w:t>
            </w:r>
          </w:p>
          <w:p w14:paraId="6579DC89" w14:textId="0F54AC51"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lastRenderedPageBreak/>
              <w:t>Kretingos TAU</w:t>
            </w:r>
            <w:r w:rsidR="00DF5529">
              <w:rPr>
                <w:rFonts w:ascii="Times New Roman" w:eastAsia="Times New Roman" w:hAnsi="Times New Roman" w:cs="Times New Roman"/>
                <w:lang w:val="lt-LT"/>
              </w:rPr>
              <w:t>,</w:t>
            </w:r>
          </w:p>
          <w:p w14:paraId="0F0E6AFC" w14:textId="3E634F3B"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372AF8A6" w14:textId="79D2971E" w:rsidR="00DE1C2D" w:rsidRPr="00642AB3" w:rsidRDefault="00235E3A">
            <w:pPr>
              <w:spacing w:line="240" w:lineRule="auto"/>
              <w:rPr>
                <w:rFonts w:ascii="Times New Roman" w:eastAsia="Times New Roman" w:hAnsi="Times New Roman" w:cs="Times New Roman"/>
                <w:lang w:val="lt-LT"/>
              </w:rPr>
            </w:pPr>
            <w:r w:rsidRPr="00642AB3">
              <w:rPr>
                <w:rFonts w:ascii="Times New Roman" w:eastAsia="Times New Roman" w:hAnsi="Times New Roman" w:cs="Times New Roman"/>
                <w:lang w:val="lt-LT"/>
              </w:rPr>
              <w:lastRenderedPageBreak/>
              <w:t xml:space="preserve">Padidėjęs gyventojų </w:t>
            </w:r>
            <w:r w:rsidR="00642AB3" w:rsidRPr="00642AB3">
              <w:rPr>
                <w:rFonts w:ascii="Times New Roman" w:eastAsia="Times New Roman" w:hAnsi="Times New Roman" w:cs="Times New Roman"/>
                <w:lang w:val="lt-LT"/>
              </w:rPr>
              <w:t>dalyvavimas renginiuose, ugdančiuose</w:t>
            </w:r>
            <w:r w:rsidRPr="00642AB3">
              <w:rPr>
                <w:rFonts w:ascii="Times New Roman" w:eastAsia="Times New Roman" w:hAnsi="Times New Roman" w:cs="Times New Roman"/>
                <w:lang w:val="lt-LT"/>
              </w:rPr>
              <w:t xml:space="preserve"> sveikatos stiprinim</w:t>
            </w:r>
            <w:r w:rsidR="00642AB3" w:rsidRPr="00642AB3">
              <w:rPr>
                <w:rFonts w:ascii="Times New Roman" w:eastAsia="Times New Roman" w:hAnsi="Times New Roman" w:cs="Times New Roman"/>
                <w:lang w:val="lt-LT"/>
              </w:rPr>
              <w:t xml:space="preserve">o kompetenciją </w:t>
            </w:r>
          </w:p>
        </w:tc>
        <w:tc>
          <w:tcPr>
            <w:tcW w:w="2410" w:type="dxa"/>
            <w:tcBorders>
              <w:top w:val="single" w:sz="4" w:space="0" w:color="000000"/>
              <w:left w:val="single" w:sz="4" w:space="0" w:color="000000"/>
              <w:bottom w:val="single" w:sz="4" w:space="0" w:color="000000"/>
              <w:right w:val="single" w:sz="4" w:space="0" w:color="000000"/>
            </w:tcBorders>
          </w:tcPr>
          <w:p w14:paraId="0691CD81" w14:textId="20735C7E"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Įvykusių užsiėmimų skaičius</w:t>
            </w:r>
            <w:r w:rsidR="002D6D77">
              <w:rPr>
                <w:rFonts w:ascii="Times New Roman" w:eastAsia="Times New Roman" w:hAnsi="Times New Roman" w:cs="Times New Roman"/>
                <w:lang w:val="lt-LT"/>
              </w:rPr>
              <w:t xml:space="preserve"> </w:t>
            </w:r>
            <w:r w:rsidR="006E58DB" w:rsidRPr="00F15329">
              <w:rPr>
                <w:rFonts w:ascii="Times New Roman" w:eastAsia="Times New Roman" w:hAnsi="Times New Roman" w:cs="Times New Roman"/>
                <w:lang w:val="lt-LT"/>
              </w:rPr>
              <w:t>–</w:t>
            </w:r>
            <w:r w:rsidR="002D6D77">
              <w:rPr>
                <w:rFonts w:ascii="Times New Roman" w:eastAsia="Times New Roman" w:hAnsi="Times New Roman" w:cs="Times New Roman"/>
                <w:lang w:val="lt-LT"/>
              </w:rPr>
              <w:t xml:space="preserve"> </w:t>
            </w:r>
            <w:r w:rsidR="006E58DB" w:rsidRPr="00F15329">
              <w:rPr>
                <w:rFonts w:ascii="Times New Roman" w:eastAsia="Times New Roman" w:hAnsi="Times New Roman" w:cs="Times New Roman"/>
                <w:lang w:val="lt-LT"/>
              </w:rPr>
              <w:t>5</w:t>
            </w:r>
          </w:p>
        </w:tc>
        <w:tc>
          <w:tcPr>
            <w:tcW w:w="2263" w:type="dxa"/>
            <w:tcBorders>
              <w:top w:val="single" w:sz="4" w:space="0" w:color="000000"/>
              <w:left w:val="single" w:sz="4" w:space="0" w:color="000000"/>
              <w:bottom w:val="single" w:sz="4" w:space="0" w:color="000000"/>
              <w:right w:val="single" w:sz="4" w:space="0" w:color="000000"/>
            </w:tcBorders>
          </w:tcPr>
          <w:p w14:paraId="22856F22"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Savivaldybės biudžeto lėšos  </w:t>
            </w:r>
          </w:p>
          <w:p w14:paraId="740537B3"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ES projektų lėšos</w:t>
            </w:r>
          </w:p>
          <w:p w14:paraId="0736D1C1"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šaltiniai</w:t>
            </w:r>
          </w:p>
        </w:tc>
      </w:tr>
      <w:tr w:rsidR="00DE1C2D" w:rsidRPr="00F15329" w14:paraId="2EFE47EF" w14:textId="77777777" w:rsidTr="004A26B7">
        <w:trPr>
          <w:trHeight w:val="220"/>
          <w:jc w:val="center"/>
        </w:trPr>
        <w:tc>
          <w:tcPr>
            <w:tcW w:w="3828" w:type="dxa"/>
            <w:tcBorders>
              <w:top w:val="single" w:sz="4" w:space="0" w:color="000000"/>
              <w:left w:val="single" w:sz="4" w:space="0" w:color="000000"/>
              <w:bottom w:val="single" w:sz="4" w:space="0" w:color="000000"/>
              <w:right w:val="single" w:sz="4" w:space="0" w:color="000000"/>
            </w:tcBorders>
          </w:tcPr>
          <w:p w14:paraId="3A1638CD" w14:textId="77777777" w:rsidR="00DE1C2D" w:rsidRPr="00F15329" w:rsidRDefault="00235E3A" w:rsidP="00FC0D60">
            <w:pPr>
              <w:pBdr>
                <w:top w:val="nil"/>
                <w:left w:val="nil"/>
                <w:bottom w:val="nil"/>
                <w:right w:val="nil"/>
                <w:between w:val="nil"/>
              </w:pBdr>
              <w:spacing w:after="0"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lang w:val="lt-LT"/>
              </w:rPr>
              <w:t>2.</w:t>
            </w:r>
            <w:r w:rsidR="00FC0D60" w:rsidRPr="00F15329">
              <w:rPr>
                <w:rFonts w:ascii="Times New Roman" w:eastAsia="Times New Roman" w:hAnsi="Times New Roman" w:cs="Times New Roman"/>
                <w:lang w:val="lt-LT"/>
              </w:rPr>
              <w:t>3.</w:t>
            </w:r>
            <w:r w:rsidR="00FC0D60" w:rsidRPr="00F15329">
              <w:rPr>
                <w:rFonts w:ascii="Times New Roman" w:eastAsia="Times New Roman" w:hAnsi="Times New Roman" w:cs="Times New Roman"/>
                <w:color w:val="000000"/>
                <w:lang w:val="lt-LT"/>
              </w:rPr>
              <w:t xml:space="preserve"> Organizuoti</w:t>
            </w:r>
            <w:r w:rsidRPr="00F15329">
              <w:rPr>
                <w:rFonts w:ascii="Times New Roman" w:eastAsia="Times New Roman" w:hAnsi="Times New Roman" w:cs="Times New Roman"/>
                <w:color w:val="000000"/>
                <w:lang w:val="lt-LT"/>
              </w:rPr>
              <w:t xml:space="preserve"> veiklas, </w:t>
            </w:r>
            <w:r w:rsidRPr="00F15329">
              <w:rPr>
                <w:rFonts w:ascii="Times New Roman" w:eastAsia="Times New Roman" w:hAnsi="Times New Roman" w:cs="Times New Roman"/>
                <w:lang w:val="lt-LT"/>
              </w:rPr>
              <w:t>puoselėjančias vietos tapatumą ir kultūrinį paveldą, plėtojant kūrybiškumo bei meninės saviraiškos programas suaugusiesiems</w:t>
            </w:r>
          </w:p>
        </w:tc>
        <w:tc>
          <w:tcPr>
            <w:tcW w:w="1701" w:type="dxa"/>
            <w:tcBorders>
              <w:top w:val="single" w:sz="4" w:space="0" w:color="000000"/>
              <w:left w:val="single" w:sz="4" w:space="0" w:color="000000"/>
              <w:bottom w:val="single" w:sz="4" w:space="0" w:color="000000"/>
              <w:right w:val="single" w:sz="4" w:space="0" w:color="000000"/>
            </w:tcBorders>
          </w:tcPr>
          <w:p w14:paraId="018DE811"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3C0C949D" w14:textId="02E35FEE"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kultūros centras</w:t>
            </w:r>
            <w:r w:rsidR="00DF5529">
              <w:rPr>
                <w:rFonts w:ascii="Times New Roman" w:eastAsia="Times New Roman" w:hAnsi="Times New Roman" w:cs="Times New Roman"/>
                <w:lang w:val="lt-LT"/>
              </w:rPr>
              <w:t>,</w:t>
            </w:r>
          </w:p>
          <w:p w14:paraId="49AE2CF8" w14:textId="67E3EA9A"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Salantų kultūros centras</w:t>
            </w:r>
            <w:r w:rsidR="00DF5529">
              <w:rPr>
                <w:rFonts w:ascii="Times New Roman" w:eastAsia="Times New Roman" w:hAnsi="Times New Roman" w:cs="Times New Roman"/>
                <w:lang w:val="lt-LT"/>
              </w:rPr>
              <w:t>,</w:t>
            </w:r>
          </w:p>
          <w:p w14:paraId="39FFF48B" w14:textId="2DABF82E"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muziejus</w:t>
            </w:r>
            <w:r w:rsidR="00DF5529">
              <w:rPr>
                <w:rFonts w:ascii="Times New Roman" w:eastAsia="Times New Roman" w:hAnsi="Times New Roman" w:cs="Times New Roman"/>
                <w:lang w:val="lt-LT"/>
              </w:rPr>
              <w:t>,</w:t>
            </w:r>
          </w:p>
          <w:p w14:paraId="2B555928" w14:textId="395CCC36"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savivaldybės M. Valančiaus viešoji biblioteka</w:t>
            </w:r>
            <w:r w:rsidR="00DF5529">
              <w:rPr>
                <w:rFonts w:ascii="Times New Roman" w:eastAsia="Times New Roman" w:hAnsi="Times New Roman" w:cs="Times New Roman"/>
                <w:lang w:val="lt-LT"/>
              </w:rPr>
              <w:t>,</w:t>
            </w:r>
          </w:p>
          <w:p w14:paraId="044A1326" w14:textId="381302BE"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V</w:t>
            </w:r>
            <w:r w:rsidR="00DF5529">
              <w:rPr>
                <w:rFonts w:ascii="Times New Roman" w:eastAsia="Times New Roman" w:hAnsi="Times New Roman" w:cs="Times New Roman"/>
                <w:lang w:val="lt-LT"/>
              </w:rPr>
              <w:t>š</w:t>
            </w:r>
            <w:r w:rsidRPr="00F15329">
              <w:rPr>
                <w:rFonts w:ascii="Times New Roman" w:eastAsia="Times New Roman" w:hAnsi="Times New Roman" w:cs="Times New Roman"/>
                <w:lang w:val="lt-LT"/>
              </w:rPr>
              <w:t>Į Šv. Antano dienos centras</w:t>
            </w:r>
            <w:r w:rsidR="00DF5529">
              <w:rPr>
                <w:rFonts w:ascii="Times New Roman" w:eastAsia="Times New Roman" w:hAnsi="Times New Roman" w:cs="Times New Roman"/>
                <w:lang w:val="lt-LT"/>
              </w:rPr>
              <w:t>,</w:t>
            </w:r>
          </w:p>
          <w:p w14:paraId="28CD5473" w14:textId="4C5D05AB"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senjorų bendruomenė</w:t>
            </w:r>
            <w:r w:rsidR="00DF5529">
              <w:rPr>
                <w:rFonts w:ascii="Times New Roman" w:eastAsia="Times New Roman" w:hAnsi="Times New Roman" w:cs="Times New Roman"/>
                <w:lang w:val="lt-LT"/>
              </w:rPr>
              <w:t>,</w:t>
            </w:r>
          </w:p>
          <w:p w14:paraId="682D89BB"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3609AF7D"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Sustiprinta gyventojų kultūrinė savimonė, tautinis identitetas ir aktyvesnis įsitraukimas į paveldo pažinimo veiklas</w:t>
            </w:r>
          </w:p>
        </w:tc>
        <w:tc>
          <w:tcPr>
            <w:tcW w:w="2410" w:type="dxa"/>
            <w:tcBorders>
              <w:top w:val="single" w:sz="4" w:space="0" w:color="000000"/>
              <w:left w:val="single" w:sz="4" w:space="0" w:color="000000"/>
              <w:bottom w:val="single" w:sz="4" w:space="0" w:color="000000"/>
              <w:right w:val="single" w:sz="4" w:space="0" w:color="000000"/>
            </w:tcBorders>
          </w:tcPr>
          <w:p w14:paraId="2C9E1F1C"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12 veiklų, iš kurių bent 4 vykdomos kaimiškosiose vietovėse </w:t>
            </w:r>
          </w:p>
        </w:tc>
        <w:tc>
          <w:tcPr>
            <w:tcW w:w="2263" w:type="dxa"/>
            <w:tcBorders>
              <w:top w:val="single" w:sz="4" w:space="0" w:color="000000"/>
              <w:left w:val="single" w:sz="4" w:space="0" w:color="000000"/>
              <w:bottom w:val="single" w:sz="4" w:space="0" w:color="000000"/>
              <w:right w:val="single" w:sz="4" w:space="0" w:color="000000"/>
            </w:tcBorders>
          </w:tcPr>
          <w:p w14:paraId="491C40B3"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Savivaldybės biudžeto lėšos </w:t>
            </w:r>
          </w:p>
          <w:p w14:paraId="5BEAF076"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ES projektų lėšos</w:t>
            </w:r>
          </w:p>
          <w:p w14:paraId="5F17CC1C"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šaltiniai</w:t>
            </w:r>
          </w:p>
        </w:tc>
      </w:tr>
      <w:tr w:rsidR="00DE1C2D" w:rsidRPr="00F15329" w14:paraId="4840D84F" w14:textId="77777777" w:rsidTr="004A26B7">
        <w:trPr>
          <w:trHeight w:val="220"/>
          <w:jc w:val="center"/>
        </w:trPr>
        <w:tc>
          <w:tcPr>
            <w:tcW w:w="3828" w:type="dxa"/>
            <w:tcBorders>
              <w:top w:val="single" w:sz="4" w:space="0" w:color="000000"/>
              <w:left w:val="single" w:sz="4" w:space="0" w:color="000000"/>
              <w:bottom w:val="single" w:sz="4" w:space="0" w:color="000000"/>
              <w:right w:val="single" w:sz="4" w:space="0" w:color="000000"/>
            </w:tcBorders>
          </w:tcPr>
          <w:p w14:paraId="6C1A55AB" w14:textId="77777777" w:rsidR="00DE1C2D" w:rsidRPr="00F15329" w:rsidRDefault="00235E3A" w:rsidP="00FC0D60">
            <w:pPr>
              <w:pBdr>
                <w:top w:val="nil"/>
                <w:left w:val="nil"/>
                <w:bottom w:val="nil"/>
                <w:right w:val="nil"/>
                <w:between w:val="nil"/>
              </w:pBd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2.4. Įgyvendinti skaitmeninio raštingumo ir praktinio dirbtinio intelekto (DI) įrankių naudojimo mokymus vyresnio amžiaus asmenims </w:t>
            </w:r>
            <w:r w:rsidRPr="00F15329">
              <w:rPr>
                <w:rFonts w:ascii="Times New Roman" w:eastAsia="Times New Roman" w:hAnsi="Times New Roman" w:cs="Times New Roman"/>
                <w:lang w:val="lt-LT"/>
              </w:rPr>
              <w:lastRenderedPageBreak/>
              <w:t xml:space="preserve">apie DI įrankių taikymą kasdienybėje, e. paslaugas ir saugumą </w:t>
            </w:r>
          </w:p>
        </w:tc>
        <w:tc>
          <w:tcPr>
            <w:tcW w:w="1701" w:type="dxa"/>
            <w:tcBorders>
              <w:top w:val="single" w:sz="4" w:space="0" w:color="000000"/>
              <w:left w:val="single" w:sz="4" w:space="0" w:color="000000"/>
              <w:bottom w:val="single" w:sz="4" w:space="0" w:color="000000"/>
              <w:right w:val="single" w:sz="4" w:space="0" w:color="000000"/>
            </w:tcBorders>
          </w:tcPr>
          <w:p w14:paraId="495563A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lastRenderedPageBreak/>
              <w:t>2026–2028 m.</w:t>
            </w:r>
          </w:p>
        </w:tc>
        <w:tc>
          <w:tcPr>
            <w:tcW w:w="1701" w:type="dxa"/>
            <w:tcBorders>
              <w:top w:val="single" w:sz="4" w:space="0" w:color="000000"/>
              <w:left w:val="single" w:sz="4" w:space="0" w:color="000000"/>
              <w:bottom w:val="single" w:sz="4" w:space="0" w:color="000000"/>
              <w:right w:val="single" w:sz="4" w:space="0" w:color="000000"/>
            </w:tcBorders>
          </w:tcPr>
          <w:p w14:paraId="6BDCD21C" w14:textId="27AF5860"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Kretingos rajono savivaldybės M. Valančiaus </w:t>
            </w:r>
            <w:r w:rsidRPr="00F15329">
              <w:rPr>
                <w:rFonts w:ascii="Times New Roman" w:eastAsia="Times New Roman" w:hAnsi="Times New Roman" w:cs="Times New Roman"/>
                <w:lang w:val="lt-LT"/>
              </w:rPr>
              <w:lastRenderedPageBreak/>
              <w:t>viešoji biblioteka</w:t>
            </w:r>
            <w:r w:rsidR="00DF5529">
              <w:rPr>
                <w:rFonts w:ascii="Times New Roman" w:eastAsia="Times New Roman" w:hAnsi="Times New Roman" w:cs="Times New Roman"/>
                <w:lang w:val="lt-LT"/>
              </w:rPr>
              <w:t>,</w:t>
            </w:r>
          </w:p>
          <w:p w14:paraId="11757137" w14:textId="0CDE19E5"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6184F3F7" w14:textId="3F941074"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Užimtumo tarnyb</w:t>
            </w:r>
            <w:r w:rsidR="00D00518">
              <w:rPr>
                <w:rFonts w:ascii="Times New Roman" w:eastAsia="Times New Roman" w:hAnsi="Times New Roman" w:cs="Times New Roman"/>
                <w:lang w:val="lt-LT"/>
              </w:rPr>
              <w:t>os</w:t>
            </w:r>
            <w:r w:rsidRPr="00F15329">
              <w:rPr>
                <w:rFonts w:ascii="Times New Roman" w:eastAsia="Times New Roman" w:hAnsi="Times New Roman" w:cs="Times New Roman"/>
                <w:lang w:val="lt-LT"/>
              </w:rPr>
              <w:t xml:space="preserve"> prie Lietuvos Respublikos socialinės apsaugos ir darbo ministerijos Kretingos skyrius</w:t>
            </w:r>
            <w:r w:rsidR="00DF5529">
              <w:rPr>
                <w:rFonts w:ascii="Times New Roman" w:eastAsia="Times New Roman" w:hAnsi="Times New Roman" w:cs="Times New Roman"/>
                <w:lang w:val="lt-LT"/>
              </w:rPr>
              <w:t>,</w:t>
            </w:r>
          </w:p>
          <w:p w14:paraId="44903248"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6AE5CF0B" w14:textId="77777777" w:rsidR="00DE1C2D" w:rsidRPr="00F15329" w:rsidRDefault="00235E3A">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lastRenderedPageBreak/>
              <w:t>Vyresnio amžiaus asmenys geba praktiškai naudotis technologijomis ir DI įrankiais</w:t>
            </w:r>
          </w:p>
        </w:tc>
        <w:tc>
          <w:tcPr>
            <w:tcW w:w="2410" w:type="dxa"/>
            <w:tcBorders>
              <w:top w:val="single" w:sz="4" w:space="0" w:color="000000"/>
              <w:left w:val="single" w:sz="4" w:space="0" w:color="000000"/>
              <w:bottom w:val="single" w:sz="4" w:space="0" w:color="000000"/>
              <w:right w:val="single" w:sz="4" w:space="0" w:color="000000"/>
            </w:tcBorders>
          </w:tcPr>
          <w:p w14:paraId="0D44BF80" w14:textId="77777777" w:rsidR="00DE1C2D" w:rsidRPr="00F15329" w:rsidRDefault="00235E3A">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Organizuotų mokymų skaičius (bent 2 per metus) ne mažiau kaip 60 % dalyvių – vyresni nei 60 m.</w:t>
            </w:r>
          </w:p>
          <w:p w14:paraId="2173578F" w14:textId="77777777" w:rsidR="00DE1C2D" w:rsidRPr="00F15329" w:rsidRDefault="00235E3A">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lastRenderedPageBreak/>
              <w:t>80 % dalyvių sėkmingai atlieka praktinę užduotį naudojant DI įrankius</w:t>
            </w:r>
          </w:p>
        </w:tc>
        <w:tc>
          <w:tcPr>
            <w:tcW w:w="2263" w:type="dxa"/>
            <w:tcBorders>
              <w:top w:val="single" w:sz="4" w:space="0" w:color="000000"/>
              <w:left w:val="single" w:sz="4" w:space="0" w:color="000000"/>
              <w:bottom w:val="single" w:sz="4" w:space="0" w:color="000000"/>
              <w:right w:val="single" w:sz="4" w:space="0" w:color="000000"/>
            </w:tcBorders>
          </w:tcPr>
          <w:p w14:paraId="60F2DC6B"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lastRenderedPageBreak/>
              <w:t xml:space="preserve">Savivaldybės biudžeto lėšos  </w:t>
            </w:r>
          </w:p>
          <w:p w14:paraId="5FFEDC0C"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ES projektų lėšos</w:t>
            </w:r>
          </w:p>
          <w:p w14:paraId="4F4C96C5"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lastRenderedPageBreak/>
              <w:t>Kiti šaltiniai</w:t>
            </w:r>
          </w:p>
        </w:tc>
      </w:tr>
      <w:tr w:rsidR="00DE1C2D" w:rsidRPr="00742F95" w14:paraId="472C7B7B" w14:textId="77777777" w:rsidTr="004A26B7">
        <w:trPr>
          <w:trHeight w:val="423"/>
          <w:jc w:val="center"/>
        </w:trPr>
        <w:tc>
          <w:tcPr>
            <w:tcW w:w="3828" w:type="dxa"/>
            <w:tcBorders>
              <w:top w:val="single" w:sz="4" w:space="0" w:color="000000"/>
              <w:left w:val="single" w:sz="4" w:space="0" w:color="000000"/>
              <w:bottom w:val="single" w:sz="4" w:space="0" w:color="000000"/>
              <w:right w:val="single" w:sz="4" w:space="0" w:color="000000"/>
            </w:tcBorders>
          </w:tcPr>
          <w:p w14:paraId="7AB7393E" w14:textId="77777777" w:rsidR="00DE1C2D" w:rsidRPr="00F15329" w:rsidRDefault="00235E3A" w:rsidP="00FC0D60">
            <w:pPr>
              <w:pBdr>
                <w:top w:val="nil"/>
                <w:left w:val="nil"/>
                <w:bottom w:val="nil"/>
                <w:right w:val="nil"/>
                <w:between w:val="nil"/>
              </w:pBdr>
              <w:tabs>
                <w:tab w:val="left" w:pos="306"/>
                <w:tab w:val="left" w:pos="731"/>
              </w:tabs>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lastRenderedPageBreak/>
              <w:t>2.5. Rengti užsienio kalbų mokymo kursus, orientuotus į gyventojų asmeninį tobulėjimą ir profesinį mobilumą</w:t>
            </w:r>
          </w:p>
        </w:tc>
        <w:tc>
          <w:tcPr>
            <w:tcW w:w="1701" w:type="dxa"/>
            <w:tcBorders>
              <w:top w:val="single" w:sz="4" w:space="0" w:color="000000"/>
              <w:left w:val="single" w:sz="4" w:space="0" w:color="000000"/>
              <w:bottom w:val="single" w:sz="4" w:space="0" w:color="000000"/>
              <w:right w:val="single" w:sz="4" w:space="0" w:color="000000"/>
            </w:tcBorders>
          </w:tcPr>
          <w:p w14:paraId="621C0AF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68DD80EB" w14:textId="2E47F6B4"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14A79363"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7BCDF289" w14:textId="77777777" w:rsidR="00DE1C2D" w:rsidRPr="00F15329" w:rsidRDefault="00235E3A">
            <w:pPr>
              <w:spacing w:line="240" w:lineRule="auto"/>
              <w:jc w:val="both"/>
              <w:rPr>
                <w:rFonts w:ascii="Times New Roman" w:eastAsia="Times New Roman" w:hAnsi="Times New Roman" w:cs="Times New Roman"/>
                <w:lang w:val="lt-LT"/>
              </w:rPr>
            </w:pPr>
            <w:r w:rsidRPr="00F15329">
              <w:rPr>
                <w:rFonts w:ascii="Times New Roman" w:eastAsia="Times New Roman" w:hAnsi="Times New Roman" w:cs="Times New Roman"/>
                <w:lang w:val="lt-LT"/>
              </w:rPr>
              <w:t>Sustiprintos kalbinės kompetencijos, didinančios profesinį mobilumą</w:t>
            </w:r>
          </w:p>
        </w:tc>
        <w:tc>
          <w:tcPr>
            <w:tcW w:w="2410" w:type="dxa"/>
            <w:tcBorders>
              <w:top w:val="single" w:sz="4" w:space="0" w:color="000000"/>
              <w:left w:val="single" w:sz="4" w:space="0" w:color="000000"/>
              <w:bottom w:val="single" w:sz="4" w:space="0" w:color="000000"/>
              <w:right w:val="single" w:sz="4" w:space="0" w:color="000000"/>
            </w:tcBorders>
          </w:tcPr>
          <w:p w14:paraId="26DE6D1A"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Sėkmingai kursus baigusių asmenų skaičius (bent 25 asmenys per metus), 85 % lankomumo rodiklis</w:t>
            </w:r>
          </w:p>
        </w:tc>
        <w:tc>
          <w:tcPr>
            <w:tcW w:w="2263" w:type="dxa"/>
            <w:tcBorders>
              <w:top w:val="single" w:sz="4" w:space="0" w:color="000000"/>
              <w:left w:val="single" w:sz="4" w:space="0" w:color="000000"/>
              <w:bottom w:val="single" w:sz="4" w:space="0" w:color="000000"/>
              <w:right w:val="single" w:sz="4" w:space="0" w:color="000000"/>
            </w:tcBorders>
          </w:tcPr>
          <w:p w14:paraId="3E0C57AF"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Savivaldybės biudžeto lėšos </w:t>
            </w:r>
          </w:p>
          <w:p w14:paraId="7A8CBB39"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Dalyvių lėšos </w:t>
            </w:r>
          </w:p>
          <w:p w14:paraId="03F77412"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šaltiniai</w:t>
            </w:r>
          </w:p>
        </w:tc>
      </w:tr>
      <w:tr w:rsidR="00DE1C2D" w:rsidRPr="00F15329" w14:paraId="100EDBA4" w14:textId="77777777" w:rsidTr="00143518">
        <w:trPr>
          <w:trHeight w:val="2259"/>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Pr>
          <w:p w14:paraId="1089E638" w14:textId="77777777" w:rsidR="00DE1C2D" w:rsidRPr="00F15329" w:rsidRDefault="00235E3A" w:rsidP="00FC0D60">
            <w:pPr>
              <w:pBdr>
                <w:top w:val="nil"/>
                <w:left w:val="nil"/>
                <w:bottom w:val="nil"/>
                <w:right w:val="nil"/>
                <w:between w:val="nil"/>
              </w:pBdr>
              <w:tabs>
                <w:tab w:val="left" w:pos="164"/>
                <w:tab w:val="left" w:pos="306"/>
              </w:tabs>
              <w:spacing w:after="0" w:line="240" w:lineRule="auto"/>
              <w:rPr>
                <w:rFonts w:ascii="Times New Roman" w:eastAsia="Times New Roman" w:hAnsi="Times New Roman" w:cs="Times New Roman"/>
                <w:color w:val="000000"/>
                <w:shd w:val="clear" w:color="auto" w:fill="FFF2CC"/>
                <w:lang w:val="lt-LT"/>
              </w:rPr>
            </w:pPr>
            <w:r w:rsidRPr="00F15329">
              <w:rPr>
                <w:rFonts w:ascii="Times New Roman" w:eastAsia="Times New Roman" w:hAnsi="Times New Roman" w:cs="Times New Roman"/>
                <w:lang w:val="lt-LT"/>
              </w:rPr>
              <w:lastRenderedPageBreak/>
              <w:t>2.6. Vykdyti aktyvią „Kursuok“ platformos ir „Krypties kompasas“ paslaugos sklaidą, skatinti NSŠ paslaugų teikėjus teikti programas platformoje</w:t>
            </w:r>
          </w:p>
        </w:tc>
        <w:tc>
          <w:tcPr>
            <w:tcW w:w="1701" w:type="dxa"/>
            <w:tcBorders>
              <w:top w:val="single" w:sz="4" w:space="0" w:color="000000"/>
              <w:left w:val="single" w:sz="4" w:space="0" w:color="000000"/>
              <w:bottom w:val="single" w:sz="4" w:space="0" w:color="000000"/>
              <w:right w:val="single" w:sz="4" w:space="0" w:color="000000"/>
            </w:tcBorders>
          </w:tcPr>
          <w:p w14:paraId="15519F3B"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77564657" w14:textId="19D01296"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43D56261" w14:textId="5E65CB00"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Užimtumo tarnyb</w:t>
            </w:r>
            <w:r w:rsidR="00D00518">
              <w:rPr>
                <w:rFonts w:ascii="Times New Roman" w:eastAsia="Times New Roman" w:hAnsi="Times New Roman" w:cs="Times New Roman"/>
                <w:lang w:val="lt-LT"/>
              </w:rPr>
              <w:t>os</w:t>
            </w:r>
            <w:r w:rsidRPr="00F15329">
              <w:rPr>
                <w:rFonts w:ascii="Times New Roman" w:eastAsia="Times New Roman" w:hAnsi="Times New Roman" w:cs="Times New Roman"/>
                <w:lang w:val="lt-LT"/>
              </w:rPr>
              <w:t xml:space="preserve"> prie Lietuvos Respublikos socialinės apsaugos ir darbo ministerijos Kretingos skyrius</w:t>
            </w:r>
            <w:r w:rsidR="00DF5529">
              <w:rPr>
                <w:rFonts w:ascii="Times New Roman" w:eastAsia="Times New Roman" w:hAnsi="Times New Roman" w:cs="Times New Roman"/>
                <w:lang w:val="lt-LT"/>
              </w:rPr>
              <w:t>,</w:t>
            </w:r>
          </w:p>
          <w:p w14:paraId="6C2BF6EE"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vAlign w:val="center"/>
          </w:tcPr>
          <w:p w14:paraId="6DAD048A" w14:textId="77777777" w:rsidR="00DE1C2D" w:rsidRPr="00F15329" w:rsidRDefault="00235E3A" w:rsidP="002D6D77">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Padidėjęs gyventojų įsitraukimas į valstybės finansuojamą mokymąsi ir karjeros planavimą</w:t>
            </w:r>
          </w:p>
        </w:tc>
        <w:tc>
          <w:tcPr>
            <w:tcW w:w="2410" w:type="dxa"/>
            <w:tcBorders>
              <w:top w:val="single" w:sz="4" w:space="0" w:color="000000"/>
              <w:left w:val="single" w:sz="4" w:space="0" w:color="000000"/>
              <w:bottom w:val="single" w:sz="4" w:space="0" w:color="000000"/>
              <w:right w:val="single" w:sz="4" w:space="0" w:color="000000"/>
            </w:tcBorders>
            <w:vAlign w:val="center"/>
          </w:tcPr>
          <w:p w14:paraId="21941A8B" w14:textId="77777777" w:rsidR="00DE1C2D" w:rsidRPr="00F15329" w:rsidRDefault="00235E3A" w:rsidP="002D6D77">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Parengtų ir išplatintų pranešimų skaičius NSŠ teikėjų tinklui (ne mažiau kaip 4 per metus)</w:t>
            </w:r>
          </w:p>
        </w:tc>
        <w:tc>
          <w:tcPr>
            <w:tcW w:w="2263" w:type="dxa"/>
            <w:tcBorders>
              <w:top w:val="single" w:sz="4" w:space="0" w:color="000000"/>
              <w:left w:val="single" w:sz="4" w:space="0" w:color="000000"/>
              <w:bottom w:val="single" w:sz="4" w:space="0" w:color="000000"/>
              <w:right w:val="single" w:sz="4" w:space="0" w:color="000000"/>
            </w:tcBorders>
          </w:tcPr>
          <w:p w14:paraId="49CB1C70"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Žmogiškieji ištekliai</w:t>
            </w:r>
          </w:p>
        </w:tc>
      </w:tr>
      <w:tr w:rsidR="00DE1C2D" w:rsidRPr="00F15329" w14:paraId="7BC9C2BC" w14:textId="77777777" w:rsidTr="00143518">
        <w:trPr>
          <w:trHeight w:val="464"/>
          <w:jc w:val="center"/>
        </w:trPr>
        <w:tc>
          <w:tcPr>
            <w:tcW w:w="14029" w:type="dxa"/>
            <w:gridSpan w:val="6"/>
            <w:tcBorders>
              <w:top w:val="single" w:sz="4" w:space="0" w:color="000000"/>
              <w:left w:val="single" w:sz="4" w:space="0" w:color="000000"/>
              <w:bottom w:val="single" w:sz="4" w:space="0" w:color="000000"/>
            </w:tcBorders>
            <w:vAlign w:val="center"/>
          </w:tcPr>
          <w:p w14:paraId="250CEC16" w14:textId="77777777" w:rsidR="00DE1C2D" w:rsidRPr="00F15329" w:rsidRDefault="00235E3A" w:rsidP="002D6D77">
            <w:pPr>
              <w:spacing w:after="0" w:line="240" w:lineRule="auto"/>
              <w:rPr>
                <w:rFonts w:ascii="Times New Roman" w:eastAsia="Times New Roman" w:hAnsi="Times New Roman" w:cs="Times New Roman"/>
                <w:b/>
                <w:i/>
                <w:iCs/>
                <w:lang w:val="lt-LT"/>
              </w:rPr>
            </w:pPr>
            <w:bookmarkStart w:id="4" w:name="_heading=h.gbmu0pyvozkw" w:colFirst="0" w:colLast="0"/>
            <w:bookmarkEnd w:id="4"/>
            <w:r w:rsidRPr="00F15329">
              <w:rPr>
                <w:rFonts w:ascii="Times New Roman" w:eastAsia="Times New Roman" w:hAnsi="Times New Roman" w:cs="Times New Roman"/>
                <w:b/>
                <w:bCs/>
                <w:i/>
                <w:lang w:val="lt-LT"/>
              </w:rPr>
              <w:t>3 uždavinys</w:t>
            </w:r>
            <w:r w:rsidRPr="00F15329">
              <w:rPr>
                <w:rFonts w:ascii="Times New Roman" w:eastAsia="Times New Roman" w:hAnsi="Times New Roman" w:cs="Times New Roman"/>
                <w:b/>
                <w:i/>
                <w:iCs/>
                <w:lang w:val="lt-LT"/>
              </w:rPr>
              <w:t>. Stiprinti švietimo teikėjų tinklaveiką, skatinant bendrus projektus ir dalijimąsi gerąja patirtimi</w:t>
            </w:r>
          </w:p>
        </w:tc>
      </w:tr>
      <w:tr w:rsidR="00DE1C2D" w:rsidRPr="00F15329" w14:paraId="765B4C0B" w14:textId="77777777" w:rsidTr="004A26B7">
        <w:trPr>
          <w:trHeight w:val="1926"/>
          <w:jc w:val="center"/>
        </w:trPr>
        <w:tc>
          <w:tcPr>
            <w:tcW w:w="3828" w:type="dxa"/>
            <w:tcBorders>
              <w:top w:val="single" w:sz="4" w:space="0" w:color="000000"/>
              <w:left w:val="single" w:sz="4" w:space="0" w:color="000000"/>
              <w:bottom w:val="single" w:sz="4" w:space="0" w:color="000000"/>
              <w:right w:val="single" w:sz="4" w:space="0" w:color="000000"/>
            </w:tcBorders>
          </w:tcPr>
          <w:p w14:paraId="06408FBA" w14:textId="77777777" w:rsidR="00DE1C2D" w:rsidRPr="00F15329" w:rsidRDefault="00FC0D60" w:rsidP="00FC0D60">
            <w:pPr>
              <w:pBdr>
                <w:top w:val="nil"/>
                <w:left w:val="nil"/>
                <w:bottom w:val="nil"/>
                <w:right w:val="nil"/>
                <w:between w:val="nil"/>
              </w:pBdr>
              <w:tabs>
                <w:tab w:val="left" w:pos="447"/>
              </w:tabs>
              <w:spacing w:after="0" w:line="240" w:lineRule="auto"/>
              <w:ind w:left="22"/>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3.1. Plėtoti</w:t>
            </w:r>
            <w:r w:rsidR="00235E3A" w:rsidRPr="00F15329">
              <w:rPr>
                <w:rFonts w:ascii="Times New Roman" w:eastAsia="Times New Roman" w:hAnsi="Times New Roman" w:cs="Times New Roman"/>
                <w:color w:val="000000"/>
                <w:lang w:val="lt-LT"/>
              </w:rPr>
              <w:t xml:space="preserve"> </w:t>
            </w:r>
            <w:r w:rsidR="00235E3A" w:rsidRPr="00F15329">
              <w:rPr>
                <w:rFonts w:ascii="Times New Roman" w:eastAsia="Times New Roman" w:hAnsi="Times New Roman" w:cs="Times New Roman"/>
                <w:lang w:val="lt-LT"/>
              </w:rPr>
              <w:t>NSŠ paslaugų teikėjų iniciatyvinės grupės veiklą, organizuoti pasitarimus</w:t>
            </w:r>
          </w:p>
        </w:tc>
        <w:tc>
          <w:tcPr>
            <w:tcW w:w="1701" w:type="dxa"/>
            <w:tcBorders>
              <w:top w:val="single" w:sz="4" w:space="0" w:color="000000"/>
              <w:left w:val="single" w:sz="4" w:space="0" w:color="000000"/>
              <w:bottom w:val="single" w:sz="4" w:space="0" w:color="000000"/>
              <w:right w:val="single" w:sz="4" w:space="0" w:color="000000"/>
            </w:tcBorders>
          </w:tcPr>
          <w:p w14:paraId="75D6758F"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3F68E87C" w14:textId="022995EC"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36ABA880"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teikėjų iniciatyvinė grupė</w:t>
            </w:r>
          </w:p>
        </w:tc>
        <w:tc>
          <w:tcPr>
            <w:tcW w:w="2126" w:type="dxa"/>
            <w:tcBorders>
              <w:top w:val="single" w:sz="4" w:space="0" w:color="000000"/>
              <w:left w:val="single" w:sz="4" w:space="0" w:color="000000"/>
              <w:bottom w:val="single" w:sz="4" w:space="0" w:color="000000"/>
              <w:right w:val="single" w:sz="4" w:space="0" w:color="000000"/>
            </w:tcBorders>
          </w:tcPr>
          <w:p w14:paraId="726C0CF7" w14:textId="77777777" w:rsidR="00DE1C2D" w:rsidRPr="00F15329" w:rsidRDefault="00235E3A">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Užtikrintas nuoseklus ir sistemingas švietimo teikėjų bendradarbiavimas</w:t>
            </w:r>
          </w:p>
        </w:tc>
        <w:tc>
          <w:tcPr>
            <w:tcW w:w="2410" w:type="dxa"/>
            <w:tcBorders>
              <w:top w:val="single" w:sz="4" w:space="0" w:color="000000"/>
              <w:left w:val="single" w:sz="4" w:space="0" w:color="000000"/>
              <w:bottom w:val="single" w:sz="4" w:space="0" w:color="000000"/>
              <w:right w:val="single" w:sz="4" w:space="0" w:color="000000"/>
            </w:tcBorders>
          </w:tcPr>
          <w:p w14:paraId="363A5119"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Suorganizuoti ne mažiau kaip 2 metiniai pasitarimai</w:t>
            </w:r>
          </w:p>
        </w:tc>
        <w:tc>
          <w:tcPr>
            <w:tcW w:w="2263" w:type="dxa"/>
            <w:tcBorders>
              <w:top w:val="single" w:sz="4" w:space="0" w:color="000000"/>
              <w:left w:val="single" w:sz="4" w:space="0" w:color="000000"/>
              <w:bottom w:val="single" w:sz="4" w:space="0" w:color="000000"/>
              <w:right w:val="single" w:sz="4" w:space="0" w:color="000000"/>
            </w:tcBorders>
          </w:tcPr>
          <w:p w14:paraId="7645FF2D"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Žmogiškieji ištekliai</w:t>
            </w:r>
          </w:p>
        </w:tc>
      </w:tr>
      <w:tr w:rsidR="00DE1C2D" w:rsidRPr="00742F95" w14:paraId="006388E6" w14:textId="77777777" w:rsidTr="004A26B7">
        <w:trPr>
          <w:trHeight w:val="1762"/>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Pr>
          <w:p w14:paraId="27813503" w14:textId="77777777" w:rsidR="00DE1C2D" w:rsidRPr="00F15329" w:rsidRDefault="00FC0D60" w:rsidP="00FC0D60">
            <w:pPr>
              <w:pBdr>
                <w:top w:val="nil"/>
                <w:left w:val="nil"/>
                <w:bottom w:val="nil"/>
                <w:right w:val="nil"/>
                <w:between w:val="nil"/>
              </w:pBdr>
              <w:tabs>
                <w:tab w:val="left" w:pos="447"/>
              </w:tabs>
              <w:spacing w:after="0" w:line="240" w:lineRule="auto"/>
              <w:ind w:left="22"/>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 xml:space="preserve">3.2. Organizuoti </w:t>
            </w:r>
            <w:r w:rsidR="00235E3A" w:rsidRPr="00F15329">
              <w:rPr>
                <w:rFonts w:ascii="Times New Roman" w:eastAsia="Times New Roman" w:hAnsi="Times New Roman" w:cs="Times New Roman"/>
                <w:color w:val="000000"/>
                <w:lang w:val="lt-LT"/>
              </w:rPr>
              <w:t>bendrus N</w:t>
            </w:r>
            <w:r w:rsidR="00235E3A" w:rsidRPr="00F15329">
              <w:rPr>
                <w:rFonts w:ascii="Times New Roman" w:eastAsia="Times New Roman" w:hAnsi="Times New Roman" w:cs="Times New Roman"/>
                <w:lang w:val="lt-LT"/>
              </w:rPr>
              <w:t xml:space="preserve">SŠ paslaugų teikėjų renginius </w:t>
            </w:r>
          </w:p>
        </w:tc>
        <w:tc>
          <w:tcPr>
            <w:tcW w:w="1701" w:type="dxa"/>
            <w:tcBorders>
              <w:top w:val="single" w:sz="4" w:space="0" w:color="000000"/>
              <w:left w:val="single" w:sz="4" w:space="0" w:color="000000"/>
              <w:bottom w:val="single" w:sz="4" w:space="0" w:color="000000"/>
              <w:right w:val="single" w:sz="4" w:space="0" w:color="000000"/>
            </w:tcBorders>
          </w:tcPr>
          <w:p w14:paraId="22DB870A"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5AD84108" w14:textId="106926D3"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3543A4CD"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7F161E9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Suformuotas NSŠ tinklas ir geresnis paslaugų žinomumas</w:t>
            </w:r>
          </w:p>
        </w:tc>
        <w:tc>
          <w:tcPr>
            <w:tcW w:w="2410" w:type="dxa"/>
            <w:tcBorders>
              <w:top w:val="single" w:sz="4" w:space="0" w:color="000000"/>
              <w:left w:val="single" w:sz="4" w:space="0" w:color="000000"/>
              <w:bottom w:val="single" w:sz="4" w:space="0" w:color="000000"/>
              <w:right w:val="single" w:sz="4" w:space="0" w:color="000000"/>
            </w:tcBorders>
          </w:tcPr>
          <w:p w14:paraId="0EA08A0F"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Įvykusių bendrų renginių skaičius (2 renginiai per metus)</w:t>
            </w:r>
          </w:p>
        </w:tc>
        <w:tc>
          <w:tcPr>
            <w:tcW w:w="2263" w:type="dxa"/>
            <w:tcBorders>
              <w:top w:val="single" w:sz="4" w:space="0" w:color="000000"/>
              <w:left w:val="single" w:sz="4" w:space="0" w:color="000000"/>
              <w:bottom w:val="single" w:sz="4" w:space="0" w:color="000000"/>
              <w:right w:val="single" w:sz="4" w:space="0" w:color="000000"/>
            </w:tcBorders>
          </w:tcPr>
          <w:p w14:paraId="3FDD1706"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w:t>
            </w:r>
          </w:p>
          <w:p w14:paraId="1FC9162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šaltiniai</w:t>
            </w:r>
          </w:p>
        </w:tc>
      </w:tr>
      <w:tr w:rsidR="00DE1C2D" w:rsidRPr="00742F95" w14:paraId="1CDC7C64" w14:textId="77777777" w:rsidTr="004A26B7">
        <w:trPr>
          <w:trHeight w:val="1637"/>
          <w:jc w:val="center"/>
        </w:trPr>
        <w:tc>
          <w:tcPr>
            <w:tcW w:w="3828" w:type="dxa"/>
            <w:tcBorders>
              <w:top w:val="single" w:sz="4" w:space="0" w:color="000000"/>
              <w:left w:val="single" w:sz="4" w:space="0" w:color="000000"/>
              <w:bottom w:val="single" w:sz="4" w:space="0" w:color="000000"/>
              <w:right w:val="single" w:sz="4" w:space="0" w:color="000000"/>
            </w:tcBorders>
          </w:tcPr>
          <w:p w14:paraId="058791E9" w14:textId="77777777" w:rsidR="00DE1C2D" w:rsidRPr="00F15329" w:rsidRDefault="00FC0D60" w:rsidP="00FC0D60">
            <w:pPr>
              <w:pBdr>
                <w:top w:val="nil"/>
                <w:left w:val="nil"/>
                <w:bottom w:val="nil"/>
                <w:right w:val="nil"/>
                <w:between w:val="nil"/>
              </w:pBdr>
              <w:tabs>
                <w:tab w:val="left" w:pos="447"/>
              </w:tabs>
              <w:spacing w:after="0" w:line="240" w:lineRule="auto"/>
              <w:ind w:left="22"/>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lastRenderedPageBreak/>
              <w:t>3.3. Sudaryti</w:t>
            </w:r>
            <w:r w:rsidR="00235E3A" w:rsidRPr="00F15329">
              <w:rPr>
                <w:rFonts w:ascii="Times New Roman" w:eastAsia="Times New Roman" w:hAnsi="Times New Roman" w:cs="Times New Roman"/>
                <w:color w:val="000000"/>
                <w:lang w:val="lt-LT"/>
              </w:rPr>
              <w:t xml:space="preserve"> ir įgyvendinti nacionalinės</w:t>
            </w:r>
            <w:r w:rsidR="00235E3A" w:rsidRPr="00F15329">
              <w:rPr>
                <w:rFonts w:ascii="Times New Roman" w:eastAsia="Times New Roman" w:hAnsi="Times New Roman" w:cs="Times New Roman"/>
                <w:lang w:val="lt-LT"/>
              </w:rPr>
              <w:t xml:space="preserve"> suaugusiųjų mokymosi savaitės renginių planą Kretingos rajone</w:t>
            </w:r>
          </w:p>
        </w:tc>
        <w:tc>
          <w:tcPr>
            <w:tcW w:w="1701" w:type="dxa"/>
            <w:tcBorders>
              <w:top w:val="single" w:sz="4" w:space="0" w:color="000000"/>
              <w:left w:val="single" w:sz="4" w:space="0" w:color="000000"/>
              <w:bottom w:val="single" w:sz="4" w:space="0" w:color="000000"/>
              <w:right w:val="single" w:sz="4" w:space="0" w:color="000000"/>
            </w:tcBorders>
          </w:tcPr>
          <w:p w14:paraId="3CF54D85"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2026–2028 m. kasmet lapkričio mėn. </w:t>
            </w:r>
          </w:p>
        </w:tc>
        <w:tc>
          <w:tcPr>
            <w:tcW w:w="1701" w:type="dxa"/>
            <w:tcBorders>
              <w:top w:val="single" w:sz="4" w:space="0" w:color="000000"/>
              <w:left w:val="single" w:sz="4" w:space="0" w:color="000000"/>
              <w:bottom w:val="single" w:sz="4" w:space="0" w:color="000000"/>
              <w:right w:val="single" w:sz="4" w:space="0" w:color="000000"/>
            </w:tcBorders>
          </w:tcPr>
          <w:p w14:paraId="29ABC02B" w14:textId="2D0326F3"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3CF804F1"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11E26ACB"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Bendradarbiaujant NSŠ teikėjams, parengtas Kretingos rajono suaugusiųjų mokymosi savaitės renginių planas; apie renginius plačiai informuoti savivaldybės gyventojai; kasmet augantis dalyvių skaičius renginiuose </w:t>
            </w:r>
          </w:p>
        </w:tc>
        <w:tc>
          <w:tcPr>
            <w:tcW w:w="2410" w:type="dxa"/>
            <w:tcBorders>
              <w:top w:val="single" w:sz="4" w:space="0" w:color="000000"/>
              <w:left w:val="single" w:sz="4" w:space="0" w:color="000000"/>
              <w:bottom w:val="single" w:sz="4" w:space="0" w:color="000000"/>
              <w:right w:val="single" w:sz="4" w:space="0" w:color="000000"/>
            </w:tcBorders>
          </w:tcPr>
          <w:p w14:paraId="3627AE09"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Kasmet suorganizuota ne mažiau kaip 30 edukacinių renginių, įtraukti bent 6 teikėjai; bendras renginių dalyvių skaičius rajone – ne mažiau kaip 200 asmenų</w:t>
            </w:r>
          </w:p>
        </w:tc>
        <w:tc>
          <w:tcPr>
            <w:tcW w:w="2263" w:type="dxa"/>
            <w:tcBorders>
              <w:top w:val="single" w:sz="4" w:space="0" w:color="000000"/>
              <w:left w:val="single" w:sz="4" w:space="0" w:color="000000"/>
              <w:bottom w:val="single" w:sz="4" w:space="0" w:color="000000"/>
              <w:right w:val="single" w:sz="4" w:space="0" w:color="000000"/>
            </w:tcBorders>
          </w:tcPr>
          <w:p w14:paraId="2B4C6344"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Savivaldybės biudžeto lėšos </w:t>
            </w:r>
          </w:p>
          <w:p w14:paraId="2C88F2EF"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šaltiniai</w:t>
            </w:r>
          </w:p>
        </w:tc>
      </w:tr>
      <w:tr w:rsidR="00DE1C2D" w:rsidRPr="00F15329" w14:paraId="18B711A7" w14:textId="77777777" w:rsidTr="004A26B7">
        <w:trPr>
          <w:trHeight w:val="2271"/>
          <w:jc w:val="center"/>
        </w:trPr>
        <w:tc>
          <w:tcPr>
            <w:tcW w:w="3828" w:type="dxa"/>
            <w:tcBorders>
              <w:top w:val="single" w:sz="4" w:space="0" w:color="000000"/>
              <w:left w:val="single" w:sz="4" w:space="0" w:color="000000"/>
              <w:bottom w:val="single" w:sz="4" w:space="0" w:color="000000"/>
              <w:right w:val="single" w:sz="4" w:space="0" w:color="000000"/>
            </w:tcBorders>
          </w:tcPr>
          <w:p w14:paraId="519CB955" w14:textId="77777777" w:rsidR="00DE1C2D" w:rsidRPr="00F15329" w:rsidRDefault="00FC0D60" w:rsidP="006E58DB">
            <w:pPr>
              <w:pBdr>
                <w:top w:val="nil"/>
                <w:left w:val="nil"/>
                <w:bottom w:val="nil"/>
                <w:right w:val="nil"/>
                <w:between w:val="nil"/>
              </w:pBdr>
              <w:tabs>
                <w:tab w:val="left" w:pos="447"/>
              </w:tabs>
              <w:spacing w:after="0"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3.4. Dalyvauti</w:t>
            </w:r>
            <w:r w:rsidR="00235E3A" w:rsidRPr="00F15329">
              <w:rPr>
                <w:rFonts w:ascii="Times New Roman" w:eastAsia="Times New Roman" w:hAnsi="Times New Roman" w:cs="Times New Roman"/>
                <w:color w:val="000000"/>
                <w:lang w:val="lt-LT"/>
              </w:rPr>
              <w:t xml:space="preserve"> Lietuvos suaugusiųjų</w:t>
            </w:r>
            <w:bookmarkStart w:id="5" w:name="_heading=h.axxh0lkhf6v" w:colFirst="0" w:colLast="0"/>
            <w:bookmarkEnd w:id="5"/>
            <w:r w:rsidR="006E58DB" w:rsidRPr="00F15329">
              <w:rPr>
                <w:rFonts w:ascii="Times New Roman" w:eastAsia="Times New Roman" w:hAnsi="Times New Roman" w:cs="Times New Roman"/>
                <w:color w:val="000000"/>
                <w:lang w:val="lt-LT"/>
              </w:rPr>
              <w:t xml:space="preserve"> </w:t>
            </w:r>
            <w:r w:rsidR="00235E3A" w:rsidRPr="00F15329">
              <w:rPr>
                <w:rFonts w:ascii="Times New Roman" w:eastAsia="Times New Roman" w:hAnsi="Times New Roman" w:cs="Times New Roman"/>
                <w:lang w:val="lt-LT"/>
              </w:rPr>
              <w:t>švietimo asociacijos veikloje</w:t>
            </w:r>
          </w:p>
        </w:tc>
        <w:tc>
          <w:tcPr>
            <w:tcW w:w="1701" w:type="dxa"/>
            <w:tcBorders>
              <w:top w:val="single" w:sz="4" w:space="0" w:color="000000"/>
              <w:left w:val="single" w:sz="4" w:space="0" w:color="000000"/>
              <w:bottom w:val="single" w:sz="4" w:space="0" w:color="000000"/>
              <w:right w:val="single" w:sz="4" w:space="0" w:color="000000"/>
            </w:tcBorders>
          </w:tcPr>
          <w:p w14:paraId="047EC3C8"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0E29713A" w14:textId="6CFA0EE4"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66E97FEE"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26DDC0B4"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Išplėstas profesinių ryšių tinklas ir sustiprintas bendradarbiavimas su kitomis suaugusiųjų švietimo institucijomis, perimant ir diegiant gerąją patirtį </w:t>
            </w:r>
          </w:p>
        </w:tc>
        <w:tc>
          <w:tcPr>
            <w:tcW w:w="2410" w:type="dxa"/>
            <w:tcBorders>
              <w:top w:val="single" w:sz="4" w:space="0" w:color="000000"/>
              <w:left w:val="single" w:sz="4" w:space="0" w:color="000000"/>
              <w:bottom w:val="single" w:sz="4" w:space="0" w:color="000000"/>
              <w:right w:val="single" w:sz="4" w:space="0" w:color="000000"/>
            </w:tcBorders>
          </w:tcPr>
          <w:p w14:paraId="24367ACE" w14:textId="77777777" w:rsidR="00DE1C2D" w:rsidRPr="00F15329" w:rsidRDefault="00235E3A">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Inicijuotų bendrų veiklų, projektų ar pasidalintos gerosios patirties atvejų skaičius</w:t>
            </w:r>
          </w:p>
        </w:tc>
        <w:tc>
          <w:tcPr>
            <w:tcW w:w="2263" w:type="dxa"/>
            <w:tcBorders>
              <w:top w:val="single" w:sz="4" w:space="0" w:color="000000"/>
              <w:left w:val="single" w:sz="4" w:space="0" w:color="000000"/>
              <w:bottom w:val="single" w:sz="4" w:space="0" w:color="000000"/>
              <w:right w:val="single" w:sz="4" w:space="0" w:color="000000"/>
            </w:tcBorders>
          </w:tcPr>
          <w:p w14:paraId="21BADCD8" w14:textId="29846956"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w:t>
            </w:r>
          </w:p>
        </w:tc>
      </w:tr>
    </w:tbl>
    <w:p w14:paraId="3FF28A85" w14:textId="77777777" w:rsidR="002D6D77" w:rsidRDefault="002D6D77" w:rsidP="0063009B">
      <w:pPr>
        <w:rPr>
          <w:rFonts w:ascii="Times New Roman" w:eastAsia="Times New Roman" w:hAnsi="Times New Roman" w:cs="Times New Roman"/>
          <w:sz w:val="24"/>
          <w:szCs w:val="24"/>
          <w:lang w:val="lt-LT"/>
        </w:rPr>
        <w:sectPr w:rsidR="002D6D77" w:rsidSect="004407BF">
          <w:footerReference w:type="default" r:id="rId12"/>
          <w:pgSz w:w="15840" w:h="12240" w:orient="landscape"/>
          <w:pgMar w:top="1134" w:right="567" w:bottom="1134" w:left="1134" w:header="709" w:footer="709" w:gutter="0"/>
          <w:pgNumType w:start="1"/>
          <w:cols w:space="720"/>
          <w:titlePg/>
          <w:docGrid w:linePitch="299"/>
        </w:sectPr>
      </w:pPr>
    </w:p>
    <w:p w14:paraId="3BBEE57A" w14:textId="79FC3DCD" w:rsidR="003143E6" w:rsidRDefault="003143E6" w:rsidP="00E764CA">
      <w:pPr>
        <w:spacing w:after="0" w:line="240" w:lineRule="auto"/>
        <w:ind w:left="9639"/>
        <w:rPr>
          <w:rFonts w:ascii="Times New Roman" w:hAnsi="Times New Roman" w:cs="Times New Roman"/>
          <w:kern w:val="2"/>
          <w:sz w:val="24"/>
          <w:szCs w:val="24"/>
          <w:lang w:val="lt-LT"/>
          <w14:ligatures w14:val="standardContextual"/>
        </w:rPr>
      </w:pPr>
      <w:r w:rsidRPr="003143E6">
        <w:rPr>
          <w:rFonts w:ascii="Times New Roman" w:hAnsi="Times New Roman" w:cs="Times New Roman"/>
          <w:kern w:val="2"/>
          <w:sz w:val="24"/>
          <w:szCs w:val="24"/>
          <w:lang w:val="lt-LT"/>
          <w14:ligatures w14:val="standardContextual"/>
        </w:rPr>
        <w:lastRenderedPageBreak/>
        <w:t>Kretingos rajono savivaldybės neformaliojo suaugusiųjų švietimo ir tęstinio mokymosi  2026–2028 metų veik</w:t>
      </w:r>
      <w:r w:rsidR="00C20F0E">
        <w:rPr>
          <w:rFonts w:ascii="Times New Roman" w:hAnsi="Times New Roman" w:cs="Times New Roman"/>
          <w:kern w:val="2"/>
          <w:sz w:val="24"/>
          <w:szCs w:val="24"/>
          <w:lang w:val="lt-LT"/>
          <w14:ligatures w14:val="standardContextual"/>
        </w:rPr>
        <w:t>smų</w:t>
      </w:r>
      <w:r w:rsidRPr="003143E6">
        <w:rPr>
          <w:rFonts w:ascii="Times New Roman" w:hAnsi="Times New Roman" w:cs="Times New Roman"/>
          <w:kern w:val="2"/>
          <w:sz w:val="24"/>
          <w:szCs w:val="24"/>
          <w:lang w:val="lt-LT"/>
          <w14:ligatures w14:val="standardContextual"/>
        </w:rPr>
        <w:t xml:space="preserve"> plano</w:t>
      </w:r>
    </w:p>
    <w:p w14:paraId="5F60FCAC" w14:textId="6893CF6C" w:rsidR="003143E6" w:rsidRDefault="003143E6" w:rsidP="00E764CA">
      <w:pPr>
        <w:spacing w:after="0" w:line="240" w:lineRule="auto"/>
        <w:ind w:left="9639"/>
        <w:rPr>
          <w:rFonts w:ascii="Times New Roman" w:eastAsia="Times New Roman" w:hAnsi="Times New Roman" w:cs="Times New Roman"/>
          <w:b/>
          <w:bCs/>
          <w:sz w:val="24"/>
          <w:szCs w:val="24"/>
          <w:lang w:val="lt-LT" w:eastAsia="lt-LT"/>
        </w:rPr>
      </w:pPr>
      <w:r w:rsidRPr="003143E6">
        <w:rPr>
          <w:rFonts w:ascii="Times New Roman" w:hAnsi="Times New Roman" w:cs="Times New Roman"/>
          <w:kern w:val="2"/>
          <w:sz w:val="24"/>
          <w:szCs w:val="24"/>
          <w:lang w:val="lt-LT"/>
          <w14:ligatures w14:val="standardContextual"/>
        </w:rPr>
        <w:t>priedas</w:t>
      </w:r>
      <w:r w:rsidRPr="00F15329">
        <w:rPr>
          <w:rFonts w:ascii="Times New Roman" w:eastAsia="Times New Roman" w:hAnsi="Times New Roman" w:cs="Times New Roman"/>
          <w:b/>
          <w:bCs/>
          <w:sz w:val="24"/>
          <w:szCs w:val="24"/>
          <w:lang w:val="lt-LT" w:eastAsia="lt-LT"/>
        </w:rPr>
        <w:t xml:space="preserve"> </w:t>
      </w:r>
    </w:p>
    <w:p w14:paraId="24634151" w14:textId="21CD6323" w:rsidR="00D46484" w:rsidRPr="00F15329" w:rsidRDefault="00D46484" w:rsidP="003143E6">
      <w:pPr>
        <w:spacing w:before="240" w:after="0"/>
        <w:jc w:val="center"/>
        <w:rPr>
          <w:rFonts w:ascii="Times New Roman" w:eastAsia="Times New Roman" w:hAnsi="Times New Roman" w:cs="Times New Roman"/>
          <w:b/>
          <w:bCs/>
          <w:sz w:val="24"/>
          <w:szCs w:val="24"/>
          <w:lang w:val="lt-LT" w:eastAsia="lt-LT"/>
        </w:rPr>
      </w:pPr>
      <w:bookmarkStart w:id="6" w:name="_Hlk220929315"/>
      <w:r w:rsidRPr="00F15329">
        <w:rPr>
          <w:rFonts w:ascii="Times New Roman" w:eastAsia="Times New Roman" w:hAnsi="Times New Roman" w:cs="Times New Roman"/>
          <w:b/>
          <w:bCs/>
          <w:sz w:val="24"/>
          <w:szCs w:val="24"/>
          <w:lang w:val="lt-LT" w:eastAsia="lt-LT"/>
        </w:rPr>
        <w:t xml:space="preserve">KRETINGOS RAJONO NEFORMALIOJO SUAUGUSIŲJŲ ŠVIETIMO IR TĘSTINIO MOKYMOSI </w:t>
      </w:r>
    </w:p>
    <w:p w14:paraId="0ECD8271" w14:textId="0B67461F" w:rsidR="00D46484" w:rsidRPr="00F15329" w:rsidRDefault="00D46484" w:rsidP="00D46484">
      <w:pPr>
        <w:spacing w:after="0"/>
        <w:jc w:val="center"/>
        <w:rPr>
          <w:rFonts w:ascii="Times New Roman" w:eastAsia="Times New Roman" w:hAnsi="Times New Roman" w:cs="Times New Roman"/>
          <w:b/>
          <w:bCs/>
          <w:sz w:val="24"/>
          <w:szCs w:val="24"/>
          <w:lang w:val="lt-LT" w:eastAsia="lt-LT"/>
        </w:rPr>
      </w:pPr>
      <w:r w:rsidRPr="00F15329">
        <w:rPr>
          <w:rFonts w:ascii="Times New Roman" w:eastAsia="Times New Roman" w:hAnsi="Times New Roman" w:cs="Times New Roman"/>
          <w:b/>
          <w:bCs/>
          <w:sz w:val="24"/>
          <w:szCs w:val="24"/>
          <w:lang w:val="lt-LT" w:eastAsia="lt-LT"/>
        </w:rPr>
        <w:t>2026–2028 METŲ VEIK</w:t>
      </w:r>
      <w:r w:rsidR="00C20F0E">
        <w:rPr>
          <w:rFonts w:ascii="Times New Roman" w:eastAsia="Times New Roman" w:hAnsi="Times New Roman" w:cs="Times New Roman"/>
          <w:b/>
          <w:bCs/>
          <w:sz w:val="24"/>
          <w:szCs w:val="24"/>
          <w:lang w:val="lt-LT" w:eastAsia="lt-LT"/>
        </w:rPr>
        <w:t>SMŲ</w:t>
      </w:r>
      <w:r w:rsidRPr="00F15329">
        <w:rPr>
          <w:rFonts w:ascii="Times New Roman" w:eastAsia="Times New Roman" w:hAnsi="Times New Roman" w:cs="Times New Roman"/>
          <w:b/>
          <w:bCs/>
          <w:sz w:val="24"/>
          <w:szCs w:val="24"/>
          <w:lang w:val="lt-LT" w:eastAsia="lt-LT"/>
        </w:rPr>
        <w:t xml:space="preserve"> PLANO </w:t>
      </w:r>
      <w:bookmarkEnd w:id="6"/>
      <w:r w:rsidRPr="00F15329">
        <w:rPr>
          <w:rFonts w:ascii="Times New Roman" w:eastAsia="Times New Roman" w:hAnsi="Times New Roman" w:cs="Times New Roman"/>
          <w:b/>
          <w:bCs/>
          <w:sz w:val="24"/>
          <w:szCs w:val="24"/>
          <w:lang w:val="lt-LT" w:eastAsia="lt-LT"/>
        </w:rPr>
        <w:t xml:space="preserve">ĮGYVENDINIMO </w:t>
      </w:r>
      <w:r w:rsidR="003143E6">
        <w:rPr>
          <w:rFonts w:ascii="Times New Roman" w:eastAsia="Times New Roman" w:hAnsi="Times New Roman" w:cs="Times New Roman"/>
          <w:b/>
          <w:bCs/>
          <w:sz w:val="24"/>
          <w:szCs w:val="24"/>
          <w:lang w:val="lt-LT" w:eastAsia="lt-LT"/>
        </w:rPr>
        <w:t>ATASKAITA</w:t>
      </w:r>
    </w:p>
    <w:p w14:paraId="7D11DD7F" w14:textId="77777777" w:rsidR="00D46484" w:rsidRPr="00F15329" w:rsidRDefault="00D46484" w:rsidP="009418F4">
      <w:pPr>
        <w:spacing w:after="0"/>
        <w:jc w:val="both"/>
        <w:rPr>
          <w:rFonts w:ascii="Times New Roman" w:eastAsia="Times New Roman" w:hAnsi="Times New Roman" w:cs="Times New Roman"/>
          <w:b/>
          <w:bCs/>
          <w:lang w:val="lt-LT" w:eastAsia="lt-LT"/>
        </w:rPr>
      </w:pPr>
    </w:p>
    <w:p w14:paraId="316B5709" w14:textId="4AEDC026" w:rsidR="00D46484" w:rsidRPr="00F15329" w:rsidRDefault="00D46484" w:rsidP="00143518">
      <w:pPr>
        <w:tabs>
          <w:tab w:val="left" w:pos="14175"/>
        </w:tabs>
        <w:spacing w:after="0"/>
        <w:ind w:left="284" w:right="-36" w:firstLine="720"/>
        <w:jc w:val="both"/>
        <w:rPr>
          <w:rFonts w:ascii="Times New Roman" w:eastAsia="Times New Roman" w:hAnsi="Times New Roman" w:cs="Times New Roman"/>
          <w:sz w:val="24"/>
          <w:szCs w:val="24"/>
          <w:lang w:val="lt-LT"/>
        </w:rPr>
      </w:pPr>
      <w:r w:rsidRPr="00F15329">
        <w:rPr>
          <w:rFonts w:ascii="Times New Roman" w:eastAsia="Times New Roman" w:hAnsi="Times New Roman" w:cs="Times New Roman"/>
          <w:bCs/>
          <w:sz w:val="24"/>
          <w:szCs w:val="24"/>
          <w:lang w:val="lt-LT" w:eastAsia="lt-LT"/>
        </w:rPr>
        <w:t>Kretingos rajono neformaliojo suaugusiųjų švietimo ir tęstinio mokymosi 2026–2028 metų ve</w:t>
      </w:r>
      <w:r w:rsidR="00A91BA1" w:rsidRPr="00F15329">
        <w:rPr>
          <w:rFonts w:ascii="Times New Roman" w:eastAsia="Times New Roman" w:hAnsi="Times New Roman" w:cs="Times New Roman"/>
          <w:bCs/>
          <w:sz w:val="24"/>
          <w:szCs w:val="24"/>
          <w:lang w:val="lt-LT" w:eastAsia="lt-LT"/>
        </w:rPr>
        <w:t>ik</w:t>
      </w:r>
      <w:r w:rsidR="00C20F0E">
        <w:rPr>
          <w:rFonts w:ascii="Times New Roman" w:eastAsia="Times New Roman" w:hAnsi="Times New Roman" w:cs="Times New Roman"/>
          <w:bCs/>
          <w:sz w:val="24"/>
          <w:szCs w:val="24"/>
          <w:lang w:val="lt-LT" w:eastAsia="lt-LT"/>
        </w:rPr>
        <w:t>smų</w:t>
      </w:r>
      <w:r w:rsidRPr="00F15329">
        <w:rPr>
          <w:rFonts w:ascii="Times New Roman" w:eastAsia="Times New Roman" w:hAnsi="Times New Roman" w:cs="Times New Roman"/>
          <w:bCs/>
          <w:sz w:val="24"/>
          <w:szCs w:val="24"/>
          <w:lang w:val="lt-LT" w:eastAsia="lt-LT"/>
        </w:rPr>
        <w:t xml:space="preserve"> plano</w:t>
      </w:r>
      <w:r w:rsidRPr="00F15329">
        <w:rPr>
          <w:rFonts w:ascii="Times New Roman" w:hAnsi="Times New Roman" w:cs="Times New Roman"/>
          <w:sz w:val="24"/>
          <w:szCs w:val="24"/>
          <w:lang w:val="lt-LT" w:eastAsia="lt-LT"/>
        </w:rPr>
        <w:t xml:space="preserve"> stebėseną kartą per metus atlieka Kretingos rajono švietimo centras</w:t>
      </w:r>
      <w:r w:rsidRPr="00F15329">
        <w:rPr>
          <w:rFonts w:ascii="Times New Roman" w:eastAsia="Times New Roman" w:hAnsi="Times New Roman" w:cs="Times New Roman"/>
          <w:sz w:val="24"/>
          <w:szCs w:val="24"/>
          <w:lang w:val="lt-LT"/>
        </w:rPr>
        <w:t>.</w:t>
      </w:r>
    </w:p>
    <w:p w14:paraId="7DF6BE85" w14:textId="1177EF59" w:rsidR="00D46484" w:rsidRPr="00F15329" w:rsidRDefault="00E764CA" w:rsidP="009418F4">
      <w:pPr>
        <w:tabs>
          <w:tab w:val="left" w:pos="14175"/>
        </w:tabs>
        <w:ind w:left="142" w:right="83" w:firstLine="862"/>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eastAsia="lt-LT"/>
        </w:rPr>
        <w:t xml:space="preserve">Kretingos rajono </w:t>
      </w:r>
      <w:r w:rsidR="00D46484" w:rsidRPr="00F15329">
        <w:rPr>
          <w:rFonts w:ascii="Times New Roman" w:hAnsi="Times New Roman" w:cs="Times New Roman"/>
          <w:sz w:val="24"/>
          <w:szCs w:val="24"/>
          <w:lang w:val="lt-LT" w:eastAsia="lt-LT"/>
        </w:rPr>
        <w:t>Švietimo centras analizuoja plano įgyvendinimo eigą, vertina pasiektus uždavinius ir einamųjų metų pabaigoje parengia veik</w:t>
      </w:r>
      <w:r w:rsidR="00C20F0E">
        <w:rPr>
          <w:rFonts w:ascii="Times New Roman" w:hAnsi="Times New Roman" w:cs="Times New Roman"/>
          <w:sz w:val="24"/>
          <w:szCs w:val="24"/>
          <w:lang w:val="lt-LT" w:eastAsia="lt-LT"/>
        </w:rPr>
        <w:t>smų</w:t>
      </w:r>
      <w:r w:rsidR="00D46484" w:rsidRPr="00F15329">
        <w:rPr>
          <w:rFonts w:ascii="Times New Roman" w:hAnsi="Times New Roman" w:cs="Times New Roman"/>
          <w:sz w:val="24"/>
          <w:szCs w:val="24"/>
          <w:lang w:val="lt-LT" w:eastAsia="lt-LT"/>
        </w:rPr>
        <w:t xml:space="preserve"> plano įgyvendinimo ataskaitą (</w:t>
      </w:r>
      <w:r w:rsidR="00D46484" w:rsidRPr="00F15329">
        <w:rPr>
          <w:rFonts w:ascii="Times New Roman" w:hAnsi="Times New Roman" w:cs="Times New Roman"/>
          <w:i/>
          <w:sz w:val="24"/>
          <w:szCs w:val="24"/>
          <w:lang w:val="lt-LT" w:eastAsia="lt-LT"/>
        </w:rPr>
        <w:t>1 lentelė</w:t>
      </w:r>
      <w:r w:rsidR="00D46484" w:rsidRPr="00F15329">
        <w:rPr>
          <w:rFonts w:ascii="Times New Roman" w:hAnsi="Times New Roman" w:cs="Times New Roman"/>
          <w:sz w:val="24"/>
          <w:szCs w:val="24"/>
          <w:lang w:val="lt-LT" w:eastAsia="lt-LT"/>
        </w:rPr>
        <w:t>), kurią pristato n</w:t>
      </w:r>
      <w:r w:rsidR="00D46484" w:rsidRPr="00F15329">
        <w:rPr>
          <w:rFonts w:ascii="Times New Roman" w:hAnsi="Times New Roman" w:cs="Times New Roman"/>
          <w:color w:val="000000"/>
          <w:sz w:val="24"/>
          <w:szCs w:val="24"/>
          <w:lang w:val="lt-LT" w:eastAsia="lt-LT"/>
        </w:rPr>
        <w:t>eformaliojo suaugusiųjų</w:t>
      </w:r>
      <w:r w:rsidR="00D46484" w:rsidRPr="00F15329">
        <w:rPr>
          <w:rFonts w:ascii="Times New Roman" w:hAnsi="Times New Roman" w:cs="Times New Roman"/>
          <w:sz w:val="24"/>
          <w:szCs w:val="24"/>
          <w:lang w:val="lt-LT" w:eastAsia="lt-LT"/>
        </w:rPr>
        <w:t xml:space="preserve"> švietimo paslaugų teikėjų iniciatyvinės grupės susirinkime.</w:t>
      </w:r>
    </w:p>
    <w:p w14:paraId="7DF7F4BD" w14:textId="4CF22EB2" w:rsidR="00D46484" w:rsidRPr="00F15329" w:rsidRDefault="00D46484" w:rsidP="00D46484">
      <w:pPr>
        <w:spacing w:after="0"/>
        <w:jc w:val="both"/>
        <w:rPr>
          <w:rFonts w:ascii="Times New Roman" w:hAnsi="Times New Roman" w:cs="Times New Roman"/>
          <w:sz w:val="24"/>
          <w:szCs w:val="24"/>
          <w:lang w:val="lt-LT" w:eastAsia="lt-LT"/>
        </w:rPr>
      </w:pPr>
      <w:r w:rsidRPr="00F15329">
        <w:rPr>
          <w:rFonts w:ascii="Times New Roman" w:eastAsia="Times New Roman" w:hAnsi="Times New Roman" w:cs="Times New Roman"/>
          <w:noProof/>
          <w:lang w:val="lt-LT" w:eastAsia="lt-LT"/>
        </w:rPr>
        <mc:AlternateContent>
          <mc:Choice Requires="wps">
            <w:drawing>
              <wp:anchor distT="0" distB="0" distL="114300" distR="114300" simplePos="0" relativeHeight="251659264" behindDoc="0" locked="0" layoutInCell="1" allowOverlap="1" wp14:anchorId="77FA56F4" wp14:editId="59E6C314">
                <wp:simplePos x="0" y="0"/>
                <wp:positionH relativeFrom="column">
                  <wp:posOffset>2469515</wp:posOffset>
                </wp:positionH>
                <wp:positionV relativeFrom="paragraph">
                  <wp:posOffset>2555770</wp:posOffset>
                </wp:positionV>
                <wp:extent cx="4512623" cy="0"/>
                <wp:effectExtent l="0" t="0" r="21590" b="19050"/>
                <wp:wrapNone/>
                <wp:docPr id="1" name="Tiesioji jungtis 1"/>
                <wp:cNvGraphicFramePr/>
                <a:graphic xmlns:a="http://schemas.openxmlformats.org/drawingml/2006/main">
                  <a:graphicData uri="http://schemas.microsoft.com/office/word/2010/wordprocessingShape">
                    <wps:wsp>
                      <wps:cNvCnPr/>
                      <wps:spPr>
                        <a:xfrm>
                          <a:off x="0" y="0"/>
                          <a:ext cx="451262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281C3907" id="Tiesioji jungtis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4.45pt,201.25pt" to="549.7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" strokecolor="windowText" strokeweight=".5pt">
                <v:stroke joinstyle="miter"/>
              </v:line>
            </w:pict>
          </mc:Fallback>
        </mc:AlternateContent>
      </w:r>
      <w:r w:rsidRPr="00F15329">
        <w:rPr>
          <w:rFonts w:ascii="Times New Roman" w:hAnsi="Times New Roman" w:cs="Times New Roman"/>
          <w:i/>
          <w:iCs/>
          <w:sz w:val="24"/>
          <w:szCs w:val="24"/>
          <w:lang w:val="lt-LT" w:eastAsia="lt-LT"/>
        </w:rPr>
        <w:t xml:space="preserve">1 lentelė. </w:t>
      </w:r>
      <w:r w:rsidRPr="00F15329">
        <w:rPr>
          <w:rFonts w:ascii="Times New Roman" w:eastAsia="Times New Roman" w:hAnsi="Times New Roman" w:cs="Times New Roman"/>
          <w:bCs/>
          <w:i/>
          <w:sz w:val="24"/>
          <w:szCs w:val="24"/>
          <w:lang w:val="lt-LT" w:eastAsia="lt-LT"/>
        </w:rPr>
        <w:t>Veik</w:t>
      </w:r>
      <w:r w:rsidR="00C20F0E">
        <w:rPr>
          <w:rFonts w:ascii="Times New Roman" w:eastAsia="Times New Roman" w:hAnsi="Times New Roman" w:cs="Times New Roman"/>
          <w:bCs/>
          <w:i/>
          <w:sz w:val="24"/>
          <w:szCs w:val="24"/>
          <w:lang w:val="lt-LT" w:eastAsia="lt-LT"/>
        </w:rPr>
        <w:t>smų</w:t>
      </w:r>
      <w:r w:rsidRPr="00F15329">
        <w:rPr>
          <w:rFonts w:ascii="Times New Roman" w:eastAsia="Times New Roman" w:hAnsi="Times New Roman" w:cs="Times New Roman"/>
          <w:bCs/>
          <w:i/>
          <w:sz w:val="24"/>
          <w:szCs w:val="24"/>
          <w:lang w:val="lt-LT" w:eastAsia="lt-LT"/>
        </w:rPr>
        <w:t xml:space="preserve"> </w:t>
      </w:r>
      <w:r w:rsidRPr="00F15329">
        <w:rPr>
          <w:rFonts w:ascii="Times New Roman" w:hAnsi="Times New Roman" w:cs="Times New Roman"/>
          <w:i/>
          <w:iCs/>
          <w:sz w:val="24"/>
          <w:szCs w:val="24"/>
          <w:lang w:val="lt-LT" w:eastAsia="lt-LT"/>
        </w:rPr>
        <w:t>plano stebėsenos lentelė</w:t>
      </w:r>
    </w:p>
    <w:tbl>
      <w:tblPr>
        <w:tblStyle w:val="Lentelstinklelis"/>
        <w:tblW w:w="0" w:type="auto"/>
        <w:tblLook w:val="04A0" w:firstRow="1" w:lastRow="0" w:firstColumn="1" w:lastColumn="0" w:noHBand="0" w:noVBand="1"/>
      </w:tblPr>
      <w:tblGrid>
        <w:gridCol w:w="2324"/>
        <w:gridCol w:w="2530"/>
        <w:gridCol w:w="1554"/>
        <w:gridCol w:w="1642"/>
        <w:gridCol w:w="1670"/>
        <w:gridCol w:w="1409"/>
        <w:gridCol w:w="1390"/>
        <w:gridCol w:w="1610"/>
      </w:tblGrid>
      <w:tr w:rsidR="00D46484" w:rsidRPr="00F15329" w14:paraId="54D66F68" w14:textId="77777777" w:rsidTr="009F523E">
        <w:trPr>
          <w:trHeight w:val="768"/>
        </w:trPr>
        <w:tc>
          <w:tcPr>
            <w:tcW w:w="2324" w:type="dxa"/>
            <w:vAlign w:val="center"/>
          </w:tcPr>
          <w:p w14:paraId="2C7503C0" w14:textId="77777777" w:rsidR="00D46484" w:rsidRPr="00F15329" w:rsidRDefault="00D46484" w:rsidP="00D46484">
            <w:pP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Uždavinys/priemonė</w:t>
            </w:r>
          </w:p>
        </w:tc>
        <w:tc>
          <w:tcPr>
            <w:tcW w:w="2584" w:type="dxa"/>
            <w:vAlign w:val="center"/>
          </w:tcPr>
          <w:p w14:paraId="201DB7CA" w14:textId="77777777" w:rsidR="00D46484" w:rsidRPr="00F15329" w:rsidRDefault="00D46484" w:rsidP="00D46484">
            <w:pPr>
              <w:jc w:val="center"/>
              <w:rPr>
                <w:rFonts w:ascii="Times New Roman" w:eastAsia="Times New Roman" w:hAnsi="Times New Roman" w:cs="Times New Roman"/>
                <w:b/>
                <w:bCs/>
                <w:sz w:val="24"/>
                <w:szCs w:val="24"/>
                <w:lang w:eastAsia="lt-LT"/>
              </w:rPr>
            </w:pPr>
            <w:r w:rsidRPr="00F15329">
              <w:rPr>
                <w:rFonts w:ascii="Times New Roman" w:eastAsia="Times New Roman" w:hAnsi="Times New Roman" w:cs="Times New Roman"/>
                <w:b/>
                <w:bCs/>
                <w:sz w:val="24"/>
                <w:szCs w:val="24"/>
                <w:lang w:eastAsia="lt-LT"/>
              </w:rPr>
              <w:t xml:space="preserve">Rezultato vertinimo kriterijai </w:t>
            </w:r>
          </w:p>
          <w:p w14:paraId="2F208E76" w14:textId="77777777" w:rsidR="00D46484" w:rsidRPr="00F15329" w:rsidRDefault="00D46484" w:rsidP="00D46484">
            <w:pPr>
              <w:ind w:right="-108"/>
              <w:jc w:val="center"/>
              <w:rPr>
                <w:rFonts w:ascii="Times New Roman" w:hAnsi="Times New Roman" w:cs="Times New Roman"/>
                <w:b/>
                <w:bCs/>
                <w:sz w:val="24"/>
                <w:szCs w:val="24"/>
                <w:lang w:eastAsia="lt-LT"/>
              </w:rPr>
            </w:pPr>
            <w:r w:rsidRPr="00F15329">
              <w:rPr>
                <w:rFonts w:ascii="Times New Roman" w:eastAsia="Times New Roman" w:hAnsi="Times New Roman" w:cs="Times New Roman"/>
                <w:b/>
                <w:bCs/>
                <w:sz w:val="24"/>
                <w:szCs w:val="24"/>
                <w:lang w:eastAsia="lt-LT"/>
              </w:rPr>
              <w:t>(kuriais vadovaujantis vertinama, ar nustatytos užduotys įvykdytos)</w:t>
            </w:r>
          </w:p>
        </w:tc>
        <w:tc>
          <w:tcPr>
            <w:tcW w:w="5040" w:type="dxa"/>
            <w:gridSpan w:val="3"/>
            <w:vAlign w:val="center"/>
          </w:tcPr>
          <w:p w14:paraId="0F0602B0" w14:textId="77777777" w:rsidR="00D46484" w:rsidRPr="00F15329" w:rsidRDefault="00D46484" w:rsidP="00D46484">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Pasiektas rezultatas ir jų kriterijai</w:t>
            </w:r>
          </w:p>
        </w:tc>
        <w:tc>
          <w:tcPr>
            <w:tcW w:w="1412" w:type="dxa"/>
            <w:vAlign w:val="center"/>
          </w:tcPr>
          <w:p w14:paraId="74A1C7CA" w14:textId="77777777" w:rsidR="00D46484" w:rsidRPr="00F15329" w:rsidRDefault="00D46484" w:rsidP="00D46484">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Finansiniai ištekliai</w:t>
            </w:r>
          </w:p>
        </w:tc>
        <w:tc>
          <w:tcPr>
            <w:tcW w:w="1390" w:type="dxa"/>
            <w:vAlign w:val="center"/>
          </w:tcPr>
          <w:p w14:paraId="7D7A96E0" w14:textId="77777777" w:rsidR="00D46484" w:rsidRPr="00F15329" w:rsidRDefault="00D46484" w:rsidP="00D46484">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Vykdytojas</w:t>
            </w:r>
          </w:p>
        </w:tc>
        <w:tc>
          <w:tcPr>
            <w:tcW w:w="1640" w:type="dxa"/>
            <w:vAlign w:val="center"/>
          </w:tcPr>
          <w:p w14:paraId="62FB1160" w14:textId="77777777" w:rsidR="00D46484" w:rsidRPr="00F15329" w:rsidRDefault="00D46484" w:rsidP="00D46484">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Pastabos</w:t>
            </w:r>
          </w:p>
        </w:tc>
      </w:tr>
      <w:tr w:rsidR="00D46484" w:rsidRPr="00F15329" w14:paraId="21F24F3D" w14:textId="77777777" w:rsidTr="009F523E">
        <w:tc>
          <w:tcPr>
            <w:tcW w:w="2324" w:type="dxa"/>
          </w:tcPr>
          <w:p w14:paraId="417CD953" w14:textId="77777777" w:rsidR="00D46484" w:rsidRPr="00F15329" w:rsidRDefault="00D46484" w:rsidP="00D46484">
            <w:pPr>
              <w:rPr>
                <w:rFonts w:ascii="Times New Roman" w:hAnsi="Times New Roman" w:cs="Times New Roman"/>
                <w:b/>
                <w:bCs/>
                <w:sz w:val="24"/>
                <w:szCs w:val="24"/>
                <w:lang w:eastAsia="lt-LT"/>
              </w:rPr>
            </w:pPr>
          </w:p>
        </w:tc>
        <w:tc>
          <w:tcPr>
            <w:tcW w:w="2584" w:type="dxa"/>
          </w:tcPr>
          <w:p w14:paraId="6DAA183F" w14:textId="77777777" w:rsidR="00D46484" w:rsidRPr="00F15329" w:rsidRDefault="00D46484" w:rsidP="00D46484">
            <w:pPr>
              <w:jc w:val="center"/>
              <w:rPr>
                <w:rFonts w:ascii="Times New Roman" w:hAnsi="Times New Roman" w:cs="Times New Roman"/>
                <w:b/>
                <w:bCs/>
                <w:sz w:val="24"/>
                <w:szCs w:val="24"/>
                <w:lang w:eastAsia="lt-LT"/>
              </w:rPr>
            </w:pPr>
          </w:p>
        </w:tc>
        <w:tc>
          <w:tcPr>
            <w:tcW w:w="1608" w:type="dxa"/>
          </w:tcPr>
          <w:p w14:paraId="31711396" w14:textId="77777777" w:rsidR="00D46484" w:rsidRPr="00F15329" w:rsidRDefault="00D46484" w:rsidP="009F523E">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2026 m.</w:t>
            </w:r>
          </w:p>
        </w:tc>
        <w:tc>
          <w:tcPr>
            <w:tcW w:w="1701" w:type="dxa"/>
          </w:tcPr>
          <w:p w14:paraId="5A092E24" w14:textId="77777777" w:rsidR="00D46484" w:rsidRPr="00F15329" w:rsidRDefault="00D46484" w:rsidP="009F523E">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2027 m.</w:t>
            </w:r>
          </w:p>
        </w:tc>
        <w:tc>
          <w:tcPr>
            <w:tcW w:w="1731" w:type="dxa"/>
          </w:tcPr>
          <w:p w14:paraId="2D3C1450" w14:textId="77777777" w:rsidR="00D46484" w:rsidRPr="00F15329" w:rsidRDefault="00D46484" w:rsidP="009F523E">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2028 m.</w:t>
            </w:r>
          </w:p>
        </w:tc>
        <w:tc>
          <w:tcPr>
            <w:tcW w:w="1412" w:type="dxa"/>
          </w:tcPr>
          <w:p w14:paraId="74E416DA" w14:textId="77777777" w:rsidR="00D46484" w:rsidRPr="00F15329" w:rsidRDefault="00D46484" w:rsidP="00D46484">
            <w:pPr>
              <w:jc w:val="center"/>
              <w:rPr>
                <w:rFonts w:ascii="Times New Roman" w:hAnsi="Times New Roman" w:cs="Times New Roman"/>
                <w:b/>
                <w:bCs/>
                <w:sz w:val="24"/>
                <w:szCs w:val="24"/>
                <w:lang w:eastAsia="lt-LT"/>
              </w:rPr>
            </w:pPr>
          </w:p>
        </w:tc>
        <w:tc>
          <w:tcPr>
            <w:tcW w:w="1390" w:type="dxa"/>
          </w:tcPr>
          <w:p w14:paraId="6D4DA892" w14:textId="77777777" w:rsidR="00D46484" w:rsidRPr="00F15329" w:rsidRDefault="00D46484" w:rsidP="00D46484">
            <w:pPr>
              <w:jc w:val="center"/>
              <w:rPr>
                <w:rFonts w:ascii="Times New Roman" w:hAnsi="Times New Roman" w:cs="Times New Roman"/>
                <w:b/>
                <w:bCs/>
                <w:sz w:val="24"/>
                <w:szCs w:val="24"/>
                <w:lang w:eastAsia="lt-LT"/>
              </w:rPr>
            </w:pPr>
          </w:p>
        </w:tc>
        <w:tc>
          <w:tcPr>
            <w:tcW w:w="1640" w:type="dxa"/>
          </w:tcPr>
          <w:p w14:paraId="5748E126" w14:textId="77777777" w:rsidR="00D46484" w:rsidRPr="00F15329" w:rsidRDefault="00D46484" w:rsidP="00D46484">
            <w:pPr>
              <w:jc w:val="center"/>
              <w:rPr>
                <w:rFonts w:ascii="Times New Roman" w:hAnsi="Times New Roman" w:cs="Times New Roman"/>
                <w:b/>
                <w:bCs/>
                <w:sz w:val="24"/>
                <w:szCs w:val="24"/>
                <w:lang w:eastAsia="lt-LT"/>
              </w:rPr>
            </w:pPr>
          </w:p>
        </w:tc>
      </w:tr>
      <w:tr w:rsidR="00D46484" w:rsidRPr="00F15329" w14:paraId="06E420AC" w14:textId="77777777" w:rsidTr="009F523E">
        <w:tc>
          <w:tcPr>
            <w:tcW w:w="2324" w:type="dxa"/>
          </w:tcPr>
          <w:p w14:paraId="67D6A83B" w14:textId="77777777" w:rsidR="00D46484" w:rsidRPr="00F15329" w:rsidRDefault="00D46484" w:rsidP="00D46484">
            <w:pP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 xml:space="preserve">Uždavinys   </w:t>
            </w:r>
          </w:p>
        </w:tc>
        <w:tc>
          <w:tcPr>
            <w:tcW w:w="12066" w:type="dxa"/>
            <w:gridSpan w:val="7"/>
          </w:tcPr>
          <w:p w14:paraId="3100CDCE" w14:textId="77777777" w:rsidR="00D46484" w:rsidRPr="00F15329" w:rsidRDefault="00D46484" w:rsidP="00D46484">
            <w:pPr>
              <w:rPr>
                <w:rFonts w:ascii="Times New Roman" w:hAnsi="Times New Roman" w:cs="Times New Roman"/>
                <w:b/>
                <w:bCs/>
                <w:sz w:val="24"/>
                <w:szCs w:val="24"/>
                <w:lang w:eastAsia="lt-LT"/>
              </w:rPr>
            </w:pPr>
          </w:p>
        </w:tc>
      </w:tr>
      <w:tr w:rsidR="00D46484" w:rsidRPr="00F15329" w14:paraId="605D3E19" w14:textId="77777777" w:rsidTr="009F523E">
        <w:tc>
          <w:tcPr>
            <w:tcW w:w="2324" w:type="dxa"/>
          </w:tcPr>
          <w:p w14:paraId="78C608E0" w14:textId="77777777" w:rsidR="00D46484" w:rsidRPr="00F15329" w:rsidRDefault="00D46484" w:rsidP="00D46484">
            <w:pP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Priemonė</w:t>
            </w:r>
          </w:p>
        </w:tc>
        <w:tc>
          <w:tcPr>
            <w:tcW w:w="12066" w:type="dxa"/>
            <w:gridSpan w:val="7"/>
          </w:tcPr>
          <w:p w14:paraId="604F6186" w14:textId="77777777" w:rsidR="00D46484" w:rsidRPr="00F15329" w:rsidRDefault="00D46484" w:rsidP="00D46484">
            <w:pPr>
              <w:rPr>
                <w:rFonts w:ascii="Times New Roman" w:hAnsi="Times New Roman" w:cs="Times New Roman"/>
                <w:b/>
                <w:bCs/>
                <w:sz w:val="24"/>
                <w:szCs w:val="24"/>
                <w:lang w:eastAsia="lt-LT"/>
              </w:rPr>
            </w:pPr>
          </w:p>
        </w:tc>
      </w:tr>
      <w:tr w:rsidR="00D46484" w:rsidRPr="00F15329" w14:paraId="64ED62AC" w14:textId="77777777" w:rsidTr="009F523E">
        <w:tc>
          <w:tcPr>
            <w:tcW w:w="2324" w:type="dxa"/>
          </w:tcPr>
          <w:p w14:paraId="74243EEA" w14:textId="77777777" w:rsidR="00D46484" w:rsidRPr="00F15329" w:rsidRDefault="00D46484" w:rsidP="00D46484">
            <w:pPr>
              <w:rPr>
                <w:rFonts w:ascii="Times New Roman" w:hAnsi="Times New Roman" w:cs="Times New Roman"/>
                <w:b/>
                <w:bCs/>
                <w:sz w:val="24"/>
                <w:szCs w:val="24"/>
                <w:lang w:eastAsia="lt-LT"/>
              </w:rPr>
            </w:pPr>
          </w:p>
        </w:tc>
        <w:tc>
          <w:tcPr>
            <w:tcW w:w="2584" w:type="dxa"/>
          </w:tcPr>
          <w:p w14:paraId="2D8E7E2F" w14:textId="77777777" w:rsidR="00D46484" w:rsidRPr="00F15329" w:rsidRDefault="00D46484" w:rsidP="00D46484">
            <w:pPr>
              <w:rPr>
                <w:rFonts w:ascii="Times New Roman" w:hAnsi="Times New Roman" w:cs="Times New Roman"/>
                <w:b/>
                <w:bCs/>
                <w:sz w:val="24"/>
                <w:szCs w:val="24"/>
                <w:lang w:eastAsia="lt-LT"/>
              </w:rPr>
            </w:pPr>
          </w:p>
        </w:tc>
        <w:tc>
          <w:tcPr>
            <w:tcW w:w="1608" w:type="dxa"/>
          </w:tcPr>
          <w:p w14:paraId="4E8BAF8F" w14:textId="77777777" w:rsidR="00D46484" w:rsidRPr="00F15329" w:rsidRDefault="00D46484" w:rsidP="00D46484">
            <w:pPr>
              <w:rPr>
                <w:rFonts w:ascii="Times New Roman" w:hAnsi="Times New Roman" w:cs="Times New Roman"/>
                <w:b/>
                <w:bCs/>
                <w:sz w:val="24"/>
                <w:szCs w:val="24"/>
                <w:lang w:eastAsia="lt-LT"/>
              </w:rPr>
            </w:pPr>
          </w:p>
        </w:tc>
        <w:tc>
          <w:tcPr>
            <w:tcW w:w="1701" w:type="dxa"/>
          </w:tcPr>
          <w:p w14:paraId="5FDADCA9" w14:textId="77777777" w:rsidR="00D46484" w:rsidRPr="00F15329" w:rsidRDefault="00D46484" w:rsidP="00D46484">
            <w:pPr>
              <w:rPr>
                <w:rFonts w:ascii="Times New Roman" w:hAnsi="Times New Roman" w:cs="Times New Roman"/>
                <w:b/>
                <w:bCs/>
                <w:sz w:val="24"/>
                <w:szCs w:val="24"/>
                <w:lang w:eastAsia="lt-LT"/>
              </w:rPr>
            </w:pPr>
          </w:p>
        </w:tc>
        <w:tc>
          <w:tcPr>
            <w:tcW w:w="1731" w:type="dxa"/>
          </w:tcPr>
          <w:p w14:paraId="6A5025D2" w14:textId="77777777" w:rsidR="00D46484" w:rsidRPr="00F15329" w:rsidRDefault="00D46484" w:rsidP="00D46484">
            <w:pPr>
              <w:rPr>
                <w:rFonts w:ascii="Times New Roman" w:hAnsi="Times New Roman" w:cs="Times New Roman"/>
                <w:b/>
                <w:bCs/>
                <w:sz w:val="24"/>
                <w:szCs w:val="24"/>
                <w:lang w:eastAsia="lt-LT"/>
              </w:rPr>
            </w:pPr>
          </w:p>
        </w:tc>
        <w:tc>
          <w:tcPr>
            <w:tcW w:w="1412" w:type="dxa"/>
          </w:tcPr>
          <w:p w14:paraId="1FC7CEBF" w14:textId="77777777" w:rsidR="00D46484" w:rsidRPr="00F15329" w:rsidRDefault="00D46484" w:rsidP="00D46484">
            <w:pPr>
              <w:rPr>
                <w:rFonts w:ascii="Times New Roman" w:hAnsi="Times New Roman" w:cs="Times New Roman"/>
                <w:b/>
                <w:bCs/>
                <w:sz w:val="24"/>
                <w:szCs w:val="24"/>
                <w:lang w:eastAsia="lt-LT"/>
              </w:rPr>
            </w:pPr>
          </w:p>
        </w:tc>
        <w:tc>
          <w:tcPr>
            <w:tcW w:w="1390" w:type="dxa"/>
          </w:tcPr>
          <w:p w14:paraId="4F53269D" w14:textId="77777777" w:rsidR="00D46484" w:rsidRPr="00F15329" w:rsidRDefault="00D46484" w:rsidP="00D46484">
            <w:pPr>
              <w:rPr>
                <w:rFonts w:ascii="Times New Roman" w:hAnsi="Times New Roman" w:cs="Times New Roman"/>
                <w:b/>
                <w:bCs/>
                <w:sz w:val="24"/>
                <w:szCs w:val="24"/>
                <w:lang w:eastAsia="lt-LT"/>
              </w:rPr>
            </w:pPr>
          </w:p>
        </w:tc>
        <w:tc>
          <w:tcPr>
            <w:tcW w:w="1640" w:type="dxa"/>
          </w:tcPr>
          <w:p w14:paraId="43FD3BD6" w14:textId="77777777" w:rsidR="00D46484" w:rsidRPr="00F15329" w:rsidRDefault="00D46484" w:rsidP="00D46484">
            <w:pPr>
              <w:rPr>
                <w:rFonts w:ascii="Times New Roman" w:hAnsi="Times New Roman" w:cs="Times New Roman"/>
                <w:b/>
                <w:bCs/>
                <w:sz w:val="24"/>
                <w:szCs w:val="24"/>
                <w:lang w:eastAsia="lt-LT"/>
              </w:rPr>
            </w:pPr>
          </w:p>
        </w:tc>
      </w:tr>
      <w:tr w:rsidR="00D46484" w:rsidRPr="00F15329" w14:paraId="46953E69" w14:textId="77777777" w:rsidTr="009F523E">
        <w:tc>
          <w:tcPr>
            <w:tcW w:w="2324" w:type="dxa"/>
          </w:tcPr>
          <w:p w14:paraId="01EF49D6" w14:textId="77777777" w:rsidR="00D46484" w:rsidRPr="00F15329" w:rsidRDefault="00D46484" w:rsidP="00D46484">
            <w:pP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Priemonė</w:t>
            </w:r>
          </w:p>
        </w:tc>
        <w:tc>
          <w:tcPr>
            <w:tcW w:w="12066" w:type="dxa"/>
            <w:gridSpan w:val="7"/>
          </w:tcPr>
          <w:p w14:paraId="53F0590E" w14:textId="77777777" w:rsidR="00D46484" w:rsidRPr="00F15329" w:rsidRDefault="00D46484" w:rsidP="00D46484">
            <w:pPr>
              <w:rPr>
                <w:rFonts w:ascii="Times New Roman" w:hAnsi="Times New Roman" w:cs="Times New Roman"/>
                <w:b/>
                <w:bCs/>
                <w:sz w:val="24"/>
                <w:szCs w:val="24"/>
                <w:lang w:eastAsia="lt-LT"/>
              </w:rPr>
            </w:pPr>
          </w:p>
        </w:tc>
      </w:tr>
      <w:tr w:rsidR="00D46484" w:rsidRPr="00F15329" w14:paraId="7149B8D8" w14:textId="77777777" w:rsidTr="009F523E">
        <w:tc>
          <w:tcPr>
            <w:tcW w:w="2324" w:type="dxa"/>
          </w:tcPr>
          <w:p w14:paraId="66882832" w14:textId="77777777" w:rsidR="00D46484" w:rsidRPr="00F15329" w:rsidRDefault="00D46484" w:rsidP="00D46484">
            <w:pPr>
              <w:rPr>
                <w:rFonts w:ascii="Times New Roman" w:hAnsi="Times New Roman" w:cs="Times New Roman"/>
                <w:b/>
                <w:bCs/>
                <w:sz w:val="24"/>
                <w:szCs w:val="24"/>
                <w:lang w:eastAsia="lt-LT"/>
              </w:rPr>
            </w:pPr>
          </w:p>
        </w:tc>
        <w:tc>
          <w:tcPr>
            <w:tcW w:w="2584" w:type="dxa"/>
          </w:tcPr>
          <w:p w14:paraId="107AEF24" w14:textId="77777777" w:rsidR="00D46484" w:rsidRPr="00F15329" w:rsidRDefault="00D46484" w:rsidP="00D46484">
            <w:pPr>
              <w:rPr>
                <w:rFonts w:ascii="Times New Roman" w:hAnsi="Times New Roman" w:cs="Times New Roman"/>
                <w:b/>
                <w:bCs/>
                <w:sz w:val="24"/>
                <w:szCs w:val="24"/>
                <w:lang w:eastAsia="lt-LT"/>
              </w:rPr>
            </w:pPr>
          </w:p>
        </w:tc>
        <w:tc>
          <w:tcPr>
            <w:tcW w:w="1608" w:type="dxa"/>
          </w:tcPr>
          <w:p w14:paraId="5734FDE9" w14:textId="77777777" w:rsidR="00D46484" w:rsidRPr="00F15329" w:rsidRDefault="00D46484" w:rsidP="00D46484">
            <w:pPr>
              <w:rPr>
                <w:rFonts w:ascii="Times New Roman" w:hAnsi="Times New Roman" w:cs="Times New Roman"/>
                <w:b/>
                <w:bCs/>
                <w:sz w:val="24"/>
                <w:szCs w:val="24"/>
                <w:lang w:eastAsia="lt-LT"/>
              </w:rPr>
            </w:pPr>
          </w:p>
        </w:tc>
        <w:tc>
          <w:tcPr>
            <w:tcW w:w="1701" w:type="dxa"/>
          </w:tcPr>
          <w:p w14:paraId="26FDB893" w14:textId="77777777" w:rsidR="00D46484" w:rsidRPr="00F15329" w:rsidRDefault="00D46484" w:rsidP="00D46484">
            <w:pPr>
              <w:rPr>
                <w:rFonts w:ascii="Times New Roman" w:hAnsi="Times New Roman" w:cs="Times New Roman"/>
                <w:b/>
                <w:bCs/>
                <w:sz w:val="24"/>
                <w:szCs w:val="24"/>
                <w:lang w:eastAsia="lt-LT"/>
              </w:rPr>
            </w:pPr>
          </w:p>
        </w:tc>
        <w:tc>
          <w:tcPr>
            <w:tcW w:w="1731" w:type="dxa"/>
          </w:tcPr>
          <w:p w14:paraId="6E9EAC93" w14:textId="77777777" w:rsidR="00D46484" w:rsidRPr="00F15329" w:rsidRDefault="00D46484" w:rsidP="00D46484">
            <w:pPr>
              <w:rPr>
                <w:rFonts w:ascii="Times New Roman" w:hAnsi="Times New Roman" w:cs="Times New Roman"/>
                <w:b/>
                <w:bCs/>
                <w:sz w:val="24"/>
                <w:szCs w:val="24"/>
                <w:lang w:eastAsia="lt-LT"/>
              </w:rPr>
            </w:pPr>
          </w:p>
        </w:tc>
        <w:tc>
          <w:tcPr>
            <w:tcW w:w="1412" w:type="dxa"/>
          </w:tcPr>
          <w:p w14:paraId="584F870D" w14:textId="77777777" w:rsidR="00D46484" w:rsidRPr="00F15329" w:rsidRDefault="00D46484" w:rsidP="00D46484">
            <w:pPr>
              <w:rPr>
                <w:rFonts w:ascii="Times New Roman" w:hAnsi="Times New Roman" w:cs="Times New Roman"/>
                <w:b/>
                <w:bCs/>
                <w:sz w:val="24"/>
                <w:szCs w:val="24"/>
                <w:lang w:eastAsia="lt-LT"/>
              </w:rPr>
            </w:pPr>
          </w:p>
        </w:tc>
        <w:tc>
          <w:tcPr>
            <w:tcW w:w="1390" w:type="dxa"/>
          </w:tcPr>
          <w:p w14:paraId="7DFCDD1A" w14:textId="77777777" w:rsidR="00D46484" w:rsidRPr="00F15329" w:rsidRDefault="00D46484" w:rsidP="00D46484">
            <w:pPr>
              <w:rPr>
                <w:rFonts w:ascii="Times New Roman" w:hAnsi="Times New Roman" w:cs="Times New Roman"/>
                <w:b/>
                <w:bCs/>
                <w:sz w:val="24"/>
                <w:szCs w:val="24"/>
                <w:lang w:eastAsia="lt-LT"/>
              </w:rPr>
            </w:pPr>
          </w:p>
        </w:tc>
        <w:tc>
          <w:tcPr>
            <w:tcW w:w="1640" w:type="dxa"/>
          </w:tcPr>
          <w:p w14:paraId="68BB3769" w14:textId="77777777" w:rsidR="00D46484" w:rsidRPr="00F15329" w:rsidRDefault="00D46484" w:rsidP="00D46484">
            <w:pPr>
              <w:rPr>
                <w:rFonts w:ascii="Times New Roman" w:hAnsi="Times New Roman" w:cs="Times New Roman"/>
                <w:b/>
                <w:bCs/>
                <w:sz w:val="24"/>
                <w:szCs w:val="24"/>
                <w:lang w:eastAsia="lt-LT"/>
              </w:rPr>
            </w:pPr>
          </w:p>
        </w:tc>
      </w:tr>
    </w:tbl>
    <w:p w14:paraId="3445206B" w14:textId="77777777" w:rsidR="00D46484" w:rsidRPr="00F15329" w:rsidRDefault="00D46484" w:rsidP="00D46484">
      <w:pPr>
        <w:rPr>
          <w:rFonts w:ascii="Times New Roman" w:eastAsia="Times New Roman" w:hAnsi="Times New Roman" w:cs="Times New Roman"/>
          <w:sz w:val="24"/>
          <w:szCs w:val="24"/>
          <w:lang w:val="lt-LT" w:eastAsia="lt-LT"/>
        </w:rPr>
      </w:pPr>
    </w:p>
    <w:p w14:paraId="5AF97CB7" w14:textId="77777777" w:rsidR="00D46484" w:rsidRPr="00F15329" w:rsidRDefault="00D46484" w:rsidP="00FC0D60">
      <w:pPr>
        <w:jc w:val="center"/>
        <w:rPr>
          <w:rFonts w:ascii="Times New Roman" w:eastAsia="Times New Roman" w:hAnsi="Times New Roman" w:cs="Times New Roman"/>
          <w:sz w:val="24"/>
          <w:szCs w:val="24"/>
          <w:lang w:val="lt-LT"/>
        </w:rPr>
      </w:pPr>
    </w:p>
    <w:sectPr w:rsidR="00D46484" w:rsidRPr="00F15329" w:rsidSect="004407BF">
      <w:pgSz w:w="15840" w:h="12240" w:orient="landscape"/>
      <w:pgMar w:top="1134" w:right="567"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9A6C7" w14:textId="77777777" w:rsidR="00AC151B" w:rsidRDefault="00AC151B" w:rsidP="00B61C58">
      <w:pPr>
        <w:spacing w:after="0" w:line="240" w:lineRule="auto"/>
      </w:pPr>
      <w:r>
        <w:separator/>
      </w:r>
    </w:p>
  </w:endnote>
  <w:endnote w:type="continuationSeparator" w:id="0">
    <w:p w14:paraId="0A6F1406" w14:textId="77777777" w:rsidR="00AC151B" w:rsidRDefault="00AC151B" w:rsidP="00B61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C0A3C470-FA05-41FA-A2E2-82438BEFCD29}"/>
    <w:embedBold r:id="rId2" w:fontKey="{DBDCC163-3F37-49EA-A231-F09067F6549F}"/>
    <w:embedItalic r:id="rId3" w:fontKey="{A98C5F86-12FD-4D28-BB89-532316F23FD4}"/>
  </w:font>
  <w:font w:name="Georgia">
    <w:panose1 w:val="02040502050405020303"/>
    <w:charset w:val="BA"/>
    <w:family w:val="roman"/>
    <w:pitch w:val="variable"/>
    <w:sig w:usb0="00000287" w:usb1="00000000" w:usb2="00000000" w:usb3="00000000" w:csb0="0000009F" w:csb1="00000000"/>
    <w:embedItalic r:id="rId4" w:fontKey="{943A57AA-FDAC-4A7A-8D33-23D0362D7FA5}"/>
  </w:font>
  <w:font w:name="Segoe UI">
    <w:panose1 w:val="020B0502040204020203"/>
    <w:charset w:val="BA"/>
    <w:family w:val="swiss"/>
    <w:pitch w:val="variable"/>
    <w:sig w:usb0="E4002EFF" w:usb1="C000E47F" w:usb2="00000009" w:usb3="00000000" w:csb0="000001FF" w:csb1="00000000"/>
    <w:embedRegular r:id="rId5" w:fontKey="{4B27F83A-E1A3-448D-BCF4-6F7D0FD7880D}"/>
  </w:font>
  <w:font w:name="Calibri Light">
    <w:panose1 w:val="020F0302020204030204"/>
    <w:charset w:val="BA"/>
    <w:family w:val="swiss"/>
    <w:pitch w:val="variable"/>
    <w:sig w:usb0="E4002EFF" w:usb1="C200247B" w:usb2="00000009" w:usb3="00000000" w:csb0="000001FF" w:csb1="00000000"/>
    <w:embedRegular r:id="rId6" w:fontKey="{5B746923-BD2A-4763-9AF8-54AFC23AB1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464756"/>
      <w:docPartObj>
        <w:docPartGallery w:val="Page Numbers (Bottom of Page)"/>
        <w:docPartUnique/>
      </w:docPartObj>
    </w:sdtPr>
    <w:sdtEndPr>
      <w:rPr>
        <w:rFonts w:ascii="Times New Roman" w:hAnsi="Times New Roman" w:cs="Times New Roman"/>
        <w:sz w:val="24"/>
        <w:szCs w:val="24"/>
      </w:rPr>
    </w:sdtEndPr>
    <w:sdtContent>
      <w:p w14:paraId="14BD89A0" w14:textId="7F14475F" w:rsidR="00B61C58" w:rsidRPr="00143518" w:rsidRDefault="004407BF" w:rsidP="00143518">
        <w:pPr>
          <w:pStyle w:val="Porat"/>
          <w:jc w:val="center"/>
          <w:rPr>
            <w:rFonts w:ascii="Times New Roman" w:hAnsi="Times New Roman" w:cs="Times New Roman"/>
            <w:sz w:val="24"/>
            <w:szCs w:val="24"/>
          </w:rPr>
        </w:pPr>
        <w:r w:rsidRPr="00143518">
          <w:rPr>
            <w:rFonts w:ascii="Times New Roman" w:hAnsi="Times New Roman" w:cs="Times New Roman"/>
            <w:sz w:val="24"/>
            <w:szCs w:val="24"/>
          </w:rPr>
          <w:fldChar w:fldCharType="begin"/>
        </w:r>
        <w:r w:rsidRPr="00143518">
          <w:rPr>
            <w:rFonts w:ascii="Times New Roman" w:hAnsi="Times New Roman" w:cs="Times New Roman"/>
            <w:sz w:val="24"/>
            <w:szCs w:val="24"/>
          </w:rPr>
          <w:instrText>PAGE   \* MERGEFORMAT</w:instrText>
        </w:r>
        <w:r w:rsidRPr="00143518">
          <w:rPr>
            <w:rFonts w:ascii="Times New Roman" w:hAnsi="Times New Roman" w:cs="Times New Roman"/>
            <w:sz w:val="24"/>
            <w:szCs w:val="24"/>
          </w:rPr>
          <w:fldChar w:fldCharType="separate"/>
        </w:r>
        <w:r w:rsidRPr="00143518">
          <w:rPr>
            <w:rFonts w:ascii="Times New Roman" w:hAnsi="Times New Roman" w:cs="Times New Roman"/>
            <w:sz w:val="24"/>
            <w:szCs w:val="24"/>
            <w:lang w:val="lt-LT"/>
          </w:rPr>
          <w:t>2</w:t>
        </w:r>
        <w:r w:rsidRPr="00143518">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C61CC" w14:textId="77777777" w:rsidR="00AC151B" w:rsidRDefault="00AC151B" w:rsidP="00B61C58">
      <w:pPr>
        <w:spacing w:after="0" w:line="240" w:lineRule="auto"/>
      </w:pPr>
      <w:r>
        <w:separator/>
      </w:r>
    </w:p>
  </w:footnote>
  <w:footnote w:type="continuationSeparator" w:id="0">
    <w:p w14:paraId="7910B1EA" w14:textId="77777777" w:rsidR="00AC151B" w:rsidRDefault="00AC151B" w:rsidP="00B61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4A07"/>
    <w:multiLevelType w:val="multilevel"/>
    <w:tmpl w:val="B26E9FD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0114D0"/>
    <w:multiLevelType w:val="hybridMultilevel"/>
    <w:tmpl w:val="60005958"/>
    <w:lvl w:ilvl="0" w:tplc="60FC302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E17B1"/>
    <w:multiLevelType w:val="hybridMultilevel"/>
    <w:tmpl w:val="BF34D51A"/>
    <w:lvl w:ilvl="0" w:tplc="39C0D1F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35081"/>
    <w:multiLevelType w:val="hybridMultilevel"/>
    <w:tmpl w:val="49A6FCC4"/>
    <w:lvl w:ilvl="0" w:tplc="8CF06CE0">
      <w:start w:val="1"/>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E3C9E"/>
    <w:multiLevelType w:val="hybridMultilevel"/>
    <w:tmpl w:val="79E852E6"/>
    <w:lvl w:ilvl="0" w:tplc="99CA7920">
      <w:start w:val="1"/>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7170B"/>
    <w:multiLevelType w:val="multilevel"/>
    <w:tmpl w:val="7AE654BE"/>
    <w:lvl w:ilvl="0">
      <w:start w:val="1"/>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9990DCD"/>
    <w:multiLevelType w:val="hybridMultilevel"/>
    <w:tmpl w:val="621674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4026E96"/>
    <w:multiLevelType w:val="multilevel"/>
    <w:tmpl w:val="B26E9FD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7807A3C"/>
    <w:multiLevelType w:val="hybridMultilevel"/>
    <w:tmpl w:val="3E968532"/>
    <w:lvl w:ilvl="0" w:tplc="D00CD29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B50C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5051A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B7F5653"/>
    <w:multiLevelType w:val="hybridMultilevel"/>
    <w:tmpl w:val="00CCF414"/>
    <w:lvl w:ilvl="0" w:tplc="39C0D1F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FC6678"/>
    <w:multiLevelType w:val="hybridMultilevel"/>
    <w:tmpl w:val="49A6FCC4"/>
    <w:lvl w:ilvl="0" w:tplc="8CF06CE0">
      <w:start w:val="1"/>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5B6365"/>
    <w:multiLevelType w:val="multilevel"/>
    <w:tmpl w:val="0409001D"/>
    <w:styleLink w:val="Stilius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F69192F"/>
    <w:multiLevelType w:val="multilevel"/>
    <w:tmpl w:val="EA48805C"/>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49621CA"/>
    <w:multiLevelType w:val="multilevel"/>
    <w:tmpl w:val="B26E9FD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CE90342"/>
    <w:multiLevelType w:val="multilevel"/>
    <w:tmpl w:val="D4041B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EAC1E40"/>
    <w:multiLevelType w:val="multilevel"/>
    <w:tmpl w:val="5B02C8C0"/>
    <w:lvl w:ilvl="0">
      <w:start w:val="1"/>
      <w:numFmt w:val="decimal"/>
      <w:lvlText w:val="%1."/>
      <w:lvlJc w:val="left"/>
      <w:pPr>
        <w:ind w:left="360" w:hanging="360"/>
      </w:pPr>
    </w:lvl>
    <w:lvl w:ilvl="1">
      <w:start w:val="1"/>
      <w:numFmt w:val="decimal"/>
      <w:lvlText w:val="%1.%2."/>
      <w:lvlJc w:val="left"/>
      <w:pPr>
        <w:ind w:left="792" w:hanging="432"/>
      </w:pPr>
      <w:rPr>
        <w:shd w:val="clear" w:color="auto" w:fill="auto"/>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5656AA8"/>
    <w:multiLevelType w:val="multilevel"/>
    <w:tmpl w:val="0EE01DD0"/>
    <w:lvl w:ilvl="0">
      <w:start w:val="3"/>
      <w:numFmt w:val="decimal"/>
      <w:lvlText w:val="%1."/>
      <w:lvlJc w:val="left"/>
      <w:pPr>
        <w:ind w:left="360" w:hanging="360"/>
      </w:pPr>
    </w:lvl>
    <w:lvl w:ilvl="1">
      <w:start w:val="1"/>
      <w:numFmt w:val="decimal"/>
      <w:lvlText w:val="%1.%2."/>
      <w:lvlJc w:val="left"/>
      <w:pPr>
        <w:ind w:left="792" w:hanging="432"/>
      </w:pPr>
      <w:rPr>
        <w:shd w:val="clear" w:color="auto" w:fill="auto"/>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7A07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8762495"/>
    <w:multiLevelType w:val="multilevel"/>
    <w:tmpl w:val="1FC2AE88"/>
    <w:lvl w:ilvl="0">
      <w:start w:val="1"/>
      <w:numFmt w:val="decimal"/>
      <w:lvlText w:val="%1.1., 1.2., 1.3.,1.4.,1.5.,1.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C576BF8"/>
    <w:multiLevelType w:val="multilevel"/>
    <w:tmpl w:val="847892B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EF72869"/>
    <w:multiLevelType w:val="multilevel"/>
    <w:tmpl w:val="D4041B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75729500">
    <w:abstractNumId w:val="17"/>
  </w:num>
  <w:num w:numId="2" w16cid:durableId="521940361">
    <w:abstractNumId w:val="18"/>
  </w:num>
  <w:num w:numId="3" w16cid:durableId="2146116301">
    <w:abstractNumId w:val="9"/>
  </w:num>
  <w:num w:numId="4" w16cid:durableId="65349286">
    <w:abstractNumId w:val="2"/>
  </w:num>
  <w:num w:numId="5" w16cid:durableId="1127118314">
    <w:abstractNumId w:val="11"/>
  </w:num>
  <w:num w:numId="6" w16cid:durableId="1158956892">
    <w:abstractNumId w:val="1"/>
  </w:num>
  <w:num w:numId="7" w16cid:durableId="954680226">
    <w:abstractNumId w:val="13"/>
  </w:num>
  <w:num w:numId="8" w16cid:durableId="693043805">
    <w:abstractNumId w:val="5"/>
  </w:num>
  <w:num w:numId="9" w16cid:durableId="127165533">
    <w:abstractNumId w:val="20"/>
  </w:num>
  <w:num w:numId="10" w16cid:durableId="1651322279">
    <w:abstractNumId w:val="8"/>
  </w:num>
  <w:num w:numId="11" w16cid:durableId="1765035937">
    <w:abstractNumId w:val="0"/>
  </w:num>
  <w:num w:numId="12" w16cid:durableId="639580778">
    <w:abstractNumId w:val="7"/>
  </w:num>
  <w:num w:numId="13" w16cid:durableId="1212351544">
    <w:abstractNumId w:val="4"/>
  </w:num>
  <w:num w:numId="14" w16cid:durableId="658660303">
    <w:abstractNumId w:val="10"/>
  </w:num>
  <w:num w:numId="15" w16cid:durableId="390661579">
    <w:abstractNumId w:val="19"/>
  </w:num>
  <w:num w:numId="16" w16cid:durableId="832645538">
    <w:abstractNumId w:val="3"/>
  </w:num>
  <w:num w:numId="17" w16cid:durableId="635649010">
    <w:abstractNumId w:val="12"/>
  </w:num>
  <w:num w:numId="18" w16cid:durableId="1906069683">
    <w:abstractNumId w:val="15"/>
  </w:num>
  <w:num w:numId="19" w16cid:durableId="133959188">
    <w:abstractNumId w:val="21"/>
  </w:num>
  <w:num w:numId="20" w16cid:durableId="495001825">
    <w:abstractNumId w:val="22"/>
  </w:num>
  <w:num w:numId="21" w16cid:durableId="968243782">
    <w:abstractNumId w:val="16"/>
  </w:num>
  <w:num w:numId="22" w16cid:durableId="282856108">
    <w:abstractNumId w:val="14"/>
  </w:num>
  <w:num w:numId="23" w16cid:durableId="11860231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C2D"/>
    <w:rsid w:val="00030A48"/>
    <w:rsid w:val="000E2BE8"/>
    <w:rsid w:val="000F036B"/>
    <w:rsid w:val="00143518"/>
    <w:rsid w:val="00202B47"/>
    <w:rsid w:val="00235E3A"/>
    <w:rsid w:val="00237F13"/>
    <w:rsid w:val="0028477A"/>
    <w:rsid w:val="00290DA1"/>
    <w:rsid w:val="002C377C"/>
    <w:rsid w:val="002D6D77"/>
    <w:rsid w:val="003143E6"/>
    <w:rsid w:val="00344F93"/>
    <w:rsid w:val="003D0F3E"/>
    <w:rsid w:val="00400658"/>
    <w:rsid w:val="00404AC2"/>
    <w:rsid w:val="004407BF"/>
    <w:rsid w:val="0047118E"/>
    <w:rsid w:val="004A26B7"/>
    <w:rsid w:val="004D45CB"/>
    <w:rsid w:val="00507C7B"/>
    <w:rsid w:val="005405AD"/>
    <w:rsid w:val="00545153"/>
    <w:rsid w:val="005A7C30"/>
    <w:rsid w:val="005E600F"/>
    <w:rsid w:val="0063009B"/>
    <w:rsid w:val="00642AB3"/>
    <w:rsid w:val="006440CD"/>
    <w:rsid w:val="006E58DB"/>
    <w:rsid w:val="00742F95"/>
    <w:rsid w:val="00767765"/>
    <w:rsid w:val="00771632"/>
    <w:rsid w:val="007D19DF"/>
    <w:rsid w:val="007D3444"/>
    <w:rsid w:val="00810690"/>
    <w:rsid w:val="00845648"/>
    <w:rsid w:val="009418F4"/>
    <w:rsid w:val="009553B2"/>
    <w:rsid w:val="009F0341"/>
    <w:rsid w:val="009F523E"/>
    <w:rsid w:val="00A31C45"/>
    <w:rsid w:val="00A43BC9"/>
    <w:rsid w:val="00A91BA1"/>
    <w:rsid w:val="00AC151B"/>
    <w:rsid w:val="00AC233B"/>
    <w:rsid w:val="00AD323C"/>
    <w:rsid w:val="00AE74F2"/>
    <w:rsid w:val="00B269A6"/>
    <w:rsid w:val="00B27594"/>
    <w:rsid w:val="00B61C58"/>
    <w:rsid w:val="00B86E67"/>
    <w:rsid w:val="00BC7E79"/>
    <w:rsid w:val="00C073D3"/>
    <w:rsid w:val="00C20F0E"/>
    <w:rsid w:val="00C31501"/>
    <w:rsid w:val="00C4011E"/>
    <w:rsid w:val="00C45E0C"/>
    <w:rsid w:val="00CD1FE4"/>
    <w:rsid w:val="00D00518"/>
    <w:rsid w:val="00D01BFB"/>
    <w:rsid w:val="00D46484"/>
    <w:rsid w:val="00D65125"/>
    <w:rsid w:val="00D7181B"/>
    <w:rsid w:val="00DB083B"/>
    <w:rsid w:val="00DE1C2D"/>
    <w:rsid w:val="00DF5529"/>
    <w:rsid w:val="00E3002F"/>
    <w:rsid w:val="00E572B1"/>
    <w:rsid w:val="00E74D9C"/>
    <w:rsid w:val="00E764CA"/>
    <w:rsid w:val="00E84535"/>
    <w:rsid w:val="00EC3997"/>
    <w:rsid w:val="00EF54E3"/>
    <w:rsid w:val="00F15329"/>
    <w:rsid w:val="00F70966"/>
    <w:rsid w:val="00F77359"/>
    <w:rsid w:val="00F90D85"/>
    <w:rsid w:val="00F97367"/>
    <w:rsid w:val="00FB5AE9"/>
    <w:rsid w:val="00FC0D60"/>
    <w:rsid w:val="00FD1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13B60"/>
  <w15:docId w15:val="{B782B667-4E74-45B7-80D0-2388ACBA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143E6"/>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Sraopastraipa">
    <w:name w:val="List Paragraph"/>
    <w:uiPriority w:val="34"/>
    <w:qFormat/>
    <w:rsid w:val="006736F4"/>
    <w:pPr>
      <w:ind w:left="720"/>
      <w:contextualSpacing/>
    </w:pPr>
  </w:style>
  <w:style w:type="character" w:customStyle="1" w:styleId="citation-98">
    <w:name w:val="citation-98"/>
    <w:basedOn w:val="Numatytasispastraiposriftas"/>
    <w:rsid w:val="003833AC"/>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numbering" w:customStyle="1" w:styleId="Stilius1">
    <w:name w:val="Stilius1"/>
    <w:uiPriority w:val="99"/>
    <w:rsid w:val="00EF54E3"/>
    <w:pPr>
      <w:numPr>
        <w:numId w:val="7"/>
      </w:numPr>
    </w:pPr>
  </w:style>
  <w:style w:type="character" w:styleId="Komentaronuoroda">
    <w:name w:val="annotation reference"/>
    <w:basedOn w:val="Numatytasispastraiposriftas"/>
    <w:uiPriority w:val="99"/>
    <w:semiHidden/>
    <w:unhideWhenUsed/>
    <w:rsid w:val="00FC0D60"/>
    <w:rPr>
      <w:sz w:val="16"/>
      <w:szCs w:val="16"/>
    </w:rPr>
  </w:style>
  <w:style w:type="paragraph" w:styleId="Komentarotekstas">
    <w:name w:val="annotation text"/>
    <w:basedOn w:val="prastasis"/>
    <w:link w:val="KomentarotekstasDiagrama"/>
    <w:uiPriority w:val="99"/>
    <w:semiHidden/>
    <w:unhideWhenUsed/>
    <w:rsid w:val="00FC0D60"/>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FC0D60"/>
    <w:rPr>
      <w:sz w:val="20"/>
      <w:szCs w:val="20"/>
    </w:rPr>
  </w:style>
  <w:style w:type="paragraph" w:styleId="Komentarotema">
    <w:name w:val="annotation subject"/>
    <w:basedOn w:val="Komentarotekstas"/>
    <w:next w:val="Komentarotekstas"/>
    <w:link w:val="KomentarotemaDiagrama"/>
    <w:uiPriority w:val="99"/>
    <w:semiHidden/>
    <w:unhideWhenUsed/>
    <w:rsid w:val="00FC0D60"/>
    <w:rPr>
      <w:b/>
      <w:bCs/>
    </w:rPr>
  </w:style>
  <w:style w:type="character" w:customStyle="1" w:styleId="KomentarotemaDiagrama">
    <w:name w:val="Komentaro tema Diagrama"/>
    <w:basedOn w:val="KomentarotekstasDiagrama"/>
    <w:link w:val="Komentarotema"/>
    <w:uiPriority w:val="99"/>
    <w:semiHidden/>
    <w:rsid w:val="00FC0D60"/>
    <w:rPr>
      <w:b/>
      <w:bCs/>
      <w:sz w:val="20"/>
      <w:szCs w:val="20"/>
    </w:rPr>
  </w:style>
  <w:style w:type="paragraph" w:styleId="Debesliotekstas">
    <w:name w:val="Balloon Text"/>
    <w:basedOn w:val="prastasis"/>
    <w:link w:val="DebesliotekstasDiagrama"/>
    <w:uiPriority w:val="99"/>
    <w:semiHidden/>
    <w:unhideWhenUsed/>
    <w:rsid w:val="00FC0D6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C0D60"/>
    <w:rPr>
      <w:rFonts w:ascii="Segoe UI" w:hAnsi="Segoe UI" w:cs="Segoe UI"/>
      <w:sz w:val="18"/>
      <w:szCs w:val="18"/>
    </w:rPr>
  </w:style>
  <w:style w:type="table" w:styleId="Lentelstinklelis">
    <w:name w:val="Table Grid"/>
    <w:basedOn w:val="prastojilentel"/>
    <w:uiPriority w:val="39"/>
    <w:rsid w:val="00D46484"/>
    <w:pPr>
      <w:spacing w:after="0" w:line="240" w:lineRule="auto"/>
    </w:pPr>
    <w:rPr>
      <w:rFonts w:asciiTheme="minorHAnsi" w:eastAsiaTheme="minorHAnsi" w:hAnsiTheme="minorHAnsi" w:cstheme="minorBidi"/>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B61C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61C58"/>
  </w:style>
  <w:style w:type="paragraph" w:styleId="Porat">
    <w:name w:val="footer"/>
    <w:basedOn w:val="prastasis"/>
    <w:link w:val="PoratDiagrama"/>
    <w:uiPriority w:val="99"/>
    <w:unhideWhenUsed/>
    <w:rsid w:val="00B61C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61C58"/>
  </w:style>
  <w:style w:type="paragraph" w:styleId="Pataisymai">
    <w:name w:val="Revision"/>
    <w:hidden/>
    <w:uiPriority w:val="99"/>
    <w:semiHidden/>
    <w:rsid w:val="002D6D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376F282B0C26041B52E90FAFA8B69F6" ma:contentTypeVersion="13" ma:contentTypeDescription="Kurkite naują dokumentą." ma:contentTypeScope="" ma:versionID="66af35bd52718bdcf4f0af7d11c9b620">
  <xsd:schema xmlns:xsd="http://www.w3.org/2001/XMLSchema" xmlns:xs="http://www.w3.org/2001/XMLSchema" xmlns:p="http://schemas.microsoft.com/office/2006/metadata/properties" xmlns:ns3="2c661bdb-5b85-4649-b93d-349dad4bba56" targetNamespace="http://schemas.microsoft.com/office/2006/metadata/properties" ma:root="true" ma:fieldsID="5e59b2dcbb1c328e2fcf75b09fe026d7" ns3:_="">
    <xsd:import namespace="2c661bdb-5b85-4649-b93d-349dad4bba5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LengthInSecond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61bdb-5b85-4649-b93d-349dad4bb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2c661bdb-5b85-4649-b93d-349dad4bba56"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xvXu4QAdlkscSD9/Ni+vqi+6Q==">CgMxLjAyDmguZ2JtdTBweXZvemt3Mg1oLmF4eGgwbGtoZjZ2OAByITFuaDdPTEtsUlZVQkFmU21oaVNoQ3Q5RlRYVk53OVdBRA==</go:docsCustomData>
</go:gDocsCustomXmlDataStorage>
</file>

<file path=customXml/itemProps1.xml><?xml version="1.0" encoding="utf-8"?>
<ds:datastoreItem xmlns:ds="http://schemas.openxmlformats.org/officeDocument/2006/customXml" ds:itemID="{3F76D8DB-070B-4CF0-9ECD-4F324DF9E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61bdb-5b85-4649-b93d-349dad4bba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C5B21-450D-462B-AB1D-BC65EF4DD7FB}">
  <ds:schemaRefs>
    <ds:schemaRef ds:uri="http://schemas.microsoft.com/sharepoint/v3/contenttype/forms"/>
  </ds:schemaRefs>
</ds:datastoreItem>
</file>

<file path=customXml/itemProps3.xml><?xml version="1.0" encoding="utf-8"?>
<ds:datastoreItem xmlns:ds="http://schemas.openxmlformats.org/officeDocument/2006/customXml" ds:itemID="{27A002C3-84D2-4720-A883-BA8DD499B367}">
  <ds:schemaRefs>
    <ds:schemaRef ds:uri="http://schemas.openxmlformats.org/officeDocument/2006/bibliography"/>
  </ds:schemaRefs>
</ds:datastoreItem>
</file>

<file path=customXml/itemProps4.xml><?xml version="1.0" encoding="utf-8"?>
<ds:datastoreItem xmlns:ds="http://schemas.openxmlformats.org/officeDocument/2006/customXml" ds:itemID="{98CDF9B7-04BB-4818-B4C4-5825458EBE69}">
  <ds:schemaRefs>
    <ds:schemaRef ds:uri="http://schemas.microsoft.com/office/2006/metadata/properties"/>
    <ds:schemaRef ds:uri="http://schemas.microsoft.com/office/infopath/2007/PartnerControls"/>
    <ds:schemaRef ds:uri="2c661bdb-5b85-4649-b93d-349dad4bba56"/>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7972</Words>
  <Characters>4545</Characters>
  <Application>Microsoft Office Word</Application>
  <DocSecurity>0</DocSecurity>
  <Lines>37</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Matas Kontrimas</dc:creator>
  <cp:lastModifiedBy>Reda Pilelienė</cp:lastModifiedBy>
  <cp:revision>4</cp:revision>
  <dcterms:created xsi:type="dcterms:W3CDTF">2026-02-09T12:14:00Z</dcterms:created>
  <dcterms:modified xsi:type="dcterms:W3CDTF">2026-02-26T13:00:00Z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0x010100C376F282B0C26041B52E90FAFA8B69F6</vt:lpwstr>
  </property>
</Properties>
</file>