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797D64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1E44663A" w:rsidR="000760D9" w:rsidRPr="00ED2D77" w:rsidRDefault="000760D9" w:rsidP="00797D64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5D2E30">
        <w:rPr>
          <w:rFonts w:ascii="Times New Roman" w:hAnsi="Times New Roman"/>
          <w:sz w:val="24"/>
          <w:szCs w:val="24"/>
        </w:rPr>
        <w:t>5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2C2CBE">
        <w:rPr>
          <w:rFonts w:ascii="Times New Roman" w:hAnsi="Times New Roman"/>
          <w:sz w:val="24"/>
          <w:szCs w:val="24"/>
        </w:rPr>
        <w:t>gruodžio</w:t>
      </w:r>
      <w:r w:rsidR="00E258B3">
        <w:rPr>
          <w:rFonts w:ascii="Times New Roman" w:hAnsi="Times New Roman"/>
          <w:sz w:val="24"/>
          <w:szCs w:val="24"/>
        </w:rPr>
        <w:t xml:space="preserve"> 18</w:t>
      </w:r>
      <w:r w:rsidR="00AF5F44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  <w:r w:rsidR="00E258B3">
        <w:rPr>
          <w:rFonts w:ascii="Times New Roman" w:hAnsi="Times New Roman"/>
          <w:sz w:val="24"/>
          <w:szCs w:val="24"/>
        </w:rPr>
        <w:t>372</w:t>
      </w:r>
    </w:p>
    <w:p w14:paraId="79E9975D" w14:textId="2C023ACA" w:rsidR="000760D9" w:rsidRPr="00ED2D77" w:rsidRDefault="001B039E" w:rsidP="00797D64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797D6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092E85F9" w:rsidR="00E07F60" w:rsidRPr="00ED2D77" w:rsidRDefault="005D2E30" w:rsidP="00797D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</w:t>
      </w:r>
      <w:r w:rsidR="002C2CBE">
        <w:rPr>
          <w:rFonts w:ascii="Times New Roman" w:hAnsi="Times New Roman"/>
          <w:b/>
          <w:bCs/>
          <w:sz w:val="24"/>
          <w:szCs w:val="24"/>
        </w:rPr>
        <w:t xml:space="preserve">MATERIALIOJO </w:t>
      </w:r>
      <w:r>
        <w:rPr>
          <w:rFonts w:ascii="Times New Roman" w:hAnsi="Times New Roman"/>
          <w:b/>
          <w:bCs/>
          <w:sz w:val="24"/>
          <w:szCs w:val="24"/>
        </w:rPr>
        <w:t xml:space="preserve">TURO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797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843"/>
        <w:gridCol w:w="2268"/>
        <w:gridCol w:w="1559"/>
        <w:gridCol w:w="1985"/>
        <w:gridCol w:w="1984"/>
        <w:gridCol w:w="1701"/>
      </w:tblGrid>
      <w:tr w:rsidR="009C7A7D" w:rsidRPr="00ED2D77" w14:paraId="6D1D52BB" w14:textId="77777777" w:rsidTr="00797D64">
        <w:trPr>
          <w:trHeight w:val="620"/>
        </w:trPr>
        <w:tc>
          <w:tcPr>
            <w:tcW w:w="568" w:type="dxa"/>
            <w:gridSpan w:val="2"/>
            <w:vAlign w:val="center"/>
          </w:tcPr>
          <w:p w14:paraId="60F85585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09B8F20E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172AB1EB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268" w:type="dxa"/>
            <w:vAlign w:val="center"/>
          </w:tcPr>
          <w:p w14:paraId="5BF84C00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59" w:type="dxa"/>
            <w:vAlign w:val="center"/>
          </w:tcPr>
          <w:p w14:paraId="5F888EB7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5" w:type="dxa"/>
            <w:vAlign w:val="center"/>
          </w:tcPr>
          <w:p w14:paraId="14D7DFD8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984" w:type="dxa"/>
            <w:vAlign w:val="center"/>
          </w:tcPr>
          <w:p w14:paraId="38B32162" w14:textId="77777777" w:rsidR="009C7A7D" w:rsidRPr="00ED2D77" w:rsidRDefault="0059170F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4B14841E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2C2CBE" w:rsidRPr="00ED2D77" w14:paraId="39F0444E" w14:textId="77777777" w:rsidTr="00037A39">
        <w:trPr>
          <w:trHeight w:val="585"/>
        </w:trPr>
        <w:tc>
          <w:tcPr>
            <w:tcW w:w="568" w:type="dxa"/>
            <w:gridSpan w:val="2"/>
            <w:vMerge w:val="restart"/>
            <w:vAlign w:val="center"/>
          </w:tcPr>
          <w:p w14:paraId="18FBB5FD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14:paraId="7F593340" w14:textId="350C6A6F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Inžineriniai statiniai – futbolo stadionas</w:t>
            </w:r>
          </w:p>
        </w:tc>
        <w:tc>
          <w:tcPr>
            <w:tcW w:w="1843" w:type="dxa"/>
            <w:vMerge w:val="restart"/>
            <w:vAlign w:val="center"/>
          </w:tcPr>
          <w:p w14:paraId="31DA54F9" w14:textId="39EDBD0E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Palangos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Merge w:val="restart"/>
            <w:vAlign w:val="center"/>
          </w:tcPr>
          <w:p w14:paraId="28F0B977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F7EC575" w14:textId="3607C49A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121012)</w:t>
            </w:r>
          </w:p>
        </w:tc>
        <w:tc>
          <w:tcPr>
            <w:tcW w:w="1559" w:type="dxa"/>
            <w:vMerge w:val="restart"/>
            <w:vAlign w:val="center"/>
          </w:tcPr>
          <w:p w14:paraId="6D6A1FA0" w14:textId="2D502EEE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Merge w:val="restart"/>
            <w:vAlign w:val="center"/>
          </w:tcPr>
          <w:p w14:paraId="1B4C1C5D" w14:textId="44E7686A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4400-5505-0998</w:t>
            </w:r>
          </w:p>
        </w:tc>
        <w:tc>
          <w:tcPr>
            <w:tcW w:w="1984" w:type="dxa"/>
            <w:vAlign w:val="center"/>
          </w:tcPr>
          <w:p w14:paraId="7C9D8D09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388D01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51E8CA2A" w14:textId="07CCD95A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biudžeto lėšos</w:t>
            </w:r>
          </w:p>
        </w:tc>
        <w:tc>
          <w:tcPr>
            <w:tcW w:w="1701" w:type="dxa"/>
            <w:vAlign w:val="center"/>
          </w:tcPr>
          <w:p w14:paraId="6999521E" w14:textId="2A3B9518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780329,45</w:t>
            </w:r>
          </w:p>
        </w:tc>
      </w:tr>
      <w:tr w:rsidR="002C2CBE" w:rsidRPr="00ED2D77" w14:paraId="598157CD" w14:textId="77777777" w:rsidTr="00797D64">
        <w:trPr>
          <w:trHeight w:val="574"/>
        </w:trPr>
        <w:tc>
          <w:tcPr>
            <w:tcW w:w="568" w:type="dxa"/>
            <w:gridSpan w:val="2"/>
            <w:vMerge/>
            <w:vAlign w:val="center"/>
          </w:tcPr>
          <w:p w14:paraId="0FC0159A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70967E5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EE3A9D0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EF66070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CDE744A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D201F4A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5D1CA5" w14:textId="302FD960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701" w:type="dxa"/>
            <w:vAlign w:val="center"/>
          </w:tcPr>
          <w:p w14:paraId="36B30102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A67FF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232000,00</w:t>
            </w:r>
          </w:p>
          <w:p w14:paraId="4320B9B6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BE" w:rsidRPr="00ED2D77" w14:paraId="28C05DE1" w14:textId="77777777" w:rsidTr="00101701">
        <w:trPr>
          <w:trHeight w:val="1114"/>
        </w:trPr>
        <w:tc>
          <w:tcPr>
            <w:tcW w:w="555" w:type="dxa"/>
            <w:vAlign w:val="center"/>
          </w:tcPr>
          <w:p w14:paraId="3441AB49" w14:textId="78316406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gridSpan w:val="2"/>
            <w:vAlign w:val="center"/>
          </w:tcPr>
          <w:p w14:paraId="48287481" w14:textId="1B465C0A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Inžineriniai statiniai – krepšinio – tinklinio aikštelė</w:t>
            </w:r>
          </w:p>
        </w:tc>
        <w:tc>
          <w:tcPr>
            <w:tcW w:w="1843" w:type="dxa"/>
            <w:vAlign w:val="center"/>
          </w:tcPr>
          <w:p w14:paraId="12F39B50" w14:textId="0B26A4A6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Palangos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  <w:vAlign w:val="center"/>
          </w:tcPr>
          <w:p w14:paraId="30FF6A77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7D0141E5" w14:textId="51A42FB8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121012)</w:t>
            </w:r>
          </w:p>
        </w:tc>
        <w:tc>
          <w:tcPr>
            <w:tcW w:w="1559" w:type="dxa"/>
            <w:vAlign w:val="center"/>
          </w:tcPr>
          <w:p w14:paraId="3449F776" w14:textId="5D73EBF9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14A73AB8" w14:textId="3B0F77C0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4400-1984-0603</w:t>
            </w:r>
          </w:p>
        </w:tc>
        <w:tc>
          <w:tcPr>
            <w:tcW w:w="1984" w:type="dxa"/>
            <w:vAlign w:val="center"/>
          </w:tcPr>
          <w:p w14:paraId="6E8457F1" w14:textId="3B9EF039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662EB41B" w14:textId="566EA862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44015,83</w:t>
            </w:r>
          </w:p>
        </w:tc>
      </w:tr>
      <w:tr w:rsidR="002C2CBE" w:rsidRPr="00ED2D77" w14:paraId="6842253C" w14:textId="77777777" w:rsidTr="00101701">
        <w:trPr>
          <w:trHeight w:val="1114"/>
        </w:trPr>
        <w:tc>
          <w:tcPr>
            <w:tcW w:w="555" w:type="dxa"/>
            <w:vAlign w:val="center"/>
          </w:tcPr>
          <w:p w14:paraId="5BCE2E47" w14:textId="1C693420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gridSpan w:val="2"/>
            <w:vAlign w:val="center"/>
          </w:tcPr>
          <w:p w14:paraId="0FD239EE" w14:textId="24839614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Inžineriniai statiniai – kiemo aikštelė </w:t>
            </w:r>
          </w:p>
        </w:tc>
        <w:tc>
          <w:tcPr>
            <w:tcW w:w="1843" w:type="dxa"/>
            <w:vAlign w:val="center"/>
          </w:tcPr>
          <w:p w14:paraId="0F0514AA" w14:textId="67213F20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Palangos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  <w:vAlign w:val="center"/>
          </w:tcPr>
          <w:p w14:paraId="017FA1DE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50F66FE2" w14:textId="18718310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121012)</w:t>
            </w:r>
          </w:p>
        </w:tc>
        <w:tc>
          <w:tcPr>
            <w:tcW w:w="1559" w:type="dxa"/>
            <w:vAlign w:val="center"/>
          </w:tcPr>
          <w:p w14:paraId="192F1ECD" w14:textId="55BDC63E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4CF19B83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4400-6378-6943</w:t>
            </w:r>
          </w:p>
          <w:p w14:paraId="3FBD4EF4" w14:textId="33153B50" w:rsidR="00E75A5A" w:rsidRDefault="00E75A5A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(suformuotas padalijus daiktą unikalus Nr. 4400-1984-0580)</w:t>
            </w:r>
          </w:p>
        </w:tc>
        <w:tc>
          <w:tcPr>
            <w:tcW w:w="1984" w:type="dxa"/>
            <w:vAlign w:val="center"/>
          </w:tcPr>
          <w:p w14:paraId="5C8AAE1F" w14:textId="64710720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4F46C00A" w14:textId="5F2B36C2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112720,83</w:t>
            </w:r>
          </w:p>
        </w:tc>
      </w:tr>
      <w:tr w:rsidR="002C2CBE" w:rsidRPr="00ED2D77" w14:paraId="4D6B0790" w14:textId="77777777" w:rsidTr="00101701">
        <w:trPr>
          <w:trHeight w:val="1114"/>
        </w:trPr>
        <w:tc>
          <w:tcPr>
            <w:tcW w:w="555" w:type="dxa"/>
            <w:vAlign w:val="center"/>
          </w:tcPr>
          <w:p w14:paraId="57C1A804" w14:textId="1176DF8B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6" w:type="dxa"/>
            <w:gridSpan w:val="2"/>
            <w:vAlign w:val="center"/>
          </w:tcPr>
          <w:p w14:paraId="3B578602" w14:textId="03847F75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Inžineriniai statiniai – dviračių pėsčiųjų takas</w:t>
            </w:r>
          </w:p>
        </w:tc>
        <w:tc>
          <w:tcPr>
            <w:tcW w:w="1843" w:type="dxa"/>
            <w:vAlign w:val="center"/>
          </w:tcPr>
          <w:p w14:paraId="27BCCB6D" w14:textId="0D1A6414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Palangos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  <w:vAlign w:val="center"/>
          </w:tcPr>
          <w:p w14:paraId="10D4E021" w14:textId="487E0C10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Infrastruktūros statiniai (Balansinė sąskaita Nr. 120310)</w:t>
            </w:r>
          </w:p>
        </w:tc>
        <w:tc>
          <w:tcPr>
            <w:tcW w:w="1559" w:type="dxa"/>
            <w:vAlign w:val="center"/>
          </w:tcPr>
          <w:p w14:paraId="51A7090F" w14:textId="26A18F84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101371B3" w14:textId="1F0B7C4B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4400-6370-0278</w:t>
            </w:r>
          </w:p>
        </w:tc>
        <w:tc>
          <w:tcPr>
            <w:tcW w:w="1984" w:type="dxa"/>
            <w:vAlign w:val="center"/>
          </w:tcPr>
          <w:p w14:paraId="54FD8D0F" w14:textId="16AC0BB6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1E1958A9" w14:textId="6149FD03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89657,73</w:t>
            </w:r>
          </w:p>
        </w:tc>
      </w:tr>
      <w:tr w:rsidR="002C2CBE" w:rsidRPr="00ED2D77" w14:paraId="51C6F2AA" w14:textId="77777777" w:rsidTr="00797D64">
        <w:trPr>
          <w:trHeight w:val="337"/>
        </w:trPr>
        <w:tc>
          <w:tcPr>
            <w:tcW w:w="12900" w:type="dxa"/>
            <w:gridSpan w:val="8"/>
            <w:vAlign w:val="center"/>
          </w:tcPr>
          <w:p w14:paraId="76DE540E" w14:textId="04318246" w:rsidR="002C2CBE" w:rsidRPr="00ED2D77" w:rsidRDefault="002C2CBE" w:rsidP="00797D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701" w:type="dxa"/>
            <w:vAlign w:val="center"/>
          </w:tcPr>
          <w:p w14:paraId="4A4B9CB0" w14:textId="4EB45288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1258723,84</w:t>
            </w:r>
          </w:p>
        </w:tc>
      </w:tr>
    </w:tbl>
    <w:p w14:paraId="48947251" w14:textId="410361CF" w:rsidR="008A3661" w:rsidRPr="00ED2D77" w:rsidRDefault="002C2CBE" w:rsidP="00797D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sectPr w:rsidR="008A3661" w:rsidRPr="00ED2D77" w:rsidSect="00797D64">
      <w:footerReference w:type="default" r:id="rId6"/>
      <w:pgSz w:w="16838" w:h="11906" w:orient="landscape" w:code="9"/>
      <w:pgMar w:top="1418" w:right="816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F7F4" w14:textId="77777777" w:rsidR="00943BBC" w:rsidRDefault="00943BBC" w:rsidP="000760D9">
      <w:pPr>
        <w:spacing w:after="0" w:line="240" w:lineRule="auto"/>
      </w:pPr>
      <w:r>
        <w:separator/>
      </w:r>
    </w:p>
  </w:endnote>
  <w:endnote w:type="continuationSeparator" w:id="0">
    <w:p w14:paraId="2387BB97" w14:textId="77777777" w:rsidR="00943BBC" w:rsidRDefault="00943BBC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716F" w14:textId="607AF46A" w:rsidR="0082391A" w:rsidRPr="0082391A" w:rsidRDefault="0082391A" w:rsidP="0082391A">
    <w:pPr>
      <w:pStyle w:val="Porat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D050" w14:textId="77777777" w:rsidR="00943BBC" w:rsidRDefault="00943BBC" w:rsidP="000760D9">
      <w:pPr>
        <w:spacing w:after="0" w:line="240" w:lineRule="auto"/>
      </w:pPr>
      <w:r>
        <w:separator/>
      </w:r>
    </w:p>
  </w:footnote>
  <w:footnote w:type="continuationSeparator" w:id="0">
    <w:p w14:paraId="6FED0589" w14:textId="77777777" w:rsidR="00943BBC" w:rsidRDefault="00943BBC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37A39"/>
    <w:rsid w:val="000760D9"/>
    <w:rsid w:val="00092064"/>
    <w:rsid w:val="000A503E"/>
    <w:rsid w:val="000C4B05"/>
    <w:rsid w:val="000E4A07"/>
    <w:rsid w:val="000F52D7"/>
    <w:rsid w:val="00101701"/>
    <w:rsid w:val="00103F05"/>
    <w:rsid w:val="00111E0E"/>
    <w:rsid w:val="00120361"/>
    <w:rsid w:val="00136764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42BEB"/>
    <w:rsid w:val="00253A09"/>
    <w:rsid w:val="002A4014"/>
    <w:rsid w:val="002B09AE"/>
    <w:rsid w:val="002B2360"/>
    <w:rsid w:val="002C2CBE"/>
    <w:rsid w:val="002E5D6A"/>
    <w:rsid w:val="002F1AE8"/>
    <w:rsid w:val="002F68E7"/>
    <w:rsid w:val="00337701"/>
    <w:rsid w:val="003729A9"/>
    <w:rsid w:val="00383391"/>
    <w:rsid w:val="003874C5"/>
    <w:rsid w:val="00391A01"/>
    <w:rsid w:val="00396423"/>
    <w:rsid w:val="003B7CA5"/>
    <w:rsid w:val="003D3414"/>
    <w:rsid w:val="003F3574"/>
    <w:rsid w:val="00402A37"/>
    <w:rsid w:val="00407424"/>
    <w:rsid w:val="00421FF7"/>
    <w:rsid w:val="004B2B24"/>
    <w:rsid w:val="004B37E8"/>
    <w:rsid w:val="004C1D16"/>
    <w:rsid w:val="004F2499"/>
    <w:rsid w:val="00515055"/>
    <w:rsid w:val="005310BF"/>
    <w:rsid w:val="00546C92"/>
    <w:rsid w:val="0059170F"/>
    <w:rsid w:val="005D2E30"/>
    <w:rsid w:val="00611A15"/>
    <w:rsid w:val="00655119"/>
    <w:rsid w:val="00665175"/>
    <w:rsid w:val="006A4918"/>
    <w:rsid w:val="006B1D7A"/>
    <w:rsid w:val="006D0FE5"/>
    <w:rsid w:val="006E46B6"/>
    <w:rsid w:val="006F6C88"/>
    <w:rsid w:val="007036F3"/>
    <w:rsid w:val="00705226"/>
    <w:rsid w:val="00717795"/>
    <w:rsid w:val="007212E8"/>
    <w:rsid w:val="0072502C"/>
    <w:rsid w:val="00752ED0"/>
    <w:rsid w:val="00760757"/>
    <w:rsid w:val="007974A1"/>
    <w:rsid w:val="00797D64"/>
    <w:rsid w:val="007F70D3"/>
    <w:rsid w:val="00801455"/>
    <w:rsid w:val="00820196"/>
    <w:rsid w:val="0082391A"/>
    <w:rsid w:val="00830034"/>
    <w:rsid w:val="00857165"/>
    <w:rsid w:val="0086059E"/>
    <w:rsid w:val="00863811"/>
    <w:rsid w:val="008A3661"/>
    <w:rsid w:val="008F2D48"/>
    <w:rsid w:val="009070EF"/>
    <w:rsid w:val="00917B55"/>
    <w:rsid w:val="00943BBC"/>
    <w:rsid w:val="0095506D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C0925"/>
    <w:rsid w:val="00AC4412"/>
    <w:rsid w:val="00AE6475"/>
    <w:rsid w:val="00AF5F44"/>
    <w:rsid w:val="00B0076A"/>
    <w:rsid w:val="00B347B8"/>
    <w:rsid w:val="00BA40E0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B4589"/>
    <w:rsid w:val="00DB4596"/>
    <w:rsid w:val="00DC31BE"/>
    <w:rsid w:val="00DC36CA"/>
    <w:rsid w:val="00DC7EB4"/>
    <w:rsid w:val="00DD094E"/>
    <w:rsid w:val="00DE3EC2"/>
    <w:rsid w:val="00E07F60"/>
    <w:rsid w:val="00E258B3"/>
    <w:rsid w:val="00E3780A"/>
    <w:rsid w:val="00E75A5A"/>
    <w:rsid w:val="00E9092D"/>
    <w:rsid w:val="00EC5C39"/>
    <w:rsid w:val="00ED0678"/>
    <w:rsid w:val="00ED2D77"/>
    <w:rsid w:val="00EE65F3"/>
    <w:rsid w:val="00F119CF"/>
    <w:rsid w:val="00F34F69"/>
    <w:rsid w:val="00F65C15"/>
    <w:rsid w:val="00F77ACB"/>
    <w:rsid w:val="00FB6358"/>
    <w:rsid w:val="00FC2BC1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2024-12-03T07:32:00Z</cp:lastPrinted>
  <dcterms:created xsi:type="dcterms:W3CDTF">2025-12-10T10:29:00Z</dcterms:created>
  <dcterms:modified xsi:type="dcterms:W3CDTF">2025-12-12T11:06:00Z</dcterms:modified>
</cp:coreProperties>
</file>