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5F6592" w:rsidRPr="005F6592" w14:paraId="0AFC8557" w14:textId="77777777" w:rsidTr="00F956BA">
        <w:tc>
          <w:tcPr>
            <w:tcW w:w="4647" w:type="dxa"/>
          </w:tcPr>
          <w:p w14:paraId="429CB511" w14:textId="77777777" w:rsidR="001C20C1" w:rsidRPr="005F6592" w:rsidRDefault="001C20C1" w:rsidP="001C20C1">
            <w:pPr>
              <w:ind w:right="536"/>
            </w:pPr>
            <w:r w:rsidRPr="005F6592">
              <w:t>Kretingos rajono savivaldybės tarybos</w:t>
            </w:r>
          </w:p>
          <w:p w14:paraId="10DB26DE" w14:textId="48B02171" w:rsidR="001C20C1" w:rsidRPr="005F6592" w:rsidRDefault="001C20C1" w:rsidP="001C20C1">
            <w:r w:rsidRPr="005F6592">
              <w:t>202</w:t>
            </w:r>
            <w:r w:rsidR="0022674F" w:rsidRPr="005F6592">
              <w:t>5</w:t>
            </w:r>
            <w:r w:rsidR="000543EB" w:rsidRPr="005F6592">
              <w:t xml:space="preserve"> m. </w:t>
            </w:r>
            <w:r w:rsidR="009D5578" w:rsidRPr="005F6592">
              <w:t>spalio</w:t>
            </w:r>
            <w:r w:rsidR="000543EB" w:rsidRPr="005F6592">
              <w:t xml:space="preserve"> </w:t>
            </w:r>
            <w:r w:rsidR="009D5578" w:rsidRPr="005F6592">
              <w:t>30</w:t>
            </w:r>
            <w:r w:rsidR="000543EB" w:rsidRPr="005F6592">
              <w:t xml:space="preserve"> d.</w:t>
            </w:r>
            <w:r w:rsidRPr="005F6592">
              <w:t xml:space="preserve"> sprendi</w:t>
            </w:r>
            <w:r w:rsidR="00683365" w:rsidRPr="005F6592">
              <w:t>mo</w:t>
            </w:r>
            <w:r w:rsidRPr="005F6592">
              <w:t xml:space="preserve"> Nr.</w:t>
            </w:r>
            <w:r w:rsidR="002D2303" w:rsidRPr="005F6592">
              <w:t xml:space="preserve"> T2-</w:t>
            </w:r>
            <w:r w:rsidR="005F6592" w:rsidRPr="00F671D2">
              <w:t>304</w:t>
            </w:r>
          </w:p>
          <w:p w14:paraId="2E7778DA" w14:textId="62DB5554" w:rsidR="00683365" w:rsidRPr="005F6592" w:rsidRDefault="00C60710" w:rsidP="001C20C1">
            <w:r w:rsidRPr="005F6592">
              <w:t>7</w:t>
            </w:r>
            <w:r w:rsidR="00683365" w:rsidRPr="005F6592">
              <w:t xml:space="preserve"> priedas</w:t>
            </w:r>
          </w:p>
          <w:p w14:paraId="426ED662" w14:textId="77777777" w:rsidR="001C20C1" w:rsidRPr="005F6592" w:rsidRDefault="001C20C1" w:rsidP="001C20C1">
            <w:pPr>
              <w:rPr>
                <w:b/>
                <w:bCs/>
              </w:rPr>
            </w:pPr>
          </w:p>
          <w:p w14:paraId="4A6E77F3" w14:textId="77777777" w:rsidR="001C20C1" w:rsidRPr="005F6592" w:rsidRDefault="001C20C1" w:rsidP="001C20C1">
            <w:pPr>
              <w:ind w:right="2663"/>
              <w:jc w:val="right"/>
            </w:pPr>
          </w:p>
        </w:tc>
      </w:tr>
    </w:tbl>
    <w:bookmarkStart w:id="0" w:name="_Hlk192856274"/>
    <w:p w14:paraId="136570D4" w14:textId="77777777" w:rsidR="00C60710" w:rsidRPr="00A05850" w:rsidRDefault="00C60710" w:rsidP="00C60710">
      <w:pPr>
        <w:pStyle w:val="Antrat"/>
        <w:spacing w:after="60"/>
        <w:rPr>
          <w:bCs/>
          <w:i w:val="0"/>
          <w:color w:val="auto"/>
          <w:sz w:val="24"/>
          <w:szCs w:val="24"/>
        </w:rPr>
      </w:pPr>
      <w:r w:rsidRPr="00A05850">
        <w:rPr>
          <w:b/>
          <w:i w:val="0"/>
          <w:color w:val="auto"/>
          <w:sz w:val="24"/>
          <w:szCs w:val="24"/>
        </w:rPr>
        <w:fldChar w:fldCharType="begin"/>
      </w:r>
      <w:r w:rsidRPr="00A05850">
        <w:rPr>
          <w:b/>
          <w:i w:val="0"/>
          <w:color w:val="auto"/>
          <w:sz w:val="24"/>
          <w:szCs w:val="24"/>
        </w:rPr>
        <w:instrText xml:space="preserve"> SEQ lentelė \* ARABIC </w:instrText>
      </w:r>
      <w:r w:rsidRPr="00A05850">
        <w:rPr>
          <w:b/>
          <w:i w:val="0"/>
          <w:color w:val="auto"/>
          <w:sz w:val="24"/>
          <w:szCs w:val="24"/>
        </w:rPr>
        <w:fldChar w:fldCharType="separate"/>
      </w:r>
      <w:r>
        <w:rPr>
          <w:b/>
          <w:i w:val="0"/>
          <w:noProof/>
          <w:color w:val="auto"/>
          <w:sz w:val="24"/>
          <w:szCs w:val="24"/>
        </w:rPr>
        <w:t>15</w:t>
      </w:r>
      <w:r w:rsidRPr="00A05850">
        <w:rPr>
          <w:b/>
          <w:i w:val="0"/>
          <w:color w:val="auto"/>
          <w:sz w:val="24"/>
          <w:szCs w:val="24"/>
        </w:rPr>
        <w:fldChar w:fldCharType="end"/>
      </w:r>
      <w:r w:rsidRPr="00A05850">
        <w:rPr>
          <w:b/>
          <w:i w:val="0"/>
          <w:color w:val="auto"/>
          <w:sz w:val="24"/>
          <w:szCs w:val="24"/>
        </w:rPr>
        <w:t xml:space="preserve"> lentelė.</w:t>
      </w:r>
      <w:r w:rsidRPr="00A05850">
        <w:rPr>
          <w:b/>
          <w:bCs/>
          <w:i w:val="0"/>
          <w:color w:val="auto"/>
          <w:sz w:val="24"/>
          <w:szCs w:val="24"/>
        </w:rPr>
        <w:t xml:space="preserve"> </w:t>
      </w:r>
      <w:r w:rsidRPr="00A05850">
        <w:rPr>
          <w:bCs/>
          <w:i w:val="0"/>
          <w:color w:val="auto"/>
          <w:sz w:val="24"/>
          <w:szCs w:val="24"/>
        </w:rPr>
        <w:t>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C60710" w:rsidRPr="00A05850" w14:paraId="42DC5667" w14:textId="77777777" w:rsidTr="00C53AF3">
        <w:tc>
          <w:tcPr>
            <w:tcW w:w="14565" w:type="dxa"/>
            <w:shd w:val="clear" w:color="auto" w:fill="DBE5F1" w:themeFill="accent1" w:themeFillTint="33"/>
          </w:tcPr>
          <w:p w14:paraId="35A62B6A" w14:textId="77777777" w:rsidR="00C60710" w:rsidRPr="00A05850" w:rsidRDefault="00C60710" w:rsidP="00C53AF3">
            <w:pPr>
              <w:tabs>
                <w:tab w:val="left" w:pos="34"/>
                <w:tab w:val="left" w:pos="284"/>
                <w:tab w:val="left" w:pos="851"/>
              </w:tabs>
              <w:spacing w:before="40" w:after="40"/>
              <w:jc w:val="both"/>
              <w:rPr>
                <w:b/>
                <w:bCs/>
                <w:sz w:val="22"/>
                <w:szCs w:val="22"/>
              </w:rPr>
            </w:pPr>
            <w:r w:rsidRPr="00A05850">
              <w:rPr>
                <w:b/>
                <w:bCs/>
                <w:sz w:val="22"/>
                <w:szCs w:val="22"/>
              </w:rPr>
              <w:t>5-2-1-2-10 Priemonė. Sodininkų bendrijų rėmimas</w:t>
            </w:r>
          </w:p>
        </w:tc>
      </w:tr>
      <w:tr w:rsidR="00C60710" w:rsidRPr="00A05850" w14:paraId="7A88ADF7" w14:textId="77777777" w:rsidTr="00C53AF3">
        <w:tc>
          <w:tcPr>
            <w:tcW w:w="14565" w:type="dxa"/>
          </w:tcPr>
          <w:p w14:paraId="19EB7F8B"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 xml:space="preserve">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 </w:t>
            </w:r>
          </w:p>
        </w:tc>
      </w:tr>
      <w:tr w:rsidR="00C60710" w:rsidRPr="00A05850" w14:paraId="19242B28" w14:textId="77777777" w:rsidTr="00C53AF3">
        <w:tc>
          <w:tcPr>
            <w:tcW w:w="14565" w:type="dxa"/>
            <w:shd w:val="clear" w:color="auto" w:fill="DBE5F1" w:themeFill="accent1" w:themeFillTint="33"/>
          </w:tcPr>
          <w:p w14:paraId="6886DEF4" w14:textId="77777777" w:rsidR="00C60710" w:rsidRPr="00A05850" w:rsidRDefault="00C60710" w:rsidP="00C53AF3">
            <w:pPr>
              <w:tabs>
                <w:tab w:val="left" w:pos="34"/>
                <w:tab w:val="left" w:pos="284"/>
                <w:tab w:val="left" w:pos="851"/>
              </w:tabs>
              <w:spacing w:before="40" w:after="40"/>
              <w:jc w:val="both"/>
              <w:rPr>
                <w:b/>
                <w:bCs/>
                <w:sz w:val="22"/>
                <w:szCs w:val="22"/>
              </w:rPr>
            </w:pPr>
            <w:r w:rsidRPr="00A05850">
              <w:rPr>
                <w:b/>
                <w:bCs/>
                <w:sz w:val="22"/>
                <w:szCs w:val="22"/>
              </w:rPr>
              <w:t>5-3-1-2-1 Priemonė. Biudžetinių įstaigų šilumos ir karšto vandens sistemų eksploatavimas</w:t>
            </w:r>
          </w:p>
        </w:tc>
      </w:tr>
      <w:tr w:rsidR="00C60710" w:rsidRPr="00A05850" w14:paraId="35F2BF7B" w14:textId="77777777" w:rsidTr="00C53AF3">
        <w:tc>
          <w:tcPr>
            <w:tcW w:w="14565" w:type="dxa"/>
          </w:tcPr>
          <w:p w14:paraId="1B986251" w14:textId="77777777" w:rsidR="00C60710" w:rsidRPr="00A05850" w:rsidRDefault="00C60710" w:rsidP="00C53AF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Priemonė įgyvendinama kasmet. Ji skirta užtikrinti biudžetinių įstaigų šilumos ir karšto vandens sistemų eksploatavimą 50 įstaigų. Paslaugą teikia UAB Kretingos šilumos tinklai.</w:t>
            </w:r>
          </w:p>
          <w:p w14:paraId="40008D86" w14:textId="77777777" w:rsidR="00C60710" w:rsidRPr="00A05850" w:rsidRDefault="00C60710" w:rsidP="00C53AF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70422E2F" w14:textId="77777777" w:rsidR="00C60710" w:rsidRPr="00A05850" w:rsidRDefault="00C60710" w:rsidP="00C53AF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Planuojama tęsti šilumos optimalaus vartojimo projektų vykdymą ir diegti šias sistemas didžiausio ploto ir daugiausiai šiluminės energijos suvartojančiuose viešuosiuose pastatuose.</w:t>
            </w:r>
          </w:p>
        </w:tc>
      </w:tr>
      <w:tr w:rsidR="00C60710" w:rsidRPr="00A05850" w14:paraId="2A81AB1E" w14:textId="77777777" w:rsidTr="00C53AF3">
        <w:tc>
          <w:tcPr>
            <w:tcW w:w="14565" w:type="dxa"/>
            <w:shd w:val="clear" w:color="auto" w:fill="DBE5F1" w:themeFill="accent1" w:themeFillTint="33"/>
          </w:tcPr>
          <w:p w14:paraId="3CA895A5" w14:textId="77777777" w:rsidR="00C60710" w:rsidRPr="00A05850" w:rsidRDefault="00C60710" w:rsidP="00C53AF3">
            <w:pPr>
              <w:tabs>
                <w:tab w:val="left" w:pos="34"/>
                <w:tab w:val="left" w:pos="284"/>
                <w:tab w:val="left" w:pos="851"/>
              </w:tabs>
              <w:spacing w:before="40" w:after="40"/>
              <w:jc w:val="both"/>
              <w:rPr>
                <w:b/>
                <w:bCs/>
                <w:sz w:val="22"/>
                <w:szCs w:val="22"/>
              </w:rPr>
            </w:pPr>
            <w:r w:rsidRPr="00A05850">
              <w:rPr>
                <w:b/>
                <w:bCs/>
                <w:sz w:val="22"/>
                <w:szCs w:val="22"/>
              </w:rPr>
              <w:t xml:space="preserve">5-3-1-3-2 Priemonė. </w:t>
            </w:r>
            <w:r w:rsidRPr="00125E1F">
              <w:rPr>
                <w:b/>
                <w:bCs/>
                <w:sz w:val="22"/>
                <w:szCs w:val="22"/>
              </w:rPr>
              <w:t>Daugiabučių namų atnaujinimas (modernizavimas),  bendrijų steigimo ir jungtinės veiklos (partnerystės) sutarčių sudarymo skatinimas</w:t>
            </w:r>
          </w:p>
        </w:tc>
      </w:tr>
      <w:tr w:rsidR="00C60710" w:rsidRPr="00A05850" w14:paraId="2FDFCA03" w14:textId="77777777" w:rsidTr="00C53AF3">
        <w:tc>
          <w:tcPr>
            <w:tcW w:w="14565" w:type="dxa"/>
          </w:tcPr>
          <w:p w14:paraId="4B8E5F03" w14:textId="77777777" w:rsidR="00C60710" w:rsidRPr="00B4202C" w:rsidRDefault="00C60710" w:rsidP="00C53AF3">
            <w:pPr>
              <w:tabs>
                <w:tab w:val="left" w:pos="34"/>
                <w:tab w:val="left" w:pos="284"/>
                <w:tab w:val="left" w:pos="851"/>
              </w:tabs>
              <w:spacing w:before="40" w:after="40"/>
              <w:jc w:val="both"/>
              <w:rPr>
                <w:bCs/>
                <w:sz w:val="22"/>
                <w:szCs w:val="22"/>
              </w:rPr>
            </w:pPr>
            <w:r w:rsidRPr="00B4202C">
              <w:rPr>
                <w:bCs/>
                <w:sz w:val="22"/>
                <w:szCs w:val="22"/>
              </w:rPr>
              <w:t xml:space="preserve">Priemonė numato apmokėti </w:t>
            </w:r>
            <w:r w:rsidRPr="00B4202C">
              <w:rPr>
                <w:bCs/>
                <w:sz w:val="22"/>
                <w:szCs w:val="22"/>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w:t>
            </w:r>
            <w:r w:rsidRPr="00B4202C">
              <w:rPr>
                <w:bCs/>
                <w:sz w:val="22"/>
                <w:szCs w:val="22"/>
              </w:rPr>
              <w:t xml:space="preserve"> daugiabučių namų bendrijų steigimo skatinimą, padengiant steigimo išlaidas. 2025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C60710" w:rsidRPr="00822652" w14:paraId="69E8D760" w14:textId="77777777" w:rsidTr="00C53AF3">
        <w:tc>
          <w:tcPr>
            <w:tcW w:w="14565" w:type="dxa"/>
            <w:shd w:val="clear" w:color="auto" w:fill="DBE5F1" w:themeFill="accent1" w:themeFillTint="33"/>
          </w:tcPr>
          <w:p w14:paraId="3755995A"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
                <w:bCs/>
                <w:sz w:val="22"/>
                <w:szCs w:val="22"/>
              </w:rPr>
              <w:t>5-3-1-4-1 Priemonė. Atliekų tvarkymo sistemos organizavimas</w:t>
            </w:r>
          </w:p>
        </w:tc>
      </w:tr>
      <w:tr w:rsidR="00C60710" w:rsidRPr="00822652" w14:paraId="7BD35BD9" w14:textId="77777777" w:rsidTr="00C53AF3">
        <w:tc>
          <w:tcPr>
            <w:tcW w:w="14565" w:type="dxa"/>
          </w:tcPr>
          <w:p w14:paraId="249B7B3B"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Priemonėje numatomos lėšos, susijusios su atliekų tvarkymo užtikrinimu, lengvatų kompensavimu bei įsipareigojimų, pagal pasirašytas dotacijos teikimo sutartis, vykdymui.</w:t>
            </w:r>
          </w:p>
        </w:tc>
      </w:tr>
      <w:tr w:rsidR="00C60710" w:rsidRPr="00822652" w14:paraId="64DE6A5C" w14:textId="77777777" w:rsidTr="00C53AF3">
        <w:tc>
          <w:tcPr>
            <w:tcW w:w="14565" w:type="dxa"/>
            <w:shd w:val="clear" w:color="auto" w:fill="DBE5F1" w:themeFill="accent1" w:themeFillTint="33"/>
          </w:tcPr>
          <w:p w14:paraId="767796BB" w14:textId="77777777" w:rsidR="00C60710" w:rsidRPr="00A05850" w:rsidRDefault="00C60710" w:rsidP="00C53AF3">
            <w:pPr>
              <w:tabs>
                <w:tab w:val="left" w:pos="34"/>
                <w:tab w:val="left" w:pos="284"/>
                <w:tab w:val="left" w:pos="851"/>
              </w:tabs>
              <w:spacing w:before="40" w:after="40"/>
              <w:jc w:val="both"/>
              <w:rPr>
                <w:b/>
                <w:bCs/>
                <w:sz w:val="22"/>
                <w:szCs w:val="22"/>
              </w:rPr>
            </w:pPr>
            <w:r w:rsidRPr="00A05850">
              <w:rPr>
                <w:b/>
                <w:bCs/>
                <w:sz w:val="22"/>
                <w:szCs w:val="22"/>
              </w:rPr>
              <w:t>5-3-1-4-3 Priemonė. Gyvūnų globos bei varninių paukščių populiacijos reguliavimas</w:t>
            </w:r>
          </w:p>
        </w:tc>
      </w:tr>
      <w:tr w:rsidR="00C60710" w:rsidRPr="00822652" w14:paraId="6699B8D6" w14:textId="77777777" w:rsidTr="00C53AF3">
        <w:tc>
          <w:tcPr>
            <w:tcW w:w="14565" w:type="dxa"/>
          </w:tcPr>
          <w:p w14:paraId="43A330F3"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Gyvūnų globos Kretingos rajone paslaugas teikia viešųjų pirkimų būdu parinktas tiekėjas – VšĮ „Būk mano draugas“. Planuojamos lėšos sutarties su tiekėju vykdymui bei varninių paukščių populiacijos reguliavimui.</w:t>
            </w:r>
          </w:p>
        </w:tc>
      </w:tr>
      <w:tr w:rsidR="00C60710" w:rsidRPr="00822652" w14:paraId="7A332D89" w14:textId="77777777" w:rsidTr="00C53AF3">
        <w:tc>
          <w:tcPr>
            <w:tcW w:w="14565" w:type="dxa"/>
            <w:shd w:val="clear" w:color="auto" w:fill="DBE5F1" w:themeFill="accent1" w:themeFillTint="33"/>
          </w:tcPr>
          <w:p w14:paraId="3254CC6D" w14:textId="77777777" w:rsidR="00C60710" w:rsidRPr="00A05850" w:rsidRDefault="00C60710" w:rsidP="00C53AF3">
            <w:pPr>
              <w:tabs>
                <w:tab w:val="left" w:pos="34"/>
                <w:tab w:val="left" w:pos="284"/>
                <w:tab w:val="left" w:pos="851"/>
              </w:tabs>
              <w:spacing w:before="40" w:after="40"/>
              <w:jc w:val="both"/>
              <w:rPr>
                <w:b/>
                <w:bCs/>
                <w:sz w:val="22"/>
                <w:szCs w:val="22"/>
              </w:rPr>
            </w:pPr>
            <w:r w:rsidRPr="00A05850">
              <w:rPr>
                <w:b/>
                <w:bCs/>
                <w:sz w:val="22"/>
                <w:szCs w:val="22"/>
              </w:rPr>
              <w:lastRenderedPageBreak/>
              <w:t>5-3-1-4-4 Priemonė. Savivaldybės aplinkos apsaugos rėmimo specialiosios programos įgyvendinimas</w:t>
            </w:r>
          </w:p>
        </w:tc>
      </w:tr>
      <w:tr w:rsidR="00C60710" w:rsidRPr="00822652" w14:paraId="3F9D6D83" w14:textId="77777777" w:rsidTr="00C53AF3">
        <w:tc>
          <w:tcPr>
            <w:tcW w:w="14565" w:type="dxa"/>
          </w:tcPr>
          <w:p w14:paraId="1866ECF7"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monitoringui;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tc>
      </w:tr>
      <w:tr w:rsidR="00C60710" w:rsidRPr="00822652" w14:paraId="4725B2CC" w14:textId="77777777" w:rsidTr="00C53AF3">
        <w:tc>
          <w:tcPr>
            <w:tcW w:w="14565" w:type="dxa"/>
            <w:shd w:val="clear" w:color="auto" w:fill="DBE5F1" w:themeFill="accent1" w:themeFillTint="33"/>
          </w:tcPr>
          <w:p w14:paraId="157F13C2" w14:textId="77777777" w:rsidR="00C60710" w:rsidRPr="00A05850" w:rsidRDefault="00C60710" w:rsidP="00C53AF3">
            <w:pPr>
              <w:tabs>
                <w:tab w:val="left" w:pos="34"/>
                <w:tab w:val="left" w:pos="284"/>
                <w:tab w:val="left" w:pos="851"/>
              </w:tabs>
              <w:spacing w:before="40" w:after="40"/>
              <w:jc w:val="both"/>
              <w:rPr>
                <w:b/>
                <w:bCs/>
                <w:sz w:val="22"/>
                <w:szCs w:val="22"/>
              </w:rPr>
            </w:pPr>
            <w:r w:rsidRPr="00A05850">
              <w:rPr>
                <w:b/>
                <w:bCs/>
                <w:sz w:val="22"/>
                <w:szCs w:val="22"/>
              </w:rPr>
              <w:t>5-3-1-4-24 Priemonė. Geriamojo vandens tiekimo ir nuotekų tvarkymo infrastruktūros objektų statybos finansavimas</w:t>
            </w:r>
          </w:p>
        </w:tc>
      </w:tr>
      <w:tr w:rsidR="00C60710" w:rsidRPr="00822652" w14:paraId="2764AC2F" w14:textId="77777777" w:rsidTr="00C53AF3">
        <w:tc>
          <w:tcPr>
            <w:tcW w:w="14565" w:type="dxa"/>
          </w:tcPr>
          <w:p w14:paraId="0C49143B"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Kretingos rajono savivaldybės taryba 2016 m.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ja, fiziniai asmenys Savivaldybės administracijai teikia paraiškas geriamojo vandens tiekimo ir (ar) nuotekų tvarkymo infrastruktūros įrengimui iki abonentui ir (ar) vartotojui nuosavybės teise priklausančio ar kitaip valdomo ir (arba) naudojamo turto ribos.</w:t>
            </w:r>
          </w:p>
          <w:p w14:paraId="6A99BFEC"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Kretingos rajono savivaldybės taryba 2023 m. patvirtino Kretingos rajono savivaldybės individualių nuotekų valymo įrenginių (toliau – INVĮ) įrengimo išlaidų iš dalies kompensavimo tvarkos aprašą. Pagal šį aprašą INVĮ įrengimo išlaidoms iš dalies kompensuoti planuojamos savivaldybės biudžeto lėšos.</w:t>
            </w:r>
          </w:p>
        </w:tc>
      </w:tr>
      <w:tr w:rsidR="00C60710" w:rsidRPr="00822652" w14:paraId="7740A598" w14:textId="77777777" w:rsidTr="00C53AF3">
        <w:tc>
          <w:tcPr>
            <w:tcW w:w="14565" w:type="dxa"/>
            <w:shd w:val="clear" w:color="auto" w:fill="DBE5F1" w:themeFill="accent1" w:themeFillTint="33"/>
          </w:tcPr>
          <w:p w14:paraId="5C2E4CAE" w14:textId="77777777" w:rsidR="00C60710" w:rsidRPr="00A05850" w:rsidRDefault="00C60710" w:rsidP="00C53AF3">
            <w:pPr>
              <w:tabs>
                <w:tab w:val="left" w:pos="34"/>
                <w:tab w:val="left" w:pos="284"/>
                <w:tab w:val="left" w:pos="851"/>
              </w:tabs>
              <w:spacing w:before="40" w:after="40"/>
              <w:jc w:val="both"/>
              <w:rPr>
                <w:b/>
                <w:bCs/>
                <w:sz w:val="22"/>
                <w:szCs w:val="22"/>
              </w:rPr>
            </w:pPr>
            <w:r w:rsidRPr="00A05850">
              <w:rPr>
                <w:b/>
                <w:bCs/>
                <w:sz w:val="22"/>
                <w:szCs w:val="22"/>
              </w:rPr>
              <w:t>5-3-1-4-26 Priemonė. Daugiabučių gyvenamųjų namų teritorijos tvarkymo programos įgyvendinimas</w:t>
            </w:r>
          </w:p>
        </w:tc>
      </w:tr>
      <w:tr w:rsidR="00C60710" w:rsidRPr="00822652" w14:paraId="0FCF4DFB" w14:textId="77777777" w:rsidTr="00C53AF3">
        <w:tc>
          <w:tcPr>
            <w:tcW w:w="14565" w:type="dxa"/>
          </w:tcPr>
          <w:p w14:paraId="061DB820"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Kretingos rajono savivaldybės taryba 2020 m. patvirtino Daugiabučių gyvenamųjų namų teritorijų tvarkymo programą.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w:t>
            </w:r>
            <w:r>
              <w:rPr>
                <w:bCs/>
                <w:sz w:val="22"/>
                <w:szCs w:val="22"/>
              </w:rPr>
              <w:t>.</w:t>
            </w:r>
            <w:r w:rsidRPr="00A05850">
              <w:rPr>
                <w:bCs/>
                <w:sz w:val="22"/>
                <w:szCs w:val="22"/>
              </w:rPr>
              <w:t xml:space="preserve"> </w:t>
            </w:r>
          </w:p>
          <w:p w14:paraId="3D2D5980"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2024 m. savivaldybės taryba patvirtino Daugiabučių gyvenamųjų namų kiemų tvarkymo išlaidų kompensavimo tvarkos aprašą. Kasmet šiai priemonei planuojama 40000 Eur.</w:t>
            </w:r>
          </w:p>
        </w:tc>
      </w:tr>
      <w:tr w:rsidR="00C60710" w:rsidRPr="00822652" w14:paraId="60144598" w14:textId="77777777" w:rsidTr="00C53AF3">
        <w:tc>
          <w:tcPr>
            <w:tcW w:w="14565" w:type="dxa"/>
            <w:shd w:val="clear" w:color="auto" w:fill="DBE5F1" w:themeFill="accent1" w:themeFillTint="33"/>
          </w:tcPr>
          <w:p w14:paraId="1EEF5ECB" w14:textId="77777777" w:rsidR="00C60710" w:rsidRPr="00A05850" w:rsidRDefault="00C60710" w:rsidP="00C53AF3">
            <w:pPr>
              <w:tabs>
                <w:tab w:val="left" w:pos="34"/>
                <w:tab w:val="left" w:pos="284"/>
                <w:tab w:val="left" w:pos="851"/>
              </w:tabs>
              <w:spacing w:before="40" w:after="40"/>
              <w:jc w:val="both"/>
              <w:rPr>
                <w:b/>
                <w:bCs/>
                <w:sz w:val="22"/>
                <w:szCs w:val="22"/>
              </w:rPr>
            </w:pPr>
            <w:r w:rsidRPr="00A05850">
              <w:rPr>
                <w:b/>
                <w:bCs/>
                <w:sz w:val="22"/>
                <w:szCs w:val="22"/>
              </w:rPr>
              <w:t>5-3-1-5-11 Priemonė. Pėsčiųjų ir dviračių takų tvarkymas ir plėtra</w:t>
            </w:r>
          </w:p>
        </w:tc>
      </w:tr>
      <w:tr w:rsidR="00C60710" w:rsidRPr="00822652" w14:paraId="26C10D15" w14:textId="77777777" w:rsidTr="00C53AF3">
        <w:tc>
          <w:tcPr>
            <w:tcW w:w="14565" w:type="dxa"/>
          </w:tcPr>
          <w:p w14:paraId="04BECCBC"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 xml:space="preserve">Planuojamos lėšos Kretingos mieste esančių dviračių takų sujungimui į bendrą tinklą, t. y. įgyvendinamos Kretingos miesto darnaus judumo plano priemonės. </w:t>
            </w:r>
          </w:p>
        </w:tc>
      </w:tr>
      <w:tr w:rsidR="00C60710" w:rsidRPr="00822652" w14:paraId="757EF613" w14:textId="77777777" w:rsidTr="00C53AF3">
        <w:tc>
          <w:tcPr>
            <w:tcW w:w="14565" w:type="dxa"/>
            <w:shd w:val="clear" w:color="auto" w:fill="DBE5F1" w:themeFill="accent1" w:themeFillTint="33"/>
          </w:tcPr>
          <w:p w14:paraId="571FAEBA" w14:textId="77777777" w:rsidR="00C60710" w:rsidRPr="00822652" w:rsidRDefault="00C60710" w:rsidP="00C53AF3">
            <w:pPr>
              <w:tabs>
                <w:tab w:val="left" w:pos="34"/>
                <w:tab w:val="left" w:pos="284"/>
                <w:tab w:val="left" w:pos="851"/>
              </w:tabs>
              <w:spacing w:before="40" w:after="40"/>
              <w:jc w:val="both"/>
              <w:rPr>
                <w:bCs/>
                <w:color w:val="FF0000"/>
                <w:sz w:val="22"/>
                <w:szCs w:val="22"/>
              </w:rPr>
            </w:pPr>
            <w:r w:rsidRPr="00A05850">
              <w:rPr>
                <w:b/>
                <w:bCs/>
                <w:sz w:val="22"/>
                <w:szCs w:val="22"/>
              </w:rPr>
              <w:t>5-3-1-5-12 Priemonė. Kompensacijų už lengvatinį keleivių vežimą ir vežėjų nuostolių maršrutuose mokėjimas</w:t>
            </w:r>
          </w:p>
        </w:tc>
      </w:tr>
      <w:tr w:rsidR="00C60710" w:rsidRPr="00822652" w14:paraId="5010DBA9" w14:textId="77777777" w:rsidTr="00C53AF3">
        <w:tc>
          <w:tcPr>
            <w:tcW w:w="14565" w:type="dxa"/>
          </w:tcPr>
          <w:p w14:paraId="22B3354F" w14:textId="77777777" w:rsidR="00C60710" w:rsidRPr="00822652" w:rsidRDefault="00C60710" w:rsidP="00C53AF3">
            <w:pPr>
              <w:tabs>
                <w:tab w:val="left" w:pos="34"/>
                <w:tab w:val="left" w:pos="284"/>
                <w:tab w:val="left" w:pos="851"/>
              </w:tabs>
              <w:spacing w:before="40" w:after="40"/>
              <w:jc w:val="both"/>
              <w:rPr>
                <w:bCs/>
                <w:color w:val="FF0000"/>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Pr>
                <w:bCs/>
                <w:color w:val="000000" w:themeColor="text1"/>
                <w:sz w:val="22"/>
                <w:szCs w:val="22"/>
              </w:rPr>
              <w:t>Sa</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 xml:space="preserve">Nuo 2024 m. sausio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w:t>
            </w:r>
            <w:proofErr w:type="spellStart"/>
            <w:r w:rsidRPr="00235392">
              <w:rPr>
                <w:bCs/>
                <w:color w:val="000000" w:themeColor="text1"/>
                <w:sz w:val="22"/>
                <w:szCs w:val="22"/>
              </w:rPr>
              <w:t>Pryšmančiai</w:t>
            </w:r>
            <w:proofErr w:type="spellEnd"/>
            <w:r w:rsidRPr="00235392">
              <w:rPr>
                <w:bCs/>
                <w:color w:val="000000" w:themeColor="text1"/>
                <w:sz w:val="22"/>
                <w:szCs w:val="22"/>
              </w:rPr>
              <w:t>–Palanga“, „Kretinga–</w:t>
            </w:r>
            <w:proofErr w:type="spellStart"/>
            <w:r w:rsidRPr="00235392">
              <w:rPr>
                <w:bCs/>
                <w:color w:val="000000" w:themeColor="text1"/>
                <w:sz w:val="22"/>
                <w:szCs w:val="22"/>
              </w:rPr>
              <w:t>Pryšmančiai</w:t>
            </w:r>
            <w:proofErr w:type="spellEnd"/>
            <w:r w:rsidRPr="00235392">
              <w:rPr>
                <w:bCs/>
                <w:color w:val="000000" w:themeColor="text1"/>
                <w:sz w:val="22"/>
                <w:szCs w:val="22"/>
              </w:rPr>
              <w:t>–Palanga“. Šiais maršrutais keleiviai vežami nemokamai tik Kretingos rajono savivaldybės teritorijoje.</w:t>
            </w:r>
            <w:r>
              <w:rPr>
                <w:bCs/>
                <w:color w:val="000000" w:themeColor="text1"/>
                <w:sz w:val="22"/>
                <w:szCs w:val="22"/>
              </w:rPr>
              <w:t xml:space="preserve"> </w:t>
            </w:r>
            <w:r w:rsidRPr="00235392">
              <w:rPr>
                <w:bCs/>
                <w:color w:val="000000" w:themeColor="text1"/>
                <w:sz w:val="22"/>
                <w:szCs w:val="22"/>
              </w:rPr>
              <w:t>Visos suteiktos nuolaidos ir patirti nuostoliai dengiami iš kompensacijų už lengvatinį keleivių vežimą ir vežėjų nuostolių maršrutuose mokėjimo priemonės lėšų.</w:t>
            </w:r>
          </w:p>
        </w:tc>
      </w:tr>
      <w:tr w:rsidR="00C60710" w:rsidRPr="00822652" w14:paraId="551A4C27" w14:textId="77777777" w:rsidTr="00C53AF3">
        <w:tc>
          <w:tcPr>
            <w:tcW w:w="14565" w:type="dxa"/>
            <w:shd w:val="clear" w:color="auto" w:fill="DBE5F1" w:themeFill="accent1" w:themeFillTint="33"/>
          </w:tcPr>
          <w:p w14:paraId="31C7B292"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
                <w:bCs/>
                <w:sz w:val="22"/>
                <w:szCs w:val="22"/>
              </w:rPr>
              <w:lastRenderedPageBreak/>
              <w:t>5-3-1-5-13 Priemonė. Eismo saugumo priemonių diegimas</w:t>
            </w:r>
          </w:p>
        </w:tc>
      </w:tr>
      <w:tr w:rsidR="00C60710" w:rsidRPr="00822652" w14:paraId="26225E9E" w14:textId="77777777" w:rsidTr="00C53AF3">
        <w:tc>
          <w:tcPr>
            <w:tcW w:w="14565" w:type="dxa"/>
          </w:tcPr>
          <w:p w14:paraId="6CE84816"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 xml:space="preserve">Kretingos rajono savivaldybės 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C60710" w:rsidRPr="00822652" w14:paraId="52C4717E" w14:textId="77777777" w:rsidTr="00C53AF3">
        <w:tc>
          <w:tcPr>
            <w:tcW w:w="14565" w:type="dxa"/>
            <w:shd w:val="clear" w:color="auto" w:fill="DBE5F1" w:themeFill="accent1" w:themeFillTint="33"/>
          </w:tcPr>
          <w:p w14:paraId="0F949929"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
                <w:bCs/>
                <w:sz w:val="22"/>
                <w:szCs w:val="22"/>
              </w:rPr>
              <w:t>5-3-1-5-41 Priemonė. Vietinės reikšmės kelių rekonstravimo ir remonto projektų finansavimas</w:t>
            </w:r>
          </w:p>
        </w:tc>
      </w:tr>
      <w:tr w:rsidR="00C60710" w:rsidRPr="00822652" w14:paraId="3827D19C" w14:textId="77777777" w:rsidTr="00C53AF3">
        <w:tc>
          <w:tcPr>
            <w:tcW w:w="14565" w:type="dxa"/>
          </w:tcPr>
          <w:p w14:paraId="5542C012"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Kretingos rajono savivaldybės taryba 2015 m. patvirtino Asmenų, pageidaujančių skirti privačių (tikslinių) lėšų Kretingos rajono savivaldybės vietinės reikšmės kelių statiniams rekonstruoti, taisyti (remontuoti), pasiūlymų teikimo, jų vertinimo, pripažinimo tinkamais įgyvendinti ir finansavimo tvarkos aprašą, pagal kurį asmenys turi prisidėti ne mažiau kaip 30 proc. nuo pasiūlymo vertės. Kiekvienais metais paraiškos pagal šią priemonę priimamos nuo rugsėjo 1 d. iki lapkričio 1 d.</w:t>
            </w:r>
          </w:p>
          <w:p w14:paraId="7CCF4F72"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2023 m. patvirtino Kretingos rajono savivaldybės biudžeto lėšų naudojimo Kretingos rajono savivaldybės valdomiems akligatviams ir ne aukštesnės kaip </w:t>
            </w:r>
            <w:proofErr w:type="spellStart"/>
            <w:r w:rsidRPr="00A05850">
              <w:rPr>
                <w:bCs/>
                <w:sz w:val="22"/>
                <w:szCs w:val="22"/>
              </w:rPr>
              <w:t>Ds</w:t>
            </w:r>
            <w:proofErr w:type="spellEnd"/>
            <w:r w:rsidRPr="00A05850">
              <w:rPr>
                <w:bCs/>
                <w:sz w:val="22"/>
                <w:szCs w:val="22"/>
              </w:rPr>
              <w:t xml:space="preserve"> kategorijos pagalbinėms gatvėms urbanizuotose teritorijose finansuoti tvarkos aprašą. Jo įgyvendinimui taip pat planuojamos lėšos. </w:t>
            </w:r>
          </w:p>
        </w:tc>
      </w:tr>
      <w:tr w:rsidR="00C60710" w:rsidRPr="00822652" w14:paraId="411439AE" w14:textId="77777777" w:rsidTr="00C53AF3">
        <w:tc>
          <w:tcPr>
            <w:tcW w:w="14565" w:type="dxa"/>
            <w:shd w:val="clear" w:color="auto" w:fill="DBE5F1" w:themeFill="accent1" w:themeFillTint="33"/>
          </w:tcPr>
          <w:p w14:paraId="6AA117A0"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
                <w:bCs/>
                <w:sz w:val="22"/>
                <w:szCs w:val="22"/>
              </w:rPr>
              <w:t>5-3-1-5-46 Priemonė. Vietinių kelių bei gatvių priežiūra</w:t>
            </w:r>
          </w:p>
        </w:tc>
      </w:tr>
      <w:tr w:rsidR="00C60710" w:rsidRPr="00822652" w14:paraId="4BF7EE2C" w14:textId="77777777" w:rsidTr="00C53AF3">
        <w:tc>
          <w:tcPr>
            <w:tcW w:w="14565" w:type="dxa"/>
          </w:tcPr>
          <w:p w14:paraId="3FF598E9" w14:textId="77777777" w:rsidR="00C60710" w:rsidRPr="00A05850" w:rsidRDefault="00C60710" w:rsidP="00C53AF3">
            <w:pPr>
              <w:tabs>
                <w:tab w:val="left" w:pos="34"/>
                <w:tab w:val="left" w:pos="284"/>
                <w:tab w:val="left" w:pos="851"/>
              </w:tabs>
              <w:spacing w:before="40" w:after="40"/>
              <w:jc w:val="both"/>
              <w:rPr>
                <w:bCs/>
                <w:sz w:val="22"/>
                <w:szCs w:val="22"/>
              </w:rPr>
            </w:pPr>
            <w:r w:rsidRPr="00A05850">
              <w:rPr>
                <w:bCs/>
                <w:sz w:val="22"/>
                <w:szCs w:val="22"/>
              </w:rPr>
              <w:t xml:space="preserve">Priemonėje suplanuotos lėšos naudojamos žvyruotų gatvių priežiūrai (žvyravimui, </w:t>
            </w:r>
            <w:proofErr w:type="spellStart"/>
            <w:r w:rsidRPr="00A05850">
              <w:rPr>
                <w:bCs/>
                <w:sz w:val="22"/>
                <w:szCs w:val="22"/>
              </w:rPr>
              <w:t>greideriavimui</w:t>
            </w:r>
            <w:proofErr w:type="spellEnd"/>
            <w:r w:rsidRPr="00A05850">
              <w:rPr>
                <w:bCs/>
                <w:sz w:val="22"/>
                <w:szCs w:val="22"/>
              </w:rPr>
              <w:t>), asfaltuotų gatvių priežiūrai (duobių taisymui, paprastajam remontui), kelių ženklinimui ir kitų saugaus eismo priemonių įrengimui bei inžinerinėms paslaugoms (techninei priežiūrai, laboratoriniams kokybės kontrolės tyrimams).</w:t>
            </w:r>
            <w:r>
              <w:rPr>
                <w:bCs/>
                <w:sz w:val="22"/>
                <w:szCs w:val="22"/>
              </w:rPr>
              <w:t xml:space="preserve"> Lėšos taip pat planuojamos Kurmaičių kaime esančio tako tarp Žaliosios g. ir Akmenos g. asfalto dangos atnaujinimui. </w:t>
            </w:r>
          </w:p>
        </w:tc>
      </w:tr>
      <w:tr w:rsidR="00C60710" w:rsidRPr="00822652" w14:paraId="16EC551F" w14:textId="77777777" w:rsidTr="00C53AF3">
        <w:tc>
          <w:tcPr>
            <w:tcW w:w="14565" w:type="dxa"/>
            <w:shd w:val="clear" w:color="auto" w:fill="DBE5F1" w:themeFill="accent1" w:themeFillTint="33"/>
          </w:tcPr>
          <w:p w14:paraId="0178EB6D" w14:textId="77777777" w:rsidR="00C60710" w:rsidRPr="00DB6CA4" w:rsidRDefault="00C60710" w:rsidP="00C53AF3">
            <w:pPr>
              <w:tabs>
                <w:tab w:val="left" w:pos="34"/>
                <w:tab w:val="left" w:pos="284"/>
                <w:tab w:val="left" w:pos="851"/>
              </w:tabs>
              <w:spacing w:before="40" w:after="40"/>
              <w:jc w:val="both"/>
              <w:rPr>
                <w:bCs/>
                <w:sz w:val="22"/>
                <w:szCs w:val="22"/>
              </w:rPr>
            </w:pPr>
            <w:r w:rsidRPr="00DB6CA4">
              <w:rPr>
                <w:b/>
                <w:bCs/>
                <w:sz w:val="22"/>
                <w:szCs w:val="22"/>
              </w:rPr>
              <w:t>5-3-1-5-47 Priemonė. Vietinių kelių, gatvių, tiltų projektavimas, tiesimas, rekonstrukcija, remontas</w:t>
            </w:r>
          </w:p>
        </w:tc>
      </w:tr>
      <w:tr w:rsidR="00C60710" w:rsidRPr="00822652" w14:paraId="406BF4CF" w14:textId="77777777" w:rsidTr="00C53AF3">
        <w:tc>
          <w:tcPr>
            <w:tcW w:w="14565" w:type="dxa"/>
          </w:tcPr>
          <w:p w14:paraId="038A334C" w14:textId="77777777" w:rsidR="00C60710" w:rsidRPr="00DB6CA4" w:rsidRDefault="00C60710" w:rsidP="00C53AF3">
            <w:pPr>
              <w:tabs>
                <w:tab w:val="left" w:pos="34"/>
                <w:tab w:val="left" w:pos="284"/>
                <w:tab w:val="left" w:pos="851"/>
              </w:tabs>
              <w:spacing w:before="40" w:after="40"/>
              <w:jc w:val="both"/>
              <w:rPr>
                <w:bCs/>
                <w:sz w:val="22"/>
                <w:szCs w:val="22"/>
              </w:rPr>
            </w:pPr>
            <w:r w:rsidRPr="00DB6CA4">
              <w:rPr>
                <w:bCs/>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67DEAFF4" w14:textId="77777777" w:rsidR="00C60710" w:rsidRPr="00DB6CA4" w:rsidRDefault="00C60710" w:rsidP="00C53AF3">
            <w:pPr>
              <w:tabs>
                <w:tab w:val="left" w:pos="34"/>
                <w:tab w:val="left" w:pos="284"/>
                <w:tab w:val="left" w:pos="851"/>
              </w:tabs>
              <w:spacing w:before="40" w:after="40"/>
              <w:jc w:val="both"/>
              <w:rPr>
                <w:bCs/>
                <w:sz w:val="22"/>
                <w:szCs w:val="22"/>
              </w:rPr>
            </w:pPr>
            <w:r w:rsidRPr="00DB6CA4">
              <w:rPr>
                <w:bCs/>
                <w:sz w:val="22"/>
                <w:szCs w:val="22"/>
              </w:rPr>
              <w:t xml:space="preserve">Lėšos 2025 metams priemonėje planuojamos pagal 2024 m. gautas KPPP lėšas bei pagal sudarytas rangos darbų ir su jais susijusių paslaugų (techninės priežiūros, projekto vykdymo priežiūros ir k.) sutarčių vykdymui reikalingas savivaldybės biudžeto lėšas. </w:t>
            </w:r>
          </w:p>
          <w:p w14:paraId="651114D1" w14:textId="77777777" w:rsidR="00C60710" w:rsidRPr="00DB6CA4" w:rsidRDefault="00C60710" w:rsidP="00C53AF3">
            <w:pPr>
              <w:tabs>
                <w:tab w:val="left" w:pos="34"/>
                <w:tab w:val="left" w:pos="284"/>
                <w:tab w:val="left" w:pos="851"/>
              </w:tabs>
              <w:spacing w:before="40" w:after="40"/>
              <w:jc w:val="both"/>
              <w:rPr>
                <w:bCs/>
                <w:sz w:val="22"/>
                <w:szCs w:val="22"/>
              </w:rPr>
            </w:pPr>
            <w:r w:rsidRPr="00DB6CA4">
              <w:rPr>
                <w:bCs/>
                <w:sz w:val="22"/>
                <w:szCs w:val="22"/>
              </w:rPr>
              <w:t xml:space="preserve">Taip pat numatomos savivaldybės biudžeto lėšos Birutės gatvės KT8097 tilto per Akmenos upę Kretingos mieste techninio projekto rengimui bei rangos darbams, savivaldybei priklausančių tiltų apžiūroms ir būklės </w:t>
            </w:r>
            <w:r w:rsidRPr="00671A87">
              <w:rPr>
                <w:bCs/>
                <w:sz w:val="22"/>
                <w:szCs w:val="22"/>
              </w:rPr>
              <w:t>vertinimui, blogos būklės tiltų techninių darbo projektų parengimui ir rekonstrukcijos bei remonto darbams.</w:t>
            </w:r>
          </w:p>
          <w:p w14:paraId="5B58911B" w14:textId="77777777" w:rsidR="00C60710" w:rsidRPr="00DB6CA4" w:rsidRDefault="00C60710" w:rsidP="00C53AF3">
            <w:pPr>
              <w:tabs>
                <w:tab w:val="left" w:pos="34"/>
                <w:tab w:val="left" w:pos="284"/>
                <w:tab w:val="left" w:pos="851"/>
              </w:tabs>
              <w:spacing w:before="40" w:after="40"/>
              <w:jc w:val="both"/>
              <w:rPr>
                <w:bCs/>
                <w:sz w:val="22"/>
                <w:szCs w:val="22"/>
              </w:rPr>
            </w:pPr>
            <w:r w:rsidRPr="00DB6CA4">
              <w:rPr>
                <w:bCs/>
                <w:sz w:val="22"/>
                <w:szCs w:val="22"/>
              </w:rPr>
              <w:t xml:space="preserve">Planuojamos lėšos Laukų g. KT8009 (ruožas nuo sankryžos su Laisvės g. iki žemės sklypo adresu Laukų g. 47), Kretinga, kapitaliniam remontui, Dariaus ir Girėno g., Salantų m. bei </w:t>
            </w:r>
            <w:r>
              <w:rPr>
                <w:bCs/>
                <w:sz w:val="22"/>
                <w:szCs w:val="22"/>
              </w:rPr>
              <w:t xml:space="preserve">Dvaro g., </w:t>
            </w:r>
            <w:r w:rsidRPr="00DB6CA4">
              <w:rPr>
                <w:bCs/>
                <w:sz w:val="22"/>
                <w:szCs w:val="22"/>
              </w:rPr>
              <w:t>Geležinkelio g. ir Pasieniečių g., Kretingos m. projektų parengimui ir darbams.</w:t>
            </w:r>
          </w:p>
          <w:p w14:paraId="6FC3AA53" w14:textId="77777777" w:rsidR="00C60710" w:rsidRDefault="00C60710" w:rsidP="00C53AF3">
            <w:pPr>
              <w:tabs>
                <w:tab w:val="left" w:pos="34"/>
                <w:tab w:val="left" w:pos="284"/>
                <w:tab w:val="left" w:pos="851"/>
              </w:tabs>
              <w:spacing w:before="40" w:after="40"/>
              <w:jc w:val="both"/>
              <w:rPr>
                <w:bCs/>
                <w:sz w:val="22"/>
                <w:szCs w:val="22"/>
              </w:rPr>
            </w:pPr>
            <w:r w:rsidRPr="00DB6CA4">
              <w:rPr>
                <w:bCs/>
                <w:sz w:val="22"/>
                <w:szCs w:val="22"/>
              </w:rPr>
              <w:t xml:space="preserve">Planuojami mokėjimai pagal pasirašytas bendradarbiavimo sutartis su </w:t>
            </w:r>
            <w:r>
              <w:rPr>
                <w:bCs/>
                <w:sz w:val="22"/>
                <w:szCs w:val="22"/>
              </w:rPr>
              <w:t xml:space="preserve">AB „Via Lietuva“ (dviračių tako palei A11 Kretingos m. remontui, Liepų g. </w:t>
            </w:r>
            <w:proofErr w:type="spellStart"/>
            <w:r>
              <w:rPr>
                <w:bCs/>
                <w:sz w:val="22"/>
                <w:szCs w:val="22"/>
              </w:rPr>
              <w:t>Žibininkų</w:t>
            </w:r>
            <w:proofErr w:type="spellEnd"/>
            <w:r>
              <w:rPr>
                <w:bCs/>
                <w:sz w:val="22"/>
                <w:szCs w:val="22"/>
              </w:rPr>
              <w:t xml:space="preserve"> k. pėsčiųjų – dviračių tako apšvietimo projektavimui ir darbams ir kt.).</w:t>
            </w:r>
          </w:p>
          <w:p w14:paraId="406A131C" w14:textId="72989364" w:rsidR="00C60710" w:rsidRPr="00C60710" w:rsidRDefault="00C60710" w:rsidP="00C53AF3">
            <w:pPr>
              <w:tabs>
                <w:tab w:val="left" w:pos="34"/>
                <w:tab w:val="left" w:pos="284"/>
                <w:tab w:val="left" w:pos="851"/>
              </w:tabs>
              <w:spacing w:before="40" w:after="40"/>
              <w:jc w:val="both"/>
              <w:rPr>
                <w:bCs/>
                <w:sz w:val="22"/>
                <w:szCs w:val="22"/>
              </w:rPr>
            </w:pPr>
            <w:r w:rsidRPr="00C60710">
              <w:rPr>
                <w:bCs/>
                <w:sz w:val="22"/>
                <w:szCs w:val="22"/>
              </w:rPr>
              <w:t>2026 m. planuojami vietinės reikšmės kelio KT0138 Mažučiai</w:t>
            </w:r>
            <w:r w:rsidR="00F84E4A">
              <w:rPr>
                <w:bCs/>
                <w:sz w:val="22"/>
                <w:szCs w:val="22"/>
              </w:rPr>
              <w:t>–</w:t>
            </w:r>
            <w:proofErr w:type="spellStart"/>
            <w:r w:rsidRPr="00C60710">
              <w:rPr>
                <w:bCs/>
                <w:sz w:val="22"/>
                <w:szCs w:val="22"/>
              </w:rPr>
              <w:t>Kalgraužiai</w:t>
            </w:r>
            <w:proofErr w:type="spellEnd"/>
            <w:r w:rsidRPr="00C60710">
              <w:rPr>
                <w:bCs/>
                <w:sz w:val="22"/>
                <w:szCs w:val="22"/>
              </w:rPr>
              <w:t>, 5,02 kilometre esančio tilto remonto darbai.</w:t>
            </w:r>
          </w:p>
        </w:tc>
      </w:tr>
      <w:tr w:rsidR="00C60710" w:rsidRPr="00822652" w14:paraId="51D67E9B" w14:textId="77777777" w:rsidTr="00C53AF3">
        <w:tc>
          <w:tcPr>
            <w:tcW w:w="14565" w:type="dxa"/>
            <w:shd w:val="clear" w:color="auto" w:fill="DBE5F1" w:themeFill="accent1" w:themeFillTint="33"/>
          </w:tcPr>
          <w:p w14:paraId="089B88A9" w14:textId="77777777" w:rsidR="00C60710" w:rsidRPr="00DB6CA4" w:rsidRDefault="00C60710" w:rsidP="00C53AF3">
            <w:pPr>
              <w:tabs>
                <w:tab w:val="left" w:pos="34"/>
                <w:tab w:val="left" w:pos="284"/>
                <w:tab w:val="left" w:pos="851"/>
              </w:tabs>
              <w:spacing w:before="40" w:after="40"/>
              <w:jc w:val="both"/>
              <w:rPr>
                <w:bCs/>
                <w:sz w:val="22"/>
                <w:szCs w:val="22"/>
              </w:rPr>
            </w:pPr>
            <w:r w:rsidRPr="00DB6CA4">
              <w:rPr>
                <w:b/>
                <w:bCs/>
                <w:sz w:val="22"/>
                <w:szCs w:val="22"/>
              </w:rPr>
              <w:lastRenderedPageBreak/>
              <w:t>5-3-1-5-52 Priemonė. Perėjimo per geležinkelį Palangos g., Kretingos m. statyba</w:t>
            </w:r>
          </w:p>
        </w:tc>
      </w:tr>
      <w:tr w:rsidR="00C60710" w:rsidRPr="00822652" w14:paraId="70301A00" w14:textId="77777777" w:rsidTr="00C53AF3">
        <w:tc>
          <w:tcPr>
            <w:tcW w:w="14565" w:type="dxa"/>
          </w:tcPr>
          <w:p w14:paraId="2CC3D787" w14:textId="77777777" w:rsidR="00C60710" w:rsidRPr="00DB6CA4" w:rsidRDefault="00C60710" w:rsidP="00C53AF3">
            <w:pPr>
              <w:tabs>
                <w:tab w:val="left" w:pos="34"/>
                <w:tab w:val="left" w:pos="284"/>
                <w:tab w:val="left" w:pos="851"/>
              </w:tabs>
              <w:spacing w:before="40" w:after="40"/>
              <w:jc w:val="both"/>
              <w:rPr>
                <w:bCs/>
                <w:sz w:val="22"/>
                <w:szCs w:val="22"/>
              </w:rPr>
            </w:pPr>
            <w:r w:rsidRPr="00DB6CA4">
              <w:rPr>
                <w:bCs/>
                <w:sz w:val="22"/>
                <w:szCs w:val="22"/>
              </w:rPr>
              <w:t xml:space="preserve">2025 m. planuojamos lėšos projekto parengimui pagal su AB „LTG </w:t>
            </w:r>
            <w:proofErr w:type="spellStart"/>
            <w:r w:rsidRPr="00DB6CA4">
              <w:rPr>
                <w:bCs/>
                <w:sz w:val="22"/>
                <w:szCs w:val="22"/>
              </w:rPr>
              <w:t>Infra</w:t>
            </w:r>
            <w:proofErr w:type="spellEnd"/>
            <w:r w:rsidRPr="00DB6CA4">
              <w:rPr>
                <w:bCs/>
                <w:sz w:val="22"/>
                <w:szCs w:val="22"/>
              </w:rPr>
              <w:t xml:space="preserve">“ pasirašytą 2024-06-28 Bendradarbiavimo susitarimą Nr. S1-690, susitarta bendradarbiauti dėl </w:t>
            </w:r>
            <w:bookmarkStart w:id="1" w:name="_Hlk168520294"/>
            <w:r w:rsidRPr="00DB6CA4">
              <w:rPr>
                <w:bCs/>
                <w:sz w:val="22"/>
                <w:szCs w:val="22"/>
              </w:rPr>
              <w:t>projekto „Dviejų lygių pėsčiųjų perėjų įrengimas linijoje Vilnius–Klaipėda 353+595 km“ įgyvendinimo</w:t>
            </w:r>
            <w:bookmarkEnd w:id="1"/>
            <w:r w:rsidRPr="00DB6CA4">
              <w:rPr>
                <w:bCs/>
                <w:sz w:val="22"/>
                <w:szCs w:val="22"/>
              </w:rPr>
              <w:t xml:space="preserve">. AB „LTG </w:t>
            </w:r>
            <w:proofErr w:type="spellStart"/>
            <w:r w:rsidRPr="00DB6CA4">
              <w:rPr>
                <w:bCs/>
                <w:sz w:val="22"/>
                <w:szCs w:val="22"/>
              </w:rPr>
              <w:t>Infra</w:t>
            </w:r>
            <w:proofErr w:type="spellEnd"/>
            <w:r w:rsidRPr="00DB6CA4">
              <w:rPr>
                <w:bCs/>
                <w:sz w:val="22"/>
                <w:szCs w:val="22"/>
              </w:rPr>
              <w:t xml:space="preserve">“ įsipareigojo parengti techninį darbo projektą pagal suderintus su Savivaldybe ir kitomis institucijomis techninius sprendinius; inicijuoti rangos darbų pirkimą ir kt. Savivaldybė įsipareigoja su Bendrove sudaryti JVS; kompensuoti Bendrovės patirtų </w:t>
            </w:r>
            <w:bookmarkStart w:id="2" w:name="_Hlk168521261"/>
            <w:r w:rsidRPr="00DB6CA4">
              <w:rPr>
                <w:bCs/>
                <w:sz w:val="22"/>
                <w:szCs w:val="22"/>
              </w:rPr>
              <w:t xml:space="preserve">techninio darbo projekto </w:t>
            </w:r>
            <w:bookmarkEnd w:id="2"/>
            <w:r w:rsidRPr="00DB6CA4">
              <w:rPr>
                <w:bCs/>
                <w:sz w:val="22"/>
                <w:szCs w:val="22"/>
              </w:rPr>
              <w:t>parengimo išlaidų dalį, tenkančią Savivaldybei sukurtam turtui ir kt.</w:t>
            </w:r>
          </w:p>
        </w:tc>
      </w:tr>
      <w:tr w:rsidR="00C60710" w:rsidRPr="00822652" w14:paraId="5A513765" w14:textId="77777777" w:rsidTr="00C53AF3">
        <w:tc>
          <w:tcPr>
            <w:tcW w:w="14565" w:type="dxa"/>
            <w:shd w:val="clear" w:color="auto" w:fill="DBE5F1" w:themeFill="accent1" w:themeFillTint="33"/>
          </w:tcPr>
          <w:p w14:paraId="0062688A" w14:textId="77777777" w:rsidR="00C60710" w:rsidRPr="00DB6CA4" w:rsidRDefault="00C60710" w:rsidP="00C53AF3">
            <w:pPr>
              <w:tabs>
                <w:tab w:val="left" w:pos="34"/>
                <w:tab w:val="left" w:pos="284"/>
                <w:tab w:val="left" w:pos="851"/>
              </w:tabs>
              <w:spacing w:before="40" w:after="40"/>
              <w:jc w:val="both"/>
              <w:rPr>
                <w:bCs/>
                <w:sz w:val="22"/>
                <w:szCs w:val="22"/>
              </w:rPr>
            </w:pPr>
            <w:r w:rsidRPr="00DB6CA4">
              <w:rPr>
                <w:b/>
                <w:bCs/>
                <w:sz w:val="22"/>
                <w:szCs w:val="22"/>
              </w:rPr>
              <w:t>5-4-1-1-5 Priemonė. Savivaldybės valdomo turto vertinimas, inventorizavimas, teisinis registravimas ir kitos paslaugos</w:t>
            </w:r>
          </w:p>
        </w:tc>
      </w:tr>
      <w:tr w:rsidR="00C60710" w:rsidRPr="00822652" w14:paraId="05468EA1" w14:textId="77777777" w:rsidTr="00C53AF3">
        <w:tc>
          <w:tcPr>
            <w:tcW w:w="14565" w:type="dxa"/>
          </w:tcPr>
          <w:p w14:paraId="78C6FF8C" w14:textId="77777777" w:rsidR="00C60710" w:rsidRPr="00DB6CA4" w:rsidRDefault="00C60710" w:rsidP="00C53AF3">
            <w:pPr>
              <w:tabs>
                <w:tab w:val="left" w:pos="34"/>
                <w:tab w:val="left" w:pos="284"/>
                <w:tab w:val="left" w:pos="851"/>
              </w:tabs>
              <w:spacing w:before="40" w:after="40"/>
              <w:jc w:val="both"/>
              <w:rPr>
                <w:bCs/>
                <w:color w:val="000000" w:themeColor="text1"/>
                <w:sz w:val="22"/>
                <w:szCs w:val="22"/>
              </w:rPr>
            </w:pPr>
            <w:r w:rsidRPr="00DB6CA4">
              <w:rPr>
                <w:bCs/>
                <w:color w:val="000000" w:themeColor="text1"/>
                <w:sz w:val="22"/>
                <w:szCs w:val="22"/>
              </w:rPr>
              <w:t>2025 m. priemonėje numatytos lėšos Savivaldybės valdomo nekilnojamojo turto vertinimui, inventorizavimui, kadastriniams matavimams atlikti, energetinio efektyvumo sertifikatams, turto pardavimo aukcionų organizavimui, turto vertinimui ir kitoms su savivaldybės valdomu turtu susijusioms nenumatytoms paslaugoms apmokėti – 1</w:t>
            </w:r>
            <w:r>
              <w:rPr>
                <w:bCs/>
                <w:color w:val="000000" w:themeColor="text1"/>
                <w:sz w:val="22"/>
                <w:szCs w:val="22"/>
              </w:rPr>
              <w:t>0</w:t>
            </w:r>
            <w:r w:rsidRPr="00DB6CA4">
              <w:rPr>
                <w:bCs/>
                <w:color w:val="000000" w:themeColor="text1"/>
                <w:sz w:val="22"/>
                <w:szCs w:val="22"/>
              </w:rPr>
              <w:t> 000 Eur</w:t>
            </w:r>
            <w:r>
              <w:rPr>
                <w:bCs/>
                <w:color w:val="000000" w:themeColor="text1"/>
                <w:sz w:val="22"/>
                <w:szCs w:val="22"/>
              </w:rPr>
              <w:t>, s</w:t>
            </w:r>
            <w:r w:rsidRPr="00DB6CA4">
              <w:rPr>
                <w:bCs/>
                <w:color w:val="000000" w:themeColor="text1"/>
                <w:sz w:val="22"/>
                <w:szCs w:val="22"/>
              </w:rPr>
              <w:t>iekiant įgyvendinti Kretingos rajono savivaldybės 2023–2027 metų nekilnojamojo turto valdymo strategijos tikslus</w:t>
            </w:r>
            <w:r>
              <w:rPr>
                <w:bCs/>
                <w:color w:val="000000" w:themeColor="text1"/>
                <w:sz w:val="22"/>
                <w:szCs w:val="22"/>
              </w:rPr>
              <w:t xml:space="preserve">. </w:t>
            </w:r>
          </w:p>
        </w:tc>
      </w:tr>
      <w:tr w:rsidR="00C60710" w:rsidRPr="00822652" w14:paraId="1E4221D5" w14:textId="77777777" w:rsidTr="00C53AF3">
        <w:tc>
          <w:tcPr>
            <w:tcW w:w="14565" w:type="dxa"/>
            <w:shd w:val="clear" w:color="auto" w:fill="DBE5F1" w:themeFill="accent1" w:themeFillTint="33"/>
          </w:tcPr>
          <w:p w14:paraId="7EDA7832" w14:textId="77777777" w:rsidR="00C60710" w:rsidRPr="00C1122B" w:rsidRDefault="00C60710" w:rsidP="00C53AF3">
            <w:pPr>
              <w:tabs>
                <w:tab w:val="left" w:pos="34"/>
                <w:tab w:val="left" w:pos="284"/>
                <w:tab w:val="left" w:pos="851"/>
              </w:tabs>
              <w:spacing w:before="40" w:after="40"/>
              <w:jc w:val="both"/>
              <w:rPr>
                <w:bCs/>
                <w:sz w:val="22"/>
                <w:szCs w:val="22"/>
              </w:rPr>
            </w:pPr>
            <w:r w:rsidRPr="00C1122B">
              <w:rPr>
                <w:b/>
                <w:bCs/>
                <w:sz w:val="22"/>
                <w:szCs w:val="22"/>
              </w:rPr>
              <w:t>5-4-1-2-3 Priemonė. Savivaldybės įmonių modernizavimas ir technikos atnaujinimas</w:t>
            </w:r>
          </w:p>
        </w:tc>
      </w:tr>
      <w:tr w:rsidR="00C60710" w:rsidRPr="00822652" w14:paraId="5072CBF3" w14:textId="77777777" w:rsidTr="00C53AF3">
        <w:tc>
          <w:tcPr>
            <w:tcW w:w="14565" w:type="dxa"/>
          </w:tcPr>
          <w:p w14:paraId="6A18B208" w14:textId="77777777" w:rsidR="00C60710" w:rsidRPr="00C1122B" w:rsidRDefault="00C60710" w:rsidP="00C53AF3">
            <w:pPr>
              <w:tabs>
                <w:tab w:val="left" w:pos="34"/>
                <w:tab w:val="left" w:pos="284"/>
                <w:tab w:val="left" w:pos="851"/>
              </w:tabs>
              <w:spacing w:before="40" w:after="40"/>
              <w:jc w:val="both"/>
              <w:rPr>
                <w:sz w:val="22"/>
                <w:szCs w:val="22"/>
              </w:rPr>
            </w:pPr>
            <w:r>
              <w:rPr>
                <w:bCs/>
                <w:sz w:val="22"/>
                <w:szCs w:val="22"/>
              </w:rPr>
              <w:t xml:space="preserve">Lėšos planuojamos savivaldybės kontroliuojamų įmonių modernizavimui ir technikos atnaujinimui pagal įmonių poreikius. </w:t>
            </w:r>
            <w:r w:rsidRPr="00C1122B">
              <w:rPr>
                <w:bCs/>
                <w:sz w:val="22"/>
                <w:szCs w:val="22"/>
              </w:rPr>
              <w:t xml:space="preserve"> </w:t>
            </w:r>
          </w:p>
        </w:tc>
      </w:tr>
      <w:tr w:rsidR="00C60710" w:rsidRPr="00822652" w14:paraId="2C291AE6" w14:textId="77777777" w:rsidTr="00C53AF3">
        <w:tc>
          <w:tcPr>
            <w:tcW w:w="14565" w:type="dxa"/>
            <w:shd w:val="clear" w:color="auto" w:fill="DBE5F1" w:themeFill="accent1" w:themeFillTint="33"/>
          </w:tcPr>
          <w:p w14:paraId="5F070A75" w14:textId="77777777" w:rsidR="00C60710" w:rsidRPr="00C1122B" w:rsidRDefault="00C60710" w:rsidP="00C53AF3">
            <w:pPr>
              <w:tabs>
                <w:tab w:val="left" w:pos="34"/>
                <w:tab w:val="left" w:pos="284"/>
                <w:tab w:val="left" w:pos="851"/>
              </w:tabs>
              <w:spacing w:before="40" w:after="40"/>
              <w:jc w:val="both"/>
              <w:rPr>
                <w:bCs/>
                <w:sz w:val="22"/>
                <w:szCs w:val="22"/>
              </w:rPr>
            </w:pPr>
            <w:r w:rsidRPr="00C1122B">
              <w:rPr>
                <w:b/>
                <w:bCs/>
                <w:sz w:val="22"/>
                <w:szCs w:val="22"/>
              </w:rPr>
              <w:t>5-4-2-3-9 Priemonė. Valstybės garantijų nuomininkams vykdymas</w:t>
            </w:r>
          </w:p>
        </w:tc>
      </w:tr>
      <w:tr w:rsidR="00C60710" w:rsidRPr="00822652" w14:paraId="68B06F0E" w14:textId="77777777" w:rsidTr="00C53AF3">
        <w:tc>
          <w:tcPr>
            <w:tcW w:w="14565" w:type="dxa"/>
          </w:tcPr>
          <w:p w14:paraId="3FF9AEB7" w14:textId="77777777" w:rsidR="00C60710" w:rsidRPr="00C1122B" w:rsidRDefault="00C60710" w:rsidP="00C53AF3">
            <w:pPr>
              <w:tabs>
                <w:tab w:val="left" w:pos="34"/>
                <w:tab w:val="left" w:pos="284"/>
                <w:tab w:val="left" w:pos="851"/>
              </w:tabs>
              <w:spacing w:before="40" w:after="40"/>
              <w:jc w:val="both"/>
              <w:rPr>
                <w:bCs/>
                <w:sz w:val="22"/>
                <w:szCs w:val="22"/>
              </w:rPr>
            </w:pPr>
            <w:r w:rsidRPr="00C1122B">
              <w:rPr>
                <w:bCs/>
                <w:sz w:val="22"/>
                <w:szCs w:val="22"/>
              </w:rPr>
              <w:t>2025 m. planuojama vykdyti valstybės garantijas 5 nuomininkams, naujų valstybės garantijų neplanuojama.</w:t>
            </w:r>
          </w:p>
        </w:tc>
      </w:tr>
      <w:bookmarkEnd w:id="0"/>
    </w:tbl>
    <w:p w14:paraId="33B6E325" w14:textId="77777777" w:rsidR="006C2A1E" w:rsidRDefault="006C2A1E" w:rsidP="009D5578">
      <w:pPr>
        <w:pStyle w:val="Antrat"/>
        <w:spacing w:after="60"/>
        <w:rPr>
          <w:sz w:val="20"/>
        </w:rPr>
      </w:pPr>
    </w:p>
    <w:sectPr w:rsidR="006C2A1E"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DC05E" w14:textId="77777777" w:rsidR="00A83400" w:rsidRDefault="00A83400">
      <w:pPr>
        <w:rPr>
          <w:lang w:eastAsia="lt-LT"/>
        </w:rPr>
      </w:pPr>
      <w:r>
        <w:rPr>
          <w:lang w:eastAsia="lt-LT"/>
        </w:rPr>
        <w:separator/>
      </w:r>
    </w:p>
  </w:endnote>
  <w:endnote w:type="continuationSeparator" w:id="0">
    <w:p w14:paraId="293E9A39" w14:textId="77777777" w:rsidR="00A83400" w:rsidRDefault="00A8340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FDF5F" w14:textId="77777777" w:rsidR="00A83400" w:rsidRDefault="00A83400">
      <w:pPr>
        <w:rPr>
          <w:lang w:eastAsia="lt-LT"/>
        </w:rPr>
      </w:pPr>
      <w:r>
        <w:rPr>
          <w:lang w:eastAsia="lt-LT"/>
        </w:rPr>
        <w:separator/>
      </w:r>
    </w:p>
  </w:footnote>
  <w:footnote w:type="continuationSeparator" w:id="0">
    <w:p w14:paraId="0FD46994" w14:textId="77777777" w:rsidR="00A83400" w:rsidRDefault="00A8340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132"/>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06F"/>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6592"/>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5977"/>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B77F3"/>
    <w:rsid w:val="007C0443"/>
    <w:rsid w:val="007C047D"/>
    <w:rsid w:val="007C0B4B"/>
    <w:rsid w:val="007C16FD"/>
    <w:rsid w:val="007C1F6B"/>
    <w:rsid w:val="007C29F5"/>
    <w:rsid w:val="007C4747"/>
    <w:rsid w:val="007C4FEF"/>
    <w:rsid w:val="007C5D0C"/>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00"/>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4A68"/>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710"/>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59F"/>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8CC"/>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4E4A"/>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11826</Characters>
  <Application>Microsoft Office Word</Application>
  <DocSecurity>0</DocSecurity>
  <Lines>98</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2025-10-23T08:37:00Z</dcterms:created>
  <dcterms:modified xsi:type="dcterms:W3CDTF">2025-10-24T08:56:00Z</dcterms:modified>
</cp:coreProperties>
</file>