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39AB63A9"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D20132">
        <w:rPr>
          <w:sz w:val="24"/>
          <w:szCs w:val="24"/>
          <w:lang w:val="lt-LT"/>
        </w:rPr>
        <w:t xml:space="preserve">rugsėjo 25 </w:t>
      </w:r>
      <w:r w:rsidR="009B1948" w:rsidRPr="004C24E4">
        <w:rPr>
          <w:sz w:val="24"/>
          <w:szCs w:val="24"/>
          <w:lang w:val="lt-LT"/>
        </w:rPr>
        <w:t>d.</w:t>
      </w:r>
    </w:p>
    <w:p w14:paraId="4A7C7B73" w14:textId="7FEEBECC" w:rsidR="00D04EBC" w:rsidRPr="004C24E4" w:rsidRDefault="00D04EBC" w:rsidP="00822C25">
      <w:pPr>
        <w:ind w:left="3888" w:firstLine="1296"/>
        <w:rPr>
          <w:sz w:val="24"/>
          <w:szCs w:val="24"/>
          <w:lang w:val="lt-LT"/>
        </w:rPr>
      </w:pPr>
      <w:r w:rsidRPr="004C24E4">
        <w:rPr>
          <w:sz w:val="24"/>
          <w:szCs w:val="24"/>
          <w:lang w:val="lt-LT"/>
        </w:rPr>
        <w:t>sprendimu Nr. T</w:t>
      </w:r>
      <w:r w:rsidR="00D20132">
        <w:rPr>
          <w:sz w:val="24"/>
          <w:szCs w:val="24"/>
          <w:lang w:val="lt-LT"/>
        </w:rPr>
        <w:t>2</w:t>
      </w:r>
      <w:r w:rsidRPr="004C24E4">
        <w:rPr>
          <w:sz w:val="24"/>
          <w:szCs w:val="24"/>
          <w:lang w:val="lt-LT"/>
        </w:rPr>
        <w:t>-</w:t>
      </w:r>
      <w:r w:rsidR="00D20132">
        <w:rPr>
          <w:sz w:val="24"/>
          <w:szCs w:val="24"/>
          <w:lang w:val="lt-LT"/>
        </w:rPr>
        <w:t>301</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21F63E12"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Kalniaus,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CA3D1B">
        <w:rPr>
          <w:sz w:val="24"/>
          <w:szCs w:val="24"/>
          <w:lang w:val="lt-LT"/>
        </w:rPr>
        <w:t xml:space="preserve">UAB „Maksimalus verslas“ </w:t>
      </w:r>
      <w:r w:rsidR="00CA3D1B" w:rsidRPr="00CA3D1B">
        <w:rPr>
          <w:sz w:val="24"/>
          <w:szCs w:val="24"/>
          <w:lang w:val="lt-LT"/>
        </w:rPr>
        <w:t xml:space="preserve">(toliau – Bendrovė) (juridinio asmens kodas 302526831, buveinės adresas Pasienio aklg. 2, Kretinga), toliau vadinama nuomininku, atstovaujama direktoriaus </w:t>
      </w:r>
      <w:r w:rsidR="00CA3D1B">
        <w:rPr>
          <w:sz w:val="24"/>
          <w:szCs w:val="24"/>
          <w:lang w:val="lt-LT"/>
        </w:rPr>
        <w:t>Ramūno Kryžiaus, veikiančio pagal</w:t>
      </w:r>
      <w:r w:rsidR="00CA3D1B" w:rsidRPr="00CA3D1B">
        <w:rPr>
          <w:sz w:val="24"/>
          <w:szCs w:val="24"/>
          <w:lang w:val="lt-LT"/>
        </w:rPr>
        <w:t xml:space="preserve"> bendrovės įstatus, s u d a r ė  šią sutartį:</w:t>
      </w:r>
    </w:p>
    <w:p w14:paraId="4D0B4CAE" w14:textId="18CFC9EE"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CA3D1B">
        <w:rPr>
          <w:sz w:val="24"/>
          <w:lang w:val="lt-LT"/>
        </w:rPr>
        <w:t>0600</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xml:space="preserve">, kadastro Nr. </w:t>
      </w:r>
      <w:r w:rsidR="00CA3D1B" w:rsidRPr="00CA3D1B">
        <w:rPr>
          <w:sz w:val="24"/>
          <w:lang w:val="lt-LT"/>
        </w:rPr>
        <w:t>5634/0010:66, unik</w:t>
      </w:r>
      <w:r w:rsidR="00CA3D1B">
        <w:rPr>
          <w:sz w:val="24"/>
          <w:lang w:val="lt-LT"/>
        </w:rPr>
        <w:t>alus Nr. 4400-1941-4298, esantį</w:t>
      </w:r>
      <w:r w:rsidR="00CA3D1B" w:rsidRPr="00CA3D1B">
        <w:rPr>
          <w:sz w:val="24"/>
          <w:lang w:val="lt-LT"/>
        </w:rPr>
        <w:t xml:space="preserve"> Klaipėdos g. 129B, Kretingoje</w:t>
      </w:r>
      <w:r w:rsidR="005F6656" w:rsidRPr="004C24E4">
        <w:rPr>
          <w:sz w:val="24"/>
          <w:lang w:val="lt-LT"/>
        </w:rPr>
        <w:t>.</w:t>
      </w:r>
    </w:p>
    <w:p w14:paraId="458983CE" w14:textId="0C7A6EC8" w:rsidR="00D04EBC" w:rsidRPr="004C24E4" w:rsidRDefault="00D04EBC" w:rsidP="00822C25">
      <w:pPr>
        <w:tabs>
          <w:tab w:val="left" w:pos="851"/>
        </w:tabs>
        <w:jc w:val="both"/>
        <w:rPr>
          <w:sz w:val="24"/>
          <w:szCs w:val="24"/>
          <w:lang w:val="lt-LT"/>
        </w:rPr>
      </w:pPr>
      <w:r w:rsidRPr="004C24E4">
        <w:rPr>
          <w:sz w:val="24"/>
          <w:lang w:val="lt-LT"/>
        </w:rPr>
        <w:tab/>
      </w:r>
      <w:r w:rsidR="001F7C36">
        <w:rPr>
          <w:sz w:val="24"/>
          <w:lang w:val="lt-LT"/>
        </w:rPr>
        <w:t>2. Že</w:t>
      </w:r>
      <w:r w:rsidR="00CA3D1B">
        <w:rPr>
          <w:sz w:val="24"/>
          <w:lang w:val="lt-LT"/>
        </w:rPr>
        <w:t xml:space="preserve">mės sklypas išnuomojamas </w:t>
      </w:r>
      <w:r w:rsidR="00CA3D1B" w:rsidRPr="00CA3D1B">
        <w:rPr>
          <w:sz w:val="24"/>
          <w:lang w:val="lt-LT"/>
        </w:rPr>
        <w:t xml:space="preserve">47 (keturiasdešimt septynerių) </w:t>
      </w:r>
      <w:r w:rsidR="00A60DDF" w:rsidRPr="004C24E4">
        <w:rPr>
          <w:sz w:val="24"/>
          <w:lang w:val="lt-LT"/>
        </w:rPr>
        <w:t>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1753C1">
        <w:rPr>
          <w:sz w:val="24"/>
          <w:szCs w:val="24"/>
          <w:lang w:val="lt-LT"/>
        </w:rPr>
        <w:t>65.3</w:t>
      </w:r>
      <w:r w:rsidR="00A60DDF" w:rsidRPr="004C24E4">
        <w:rPr>
          <w:color w:val="000000"/>
          <w:sz w:val="24"/>
          <w:szCs w:val="24"/>
          <w:lang w:val="lt-LT"/>
        </w:rPr>
        <w:t xml:space="preserve"> papunkčiu</w:t>
      </w:r>
      <w:r w:rsidR="00A60DDF" w:rsidRPr="004C24E4">
        <w:rPr>
          <w:sz w:val="24"/>
          <w:szCs w:val="24"/>
          <w:lang w:val="lt-LT"/>
        </w:rPr>
        <w:t>).</w:t>
      </w:r>
    </w:p>
    <w:p w14:paraId="47925DE9" w14:textId="13F92050"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1753C1">
        <w:rPr>
          <w:bCs/>
          <w:iCs/>
          <w:sz w:val="24"/>
          <w:szCs w:val="24"/>
          <w:lang w:val="lt-LT"/>
        </w:rPr>
        <w:t>k</w:t>
      </w:r>
      <w:r w:rsidR="001753C1" w:rsidRPr="001753C1">
        <w:rPr>
          <w:bCs/>
          <w:iCs/>
          <w:sz w:val="24"/>
          <w:szCs w:val="24"/>
          <w:lang w:val="lt-LT"/>
        </w:rPr>
        <w:t>omercinės paskirties objektų teritorijos</w:t>
      </w:r>
      <w:r w:rsidR="001A433B" w:rsidRPr="004C24E4">
        <w:rPr>
          <w:bCs/>
          <w:color w:val="000000"/>
          <w:sz w:val="24"/>
          <w:szCs w:val="24"/>
          <w:lang w:val="lt-LT"/>
        </w:rPr>
        <w:t>.</w:t>
      </w:r>
    </w:p>
    <w:p w14:paraId="5658350B" w14:textId="77777777" w:rsidR="001753C1"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1753C1">
        <w:rPr>
          <w:sz w:val="24"/>
          <w:szCs w:val="24"/>
          <w:lang w:val="lt-LT"/>
        </w:rPr>
        <w:t xml:space="preserve">: </w:t>
      </w:r>
      <w:r w:rsidR="001753C1" w:rsidRPr="001753C1">
        <w:rPr>
          <w:sz w:val="24"/>
          <w:szCs w:val="24"/>
          <w:lang w:val="lt-LT"/>
        </w:rPr>
        <w:t>pramonės ir sandėliavimo objektų teritorijos; susisiekimo ir inžinerinių komunikacijų aptarnavimo objektų teritorijos; atliekų saugojimo, rūšiavimo ir utilizavimo (sąvartynai) teritorijos; susisiekimo ir inžinerinių tinklų koridorių teritorijos; komercinės paskirties objektų teritorijos; visuomeninės paskirties teritorijos; bendrojo naudojimo teritorijos; atskirųjų želdynų teritorijos.</w:t>
      </w:r>
    </w:p>
    <w:p w14:paraId="3403B584" w14:textId="5D987961" w:rsidR="00FC10F2" w:rsidRPr="00FC10F2" w:rsidRDefault="00FC10F2" w:rsidP="00FC10F2">
      <w:pPr>
        <w:spacing w:line="22" w:lineRule="atLeast"/>
        <w:ind w:firstLine="851"/>
        <w:jc w:val="both"/>
        <w:rPr>
          <w:iCs/>
          <w:sz w:val="24"/>
          <w:szCs w:val="24"/>
          <w:lang w:val="lt-LT"/>
        </w:rPr>
      </w:pPr>
      <w:r w:rsidRPr="009C7115">
        <w:rPr>
          <w:sz w:val="24"/>
          <w:szCs w:val="24"/>
          <w:lang w:val="lt-LT"/>
        </w:rPr>
        <w:t xml:space="preserve">5. </w:t>
      </w:r>
      <w:r w:rsidRPr="00FC10F2">
        <w:rPr>
          <w:sz w:val="24"/>
          <w:szCs w:val="24"/>
          <w:lang w:val="lt-LT"/>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FC10F2">
        <w:rPr>
          <w:sz w:val="24"/>
          <w:szCs w:val="24"/>
          <w:lang w:val="lt-LT" w:eastAsia="zh-CN"/>
        </w:rPr>
        <w:t xml:space="preserve"> </w:t>
      </w:r>
      <w:r w:rsidRPr="00FC10F2">
        <w:rPr>
          <w:iCs/>
          <w:sz w:val="24"/>
          <w:szCs w:val="24"/>
          <w:lang w:val="lt-LT"/>
        </w:rPr>
        <w:t>sprendžiama Lietuvos Respublikos teisės aktų nustatyta tvarka.</w:t>
      </w:r>
    </w:p>
    <w:p w14:paraId="0D574E91" w14:textId="77777777" w:rsidR="00FC10F2" w:rsidRPr="00FC10F2" w:rsidRDefault="00FC10F2" w:rsidP="00FC10F2">
      <w:pPr>
        <w:spacing w:line="22" w:lineRule="atLeast"/>
        <w:ind w:firstLine="851"/>
        <w:jc w:val="both"/>
        <w:rPr>
          <w:sz w:val="24"/>
          <w:szCs w:val="24"/>
          <w:lang w:val="lt-LT"/>
        </w:rPr>
      </w:pPr>
      <w:bookmarkStart w:id="0" w:name="part_e308d8cccb304025a9f690eafbceeb93"/>
      <w:bookmarkStart w:id="1" w:name="part_0cfcfaafd0de4467962fda1247b4d1f9"/>
      <w:bookmarkEnd w:id="0"/>
      <w:bookmarkEnd w:id="1"/>
      <w:r w:rsidRPr="00FC10F2">
        <w:rPr>
          <w:sz w:val="24"/>
          <w:szCs w:val="24"/>
          <w:lang w:val="lt-LT"/>
        </w:rPr>
        <w:t xml:space="preserve">6. Išnuomojamoje žemėje esančių požeminio ir paviršinio vandens, naudingųjų iškasenų (išskyrus gintarą, naftą, dujas ir kvarcinį smėlį) naudojimo sąlygos: </w:t>
      </w:r>
      <w:r w:rsidRPr="00FC10F2">
        <w:rPr>
          <w:iCs/>
          <w:sz w:val="24"/>
          <w:szCs w:val="24"/>
          <w:lang w:val="lt-LT"/>
        </w:rPr>
        <w:t>nėra.</w:t>
      </w:r>
    </w:p>
    <w:p w14:paraId="72B6954C" w14:textId="77777777" w:rsidR="00FC10F2" w:rsidRPr="00FC10F2" w:rsidRDefault="00FC10F2" w:rsidP="00FC10F2">
      <w:pPr>
        <w:overflowPunct w:val="0"/>
        <w:autoSpaceDE w:val="0"/>
        <w:autoSpaceDN w:val="0"/>
        <w:adjustRightInd w:val="0"/>
        <w:spacing w:line="22" w:lineRule="atLeast"/>
        <w:ind w:firstLine="851"/>
        <w:jc w:val="both"/>
        <w:textAlignment w:val="baseline"/>
        <w:rPr>
          <w:sz w:val="24"/>
          <w:szCs w:val="24"/>
          <w:lang w:val="lt-LT" w:eastAsia="zh-CN"/>
        </w:rPr>
      </w:pPr>
      <w:r w:rsidRPr="00FC10F2">
        <w:rPr>
          <w:sz w:val="24"/>
          <w:szCs w:val="24"/>
          <w:lang w:val="lt-LT" w:eastAsia="zh-CN"/>
        </w:rPr>
        <w:t>7. Specialiosios žemės naudojimo sąlygos: žemės sklypui taikomos specialiosios žemės naudojimo sąlygos, nurodytos Nekilnojamojo turto registro duomenų bazės išrašo skiltyse „Žymos“ ir „Duomenys apie įregistruotas teritorijas, kuriose taikomos specialiosios žemės naudojimo sąlygos“.</w:t>
      </w:r>
    </w:p>
    <w:p w14:paraId="31924EC8" w14:textId="3E2D80E5"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FC10F2">
        <w:rPr>
          <w:sz w:val="24"/>
          <w:szCs w:val="24"/>
          <w:lang w:val="lt-LT" w:eastAsia="zh-CN"/>
        </w:rPr>
        <w:t>8. Kiti teisės aktuose nustatyti žemės naudojimo apribojimai ir reglamentai:</w:t>
      </w:r>
      <w:r w:rsidRPr="00FC10F2">
        <w:rPr>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w:t>
      </w:r>
      <w:r w:rsidRPr="00FC10F2">
        <w:rPr>
          <w:iCs/>
          <w:sz w:val="24"/>
          <w:szCs w:val="24"/>
          <w:lang w:val="lt-LT" w:eastAsia="zh-CN"/>
        </w:rPr>
        <w:lastRenderedPageBreak/>
        <w:t xml:space="preserve">darbus vadovautis galiojančiais teritorijų planavimo dokumentais, Lietuvos Respublikos teritorijų </w:t>
      </w:r>
      <w:r w:rsidRPr="009C40C9">
        <w:rPr>
          <w:iCs/>
          <w:sz w:val="24"/>
          <w:szCs w:val="24"/>
          <w:lang w:val="lt-LT" w:eastAsia="zh-CN"/>
        </w:rPr>
        <w:t xml:space="preserve">planavimo įstatymo, Lietuvos Respublikos statybos įstatymo reikalavimais. </w:t>
      </w:r>
    </w:p>
    <w:p w14:paraId="54E52AD1" w14:textId="77777777" w:rsidR="00FC10F2" w:rsidRPr="009C40C9" w:rsidRDefault="00FC10F2" w:rsidP="00FC10F2">
      <w:pPr>
        <w:overflowPunct w:val="0"/>
        <w:autoSpaceDE w:val="0"/>
        <w:autoSpaceDN w:val="0"/>
        <w:adjustRightInd w:val="0"/>
        <w:spacing w:line="22" w:lineRule="atLeast"/>
        <w:ind w:firstLine="851"/>
        <w:jc w:val="both"/>
        <w:textAlignment w:val="baseline"/>
        <w:rPr>
          <w:sz w:val="24"/>
          <w:szCs w:val="24"/>
          <w:lang w:val="lt-LT" w:eastAsia="zh-CN"/>
        </w:rPr>
      </w:pPr>
      <w:r w:rsidRPr="009C40C9">
        <w:rPr>
          <w:sz w:val="24"/>
          <w:szCs w:val="24"/>
          <w:lang w:val="lt-LT" w:eastAsia="zh-CN"/>
        </w:rPr>
        <w:t>9. Žemės servitutai ir kitos daiktinės teisės:</w:t>
      </w:r>
    </w:p>
    <w:p w14:paraId="76A87DCC" w14:textId="33474AE6"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sz w:val="24"/>
          <w:szCs w:val="24"/>
          <w:lang w:val="lt-LT" w:eastAsia="zh-CN"/>
        </w:rPr>
        <w:t xml:space="preserve">9.1. servitutas – teisė naudoti požemines, antžemines komunikacijas (tarnaujantis) </w:t>
      </w:r>
      <w:r w:rsidRPr="009C40C9">
        <w:rPr>
          <w:iCs/>
          <w:sz w:val="24"/>
          <w:szCs w:val="24"/>
          <w:lang w:val="lt-LT" w:eastAsia="zh-CN"/>
        </w:rPr>
        <w:t>– 0,0129 ha;</w:t>
      </w:r>
    </w:p>
    <w:p w14:paraId="023C8B93" w14:textId="115AECCE"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9.2. servitutas – teisė tiesti požemines, antžemines komunikacijas (tarnaujantis) – 0,0129 ha;</w:t>
      </w:r>
    </w:p>
    <w:p w14:paraId="30CCBDE8" w14:textId="3E0A12CC"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9.3. kelio servitutas – teisė važiuoti transporto priemonėmis, naudotis pėsčiųjų taku (tarnaujantis) – 0,0129 ha;</w:t>
      </w:r>
    </w:p>
    <w:p w14:paraId="0B9C7629" w14:textId="77777777"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9.4. kelio servitutas – teisė važiuoti transporto priemonėmis (viešpataujantis);</w:t>
      </w:r>
    </w:p>
    <w:p w14:paraId="56803889" w14:textId="7122EC48"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9.5. servitutas – teisė naudoti požemines, antžemines komunikacijas (viešpataujantis);</w:t>
      </w:r>
    </w:p>
    <w:p w14:paraId="23DB00EB" w14:textId="77777777"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9.6. servitutas – teisė aptarnauti požemines, antžemines komunikacijas (viešpataujantis);</w:t>
      </w:r>
    </w:p>
    <w:p w14:paraId="467A79F5" w14:textId="1416E6AF"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9.7. servitutas – teisė tiesti požemines, antžemines komunikacijas (viešpataujantis).</w:t>
      </w:r>
    </w:p>
    <w:p w14:paraId="278F8BD2" w14:textId="2CEC7CE4" w:rsidR="00FC10F2" w:rsidRPr="009C40C9" w:rsidRDefault="00FC10F2" w:rsidP="009C40C9">
      <w:pPr>
        <w:spacing w:line="22" w:lineRule="atLeast"/>
        <w:ind w:firstLine="851"/>
        <w:jc w:val="both"/>
        <w:rPr>
          <w:iCs/>
          <w:sz w:val="24"/>
          <w:szCs w:val="24"/>
          <w:lang w:val="lt-LT"/>
        </w:rPr>
      </w:pPr>
      <w:r w:rsidRPr="009C40C9">
        <w:rPr>
          <w:sz w:val="24"/>
          <w:szCs w:val="24"/>
          <w:lang w:val="lt-LT"/>
        </w:rPr>
        <w:t xml:space="preserve">10. Žemės sklypo vertė – </w:t>
      </w:r>
      <w:r w:rsidR="009C40C9">
        <w:rPr>
          <w:iCs/>
          <w:sz w:val="24"/>
          <w:szCs w:val="24"/>
          <w:lang w:val="lt-LT"/>
        </w:rPr>
        <w:t>13200</w:t>
      </w:r>
      <w:r w:rsidRPr="009C40C9">
        <w:rPr>
          <w:iCs/>
          <w:sz w:val="24"/>
          <w:szCs w:val="24"/>
          <w:lang w:val="lt-LT"/>
        </w:rPr>
        <w:t xml:space="preserve">,00 Eur </w:t>
      </w:r>
      <w:r w:rsidRPr="009C40C9">
        <w:rPr>
          <w:sz w:val="24"/>
          <w:szCs w:val="24"/>
          <w:lang w:val="lt-LT"/>
        </w:rPr>
        <w:t>(</w:t>
      </w:r>
      <w:r w:rsidR="009C40C9" w:rsidRPr="009C40C9">
        <w:rPr>
          <w:sz w:val="24"/>
          <w:szCs w:val="24"/>
          <w:lang w:val="lt-LT"/>
        </w:rPr>
        <w:t>tr</w:t>
      </w:r>
      <w:r w:rsidR="009C40C9">
        <w:rPr>
          <w:sz w:val="24"/>
          <w:szCs w:val="24"/>
          <w:lang w:val="lt-LT"/>
        </w:rPr>
        <w:t>ylika tūkstančių du šimtai</w:t>
      </w:r>
      <w:r w:rsidRPr="009C40C9">
        <w:rPr>
          <w:sz w:val="24"/>
          <w:szCs w:val="24"/>
          <w:lang w:val="lt-LT"/>
        </w:rPr>
        <w:t xml:space="preserve"> eurų 00 ct)</w:t>
      </w:r>
      <w:r w:rsidRPr="009C40C9">
        <w:rPr>
          <w:iCs/>
          <w:sz w:val="24"/>
          <w:szCs w:val="24"/>
          <w:lang w:val="lt-LT"/>
        </w:rPr>
        <w:t>.</w:t>
      </w:r>
    </w:p>
    <w:p w14:paraId="48F3D0AE" w14:textId="77777777" w:rsidR="00FC10F2" w:rsidRPr="009C7115" w:rsidRDefault="00FC10F2" w:rsidP="00FC10F2">
      <w:pPr>
        <w:overflowPunct w:val="0"/>
        <w:autoSpaceDE w:val="0"/>
        <w:autoSpaceDN w:val="0"/>
        <w:adjustRightInd w:val="0"/>
        <w:spacing w:line="22" w:lineRule="atLeast"/>
        <w:ind w:firstLine="851"/>
        <w:jc w:val="both"/>
        <w:textAlignment w:val="baseline"/>
        <w:rPr>
          <w:sz w:val="24"/>
          <w:szCs w:val="24"/>
          <w:lang w:val="lt-LT"/>
        </w:rPr>
      </w:pPr>
      <w:r w:rsidRPr="009C40C9">
        <w:rPr>
          <w:sz w:val="24"/>
          <w:szCs w:val="24"/>
          <w:lang w:val="lt-LT"/>
        </w:rPr>
        <w:t>11. Nuomininkas žemės nuomos mokestį moka pagal savivaldybės tarybos patvirtintą tarifą nuo šioje sutartyje nurodytos vertės. Nuomotojas turi teisę kas 3 metus perskaičiuoti žemės sklypo</w:t>
      </w:r>
      <w:r w:rsidRPr="009C7115">
        <w:rPr>
          <w:sz w:val="24"/>
          <w:szCs w:val="24"/>
          <w:lang w:val="lt-LT"/>
        </w:rPr>
        <w:t xml:space="preserve"> vertę pagal einamųjų metų sausio 1 d. taikytus žemės verčių zonų žemėlapius.</w:t>
      </w:r>
    </w:p>
    <w:p w14:paraId="4C997170" w14:textId="13F5B02F" w:rsidR="00FC10F2" w:rsidRPr="009C7115" w:rsidRDefault="00FC10F2" w:rsidP="00FC10F2">
      <w:pPr>
        <w:widowControl w:val="0"/>
        <w:tabs>
          <w:tab w:val="right" w:leader="underscore" w:pos="9072"/>
        </w:tabs>
        <w:spacing w:line="22" w:lineRule="atLeast"/>
        <w:ind w:firstLine="851"/>
        <w:jc w:val="both"/>
        <w:rPr>
          <w:color w:val="000000"/>
          <w:sz w:val="24"/>
          <w:szCs w:val="24"/>
          <w:lang w:val="lt-LT"/>
        </w:rPr>
      </w:pPr>
      <w:r w:rsidRPr="009C7115">
        <w:rPr>
          <w:sz w:val="24"/>
          <w:szCs w:val="24"/>
          <w:lang w:val="lt-LT"/>
        </w:rPr>
        <w:t>1</w:t>
      </w:r>
      <w:r>
        <w:rPr>
          <w:sz w:val="24"/>
          <w:szCs w:val="24"/>
          <w:lang w:val="lt-LT"/>
        </w:rPr>
        <w:t>2</w:t>
      </w:r>
      <w:r w:rsidRPr="009C7115">
        <w:rPr>
          <w:sz w:val="24"/>
          <w:szCs w:val="24"/>
          <w:lang w:val="lt-LT"/>
        </w:rPr>
        <w:t>. Žemės nuomos mokesč</w:t>
      </w:r>
      <w:r w:rsidR="009C40C9">
        <w:rPr>
          <w:sz w:val="24"/>
          <w:szCs w:val="24"/>
          <w:lang w:val="lt-LT"/>
        </w:rPr>
        <w:t>io mokėjimo terminai</w:t>
      </w:r>
      <w:r w:rsidR="009C40C9">
        <w:rPr>
          <w:sz w:val="24"/>
          <w:szCs w:val="24"/>
          <w:lang w:val="lt-LT"/>
        </w:rPr>
        <w:tab/>
        <w:t xml:space="preserve"> nustatomi vadovaujantis Lietuvos </w:t>
      </w:r>
      <w:r w:rsidRPr="009C7115">
        <w:rPr>
          <w:sz w:val="24"/>
          <w:szCs w:val="24"/>
          <w:lang w:val="lt-LT"/>
        </w:rPr>
        <w:t>Respublikos Vyriausybės 2002 m. lapkričio 19 d. nutarimu Nr. 1798 „Dėl nuomos mokesčio ir žemės nuomos mokesčio priedo už valstybinę žemę“ patvirtinta tvark</w:t>
      </w:r>
      <w:r>
        <w:rPr>
          <w:sz w:val="24"/>
          <w:szCs w:val="24"/>
          <w:lang w:val="lt-LT"/>
        </w:rPr>
        <w:t>a</w:t>
      </w:r>
      <w:r w:rsidRPr="009C7115">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35A1A171"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eastAsia="lt-LT"/>
        </w:rPr>
        <w:t>1</w:t>
      </w:r>
      <w:r>
        <w:rPr>
          <w:sz w:val="24"/>
          <w:szCs w:val="24"/>
          <w:lang w:val="lt-LT" w:eastAsia="lt-LT"/>
        </w:rPr>
        <w:t>3</w:t>
      </w:r>
      <w:r w:rsidRPr="009C7115">
        <w:rPr>
          <w:sz w:val="24"/>
          <w:szCs w:val="24"/>
          <w:lang w:val="lt-LT" w:eastAsia="lt-LT"/>
        </w:rPr>
        <w:t xml:space="preserve">. </w:t>
      </w:r>
      <w:r w:rsidRPr="009C7115">
        <w:rPr>
          <w:sz w:val="24"/>
          <w:szCs w:val="24"/>
          <w:lang w:val="lt-LT"/>
        </w:rPr>
        <w:t xml:space="preserve">Nuomininkas </w:t>
      </w:r>
      <w:r w:rsidRPr="009C7115">
        <w:rPr>
          <w:sz w:val="24"/>
          <w:szCs w:val="24"/>
          <w:lang w:val="lt-LT" w:eastAsia="lt-LT"/>
        </w:rPr>
        <w:t xml:space="preserve">žemės nuomos mokesčio priedą, </w:t>
      </w:r>
      <w:r w:rsidRPr="009C7115">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4BB3808" w14:textId="77777777" w:rsidR="00FC10F2" w:rsidRPr="009C7115" w:rsidRDefault="00FC10F2" w:rsidP="00FC10F2">
      <w:pPr>
        <w:widowControl w:val="0"/>
        <w:spacing w:line="22" w:lineRule="atLeast"/>
        <w:ind w:firstLine="851"/>
        <w:jc w:val="both"/>
        <w:rPr>
          <w:color w:val="000000"/>
          <w:sz w:val="24"/>
          <w:szCs w:val="24"/>
          <w:lang w:val="lt-LT" w:eastAsia="lt-LT"/>
        </w:rPr>
      </w:pPr>
      <w:r>
        <w:rPr>
          <w:color w:val="000000"/>
          <w:sz w:val="24"/>
          <w:szCs w:val="24"/>
          <w:lang w:val="lt-LT" w:eastAsia="lt-LT"/>
        </w:rPr>
        <w:t>13</w:t>
      </w:r>
      <w:r w:rsidRPr="009C7115">
        <w:rPr>
          <w:color w:val="000000"/>
          <w:sz w:val="24"/>
          <w:szCs w:val="24"/>
          <w:lang w:val="lt-LT" w:eastAsia="lt-LT"/>
        </w:rPr>
        <w:t xml:space="preserve">.1. jei per 2 metus arba 5 metus, kai vadovaujantis </w:t>
      </w:r>
      <w:r w:rsidRPr="009C7115">
        <w:rPr>
          <w:color w:val="000000"/>
          <w:sz w:val="24"/>
          <w:szCs w:val="24"/>
          <w:lang w:val="lt-LT"/>
        </w:rPr>
        <w:t>Lietuvos Respublikos t</w:t>
      </w:r>
      <w:r w:rsidRPr="009C7115">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61456C"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eastAsia="lt-LT"/>
        </w:rPr>
        <w:t>1</w:t>
      </w:r>
      <w:r>
        <w:rPr>
          <w:color w:val="000000"/>
          <w:sz w:val="24"/>
          <w:szCs w:val="24"/>
          <w:lang w:val="lt-LT" w:eastAsia="lt-LT"/>
        </w:rPr>
        <w:t>3</w:t>
      </w:r>
      <w:r w:rsidRPr="009C7115">
        <w:rPr>
          <w:color w:val="000000"/>
          <w:sz w:val="24"/>
          <w:szCs w:val="24"/>
          <w:lang w:val="lt-LT" w:eastAsia="lt-LT"/>
        </w:rPr>
        <w:t xml:space="preserve">.2. </w:t>
      </w:r>
      <w:r w:rsidRPr="009C7115">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47B13B1E"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1</w:t>
      </w:r>
      <w:r>
        <w:rPr>
          <w:color w:val="000000"/>
          <w:sz w:val="24"/>
          <w:szCs w:val="24"/>
          <w:lang w:val="lt-LT"/>
        </w:rPr>
        <w:t>4</w:t>
      </w:r>
      <w:r w:rsidRPr="009C7115">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535C38A" w14:textId="77777777" w:rsidR="00FC10F2" w:rsidRPr="00A269FD" w:rsidRDefault="00FC10F2" w:rsidP="00FC10F2">
      <w:pPr>
        <w:widowControl w:val="0"/>
        <w:tabs>
          <w:tab w:val="right" w:leader="underscore" w:pos="9072"/>
        </w:tabs>
        <w:spacing w:line="22" w:lineRule="atLeast"/>
        <w:ind w:firstLine="851"/>
        <w:jc w:val="both"/>
        <w:rPr>
          <w:sz w:val="24"/>
          <w:szCs w:val="24"/>
        </w:rPr>
      </w:pPr>
      <w:r w:rsidRPr="009C7115">
        <w:rPr>
          <w:sz w:val="24"/>
          <w:szCs w:val="24"/>
          <w:lang w:val="lt-LT"/>
        </w:rPr>
        <w:t>1</w:t>
      </w:r>
      <w:r>
        <w:rPr>
          <w:sz w:val="24"/>
          <w:szCs w:val="24"/>
          <w:lang w:val="lt-LT"/>
        </w:rPr>
        <w:t>5</w:t>
      </w:r>
      <w:r w:rsidRPr="009C7115">
        <w:rPr>
          <w:sz w:val="24"/>
          <w:szCs w:val="24"/>
          <w:lang w:val="lt-LT"/>
        </w:rPr>
        <w:t>. Žemės sklype esančių statinių ar įrenginių likimas pasibaigus valstybinės žemės nuomos sutarčiai:</w:t>
      </w:r>
    </w:p>
    <w:p w14:paraId="2A9B7693"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Pr>
          <w:sz w:val="24"/>
          <w:szCs w:val="24"/>
          <w:lang w:val="lt-LT"/>
        </w:rPr>
        <w:t>5</w:t>
      </w:r>
      <w:r w:rsidRPr="009C7115">
        <w:rPr>
          <w:sz w:val="24"/>
          <w:szCs w:val="24"/>
          <w:lang w:val="lt-LT"/>
        </w:rPr>
        <w:t>.1. nuomos sutartyje neįrašytus pastatytus statinius ar įrenginius nuomininkas privalo nugriauti ir sutvarkyti žemės sklypą;</w:t>
      </w:r>
    </w:p>
    <w:p w14:paraId="2920BF8B"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Pr>
          <w:sz w:val="24"/>
          <w:szCs w:val="24"/>
          <w:lang w:val="lt-LT"/>
        </w:rPr>
        <w:t>5</w:t>
      </w:r>
      <w:r w:rsidRPr="009C7115">
        <w:rPr>
          <w:sz w:val="24"/>
          <w:szCs w:val="24"/>
          <w:lang w:val="lt-LT"/>
        </w:rPr>
        <w:t xml:space="preserve">.2. nutraukus valstybinės žemės nuomos sutartį pagal </w:t>
      </w:r>
      <w:r w:rsidRPr="009C7115">
        <w:rPr>
          <w:color w:val="000000"/>
          <w:sz w:val="24"/>
          <w:szCs w:val="24"/>
          <w:lang w:val="lt-LT"/>
        </w:rPr>
        <w:t>Lietuvos Respublikos ž</w:t>
      </w:r>
      <w:r w:rsidRPr="009C7115">
        <w:rPr>
          <w:sz w:val="24"/>
          <w:szCs w:val="24"/>
          <w:lang w:val="lt-LT"/>
        </w:rPr>
        <w:t>emės įstatymo 9 straipsnio 17 dalies 3 punktą, teisėtai pastatytus statinius išperka valstybė</w:t>
      </w:r>
      <w:r w:rsidRPr="009C7115">
        <w:rPr>
          <w:color w:val="000000"/>
          <w:sz w:val="24"/>
          <w:szCs w:val="24"/>
          <w:lang w:val="lt-LT"/>
        </w:rPr>
        <w:t>.</w:t>
      </w:r>
    </w:p>
    <w:p w14:paraId="6860FEAD" w14:textId="77777777"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7115">
        <w:rPr>
          <w:sz w:val="24"/>
          <w:szCs w:val="24"/>
          <w:lang w:val="lt-LT"/>
        </w:rPr>
        <w:t>1</w:t>
      </w:r>
      <w:r>
        <w:rPr>
          <w:sz w:val="24"/>
          <w:szCs w:val="24"/>
          <w:lang w:val="lt-LT"/>
        </w:rPr>
        <w:t>6</w:t>
      </w:r>
      <w:r w:rsidRPr="009C7115">
        <w:rPr>
          <w:sz w:val="24"/>
          <w:szCs w:val="24"/>
          <w:lang w:val="lt-LT"/>
        </w:rPr>
        <w:t xml:space="preserve">. </w:t>
      </w:r>
      <w:r w:rsidRPr="009C40C9">
        <w:rPr>
          <w:sz w:val="24"/>
          <w:szCs w:val="24"/>
          <w:lang w:val="lt-LT"/>
        </w:rPr>
        <w:t xml:space="preserve">Kiti su nuomojamo žemės sklypo naudojimu ir grąžinimu, pasibaigus nuomos sutarčiai, susiję nuomotojo ir nuomininko įsipareigojimai: </w:t>
      </w:r>
      <w:r w:rsidRPr="009C40C9">
        <w:rPr>
          <w:sz w:val="24"/>
          <w:szCs w:val="24"/>
          <w:lang w:val="lt-LT" w:eastAsia="zh-CN"/>
        </w:rPr>
        <w:t>pasibaigus žemės nuomos terminui žemė sutvarkoma nuomininko lėšomis ir grąžinama nuomotojui tinkančioje naudoti būklėje, išskyrus įstatymų numatytus atvejus.</w:t>
      </w:r>
    </w:p>
    <w:p w14:paraId="6C17221D" w14:textId="77777777" w:rsidR="00FC10F2" w:rsidRPr="009C7115" w:rsidRDefault="00FC10F2" w:rsidP="00FC10F2">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lastRenderedPageBreak/>
        <w:t>1</w:t>
      </w:r>
      <w:r>
        <w:rPr>
          <w:sz w:val="24"/>
          <w:szCs w:val="24"/>
          <w:lang w:val="lt-LT"/>
        </w:rPr>
        <w:t>7</w:t>
      </w:r>
      <w:r w:rsidRPr="009C7115">
        <w:rPr>
          <w:sz w:val="24"/>
          <w:szCs w:val="24"/>
          <w:lang w:val="lt-LT"/>
        </w:rPr>
        <w:t>. Atsakomybė už žemės sklypo nuomos sutarties pažeidimus – sutarties šalys už sutarties pažeidimą atsako Lietuvos Respublikos teisės aktų nustatyta tvarka</w:t>
      </w:r>
      <w:r w:rsidRPr="009C7115">
        <w:rPr>
          <w:i/>
          <w:iCs/>
          <w:sz w:val="24"/>
          <w:szCs w:val="24"/>
          <w:lang w:val="lt-LT" w:eastAsia="zh-CN"/>
        </w:rPr>
        <w:t>.</w:t>
      </w:r>
    </w:p>
    <w:p w14:paraId="4E84A89F"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Pr>
          <w:sz w:val="24"/>
          <w:szCs w:val="24"/>
          <w:lang w:val="lt-LT"/>
        </w:rPr>
        <w:t>18</w:t>
      </w:r>
      <w:r w:rsidRPr="009C7115">
        <w:rPr>
          <w:sz w:val="24"/>
          <w:szCs w:val="24"/>
          <w:lang w:val="lt-LT"/>
        </w:rPr>
        <w:t>. Nuomininkas įsipareigoja laikytis nuomos sutarties ir įstatymų. Už jų nevykdymą jis atsako pagal įstatymus.</w:t>
      </w:r>
    </w:p>
    <w:p w14:paraId="204ABF00" w14:textId="77777777" w:rsidR="00A269FD" w:rsidRDefault="00FC10F2" w:rsidP="00A269FD">
      <w:pPr>
        <w:overflowPunct w:val="0"/>
        <w:autoSpaceDE w:val="0"/>
        <w:autoSpaceDN w:val="0"/>
        <w:adjustRightInd w:val="0"/>
        <w:spacing w:line="22" w:lineRule="atLeast"/>
        <w:ind w:firstLine="851"/>
        <w:jc w:val="both"/>
        <w:textAlignment w:val="baseline"/>
        <w:rPr>
          <w:iCs/>
          <w:sz w:val="24"/>
          <w:szCs w:val="24"/>
          <w:lang w:val="lt-LT" w:eastAsia="zh-CN"/>
        </w:rPr>
      </w:pPr>
      <w:r>
        <w:rPr>
          <w:sz w:val="24"/>
          <w:szCs w:val="24"/>
          <w:lang w:val="lt-LT"/>
        </w:rPr>
        <w:t>19</w:t>
      </w:r>
      <w:r w:rsidRPr="009C7115">
        <w:rPr>
          <w:sz w:val="24"/>
          <w:szCs w:val="24"/>
          <w:lang w:val="lt-LT"/>
        </w:rPr>
        <w:t>. Žemės nuomos sutartis pratęsiama pagal Kitos paskirties valstybinės žemės sklypų pardavimo ir nuomos taisykles, patvirtintas Lietuvos Respublikos Vyriausybės 1999 m. kovo 9 d. nutarimu Nr. 260 „Dėl Kitos paskirties valstybinės žemės sklypų p</w:t>
      </w:r>
      <w:r w:rsidR="00A269FD">
        <w:rPr>
          <w:sz w:val="24"/>
          <w:szCs w:val="24"/>
          <w:lang w:val="lt-LT"/>
        </w:rPr>
        <w:t>ardavimo ir nuomos“.</w:t>
      </w:r>
      <w:r w:rsidRPr="009C7115">
        <w:rPr>
          <w:sz w:val="24"/>
          <w:szCs w:val="24"/>
          <w:lang w:val="lt-LT"/>
        </w:rPr>
        <w:t xml:space="preserve"> </w:t>
      </w:r>
      <w:r w:rsidR="00A269FD">
        <w:rPr>
          <w:iCs/>
          <w:sz w:val="24"/>
          <w:szCs w:val="24"/>
          <w:lang w:val="lt-LT" w:eastAsia="zh-CN"/>
        </w:rPr>
        <w:t>P</w:t>
      </w:r>
      <w:r w:rsidR="00A269FD" w:rsidRPr="00A269FD">
        <w:rPr>
          <w:iCs/>
          <w:sz w:val="24"/>
          <w:szCs w:val="24"/>
          <w:lang w:val="lt-LT" w:eastAsia="zh-CN"/>
        </w:rPr>
        <w:t>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8DB9507" w14:textId="0626FD5D" w:rsidR="00FC10F2" w:rsidRPr="00A269FD" w:rsidRDefault="00FC10F2" w:rsidP="00A269FD">
      <w:pPr>
        <w:overflowPunct w:val="0"/>
        <w:autoSpaceDE w:val="0"/>
        <w:autoSpaceDN w:val="0"/>
        <w:adjustRightInd w:val="0"/>
        <w:spacing w:line="22" w:lineRule="atLeast"/>
        <w:ind w:firstLine="851"/>
        <w:jc w:val="both"/>
        <w:textAlignment w:val="baseline"/>
        <w:rPr>
          <w:sz w:val="24"/>
          <w:szCs w:val="24"/>
          <w:lang w:val="lt-LT" w:eastAsia="lt-LT"/>
        </w:rPr>
      </w:pPr>
      <w:r w:rsidRPr="00A269FD">
        <w:rPr>
          <w:sz w:val="24"/>
          <w:szCs w:val="24"/>
          <w:lang w:val="lt-LT" w:eastAsia="lt-LT"/>
        </w:rPr>
        <w:t xml:space="preserve">20. Nuomininko teisė subnuomoti žemės sklypą įgyvendinama </w:t>
      </w:r>
      <w:r w:rsidRPr="00A269FD">
        <w:rPr>
          <w:sz w:val="24"/>
          <w:szCs w:val="24"/>
          <w:lang w:val="lt-LT"/>
        </w:rPr>
        <w:t>pagal minėtas Kitos paskirties valstybinės žemės sklypų pardavimo ir nuomos taisykles:</w:t>
      </w:r>
      <w:r w:rsidRPr="00A269FD">
        <w:rPr>
          <w:iCs/>
          <w:sz w:val="24"/>
          <w:szCs w:val="24"/>
          <w:lang w:val="lt-LT" w:eastAsia="zh-CN"/>
        </w:rPr>
        <w:t xml:space="preserve"> žemės nuomininkas subn</w:t>
      </w:r>
      <w:r w:rsidR="00A269FD">
        <w:rPr>
          <w:iCs/>
          <w:sz w:val="24"/>
          <w:szCs w:val="24"/>
          <w:lang w:val="lt-LT" w:eastAsia="zh-CN"/>
        </w:rPr>
        <w:t>uom</w:t>
      </w:r>
      <w:r w:rsidRPr="00A269FD">
        <w:rPr>
          <w:iCs/>
          <w:sz w:val="24"/>
          <w:szCs w:val="24"/>
          <w:lang w:val="lt-LT" w:eastAsia="zh-CN"/>
        </w:rPr>
        <w:t>oti valstybinės žemės sklypą kitiems asmenims gali tik gavęs valstybinės žemės nuomotojo sutikimą. Sutikimas subn</w:t>
      </w:r>
      <w:r w:rsidR="00A269FD">
        <w:rPr>
          <w:iCs/>
          <w:sz w:val="24"/>
          <w:szCs w:val="24"/>
          <w:lang w:val="lt-LT" w:eastAsia="zh-CN"/>
        </w:rPr>
        <w:t>uom</w:t>
      </w:r>
      <w:r w:rsidRPr="00A269FD">
        <w:rPr>
          <w:iCs/>
          <w:sz w:val="24"/>
          <w:szCs w:val="24"/>
          <w:lang w:val="lt-LT" w:eastAsia="zh-CN"/>
        </w:rPr>
        <w:t>oti valstybinės žemės sklypą (jo dalį) duodamas, jeigu žemės sklypas subn</w:t>
      </w:r>
      <w:r w:rsidR="00A269FD">
        <w:rPr>
          <w:iCs/>
          <w:sz w:val="24"/>
          <w:szCs w:val="24"/>
          <w:lang w:val="lt-LT" w:eastAsia="zh-CN"/>
        </w:rPr>
        <w:t>uom</w:t>
      </w:r>
      <w:r w:rsidRPr="00A269FD">
        <w:rPr>
          <w:iCs/>
          <w:sz w:val="24"/>
          <w:szCs w:val="24"/>
          <w:lang w:val="lt-LT" w:eastAsia="zh-CN"/>
        </w:rPr>
        <w:t>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7AF115EA"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 Ši sutartis prieš terminą nutraukiama nuomotojo reikalavimu: </w:t>
      </w:r>
    </w:p>
    <w:p w14:paraId="0DE2B330"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.1. nuomininkui neįvykdžius sutarties 2</w:t>
      </w:r>
      <w:r>
        <w:rPr>
          <w:sz w:val="24"/>
          <w:szCs w:val="24"/>
          <w:lang w:val="lt-LT" w:eastAsia="lt-LT"/>
        </w:rPr>
        <w:t>6</w:t>
      </w:r>
      <w:r w:rsidRPr="009C7115">
        <w:rPr>
          <w:sz w:val="24"/>
          <w:szCs w:val="24"/>
          <w:lang w:val="lt-LT" w:eastAsia="lt-LT"/>
        </w:rPr>
        <w:t xml:space="preserve"> punkte jam nustatytos pareigos;</w:t>
      </w:r>
    </w:p>
    <w:p w14:paraId="4D00F19B"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3841B7DA"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p>
    <w:p w14:paraId="4C36F94A" w14:textId="77777777" w:rsidR="00FC10F2" w:rsidRPr="009C7115" w:rsidRDefault="00FC10F2" w:rsidP="00FC10F2">
      <w:pPr>
        <w:widowControl w:val="0"/>
        <w:spacing w:line="22" w:lineRule="atLeast"/>
        <w:ind w:firstLine="851"/>
        <w:jc w:val="both"/>
        <w:rPr>
          <w:b/>
          <w:bCs/>
          <w:color w:val="000000"/>
          <w:sz w:val="24"/>
          <w:szCs w:val="24"/>
          <w:lang w:val="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r w:rsidRPr="009C7115">
        <w:rPr>
          <w:color w:val="000000"/>
          <w:sz w:val="24"/>
          <w:szCs w:val="24"/>
          <w:lang w:val="lt-LT"/>
        </w:rPr>
        <w:t>;</w:t>
      </w:r>
    </w:p>
    <w:p w14:paraId="74067694"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9C7115">
        <w:rPr>
          <w:sz w:val="24"/>
          <w:szCs w:val="24"/>
          <w:lang w:val="lt-LT"/>
        </w:rPr>
        <w:t xml:space="preserve">, </w:t>
      </w:r>
      <w:r w:rsidRPr="009C7115">
        <w:rPr>
          <w:color w:val="000000"/>
          <w:sz w:val="24"/>
          <w:szCs w:val="24"/>
          <w:lang w:val="lt-LT"/>
        </w:rPr>
        <w:t xml:space="preserve">ar nepateikia nuomotojui dokumento, patvirtinančio statybos užbaigimą, ar nesutinka mokėti Lietuvos Respublikos žemės įstatymo 9 straipsnio 26 dalies 1 punkte nurodyto valstybinės žemės nuomos </w:t>
      </w:r>
      <w:r w:rsidRPr="009C7115">
        <w:rPr>
          <w:color w:val="000000"/>
          <w:sz w:val="24"/>
          <w:szCs w:val="24"/>
          <w:lang w:val="lt-LT"/>
        </w:rPr>
        <w:lastRenderedPageBreak/>
        <w:t>mokesčio;</w:t>
      </w:r>
    </w:p>
    <w:p w14:paraId="36FFFEC8"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5DE119B"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3561DB6"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.8.</w:t>
      </w:r>
      <w:r w:rsidRPr="009C7115">
        <w:rPr>
          <w:sz w:val="24"/>
          <w:szCs w:val="24"/>
          <w:lang w:val="lt-LT" w:eastAsia="lt-LT"/>
        </w:rPr>
        <w:t xml:space="preserve"> </w:t>
      </w:r>
      <w:r w:rsidRPr="009C7115">
        <w:rPr>
          <w:color w:val="000000"/>
          <w:sz w:val="24"/>
          <w:szCs w:val="24"/>
          <w:lang w:val="lt-LT"/>
        </w:rPr>
        <w:t>jeigu žemės sklypas paimamas naudoti visuomenės poreikiams;</w:t>
      </w:r>
    </w:p>
    <w:p w14:paraId="19BE7DA6" w14:textId="77777777" w:rsidR="00FC10F2" w:rsidRPr="009C7115" w:rsidRDefault="00FC10F2" w:rsidP="00FC10F2">
      <w:pPr>
        <w:widowControl w:val="0"/>
        <w:spacing w:line="22" w:lineRule="atLeast"/>
        <w:ind w:firstLine="851"/>
        <w:jc w:val="both"/>
        <w:rPr>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 xml:space="preserve">.9. </w:t>
      </w:r>
      <w:r w:rsidRPr="009C7115">
        <w:rPr>
          <w:sz w:val="24"/>
          <w:szCs w:val="24"/>
          <w:lang w:val="lt-LT" w:eastAsia="lt-LT"/>
        </w:rPr>
        <w:t>nutraukiama kitais Lietuvos Respublikos civilinio kodekso ir kitų įstatymų, reglamentuojančių nuomos sutarčių nutraukimą, nustatytais atvejais.</w:t>
      </w:r>
    </w:p>
    <w:p w14:paraId="3BE71B6D"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eastAsia="lt-LT"/>
        </w:rPr>
        <w:t>2</w:t>
      </w:r>
      <w:r>
        <w:rPr>
          <w:sz w:val="24"/>
          <w:szCs w:val="24"/>
          <w:lang w:val="lt-LT" w:eastAsia="lt-LT"/>
        </w:rPr>
        <w:t>2</w:t>
      </w:r>
      <w:r w:rsidRPr="009C7115">
        <w:rPr>
          <w:sz w:val="24"/>
          <w:szCs w:val="24"/>
          <w:lang w:val="lt-LT"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2C14016F"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3</w:t>
      </w:r>
      <w:r w:rsidRPr="009C7115">
        <w:rPr>
          <w:sz w:val="24"/>
          <w:szCs w:val="24"/>
          <w:lang w:val="lt-LT"/>
        </w:rPr>
        <w:t>. Savivaldybė, išnuomojusi valstybinės žemės sklypą ar jo dalį, gali atleisti valstybinės žemės nuomininką nuo nuomos mokesčio mokėjimo.</w:t>
      </w:r>
    </w:p>
    <w:p w14:paraId="1687DB30" w14:textId="77777777" w:rsidR="00FC10F2" w:rsidRPr="009C7115" w:rsidRDefault="00FC10F2" w:rsidP="00FC10F2">
      <w:pPr>
        <w:widowControl w:val="0"/>
        <w:spacing w:line="22" w:lineRule="atLeast"/>
        <w:ind w:firstLine="851"/>
        <w:jc w:val="both"/>
        <w:rPr>
          <w:sz w:val="24"/>
          <w:szCs w:val="24"/>
          <w:lang w:val="lt-LT"/>
        </w:rPr>
      </w:pPr>
      <w:r>
        <w:rPr>
          <w:sz w:val="24"/>
          <w:szCs w:val="24"/>
          <w:lang w:val="lt-LT"/>
        </w:rPr>
        <w:t>24</w:t>
      </w:r>
      <w:r w:rsidRPr="009C711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4F08E6F"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5</w:t>
      </w:r>
      <w:r w:rsidRPr="009C7115">
        <w:rPr>
          <w:sz w:val="24"/>
          <w:szCs w:val="24"/>
          <w:lang w:val="lt-LT"/>
        </w:rPr>
        <w:t>. Prie šios sutarties pridedamas išnuomojamo žemės sklypo planas M 1:500 kaip neatskiriama sudedamoji šios sutarties dalis.</w:t>
      </w:r>
    </w:p>
    <w:p w14:paraId="3B969726" w14:textId="195916B3" w:rsidR="00AB6F68" w:rsidRPr="00FC10F2"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6</w:t>
      </w:r>
      <w:r w:rsidRPr="009C7115">
        <w:rPr>
          <w:sz w:val="24"/>
          <w:szCs w:val="24"/>
          <w:lang w:val="lt-LT"/>
        </w:rPr>
        <w:t>. Juridinį faktą apie sudarytą sutartį nuomininkas savo lėšomis per 3 mėnesius įregistruoja Nekilnojamojo turto registre.</w:t>
      </w:r>
    </w:p>
    <w:p w14:paraId="1B315603" w14:textId="28A6CEB1"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FC10F2">
        <w:rPr>
          <w:sz w:val="24"/>
          <w:szCs w:val="24"/>
          <w:lang w:val="lt-LT"/>
        </w:rPr>
        <w:t>7</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F4D7F4F"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00FC10F2">
        <w:rPr>
          <w:sz w:val="12"/>
          <w:lang w:val="lt-LT"/>
        </w:rPr>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682E6F60"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FC10F2">
        <w:rPr>
          <w:sz w:val="12"/>
          <w:lang w:val="lt-LT" w:eastAsia="zh-CN"/>
        </w:rPr>
        <w:t xml:space="preserve">      </w:t>
      </w:r>
      <w:r w:rsidR="009F3547">
        <w:rPr>
          <w:sz w:val="12"/>
          <w:lang w:val="lt-LT" w:eastAsia="zh-CN"/>
        </w:rPr>
        <w:t xml:space="preserve"> </w:t>
      </w:r>
      <w:r w:rsidR="00FC10F2">
        <w:rPr>
          <w:sz w:val="24"/>
          <w:lang w:val="lt-LT"/>
        </w:rPr>
        <w:t>Ramūnas Kryži</w:t>
      </w:r>
      <w:r w:rsidR="00FC10F2" w:rsidRPr="00FC10F2">
        <w:rPr>
          <w:sz w:val="24"/>
          <w:lang w:val="lt-LT"/>
        </w:rPr>
        <w:t>us</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2896" w14:textId="77777777" w:rsidR="001753C1" w:rsidRDefault="001753C1">
      <w:r>
        <w:separator/>
      </w:r>
    </w:p>
  </w:endnote>
  <w:endnote w:type="continuationSeparator" w:id="0">
    <w:p w14:paraId="69D4B6AB" w14:textId="77777777" w:rsidR="001753C1" w:rsidRDefault="001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F973" w14:textId="77777777" w:rsidR="001753C1" w:rsidRDefault="001753C1">
      <w:r>
        <w:separator/>
      </w:r>
    </w:p>
  </w:footnote>
  <w:footnote w:type="continuationSeparator" w:id="0">
    <w:p w14:paraId="57A20E01" w14:textId="77777777" w:rsidR="001753C1" w:rsidRDefault="0017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1753C1" w:rsidRDefault="001753C1"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1753C1" w:rsidRDefault="001753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38572CBF" w:rsidR="001753C1" w:rsidRPr="00822C25" w:rsidRDefault="001753C1">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A269FD">
      <w:rPr>
        <w:noProof/>
        <w:sz w:val="24"/>
        <w:szCs w:val="24"/>
      </w:rPr>
      <w:t>4</w:t>
    </w:r>
    <w:r w:rsidRPr="00822C25">
      <w:rPr>
        <w:noProof/>
        <w:sz w:val="24"/>
        <w:szCs w:val="24"/>
      </w:rPr>
      <w:fldChar w:fldCharType="end"/>
    </w:r>
  </w:p>
  <w:p w14:paraId="30FBBF13" w14:textId="77777777" w:rsidR="001753C1" w:rsidRDefault="00175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894390911">
    <w:abstractNumId w:val="0"/>
  </w:num>
  <w:num w:numId="2" w16cid:durableId="51650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C7484"/>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53C1"/>
    <w:rsid w:val="00176C02"/>
    <w:rsid w:val="00177290"/>
    <w:rsid w:val="00182B86"/>
    <w:rsid w:val="0019140B"/>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1F7C36"/>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1EA1"/>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2B6F"/>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D7832"/>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41D1"/>
    <w:rsid w:val="006561E9"/>
    <w:rsid w:val="00660B21"/>
    <w:rsid w:val="00664A0C"/>
    <w:rsid w:val="006667F0"/>
    <w:rsid w:val="006703AB"/>
    <w:rsid w:val="00670A0C"/>
    <w:rsid w:val="00673B65"/>
    <w:rsid w:val="00675C63"/>
    <w:rsid w:val="0067785C"/>
    <w:rsid w:val="00684134"/>
    <w:rsid w:val="00694190"/>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0A09"/>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1093"/>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40C9"/>
    <w:rsid w:val="009C5586"/>
    <w:rsid w:val="009D18D7"/>
    <w:rsid w:val="009D5E20"/>
    <w:rsid w:val="009E2B71"/>
    <w:rsid w:val="009E528E"/>
    <w:rsid w:val="009F3547"/>
    <w:rsid w:val="009F3D9E"/>
    <w:rsid w:val="009F4C25"/>
    <w:rsid w:val="00A017DC"/>
    <w:rsid w:val="00A04413"/>
    <w:rsid w:val="00A059A5"/>
    <w:rsid w:val="00A14890"/>
    <w:rsid w:val="00A2649C"/>
    <w:rsid w:val="00A269FD"/>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1D86"/>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1E99"/>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0C9"/>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3D1B"/>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2013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300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C10F2"/>
    <w:rsid w:val="00FC1875"/>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1887</Words>
  <Characters>13685</Characters>
  <Application>Microsoft Office Word</Application>
  <DocSecurity>0</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2025-03-18T09:46:00Z</cp:lastPrinted>
  <dcterms:created xsi:type="dcterms:W3CDTF">2025-09-15T09:37:00Z</dcterms:created>
  <dcterms:modified xsi:type="dcterms:W3CDTF">2025-09-22T06:28:00Z</dcterms:modified>
</cp:coreProperties>
</file>