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D8BB" w14:textId="7F673B6D" w:rsidR="0028483B" w:rsidRDefault="0028483B" w:rsidP="009D3F81">
      <w:pPr>
        <w:jc w:val="center"/>
        <w:rPr>
          <w:b/>
          <w:bCs/>
          <w:sz w:val="24"/>
          <w:szCs w:val="28"/>
        </w:rPr>
      </w:pPr>
      <w:r>
        <w:rPr>
          <w:noProof/>
        </w:rPr>
        <w:drawing>
          <wp:inline distT="0" distB="0" distL="0" distR="0" wp14:anchorId="365FB79D" wp14:editId="1113D4FC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9535E" w14:textId="77777777" w:rsidR="0028483B" w:rsidRDefault="0028483B" w:rsidP="009D3F81">
      <w:pPr>
        <w:jc w:val="center"/>
        <w:rPr>
          <w:b/>
          <w:bCs/>
          <w:sz w:val="24"/>
          <w:szCs w:val="28"/>
        </w:rPr>
      </w:pPr>
    </w:p>
    <w:p w14:paraId="4BAEB2EE" w14:textId="2B44293D" w:rsidR="00087E5A" w:rsidRPr="009D3F81" w:rsidRDefault="0023013C" w:rsidP="009D3F81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KRETINGOS RAJONO SAVIVALDYBĖS</w:t>
      </w:r>
      <w:r w:rsidR="00071A93" w:rsidRPr="009D3F81">
        <w:rPr>
          <w:b/>
          <w:bCs/>
          <w:sz w:val="24"/>
          <w:szCs w:val="28"/>
        </w:rPr>
        <w:t xml:space="preserve"> TARYBA</w:t>
      </w:r>
    </w:p>
    <w:p w14:paraId="6428E307" w14:textId="6392C18E" w:rsidR="00071A93" w:rsidRPr="00071A93" w:rsidRDefault="00087E5A" w:rsidP="00CA3D76">
      <w:pPr>
        <w:spacing w:line="276" w:lineRule="auto"/>
        <w:rPr>
          <w:sz w:val="24"/>
        </w:rPr>
      </w:pPr>
      <w:r w:rsidRPr="00071A93">
        <w:rPr>
          <w:sz w:val="24"/>
        </w:rPr>
        <w:t xml:space="preserve"> </w:t>
      </w:r>
    </w:p>
    <w:p w14:paraId="0F9A7DFB" w14:textId="77777777" w:rsidR="00087E5A" w:rsidRPr="00CB549F" w:rsidRDefault="00087E5A" w:rsidP="00CA3D7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lang w:eastAsia="lt-LT"/>
        </w:rPr>
      </w:pPr>
      <w:r w:rsidRPr="00CB549F">
        <w:rPr>
          <w:b/>
          <w:bCs/>
          <w:sz w:val="24"/>
          <w:lang w:eastAsia="lt-LT"/>
        </w:rPr>
        <w:t>SPRENDIMAS</w:t>
      </w:r>
    </w:p>
    <w:p w14:paraId="34DFB205" w14:textId="51211C1C" w:rsidR="00087E5A" w:rsidRPr="00CB549F" w:rsidRDefault="00071A93" w:rsidP="00CA3D76">
      <w:pPr>
        <w:pStyle w:val="Pavadinimas"/>
        <w:keepNext/>
        <w:keepLines/>
        <w:spacing w:line="276" w:lineRule="auto"/>
        <w:rPr>
          <w:rFonts w:ascii="Times New Roman" w:hAnsi="Times New Roman"/>
          <w:iCs/>
          <w:sz w:val="24"/>
          <w:szCs w:val="24"/>
        </w:rPr>
      </w:pPr>
      <w:r w:rsidRPr="00CB549F">
        <w:rPr>
          <w:rFonts w:ascii="Times New Roman" w:hAnsi="Times New Roman"/>
          <w:iCs/>
          <w:sz w:val="24"/>
          <w:szCs w:val="24"/>
        </w:rPr>
        <w:t>D</w:t>
      </w:r>
      <w:r w:rsidR="0023013C" w:rsidRPr="0023013C">
        <w:rPr>
          <w:rFonts w:ascii="Times New Roman" w:hAnsi="Times New Roman"/>
          <w:iCs/>
          <w:sz w:val="24"/>
          <w:szCs w:val="24"/>
        </w:rPr>
        <w:t xml:space="preserve">ĖL </w:t>
      </w:r>
      <w:r w:rsidR="002F0D0E">
        <w:rPr>
          <w:rFonts w:ascii="Times New Roman" w:hAnsi="Times New Roman"/>
          <w:iCs/>
          <w:sz w:val="24"/>
          <w:szCs w:val="24"/>
        </w:rPr>
        <w:t>PROJEKTO „KLAIPĖDOS REGIONO TURISTINIO PATRAUKLUMO DIDINIMAS“ ĮGYVENDINIMO</w:t>
      </w:r>
      <w:r w:rsidR="004B4717">
        <w:rPr>
          <w:rFonts w:ascii="Times New Roman" w:hAnsi="Times New Roman"/>
          <w:iCs/>
          <w:sz w:val="24"/>
          <w:szCs w:val="24"/>
        </w:rPr>
        <w:t xml:space="preserve"> </w:t>
      </w:r>
    </w:p>
    <w:p w14:paraId="04BD2743" w14:textId="77777777" w:rsidR="00071A93" w:rsidRPr="00CB549F" w:rsidRDefault="00071A93" w:rsidP="00CA3D76">
      <w:pPr>
        <w:pStyle w:val="Pavadinimas"/>
        <w:keepNext/>
        <w:keepLines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497AEF38" w14:textId="60DED33D" w:rsidR="00087E5A" w:rsidRPr="00CB549F" w:rsidRDefault="00087E5A" w:rsidP="00CA3D76">
      <w:pPr>
        <w:spacing w:line="276" w:lineRule="auto"/>
        <w:jc w:val="center"/>
        <w:rPr>
          <w:sz w:val="24"/>
        </w:rPr>
      </w:pPr>
      <w:r w:rsidRPr="00CB549F">
        <w:rPr>
          <w:sz w:val="24"/>
        </w:rPr>
        <w:t xml:space="preserve"> </w:t>
      </w:r>
      <w:r w:rsidR="00C973C3">
        <w:rPr>
          <w:sz w:val="24"/>
        </w:rPr>
        <w:t>202</w:t>
      </w:r>
      <w:r w:rsidR="0023013C">
        <w:rPr>
          <w:sz w:val="24"/>
        </w:rPr>
        <w:t>5</w:t>
      </w:r>
      <w:r w:rsidR="00C973C3">
        <w:rPr>
          <w:sz w:val="24"/>
        </w:rPr>
        <w:t xml:space="preserve"> m.</w:t>
      </w:r>
      <w:r w:rsidR="002F0D0E">
        <w:rPr>
          <w:sz w:val="24"/>
        </w:rPr>
        <w:t xml:space="preserve"> balandžio</w:t>
      </w:r>
      <w:r w:rsidR="00A73129">
        <w:rPr>
          <w:sz w:val="24"/>
        </w:rPr>
        <w:t xml:space="preserve"> </w:t>
      </w:r>
      <w:r w:rsidR="0028483B">
        <w:rPr>
          <w:sz w:val="24"/>
        </w:rPr>
        <w:t>24</w:t>
      </w:r>
      <w:r w:rsidR="00A73129">
        <w:rPr>
          <w:sz w:val="24"/>
        </w:rPr>
        <w:t xml:space="preserve"> d.</w:t>
      </w:r>
      <w:r w:rsidR="002F0D0E">
        <w:rPr>
          <w:sz w:val="24"/>
        </w:rPr>
        <w:t xml:space="preserve"> </w:t>
      </w:r>
      <w:r w:rsidRPr="00CB549F">
        <w:rPr>
          <w:sz w:val="24"/>
        </w:rPr>
        <w:t>Nr.</w:t>
      </w:r>
      <w:r w:rsidR="00A73129">
        <w:rPr>
          <w:sz w:val="24"/>
        </w:rPr>
        <w:t xml:space="preserve"> T</w:t>
      </w:r>
      <w:r w:rsidR="0028483B">
        <w:rPr>
          <w:sz w:val="24"/>
        </w:rPr>
        <w:t>2</w:t>
      </w:r>
      <w:r w:rsidR="00A73129">
        <w:rPr>
          <w:sz w:val="24"/>
        </w:rPr>
        <w:t>-1</w:t>
      </w:r>
      <w:r w:rsidR="0028483B">
        <w:rPr>
          <w:sz w:val="24"/>
        </w:rPr>
        <w:t>46</w:t>
      </w:r>
    </w:p>
    <w:p w14:paraId="0C381109" w14:textId="5D178CF3" w:rsidR="00087E5A" w:rsidRPr="00CB549F" w:rsidRDefault="0023013C" w:rsidP="00CA3D7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Kretinga </w:t>
      </w:r>
    </w:p>
    <w:p w14:paraId="5DF24A01" w14:textId="77777777" w:rsidR="00087E5A" w:rsidRDefault="00087E5A" w:rsidP="00CA3D76">
      <w:pPr>
        <w:spacing w:line="276" w:lineRule="auto"/>
        <w:rPr>
          <w:sz w:val="24"/>
        </w:rPr>
      </w:pPr>
    </w:p>
    <w:p w14:paraId="73E816F3" w14:textId="1B88A5ED" w:rsidR="00AF758A" w:rsidRPr="00AF758A" w:rsidRDefault="002F0D0E" w:rsidP="009D60DA">
      <w:pPr>
        <w:ind w:firstLine="851"/>
        <w:jc w:val="both"/>
        <w:rPr>
          <w:rFonts w:eastAsia="Calibri" w:cs="Times New Roman"/>
          <w:sz w:val="24"/>
        </w:rPr>
      </w:pPr>
      <w:r w:rsidRPr="002A16D6">
        <w:rPr>
          <w:sz w:val="24"/>
        </w:rPr>
        <w:t>Vadovaudamasi Lietuvos Respublikos vietos savivaldos įstatymo</w:t>
      </w:r>
      <w:r>
        <w:rPr>
          <w:sz w:val="24"/>
        </w:rPr>
        <w:t xml:space="preserve"> 6 straipsnio 38 punktu,</w:t>
      </w:r>
      <w:r w:rsidRPr="002A16D6">
        <w:rPr>
          <w:sz w:val="24"/>
        </w:rPr>
        <w:t xml:space="preserve"> 15 straipsnio 4 dalimi</w:t>
      </w:r>
      <w:r>
        <w:rPr>
          <w:sz w:val="24"/>
        </w:rPr>
        <w:t>, R</w:t>
      </w:r>
      <w:r w:rsidRPr="00957C50">
        <w:rPr>
          <w:sz w:val="24"/>
        </w:rPr>
        <w:t>egioninės pažangos priemonės 01-004-07-01-01 (RE) „Paskatinti regionų, funkcinių zonų, savivaldybių ir miestų ekonominį augimą pasitelkiant jų turimus išteklius“ finansavimo gairių</w:t>
      </w:r>
      <w:r>
        <w:rPr>
          <w:sz w:val="24"/>
        </w:rPr>
        <w:t>, patvirtintų Lietuvos Respublikos vidaus reikalų ministro 2023 m. balandžio 4 d. įsakymu Nr. 1V-188 „</w:t>
      </w:r>
      <w:r w:rsidRPr="00957C50">
        <w:rPr>
          <w:sz w:val="24"/>
        </w:rPr>
        <w:t>Dėl Regioninės pažangos priemonės 01-004-07-01-01 (RE) „Paskatinti regionų, funkcinių zonų, savivaldybių ir miestų ekonominį augimą pasitelkiant jų turimus išteklius“ finansavimo gairių patvirtinimo</w:t>
      </w:r>
      <w:r>
        <w:rPr>
          <w:sz w:val="24"/>
        </w:rPr>
        <w:t xml:space="preserve">“, 2.7 papunkčiu ir </w:t>
      </w:r>
      <w:r w:rsidRPr="00957C50">
        <w:rPr>
          <w:sz w:val="24"/>
        </w:rPr>
        <w:t xml:space="preserve">2021–2027 metų </w:t>
      </w:r>
      <w:r>
        <w:rPr>
          <w:sz w:val="24"/>
        </w:rPr>
        <w:t>E</w:t>
      </w:r>
      <w:r w:rsidRPr="00957C50">
        <w:rPr>
          <w:sz w:val="24"/>
        </w:rPr>
        <w:t xml:space="preserve">uropos </w:t>
      </w:r>
      <w:r>
        <w:rPr>
          <w:sz w:val="24"/>
        </w:rPr>
        <w:t>S</w:t>
      </w:r>
      <w:r w:rsidRPr="00957C50">
        <w:rPr>
          <w:sz w:val="24"/>
        </w:rPr>
        <w:t xml:space="preserve">ąjungos fondų investicijų programos ir </w:t>
      </w:r>
      <w:r>
        <w:rPr>
          <w:sz w:val="24"/>
        </w:rPr>
        <w:t>E</w:t>
      </w:r>
      <w:r w:rsidRPr="00957C50">
        <w:rPr>
          <w:sz w:val="24"/>
        </w:rPr>
        <w:t>konomikos gaivinimo ir atsparumo didinimo plano „</w:t>
      </w:r>
      <w:r>
        <w:rPr>
          <w:sz w:val="24"/>
        </w:rPr>
        <w:t>N</w:t>
      </w:r>
      <w:r w:rsidRPr="00957C50">
        <w:rPr>
          <w:sz w:val="24"/>
        </w:rPr>
        <w:t xml:space="preserve">aujos kartos </w:t>
      </w:r>
      <w:r>
        <w:rPr>
          <w:sz w:val="24"/>
        </w:rPr>
        <w:t>L</w:t>
      </w:r>
      <w:r w:rsidRPr="00957C50">
        <w:rPr>
          <w:sz w:val="24"/>
        </w:rPr>
        <w:t>ietuva“ administravimo taisykl</w:t>
      </w:r>
      <w:r>
        <w:rPr>
          <w:sz w:val="24"/>
        </w:rPr>
        <w:t>ių, patvirtintų Lietuvos Respublikos finansų ministro 2022 m. birželio 22 d. įsakymu Nr. 1K-237 „</w:t>
      </w:r>
      <w:r w:rsidRPr="00156748">
        <w:rPr>
          <w:sz w:val="24"/>
        </w:rPr>
        <w:t>Dėl 2021</w:t>
      </w:r>
      <w:r>
        <w:rPr>
          <w:sz w:val="24"/>
        </w:rPr>
        <w:t>–</w:t>
      </w:r>
      <w:r w:rsidRPr="00156748">
        <w:rPr>
          <w:sz w:val="24"/>
        </w:rPr>
        <w:t xml:space="preserve">2027 metų Europos Sąjungos fondų investicijų programos ir Ekonomikos gaivinimo ir atsparumo didinimo plano </w:t>
      </w:r>
      <w:r>
        <w:rPr>
          <w:sz w:val="24"/>
        </w:rPr>
        <w:t>„</w:t>
      </w:r>
      <w:r w:rsidRPr="00156748">
        <w:rPr>
          <w:sz w:val="24"/>
        </w:rPr>
        <w:t>Naujos kartos Lietuva</w:t>
      </w:r>
      <w:r>
        <w:rPr>
          <w:sz w:val="24"/>
        </w:rPr>
        <w:t>“</w:t>
      </w:r>
      <w:r w:rsidRPr="00156748">
        <w:rPr>
          <w:sz w:val="24"/>
        </w:rPr>
        <w:t xml:space="preserve"> įgyvendinimo</w:t>
      </w:r>
      <w:r>
        <w:rPr>
          <w:sz w:val="24"/>
        </w:rPr>
        <w:t>“, 246 punktu</w:t>
      </w:r>
      <w:r w:rsidR="00AF758A" w:rsidRPr="00AF758A">
        <w:rPr>
          <w:rFonts w:eastAsia="Calibri" w:cs="Times New Roman"/>
          <w:sz w:val="24"/>
        </w:rPr>
        <w:t>, Kretingos rajono savivaldybės taryba n</w:t>
      </w:r>
      <w:r w:rsidR="00AF758A">
        <w:rPr>
          <w:rFonts w:eastAsia="Calibri" w:cs="Times New Roman"/>
          <w:sz w:val="24"/>
        </w:rPr>
        <w:t xml:space="preserve"> </w:t>
      </w:r>
      <w:r w:rsidR="00AF758A" w:rsidRPr="00AF758A">
        <w:rPr>
          <w:rFonts w:eastAsia="Calibri" w:cs="Times New Roman"/>
          <w:sz w:val="24"/>
        </w:rPr>
        <w:t>u</w:t>
      </w:r>
      <w:r w:rsidR="00AF758A">
        <w:rPr>
          <w:rFonts w:eastAsia="Calibri" w:cs="Times New Roman"/>
          <w:sz w:val="24"/>
        </w:rPr>
        <w:t xml:space="preserve"> </w:t>
      </w:r>
      <w:r w:rsidR="00AF758A" w:rsidRPr="00AF758A">
        <w:rPr>
          <w:rFonts w:eastAsia="Calibri" w:cs="Times New Roman"/>
          <w:sz w:val="24"/>
        </w:rPr>
        <w:t>s</w:t>
      </w:r>
      <w:r w:rsidR="00AF758A">
        <w:rPr>
          <w:rFonts w:eastAsia="Calibri" w:cs="Times New Roman"/>
          <w:sz w:val="24"/>
        </w:rPr>
        <w:t xml:space="preserve"> </w:t>
      </w:r>
      <w:r w:rsidR="00AF758A" w:rsidRPr="00AF758A">
        <w:rPr>
          <w:rFonts w:eastAsia="Calibri" w:cs="Times New Roman"/>
          <w:sz w:val="24"/>
        </w:rPr>
        <w:t>p</w:t>
      </w:r>
      <w:r w:rsidR="00AF758A">
        <w:rPr>
          <w:rFonts w:eastAsia="Calibri" w:cs="Times New Roman"/>
          <w:sz w:val="24"/>
        </w:rPr>
        <w:t xml:space="preserve"> </w:t>
      </w:r>
      <w:r w:rsidR="00AF758A" w:rsidRPr="00AF758A">
        <w:rPr>
          <w:rFonts w:eastAsia="Calibri" w:cs="Times New Roman"/>
          <w:sz w:val="24"/>
        </w:rPr>
        <w:t>r</w:t>
      </w:r>
      <w:r w:rsidR="00AF758A">
        <w:rPr>
          <w:rFonts w:eastAsia="Calibri" w:cs="Times New Roman"/>
          <w:sz w:val="24"/>
        </w:rPr>
        <w:t xml:space="preserve"> </w:t>
      </w:r>
      <w:r w:rsidR="00AF758A" w:rsidRPr="00AF758A">
        <w:rPr>
          <w:rFonts w:eastAsia="Calibri" w:cs="Times New Roman"/>
          <w:sz w:val="24"/>
        </w:rPr>
        <w:t>e</w:t>
      </w:r>
      <w:r w:rsidR="00AF758A">
        <w:rPr>
          <w:rFonts w:eastAsia="Calibri" w:cs="Times New Roman"/>
          <w:sz w:val="24"/>
        </w:rPr>
        <w:t xml:space="preserve">  </w:t>
      </w:r>
      <w:r w:rsidR="00AF758A" w:rsidRPr="00AF758A">
        <w:rPr>
          <w:rFonts w:eastAsia="Calibri" w:cs="Times New Roman"/>
          <w:sz w:val="24"/>
        </w:rPr>
        <w:t>n</w:t>
      </w:r>
      <w:r w:rsidR="00AF758A">
        <w:rPr>
          <w:rFonts w:eastAsia="Calibri" w:cs="Times New Roman"/>
          <w:sz w:val="24"/>
        </w:rPr>
        <w:t xml:space="preserve"> </w:t>
      </w:r>
      <w:r w:rsidR="00AF758A" w:rsidRPr="00AF758A">
        <w:rPr>
          <w:rFonts w:eastAsia="Calibri" w:cs="Times New Roman"/>
          <w:sz w:val="24"/>
        </w:rPr>
        <w:t>d</w:t>
      </w:r>
      <w:r w:rsidR="00AF758A">
        <w:rPr>
          <w:rFonts w:eastAsia="Calibri" w:cs="Times New Roman"/>
          <w:sz w:val="24"/>
        </w:rPr>
        <w:t xml:space="preserve"> </w:t>
      </w:r>
      <w:r w:rsidR="00AF758A" w:rsidRPr="00AF758A">
        <w:rPr>
          <w:rFonts w:eastAsia="Calibri" w:cs="Times New Roman"/>
          <w:sz w:val="24"/>
        </w:rPr>
        <w:t>ž</w:t>
      </w:r>
      <w:r w:rsidR="00AF758A">
        <w:rPr>
          <w:rFonts w:eastAsia="Calibri" w:cs="Times New Roman"/>
          <w:sz w:val="24"/>
        </w:rPr>
        <w:t xml:space="preserve"> </w:t>
      </w:r>
      <w:r w:rsidR="00AF758A" w:rsidRPr="00AF758A">
        <w:rPr>
          <w:rFonts w:eastAsia="Calibri" w:cs="Times New Roman"/>
          <w:sz w:val="24"/>
        </w:rPr>
        <w:t>i</w:t>
      </w:r>
      <w:r w:rsidR="00AF758A">
        <w:rPr>
          <w:rFonts w:eastAsia="Calibri" w:cs="Times New Roman"/>
          <w:sz w:val="24"/>
        </w:rPr>
        <w:t xml:space="preserve"> </w:t>
      </w:r>
      <w:r w:rsidR="00AF758A" w:rsidRPr="00AF758A">
        <w:rPr>
          <w:rFonts w:eastAsia="Calibri" w:cs="Times New Roman"/>
          <w:sz w:val="24"/>
        </w:rPr>
        <w:t>a:</w:t>
      </w:r>
    </w:p>
    <w:p w14:paraId="153E6E4C" w14:textId="7048ABE0" w:rsidR="00AF758A" w:rsidRPr="00AF758A" w:rsidRDefault="00AF758A" w:rsidP="002F0D0E">
      <w:pPr>
        <w:ind w:firstLine="851"/>
        <w:jc w:val="both"/>
        <w:rPr>
          <w:rFonts w:eastAsia="Calibri" w:cs="Times New Roman"/>
          <w:sz w:val="24"/>
        </w:rPr>
      </w:pPr>
      <w:r w:rsidRPr="00AF758A">
        <w:rPr>
          <w:rFonts w:eastAsia="Calibri" w:cs="Times New Roman"/>
          <w:sz w:val="24"/>
        </w:rPr>
        <w:t xml:space="preserve">1. </w:t>
      </w:r>
      <w:r w:rsidR="002F0D0E" w:rsidRPr="002A16D6">
        <w:rPr>
          <w:sz w:val="24"/>
        </w:rPr>
        <w:t>Pritarti projekto „</w:t>
      </w:r>
      <w:r w:rsidR="002F0D0E">
        <w:rPr>
          <w:sz w:val="24"/>
        </w:rPr>
        <w:t>K</w:t>
      </w:r>
      <w:r w:rsidR="002F0D0E" w:rsidRPr="002A16D6">
        <w:rPr>
          <w:sz w:val="24"/>
        </w:rPr>
        <w:t xml:space="preserve">laipėdos regiono turistinio patrauklumo didinimas“ (toliau – Projektas) įgyvendinimui, </w:t>
      </w:r>
      <w:r w:rsidR="002F0D0E">
        <w:rPr>
          <w:sz w:val="24"/>
        </w:rPr>
        <w:t>Kretingos rajono</w:t>
      </w:r>
      <w:r w:rsidR="002F0D0E" w:rsidRPr="002A16D6">
        <w:rPr>
          <w:sz w:val="24"/>
        </w:rPr>
        <w:t xml:space="preserve"> savivaldybės administracijai dalyvaujant </w:t>
      </w:r>
      <w:r w:rsidR="002F0D0E">
        <w:rPr>
          <w:sz w:val="24"/>
        </w:rPr>
        <w:t>Projekto partnerio</w:t>
      </w:r>
      <w:r w:rsidR="002F0D0E" w:rsidRPr="002A16D6">
        <w:rPr>
          <w:sz w:val="24"/>
        </w:rPr>
        <w:t xml:space="preserve"> teisėmis</w:t>
      </w:r>
      <w:r w:rsidR="002F0D0E">
        <w:rPr>
          <w:sz w:val="24"/>
        </w:rPr>
        <w:t>.</w:t>
      </w:r>
      <w:r w:rsidRPr="00AF758A">
        <w:rPr>
          <w:rFonts w:eastAsia="Calibri" w:cs="Times New Roman"/>
          <w:sz w:val="24"/>
        </w:rPr>
        <w:t xml:space="preserve"> </w:t>
      </w:r>
    </w:p>
    <w:p w14:paraId="171A036C" w14:textId="1D903664" w:rsidR="00AF758A" w:rsidRDefault="00982816" w:rsidP="009D60DA">
      <w:pPr>
        <w:ind w:firstLine="851"/>
        <w:jc w:val="both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 xml:space="preserve"> 2. </w:t>
      </w:r>
      <w:r w:rsidR="002F0D0E" w:rsidRPr="002A16D6">
        <w:rPr>
          <w:sz w:val="24"/>
        </w:rPr>
        <w:t xml:space="preserve">Numatyti </w:t>
      </w:r>
      <w:r w:rsidR="002F0D0E">
        <w:rPr>
          <w:sz w:val="24"/>
        </w:rPr>
        <w:t>Kretingos rajono</w:t>
      </w:r>
      <w:r w:rsidR="002F0D0E" w:rsidRPr="002A16D6">
        <w:rPr>
          <w:sz w:val="24"/>
        </w:rPr>
        <w:t xml:space="preserve"> savivaldybės </w:t>
      </w:r>
      <w:r w:rsidR="002F0D0E" w:rsidRPr="00503E8D">
        <w:rPr>
          <w:sz w:val="24"/>
        </w:rPr>
        <w:t>biudžete Projekt</w:t>
      </w:r>
      <w:r w:rsidR="002F0D0E">
        <w:rPr>
          <w:sz w:val="24"/>
        </w:rPr>
        <w:t>ui</w:t>
      </w:r>
      <w:r w:rsidR="002F0D0E" w:rsidRPr="00503E8D">
        <w:rPr>
          <w:sz w:val="24"/>
        </w:rPr>
        <w:t xml:space="preserve"> finans</w:t>
      </w:r>
      <w:r w:rsidR="002F0D0E">
        <w:rPr>
          <w:sz w:val="24"/>
        </w:rPr>
        <w:t>uoti</w:t>
      </w:r>
      <w:r w:rsidR="002F0D0E" w:rsidRPr="002A16D6">
        <w:rPr>
          <w:sz w:val="24"/>
        </w:rPr>
        <w:t xml:space="preserve"> ne mažiau kaip</w:t>
      </w:r>
      <w:r w:rsidR="002F0D0E">
        <w:rPr>
          <w:sz w:val="24"/>
        </w:rPr>
        <w:t xml:space="preserve"> 2,925 proc. </w:t>
      </w:r>
      <w:r w:rsidR="002F0D0E" w:rsidRPr="002A16D6">
        <w:rPr>
          <w:sz w:val="24"/>
        </w:rPr>
        <w:t>visų tinkamų finansuoti išlaidų</w:t>
      </w:r>
      <w:r w:rsidR="002F0D0E">
        <w:rPr>
          <w:sz w:val="24"/>
        </w:rPr>
        <w:t xml:space="preserve">, </w:t>
      </w:r>
      <w:r w:rsidR="002F0D0E" w:rsidRPr="00A73CFA">
        <w:rPr>
          <w:color w:val="000000" w:themeColor="text1"/>
          <w:sz w:val="24"/>
        </w:rPr>
        <w:t xml:space="preserve">taip pat finansuoti išlaidų dalį, kurių nepadengia </w:t>
      </w:r>
      <w:r w:rsidR="002F0D0E">
        <w:rPr>
          <w:color w:val="000000" w:themeColor="text1"/>
          <w:sz w:val="24"/>
        </w:rPr>
        <w:t xml:space="preserve">Projektui </w:t>
      </w:r>
      <w:r w:rsidR="002F0D0E" w:rsidRPr="00A73CFA">
        <w:rPr>
          <w:color w:val="000000" w:themeColor="text1"/>
          <w:sz w:val="24"/>
        </w:rPr>
        <w:t>skiriamo finansavimo lėšos, ir Projektui įgyvendinti būtinas, bet netinkamas finansuoti išlaidas.</w:t>
      </w:r>
    </w:p>
    <w:p w14:paraId="3B6FFF9A" w14:textId="579DF27F" w:rsidR="002F0D0E" w:rsidRPr="00A73CFA" w:rsidRDefault="00982816" w:rsidP="002F0D0E">
      <w:pPr>
        <w:ind w:firstLine="851"/>
        <w:jc w:val="both"/>
        <w:rPr>
          <w:color w:val="000000" w:themeColor="text1"/>
          <w:sz w:val="24"/>
        </w:rPr>
      </w:pPr>
      <w:bookmarkStart w:id="0" w:name="_Hlk187741768"/>
      <w:r>
        <w:rPr>
          <w:rFonts w:eastAsia="Calibri" w:cs="Times New Roman"/>
          <w:sz w:val="24"/>
        </w:rPr>
        <w:t xml:space="preserve"> 3. </w:t>
      </w:r>
      <w:r w:rsidR="002F0D0E" w:rsidRPr="00957C50">
        <w:rPr>
          <w:color w:val="000000" w:themeColor="text1"/>
          <w:sz w:val="24"/>
        </w:rPr>
        <w:t xml:space="preserve">Užtikrinti </w:t>
      </w:r>
      <w:r w:rsidR="002F0D0E">
        <w:rPr>
          <w:color w:val="000000" w:themeColor="text1"/>
          <w:sz w:val="24"/>
        </w:rPr>
        <w:t>P</w:t>
      </w:r>
      <w:r w:rsidR="002F0D0E" w:rsidRPr="00957C50">
        <w:rPr>
          <w:color w:val="000000" w:themeColor="text1"/>
          <w:sz w:val="24"/>
        </w:rPr>
        <w:t xml:space="preserve">rojekto veiklų metu sukurtų rezultatų tęstinumą ne mažiau kaip 5 metus po </w:t>
      </w:r>
      <w:r w:rsidR="002F0D0E">
        <w:rPr>
          <w:color w:val="000000" w:themeColor="text1"/>
          <w:sz w:val="24"/>
        </w:rPr>
        <w:t>P</w:t>
      </w:r>
      <w:r w:rsidR="002F0D0E" w:rsidRPr="00957C50">
        <w:rPr>
          <w:color w:val="000000" w:themeColor="text1"/>
          <w:sz w:val="24"/>
        </w:rPr>
        <w:t>rojekto finansavimo pabaigos</w:t>
      </w:r>
      <w:r w:rsidR="002F0D0E">
        <w:rPr>
          <w:color w:val="000000" w:themeColor="text1"/>
          <w:sz w:val="24"/>
        </w:rPr>
        <w:t>.</w:t>
      </w:r>
    </w:p>
    <w:p w14:paraId="02FBD97C" w14:textId="52AD7848" w:rsidR="00F16E4F" w:rsidRDefault="002F0D0E" w:rsidP="002F0D0E">
      <w:pPr>
        <w:ind w:firstLine="851"/>
        <w:jc w:val="both"/>
        <w:rPr>
          <w:rFonts w:eastAsia="Times New Roman"/>
          <w:sz w:val="24"/>
          <w:lang w:eastAsia="lt-LT"/>
        </w:rPr>
      </w:pPr>
      <w:r>
        <w:rPr>
          <w:sz w:val="24"/>
        </w:rPr>
        <w:t xml:space="preserve">4. </w:t>
      </w:r>
      <w:r w:rsidRPr="00ED311C">
        <w:rPr>
          <w:rFonts w:eastAsia="Times New Roman"/>
          <w:color w:val="000000"/>
          <w:sz w:val="24"/>
          <w:lang w:eastAsia="lt-LT"/>
        </w:rPr>
        <w:t xml:space="preserve">Pritarti </w:t>
      </w:r>
      <w:r>
        <w:rPr>
          <w:sz w:val="24"/>
        </w:rPr>
        <w:t xml:space="preserve">Projekto </w:t>
      </w:r>
      <w:r w:rsidRPr="00ED311C">
        <w:rPr>
          <w:rFonts w:eastAsia="Times New Roman"/>
          <w:color w:val="000000"/>
          <w:sz w:val="24"/>
          <w:lang w:eastAsia="lt-LT"/>
        </w:rPr>
        <w:t xml:space="preserve">partnerystės sutarties projektui tarp </w:t>
      </w:r>
      <w:r>
        <w:rPr>
          <w:rFonts w:eastAsia="Times New Roman"/>
          <w:color w:val="000000"/>
          <w:sz w:val="24"/>
          <w:lang w:eastAsia="lt-LT"/>
        </w:rPr>
        <w:t xml:space="preserve">asociacijos „Klaipėdos regionas“, Klaipėdos rajono savivaldybės administracijos, </w:t>
      </w:r>
      <w:r w:rsidRPr="00ED311C">
        <w:rPr>
          <w:rFonts w:eastAsia="Times New Roman"/>
          <w:color w:val="000000"/>
          <w:sz w:val="24"/>
          <w:lang w:eastAsia="lt-LT"/>
        </w:rPr>
        <w:t>Kretingos rajono</w:t>
      </w:r>
      <w:r>
        <w:rPr>
          <w:rFonts w:eastAsia="Times New Roman"/>
          <w:color w:val="000000"/>
          <w:sz w:val="24"/>
          <w:lang w:eastAsia="lt-LT"/>
        </w:rPr>
        <w:t xml:space="preserve"> savivaldybės administracijos, Neringos savivaldybės administracijos, Palangos miesto savivaldybės administracijos, Skuodo rajono savivaldybės administracijos ir Šilutės rajono savivaldybės administracijos </w:t>
      </w:r>
      <w:r w:rsidRPr="00ED311C">
        <w:rPr>
          <w:rFonts w:eastAsia="Times New Roman"/>
          <w:color w:val="000000"/>
          <w:sz w:val="24"/>
          <w:lang w:eastAsia="lt-LT"/>
        </w:rPr>
        <w:t>(pridedama)</w:t>
      </w:r>
      <w:r>
        <w:rPr>
          <w:rFonts w:eastAsia="Times New Roman"/>
          <w:sz w:val="24"/>
          <w:lang w:eastAsia="lt-LT"/>
        </w:rPr>
        <w:t>.</w:t>
      </w:r>
    </w:p>
    <w:p w14:paraId="655EEBFB" w14:textId="0D66E686" w:rsidR="002F0D0E" w:rsidRDefault="002F0D0E" w:rsidP="002F0D0E">
      <w:pPr>
        <w:ind w:firstLine="851"/>
        <w:jc w:val="both"/>
        <w:rPr>
          <w:rFonts w:eastAsia="Calibri" w:cs="Times New Roman"/>
          <w:sz w:val="24"/>
        </w:rPr>
      </w:pPr>
      <w:r>
        <w:rPr>
          <w:rFonts w:eastAsia="Times New Roman"/>
          <w:sz w:val="24"/>
          <w:lang w:eastAsia="lt-LT"/>
        </w:rPr>
        <w:t xml:space="preserve">5. </w:t>
      </w:r>
      <w:r w:rsidRPr="00CE0F65">
        <w:rPr>
          <w:rFonts w:eastAsia="Times New Roman"/>
          <w:sz w:val="24"/>
          <w:lang w:eastAsia="lt-LT"/>
        </w:rPr>
        <w:t xml:space="preserve">Įgalioti </w:t>
      </w:r>
      <w:r w:rsidR="00F90391">
        <w:rPr>
          <w:rFonts w:eastAsia="Times New Roman"/>
          <w:sz w:val="24"/>
          <w:lang w:eastAsia="lt-LT"/>
        </w:rPr>
        <w:t>Kretingos rajono</w:t>
      </w:r>
      <w:r w:rsidRPr="00CE0F65">
        <w:rPr>
          <w:rFonts w:eastAsia="Times New Roman"/>
          <w:sz w:val="24"/>
          <w:lang w:eastAsia="lt-LT"/>
        </w:rPr>
        <w:t xml:space="preserve"> savivaldybės administracijos direktorių pasirašyti su projektu susijusius dokumentus.</w:t>
      </w:r>
    </w:p>
    <w:bookmarkEnd w:id="0"/>
    <w:p w14:paraId="03A6DEC4" w14:textId="51A559A7" w:rsidR="0091469D" w:rsidRPr="00AF758A" w:rsidRDefault="00982816" w:rsidP="009D60DA">
      <w:pPr>
        <w:ind w:firstLine="851"/>
        <w:jc w:val="both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 xml:space="preserve"> 5. </w:t>
      </w:r>
      <w:r w:rsidR="00AF758A" w:rsidRPr="00AF758A">
        <w:rPr>
          <w:rFonts w:eastAsia="Calibri" w:cs="Times New Roman"/>
          <w:sz w:val="24"/>
        </w:rPr>
        <w:t xml:space="preserve">Skelbti </w:t>
      </w:r>
      <w:r w:rsidR="00352CDA">
        <w:rPr>
          <w:rFonts w:eastAsia="Calibri" w:cs="Times New Roman"/>
          <w:sz w:val="24"/>
        </w:rPr>
        <w:t xml:space="preserve">šį sprendimą </w:t>
      </w:r>
      <w:r w:rsidR="00AF758A" w:rsidRPr="00AF758A">
        <w:rPr>
          <w:rFonts w:eastAsia="Calibri" w:cs="Times New Roman"/>
          <w:sz w:val="24"/>
        </w:rPr>
        <w:t>savivaldybės interneto svetainėje.</w:t>
      </w:r>
    </w:p>
    <w:p w14:paraId="6607DBB4" w14:textId="77777777" w:rsidR="00087E5A" w:rsidRPr="00071A93" w:rsidRDefault="00087E5A" w:rsidP="00CA3D7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CA3D76" w:rsidRPr="008B5757" w14:paraId="024E7D8A" w14:textId="77777777" w:rsidTr="00CA3D76">
        <w:tc>
          <w:tcPr>
            <w:tcW w:w="4814" w:type="dxa"/>
          </w:tcPr>
          <w:p w14:paraId="04EED2AA" w14:textId="21A48A36" w:rsidR="00CA3D76" w:rsidRPr="003C3EE7" w:rsidRDefault="00AF758A" w:rsidP="00CA3D76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lang w:eastAsia="lt-LT"/>
              </w:rPr>
              <w:t>Savivaldybės meras</w:t>
            </w:r>
          </w:p>
        </w:tc>
        <w:tc>
          <w:tcPr>
            <w:tcW w:w="2407" w:type="dxa"/>
          </w:tcPr>
          <w:p w14:paraId="22C08EF0" w14:textId="1E02675E" w:rsidR="00CA3D76" w:rsidRPr="008B5757" w:rsidRDefault="00CA3D76" w:rsidP="008B575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lang w:eastAsia="lt-LT"/>
              </w:rPr>
            </w:pPr>
          </w:p>
        </w:tc>
        <w:tc>
          <w:tcPr>
            <w:tcW w:w="2407" w:type="dxa"/>
          </w:tcPr>
          <w:p w14:paraId="59147EBA" w14:textId="19E821B7" w:rsidR="00CA3D76" w:rsidRPr="008B5757" w:rsidRDefault="0028483B" w:rsidP="00CA3D76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lang w:eastAsia="lt-LT"/>
              </w:rPr>
              <w:t xml:space="preserve">Antanas Kalnius </w:t>
            </w:r>
          </w:p>
        </w:tc>
      </w:tr>
    </w:tbl>
    <w:p w14:paraId="0DEDAE20" w14:textId="3EA3E74B" w:rsidR="00B731F9" w:rsidRDefault="00087E5A" w:rsidP="00CA3D76">
      <w:pPr>
        <w:autoSpaceDE w:val="0"/>
        <w:autoSpaceDN w:val="0"/>
        <w:adjustRightInd w:val="0"/>
        <w:spacing w:line="276" w:lineRule="auto"/>
        <w:jc w:val="both"/>
        <w:rPr>
          <w:sz w:val="24"/>
          <w:lang w:eastAsia="lt-LT"/>
        </w:rPr>
      </w:pPr>
      <w:r w:rsidRPr="00071A93">
        <w:rPr>
          <w:sz w:val="24"/>
          <w:lang w:eastAsia="lt-LT"/>
        </w:rPr>
        <w:tab/>
      </w:r>
      <w:r w:rsidRPr="00071A93">
        <w:rPr>
          <w:sz w:val="24"/>
          <w:lang w:eastAsia="lt-LT"/>
        </w:rPr>
        <w:tab/>
      </w:r>
      <w:r w:rsidRPr="00071A93">
        <w:rPr>
          <w:sz w:val="24"/>
          <w:lang w:eastAsia="lt-LT"/>
        </w:rPr>
        <w:tab/>
      </w:r>
    </w:p>
    <w:p w14:paraId="53797998" w14:textId="34DBBBD7" w:rsidR="00AE24BA" w:rsidRDefault="00AE24BA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141CC1F2" w14:textId="77777777" w:rsidR="00F90391" w:rsidRDefault="00F90391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44E22F07" w14:textId="77777777" w:rsidR="00F90391" w:rsidRDefault="00F90391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278EA3DD" w14:textId="77777777" w:rsidR="00621470" w:rsidRDefault="00621470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53AC2EE8" w14:textId="77777777" w:rsidR="0028483B" w:rsidRDefault="0028483B" w:rsidP="00621470">
      <w:pPr>
        <w:spacing w:line="276" w:lineRule="auto"/>
        <w:rPr>
          <w:color w:val="000000"/>
          <w:sz w:val="24"/>
          <w:szCs w:val="28"/>
          <w:lang w:eastAsia="lt-LT"/>
        </w:rPr>
      </w:pPr>
    </w:p>
    <w:p w14:paraId="34990513" w14:textId="1E70424C" w:rsidR="00621470" w:rsidRPr="00184203" w:rsidRDefault="00621470" w:rsidP="00621470">
      <w:pPr>
        <w:spacing w:line="276" w:lineRule="auto"/>
        <w:rPr>
          <w:color w:val="000000"/>
          <w:sz w:val="24"/>
          <w:szCs w:val="28"/>
          <w:lang w:eastAsia="lt-LT"/>
        </w:rPr>
      </w:pPr>
      <w:r>
        <w:rPr>
          <w:color w:val="000000"/>
          <w:sz w:val="24"/>
          <w:szCs w:val="28"/>
          <w:lang w:eastAsia="lt-LT"/>
        </w:rPr>
        <w:t>Jolanta Mickevičienė</w:t>
      </w:r>
    </w:p>
    <w:sectPr w:rsidR="00621470" w:rsidRPr="00184203" w:rsidSect="00AE24BA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5C9F" w14:textId="77777777" w:rsidR="00BB0DDE" w:rsidRDefault="00BB0DDE">
      <w:r>
        <w:separator/>
      </w:r>
    </w:p>
  </w:endnote>
  <w:endnote w:type="continuationSeparator" w:id="0">
    <w:p w14:paraId="26C8980D" w14:textId="77777777" w:rsidR="00BB0DDE" w:rsidRDefault="00BB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6544D" w14:textId="77777777" w:rsidR="00BB0DDE" w:rsidRDefault="00BB0DDE">
      <w:r>
        <w:separator/>
      </w:r>
    </w:p>
  </w:footnote>
  <w:footnote w:type="continuationSeparator" w:id="0">
    <w:p w14:paraId="79B9808B" w14:textId="77777777" w:rsidR="00BB0DDE" w:rsidRDefault="00BB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203115"/>
      <w:docPartObj>
        <w:docPartGallery w:val="Page Numbers (Top of Page)"/>
        <w:docPartUnique/>
      </w:docPartObj>
    </w:sdtPr>
    <w:sdtEndPr/>
    <w:sdtContent>
      <w:p w14:paraId="45B0353D" w14:textId="59A967F6" w:rsidR="00AE24BA" w:rsidRDefault="00AE24BA">
        <w:pPr>
          <w:pStyle w:val="Antrats"/>
          <w:jc w:val="center"/>
        </w:pPr>
        <w:r w:rsidRPr="00AE24BA">
          <w:rPr>
            <w:sz w:val="24"/>
            <w:szCs w:val="28"/>
          </w:rPr>
          <w:fldChar w:fldCharType="begin"/>
        </w:r>
        <w:r w:rsidRPr="00AE24BA">
          <w:rPr>
            <w:sz w:val="24"/>
            <w:szCs w:val="28"/>
          </w:rPr>
          <w:instrText>PAGE   \* MERGEFORMAT</w:instrText>
        </w:r>
        <w:r w:rsidRPr="00AE24BA">
          <w:rPr>
            <w:sz w:val="24"/>
            <w:szCs w:val="28"/>
          </w:rPr>
          <w:fldChar w:fldCharType="separate"/>
        </w:r>
        <w:r w:rsidRPr="00AE24BA">
          <w:rPr>
            <w:sz w:val="24"/>
            <w:szCs w:val="28"/>
          </w:rPr>
          <w:t>2</w:t>
        </w:r>
        <w:r w:rsidRPr="00AE24BA">
          <w:rPr>
            <w:sz w:val="24"/>
            <w:szCs w:val="28"/>
          </w:rPr>
          <w:fldChar w:fldCharType="end"/>
        </w:r>
      </w:p>
    </w:sdtContent>
  </w:sdt>
  <w:p w14:paraId="3A022628" w14:textId="77777777" w:rsidR="002264FA" w:rsidRDefault="002264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7DF9" w14:textId="685F6EAF" w:rsidR="00AE24BA" w:rsidRDefault="00AE24BA">
    <w:pPr>
      <w:pStyle w:val="Antrats"/>
      <w:jc w:val="center"/>
    </w:pPr>
  </w:p>
  <w:p w14:paraId="349721B3" w14:textId="77777777" w:rsidR="00AE24BA" w:rsidRDefault="00AE24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7A67"/>
    <w:multiLevelType w:val="hybridMultilevel"/>
    <w:tmpl w:val="2EE8FD86"/>
    <w:lvl w:ilvl="0" w:tplc="AA7849CE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F8E75E9"/>
    <w:multiLevelType w:val="hybridMultilevel"/>
    <w:tmpl w:val="F216C468"/>
    <w:lvl w:ilvl="0" w:tplc="613CB5B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3805"/>
    <w:multiLevelType w:val="hybridMultilevel"/>
    <w:tmpl w:val="A1F60DB8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40F8"/>
    <w:multiLevelType w:val="hybridMultilevel"/>
    <w:tmpl w:val="4F8039DE"/>
    <w:lvl w:ilvl="0" w:tplc="AA7849CE">
      <w:start w:val="1"/>
      <w:numFmt w:val="bullet"/>
      <w:lvlText w:val=""/>
      <w:lvlJc w:val="left"/>
      <w:pPr>
        <w:ind w:left="9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4" w15:restartNumberingAfterBreak="0">
    <w:nsid w:val="1B36250A"/>
    <w:multiLevelType w:val="hybridMultilevel"/>
    <w:tmpl w:val="54FE1DEA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D62FD"/>
    <w:multiLevelType w:val="hybridMultilevel"/>
    <w:tmpl w:val="BF1ACC76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20854"/>
    <w:multiLevelType w:val="hybridMultilevel"/>
    <w:tmpl w:val="63E47B00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D71F4"/>
    <w:multiLevelType w:val="hybridMultilevel"/>
    <w:tmpl w:val="D9F2A4AC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603D9"/>
    <w:multiLevelType w:val="hybridMultilevel"/>
    <w:tmpl w:val="E3A61248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25DE9"/>
    <w:multiLevelType w:val="hybridMultilevel"/>
    <w:tmpl w:val="0304217C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23044"/>
    <w:multiLevelType w:val="hybridMultilevel"/>
    <w:tmpl w:val="9F9A5F7E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35986"/>
    <w:multiLevelType w:val="hybridMultilevel"/>
    <w:tmpl w:val="7AEE6778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451A0"/>
    <w:multiLevelType w:val="hybridMultilevel"/>
    <w:tmpl w:val="5560D960"/>
    <w:lvl w:ilvl="0" w:tplc="AA7849CE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6648202E"/>
    <w:multiLevelType w:val="hybridMultilevel"/>
    <w:tmpl w:val="06B6F064"/>
    <w:lvl w:ilvl="0" w:tplc="880A6D5E">
      <w:start w:val="4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9250DA3"/>
    <w:multiLevelType w:val="hybridMultilevel"/>
    <w:tmpl w:val="D132ECC6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066890">
    <w:abstractNumId w:val="1"/>
  </w:num>
  <w:num w:numId="2" w16cid:durableId="144276883">
    <w:abstractNumId w:val="6"/>
  </w:num>
  <w:num w:numId="3" w16cid:durableId="401804162">
    <w:abstractNumId w:val="5"/>
  </w:num>
  <w:num w:numId="4" w16cid:durableId="1706098852">
    <w:abstractNumId w:val="3"/>
  </w:num>
  <w:num w:numId="5" w16cid:durableId="1340307671">
    <w:abstractNumId w:val="9"/>
  </w:num>
  <w:num w:numId="6" w16cid:durableId="1184243123">
    <w:abstractNumId w:val="0"/>
  </w:num>
  <w:num w:numId="7" w16cid:durableId="62338423">
    <w:abstractNumId w:val="11"/>
  </w:num>
  <w:num w:numId="8" w16cid:durableId="1154180803">
    <w:abstractNumId w:val="12"/>
  </w:num>
  <w:num w:numId="9" w16cid:durableId="152257473">
    <w:abstractNumId w:val="2"/>
  </w:num>
  <w:num w:numId="10" w16cid:durableId="1491944905">
    <w:abstractNumId w:val="14"/>
  </w:num>
  <w:num w:numId="11" w16cid:durableId="326443958">
    <w:abstractNumId w:val="7"/>
  </w:num>
  <w:num w:numId="12" w16cid:durableId="186869775">
    <w:abstractNumId w:val="13"/>
  </w:num>
  <w:num w:numId="13" w16cid:durableId="213784636">
    <w:abstractNumId w:val="4"/>
  </w:num>
  <w:num w:numId="14" w16cid:durableId="2142964491">
    <w:abstractNumId w:val="10"/>
  </w:num>
  <w:num w:numId="15" w16cid:durableId="9547986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F7"/>
    <w:rsid w:val="00007C9F"/>
    <w:rsid w:val="000144CE"/>
    <w:rsid w:val="000242F8"/>
    <w:rsid w:val="00026A85"/>
    <w:rsid w:val="000276FE"/>
    <w:rsid w:val="0003660C"/>
    <w:rsid w:val="00050E83"/>
    <w:rsid w:val="00052E4C"/>
    <w:rsid w:val="000619CE"/>
    <w:rsid w:val="00070A86"/>
    <w:rsid w:val="00071A93"/>
    <w:rsid w:val="000755E1"/>
    <w:rsid w:val="000844AF"/>
    <w:rsid w:val="000847E3"/>
    <w:rsid w:val="00087E5A"/>
    <w:rsid w:val="000A0FA3"/>
    <w:rsid w:val="000A18C8"/>
    <w:rsid w:val="000B1B0A"/>
    <w:rsid w:val="000B3D8B"/>
    <w:rsid w:val="000C05FE"/>
    <w:rsid w:val="000D73E5"/>
    <w:rsid w:val="000E27AE"/>
    <w:rsid w:val="000E54A1"/>
    <w:rsid w:val="000F5143"/>
    <w:rsid w:val="000F51E9"/>
    <w:rsid w:val="000F54F0"/>
    <w:rsid w:val="0010362F"/>
    <w:rsid w:val="00105F3F"/>
    <w:rsid w:val="001108F5"/>
    <w:rsid w:val="001277DD"/>
    <w:rsid w:val="00127AC5"/>
    <w:rsid w:val="00130198"/>
    <w:rsid w:val="00132C89"/>
    <w:rsid w:val="00133382"/>
    <w:rsid w:val="001379E9"/>
    <w:rsid w:val="00137FFA"/>
    <w:rsid w:val="00141289"/>
    <w:rsid w:val="00146ACC"/>
    <w:rsid w:val="00166654"/>
    <w:rsid w:val="00184203"/>
    <w:rsid w:val="001926BA"/>
    <w:rsid w:val="001945F0"/>
    <w:rsid w:val="00195A0C"/>
    <w:rsid w:val="001A138B"/>
    <w:rsid w:val="001A1F46"/>
    <w:rsid w:val="001A576B"/>
    <w:rsid w:val="001B02B8"/>
    <w:rsid w:val="001B3813"/>
    <w:rsid w:val="001C3F29"/>
    <w:rsid w:val="001C5AE8"/>
    <w:rsid w:val="001C61B4"/>
    <w:rsid w:val="001D5E1A"/>
    <w:rsid w:val="001E3D78"/>
    <w:rsid w:val="001E596A"/>
    <w:rsid w:val="001E6830"/>
    <w:rsid w:val="001E6CB1"/>
    <w:rsid w:val="001F5A12"/>
    <w:rsid w:val="001F75FD"/>
    <w:rsid w:val="0020275E"/>
    <w:rsid w:val="002041CD"/>
    <w:rsid w:val="0020618F"/>
    <w:rsid w:val="002063C6"/>
    <w:rsid w:val="00206AF6"/>
    <w:rsid w:val="00211A12"/>
    <w:rsid w:val="00214F51"/>
    <w:rsid w:val="00216A0A"/>
    <w:rsid w:val="002224E6"/>
    <w:rsid w:val="002264FA"/>
    <w:rsid w:val="0023013C"/>
    <w:rsid w:val="00240661"/>
    <w:rsid w:val="00240B67"/>
    <w:rsid w:val="002463E0"/>
    <w:rsid w:val="0024741C"/>
    <w:rsid w:val="00250335"/>
    <w:rsid w:val="00251305"/>
    <w:rsid w:val="0025228C"/>
    <w:rsid w:val="00253527"/>
    <w:rsid w:val="00262F50"/>
    <w:rsid w:val="0027308E"/>
    <w:rsid w:val="00273FEA"/>
    <w:rsid w:val="00274313"/>
    <w:rsid w:val="00277CED"/>
    <w:rsid w:val="00281ADB"/>
    <w:rsid w:val="0028483B"/>
    <w:rsid w:val="00286BAB"/>
    <w:rsid w:val="00292023"/>
    <w:rsid w:val="0029319D"/>
    <w:rsid w:val="00296EE6"/>
    <w:rsid w:val="002979D9"/>
    <w:rsid w:val="00297B82"/>
    <w:rsid w:val="002A1A39"/>
    <w:rsid w:val="002A2FA6"/>
    <w:rsid w:val="002A7866"/>
    <w:rsid w:val="002B19F1"/>
    <w:rsid w:val="002C0FBD"/>
    <w:rsid w:val="002C3EFE"/>
    <w:rsid w:val="002C7708"/>
    <w:rsid w:val="002D17EE"/>
    <w:rsid w:val="002D2E8B"/>
    <w:rsid w:val="002E1A1A"/>
    <w:rsid w:val="002E3649"/>
    <w:rsid w:val="002E3E55"/>
    <w:rsid w:val="002F0D0E"/>
    <w:rsid w:val="002F58C5"/>
    <w:rsid w:val="00301517"/>
    <w:rsid w:val="00303486"/>
    <w:rsid w:val="0030711C"/>
    <w:rsid w:val="00307471"/>
    <w:rsid w:val="003203F2"/>
    <w:rsid w:val="003214D3"/>
    <w:rsid w:val="00324EE2"/>
    <w:rsid w:val="00333154"/>
    <w:rsid w:val="0034385A"/>
    <w:rsid w:val="00345491"/>
    <w:rsid w:val="0034677D"/>
    <w:rsid w:val="00352CDA"/>
    <w:rsid w:val="003549EE"/>
    <w:rsid w:val="00361586"/>
    <w:rsid w:val="0036300A"/>
    <w:rsid w:val="00363553"/>
    <w:rsid w:val="00367C56"/>
    <w:rsid w:val="00367FD6"/>
    <w:rsid w:val="00370A23"/>
    <w:rsid w:val="00374412"/>
    <w:rsid w:val="003917D1"/>
    <w:rsid w:val="00392372"/>
    <w:rsid w:val="00393599"/>
    <w:rsid w:val="00394938"/>
    <w:rsid w:val="00395F3F"/>
    <w:rsid w:val="00396F4D"/>
    <w:rsid w:val="003970DB"/>
    <w:rsid w:val="003A01D0"/>
    <w:rsid w:val="003A0D20"/>
    <w:rsid w:val="003A640B"/>
    <w:rsid w:val="003B16CC"/>
    <w:rsid w:val="003B4E73"/>
    <w:rsid w:val="003C0005"/>
    <w:rsid w:val="003C09A1"/>
    <w:rsid w:val="003C3EE7"/>
    <w:rsid w:val="003C61DE"/>
    <w:rsid w:val="003D0241"/>
    <w:rsid w:val="003D13CD"/>
    <w:rsid w:val="003D4F54"/>
    <w:rsid w:val="003E411E"/>
    <w:rsid w:val="003E6615"/>
    <w:rsid w:val="003E74AA"/>
    <w:rsid w:val="003F2E5E"/>
    <w:rsid w:val="003F4579"/>
    <w:rsid w:val="003F660A"/>
    <w:rsid w:val="00401B5C"/>
    <w:rsid w:val="00401B5F"/>
    <w:rsid w:val="00401D2B"/>
    <w:rsid w:val="00412947"/>
    <w:rsid w:val="0041409C"/>
    <w:rsid w:val="004168F5"/>
    <w:rsid w:val="00416F87"/>
    <w:rsid w:val="00420A38"/>
    <w:rsid w:val="00422F18"/>
    <w:rsid w:val="0042797F"/>
    <w:rsid w:val="00437396"/>
    <w:rsid w:val="00441E75"/>
    <w:rsid w:val="004444AA"/>
    <w:rsid w:val="004461FB"/>
    <w:rsid w:val="004502D1"/>
    <w:rsid w:val="00453797"/>
    <w:rsid w:val="00461963"/>
    <w:rsid w:val="0046224C"/>
    <w:rsid w:val="0046622F"/>
    <w:rsid w:val="00470591"/>
    <w:rsid w:val="00471840"/>
    <w:rsid w:val="00473FF0"/>
    <w:rsid w:val="00474DF0"/>
    <w:rsid w:val="00475A10"/>
    <w:rsid w:val="0049033C"/>
    <w:rsid w:val="00495B64"/>
    <w:rsid w:val="00495E8F"/>
    <w:rsid w:val="004A06DE"/>
    <w:rsid w:val="004B3FFF"/>
    <w:rsid w:val="004B4717"/>
    <w:rsid w:val="004B65DC"/>
    <w:rsid w:val="004B66F5"/>
    <w:rsid w:val="004C419E"/>
    <w:rsid w:val="004D3CCF"/>
    <w:rsid w:val="004D6096"/>
    <w:rsid w:val="004F20F2"/>
    <w:rsid w:val="004F229B"/>
    <w:rsid w:val="00500AD0"/>
    <w:rsid w:val="005027AE"/>
    <w:rsid w:val="005066F6"/>
    <w:rsid w:val="005123C3"/>
    <w:rsid w:val="0051382D"/>
    <w:rsid w:val="00515EB4"/>
    <w:rsid w:val="00526706"/>
    <w:rsid w:val="005327F0"/>
    <w:rsid w:val="005338B8"/>
    <w:rsid w:val="00533A11"/>
    <w:rsid w:val="0054057A"/>
    <w:rsid w:val="00542B9F"/>
    <w:rsid w:val="00542E4F"/>
    <w:rsid w:val="0054461C"/>
    <w:rsid w:val="00544DDD"/>
    <w:rsid w:val="0054715E"/>
    <w:rsid w:val="00556F60"/>
    <w:rsid w:val="00562912"/>
    <w:rsid w:val="0057111F"/>
    <w:rsid w:val="005828E4"/>
    <w:rsid w:val="005841A8"/>
    <w:rsid w:val="00590580"/>
    <w:rsid w:val="00590DFC"/>
    <w:rsid w:val="0059210E"/>
    <w:rsid w:val="00597871"/>
    <w:rsid w:val="005A41F6"/>
    <w:rsid w:val="005A5CAD"/>
    <w:rsid w:val="005B26DC"/>
    <w:rsid w:val="005B5B6A"/>
    <w:rsid w:val="005B7CD5"/>
    <w:rsid w:val="005C1ABF"/>
    <w:rsid w:val="005C3E63"/>
    <w:rsid w:val="005C5B26"/>
    <w:rsid w:val="005C5D86"/>
    <w:rsid w:val="005D19BE"/>
    <w:rsid w:val="005F0251"/>
    <w:rsid w:val="005F0828"/>
    <w:rsid w:val="005F2F28"/>
    <w:rsid w:val="005F5320"/>
    <w:rsid w:val="005F6735"/>
    <w:rsid w:val="005F7B8C"/>
    <w:rsid w:val="00601F6B"/>
    <w:rsid w:val="00602527"/>
    <w:rsid w:val="00607DC6"/>
    <w:rsid w:val="00610F19"/>
    <w:rsid w:val="00621470"/>
    <w:rsid w:val="0062172E"/>
    <w:rsid w:val="00622E13"/>
    <w:rsid w:val="006371F2"/>
    <w:rsid w:val="0064006C"/>
    <w:rsid w:val="006400CA"/>
    <w:rsid w:val="00642619"/>
    <w:rsid w:val="00655453"/>
    <w:rsid w:val="00655C81"/>
    <w:rsid w:val="0065608E"/>
    <w:rsid w:val="00673834"/>
    <w:rsid w:val="00677B79"/>
    <w:rsid w:val="00681E8A"/>
    <w:rsid w:val="006836BE"/>
    <w:rsid w:val="006869D6"/>
    <w:rsid w:val="00692EF6"/>
    <w:rsid w:val="00694875"/>
    <w:rsid w:val="0069645C"/>
    <w:rsid w:val="006A5957"/>
    <w:rsid w:val="006B0A42"/>
    <w:rsid w:val="006B30BB"/>
    <w:rsid w:val="006B677D"/>
    <w:rsid w:val="006C0EA0"/>
    <w:rsid w:val="006C438F"/>
    <w:rsid w:val="006C5897"/>
    <w:rsid w:val="006D2B61"/>
    <w:rsid w:val="006E0F8B"/>
    <w:rsid w:val="006E1359"/>
    <w:rsid w:val="006F7A8F"/>
    <w:rsid w:val="0071276B"/>
    <w:rsid w:val="00715DB6"/>
    <w:rsid w:val="0072390A"/>
    <w:rsid w:val="00724A6B"/>
    <w:rsid w:val="00724C07"/>
    <w:rsid w:val="007315A6"/>
    <w:rsid w:val="007354B0"/>
    <w:rsid w:val="00737F2F"/>
    <w:rsid w:val="00737F99"/>
    <w:rsid w:val="007405AF"/>
    <w:rsid w:val="00743AC3"/>
    <w:rsid w:val="00745F04"/>
    <w:rsid w:val="00755AD3"/>
    <w:rsid w:val="00756DA6"/>
    <w:rsid w:val="00757DC6"/>
    <w:rsid w:val="0076203B"/>
    <w:rsid w:val="00765A33"/>
    <w:rsid w:val="00772D37"/>
    <w:rsid w:val="007733E1"/>
    <w:rsid w:val="00773C26"/>
    <w:rsid w:val="00780092"/>
    <w:rsid w:val="00781B24"/>
    <w:rsid w:val="00782EE7"/>
    <w:rsid w:val="00785C27"/>
    <w:rsid w:val="00794801"/>
    <w:rsid w:val="0079763E"/>
    <w:rsid w:val="007A61B5"/>
    <w:rsid w:val="007B188B"/>
    <w:rsid w:val="007B648B"/>
    <w:rsid w:val="007C0AFC"/>
    <w:rsid w:val="007C3BEF"/>
    <w:rsid w:val="007D24D9"/>
    <w:rsid w:val="007E1804"/>
    <w:rsid w:val="007E3314"/>
    <w:rsid w:val="007E5760"/>
    <w:rsid w:val="007F5AAA"/>
    <w:rsid w:val="00807463"/>
    <w:rsid w:val="00810DC1"/>
    <w:rsid w:val="008162B3"/>
    <w:rsid w:val="00827301"/>
    <w:rsid w:val="00831A2C"/>
    <w:rsid w:val="00832183"/>
    <w:rsid w:val="0085239A"/>
    <w:rsid w:val="00854A5C"/>
    <w:rsid w:val="00855A17"/>
    <w:rsid w:val="00861FFF"/>
    <w:rsid w:val="00864066"/>
    <w:rsid w:val="008668BC"/>
    <w:rsid w:val="008725FD"/>
    <w:rsid w:val="00877C0F"/>
    <w:rsid w:val="00880453"/>
    <w:rsid w:val="008A4640"/>
    <w:rsid w:val="008B5757"/>
    <w:rsid w:val="008B7E43"/>
    <w:rsid w:val="008C0518"/>
    <w:rsid w:val="008C0E46"/>
    <w:rsid w:val="008C1963"/>
    <w:rsid w:val="008C352F"/>
    <w:rsid w:val="008D5C00"/>
    <w:rsid w:val="008E1DC7"/>
    <w:rsid w:val="008E5B7E"/>
    <w:rsid w:val="008F1D6E"/>
    <w:rsid w:val="0090172E"/>
    <w:rsid w:val="00902947"/>
    <w:rsid w:val="0091469D"/>
    <w:rsid w:val="00916875"/>
    <w:rsid w:val="00921144"/>
    <w:rsid w:val="00924613"/>
    <w:rsid w:val="00924FEB"/>
    <w:rsid w:val="00925BDB"/>
    <w:rsid w:val="00926F65"/>
    <w:rsid w:val="00930D58"/>
    <w:rsid w:val="0093498E"/>
    <w:rsid w:val="00935023"/>
    <w:rsid w:val="00940084"/>
    <w:rsid w:val="009429F8"/>
    <w:rsid w:val="00943CCE"/>
    <w:rsid w:val="00944AE3"/>
    <w:rsid w:val="009620FB"/>
    <w:rsid w:val="009627E4"/>
    <w:rsid w:val="00970604"/>
    <w:rsid w:val="009729D3"/>
    <w:rsid w:val="009771D9"/>
    <w:rsid w:val="00977EFC"/>
    <w:rsid w:val="00982816"/>
    <w:rsid w:val="009839A4"/>
    <w:rsid w:val="0098479D"/>
    <w:rsid w:val="009A3631"/>
    <w:rsid w:val="009A71F4"/>
    <w:rsid w:val="009B4E00"/>
    <w:rsid w:val="009B6090"/>
    <w:rsid w:val="009C4200"/>
    <w:rsid w:val="009C6155"/>
    <w:rsid w:val="009C6418"/>
    <w:rsid w:val="009C7EE5"/>
    <w:rsid w:val="009D0180"/>
    <w:rsid w:val="009D0755"/>
    <w:rsid w:val="009D3F81"/>
    <w:rsid w:val="009D60DA"/>
    <w:rsid w:val="009E4832"/>
    <w:rsid w:val="009E62A1"/>
    <w:rsid w:val="009F18CF"/>
    <w:rsid w:val="009F50AF"/>
    <w:rsid w:val="009F5967"/>
    <w:rsid w:val="009F75D1"/>
    <w:rsid w:val="009F7A6C"/>
    <w:rsid w:val="00A01722"/>
    <w:rsid w:val="00A16217"/>
    <w:rsid w:val="00A171EA"/>
    <w:rsid w:val="00A24496"/>
    <w:rsid w:val="00A26DEE"/>
    <w:rsid w:val="00A27714"/>
    <w:rsid w:val="00A3107B"/>
    <w:rsid w:val="00A33AED"/>
    <w:rsid w:val="00A352AA"/>
    <w:rsid w:val="00A452D2"/>
    <w:rsid w:val="00A56118"/>
    <w:rsid w:val="00A610F4"/>
    <w:rsid w:val="00A62259"/>
    <w:rsid w:val="00A718A1"/>
    <w:rsid w:val="00A73129"/>
    <w:rsid w:val="00A828B7"/>
    <w:rsid w:val="00A84C6E"/>
    <w:rsid w:val="00A856A2"/>
    <w:rsid w:val="00A86861"/>
    <w:rsid w:val="00A906EA"/>
    <w:rsid w:val="00A90B6A"/>
    <w:rsid w:val="00AB17AD"/>
    <w:rsid w:val="00AB1E30"/>
    <w:rsid w:val="00AB29C6"/>
    <w:rsid w:val="00AB5C3E"/>
    <w:rsid w:val="00AC01A4"/>
    <w:rsid w:val="00AC1D35"/>
    <w:rsid w:val="00AD5485"/>
    <w:rsid w:val="00AD6E4F"/>
    <w:rsid w:val="00AD78F0"/>
    <w:rsid w:val="00AE24BA"/>
    <w:rsid w:val="00AE7C47"/>
    <w:rsid w:val="00AF23BF"/>
    <w:rsid w:val="00AF311A"/>
    <w:rsid w:val="00AF4113"/>
    <w:rsid w:val="00AF485C"/>
    <w:rsid w:val="00AF6D80"/>
    <w:rsid w:val="00AF758A"/>
    <w:rsid w:val="00B01FEE"/>
    <w:rsid w:val="00B04C30"/>
    <w:rsid w:val="00B13DBA"/>
    <w:rsid w:val="00B279F6"/>
    <w:rsid w:val="00B3047C"/>
    <w:rsid w:val="00B30543"/>
    <w:rsid w:val="00B33532"/>
    <w:rsid w:val="00B3405C"/>
    <w:rsid w:val="00B34253"/>
    <w:rsid w:val="00B40725"/>
    <w:rsid w:val="00B63741"/>
    <w:rsid w:val="00B731F9"/>
    <w:rsid w:val="00B778A5"/>
    <w:rsid w:val="00B948AF"/>
    <w:rsid w:val="00B96B9C"/>
    <w:rsid w:val="00BA063E"/>
    <w:rsid w:val="00BA2540"/>
    <w:rsid w:val="00BA277A"/>
    <w:rsid w:val="00BA7DF7"/>
    <w:rsid w:val="00BB0DDE"/>
    <w:rsid w:val="00BB3C4B"/>
    <w:rsid w:val="00BB4077"/>
    <w:rsid w:val="00BC30BB"/>
    <w:rsid w:val="00BC3892"/>
    <w:rsid w:val="00BD0D50"/>
    <w:rsid w:val="00BD3C36"/>
    <w:rsid w:val="00BD7258"/>
    <w:rsid w:val="00BD76F8"/>
    <w:rsid w:val="00BE71AC"/>
    <w:rsid w:val="00BE760B"/>
    <w:rsid w:val="00BF1ADF"/>
    <w:rsid w:val="00BF55EB"/>
    <w:rsid w:val="00C0202A"/>
    <w:rsid w:val="00C02655"/>
    <w:rsid w:val="00C04701"/>
    <w:rsid w:val="00C06E35"/>
    <w:rsid w:val="00C12561"/>
    <w:rsid w:val="00C152A9"/>
    <w:rsid w:val="00C15E9F"/>
    <w:rsid w:val="00C20852"/>
    <w:rsid w:val="00C2476D"/>
    <w:rsid w:val="00C32811"/>
    <w:rsid w:val="00C40A6C"/>
    <w:rsid w:val="00C40D58"/>
    <w:rsid w:val="00C43B8B"/>
    <w:rsid w:val="00C47995"/>
    <w:rsid w:val="00C50DDF"/>
    <w:rsid w:val="00C51C86"/>
    <w:rsid w:val="00C61900"/>
    <w:rsid w:val="00C65528"/>
    <w:rsid w:val="00C6592B"/>
    <w:rsid w:val="00C6596C"/>
    <w:rsid w:val="00C73258"/>
    <w:rsid w:val="00C761B1"/>
    <w:rsid w:val="00C91060"/>
    <w:rsid w:val="00C91CC5"/>
    <w:rsid w:val="00C943F0"/>
    <w:rsid w:val="00C973C3"/>
    <w:rsid w:val="00CA1EC3"/>
    <w:rsid w:val="00CA3D76"/>
    <w:rsid w:val="00CB0F83"/>
    <w:rsid w:val="00CB101B"/>
    <w:rsid w:val="00CB549F"/>
    <w:rsid w:val="00CB77BC"/>
    <w:rsid w:val="00CC4373"/>
    <w:rsid w:val="00CC6151"/>
    <w:rsid w:val="00CC78BB"/>
    <w:rsid w:val="00CD66E1"/>
    <w:rsid w:val="00CE26CA"/>
    <w:rsid w:val="00CE49C3"/>
    <w:rsid w:val="00CF3C40"/>
    <w:rsid w:val="00CF75C6"/>
    <w:rsid w:val="00D0196B"/>
    <w:rsid w:val="00D03A75"/>
    <w:rsid w:val="00D11E11"/>
    <w:rsid w:val="00D13A99"/>
    <w:rsid w:val="00D17FC7"/>
    <w:rsid w:val="00D20F08"/>
    <w:rsid w:val="00D236C5"/>
    <w:rsid w:val="00D25FDE"/>
    <w:rsid w:val="00D4151A"/>
    <w:rsid w:val="00D46C91"/>
    <w:rsid w:val="00D51CC2"/>
    <w:rsid w:val="00D5400C"/>
    <w:rsid w:val="00D626B0"/>
    <w:rsid w:val="00D634D4"/>
    <w:rsid w:val="00D76496"/>
    <w:rsid w:val="00D77DA9"/>
    <w:rsid w:val="00D8612E"/>
    <w:rsid w:val="00D93D61"/>
    <w:rsid w:val="00D95968"/>
    <w:rsid w:val="00DA0BAB"/>
    <w:rsid w:val="00DA339B"/>
    <w:rsid w:val="00DA7D25"/>
    <w:rsid w:val="00DB228D"/>
    <w:rsid w:val="00DC1B1C"/>
    <w:rsid w:val="00DC743B"/>
    <w:rsid w:val="00DD4805"/>
    <w:rsid w:val="00DD4826"/>
    <w:rsid w:val="00DD5E9F"/>
    <w:rsid w:val="00DF19AB"/>
    <w:rsid w:val="00DF72FB"/>
    <w:rsid w:val="00E00C05"/>
    <w:rsid w:val="00E05692"/>
    <w:rsid w:val="00E07785"/>
    <w:rsid w:val="00E12731"/>
    <w:rsid w:val="00E151D4"/>
    <w:rsid w:val="00E155D0"/>
    <w:rsid w:val="00E2437E"/>
    <w:rsid w:val="00E24478"/>
    <w:rsid w:val="00E258C0"/>
    <w:rsid w:val="00E358FD"/>
    <w:rsid w:val="00E365D0"/>
    <w:rsid w:val="00E45113"/>
    <w:rsid w:val="00E45D82"/>
    <w:rsid w:val="00E50A5A"/>
    <w:rsid w:val="00E55813"/>
    <w:rsid w:val="00E606BC"/>
    <w:rsid w:val="00E63981"/>
    <w:rsid w:val="00E65390"/>
    <w:rsid w:val="00E810E8"/>
    <w:rsid w:val="00E83DD4"/>
    <w:rsid w:val="00E92470"/>
    <w:rsid w:val="00E935F1"/>
    <w:rsid w:val="00E962A3"/>
    <w:rsid w:val="00EB615D"/>
    <w:rsid w:val="00ED410F"/>
    <w:rsid w:val="00ED587D"/>
    <w:rsid w:val="00ED6AF7"/>
    <w:rsid w:val="00ED78CB"/>
    <w:rsid w:val="00ED7A3D"/>
    <w:rsid w:val="00EE1937"/>
    <w:rsid w:val="00EE7916"/>
    <w:rsid w:val="00EF15A7"/>
    <w:rsid w:val="00EF4819"/>
    <w:rsid w:val="00EF67EC"/>
    <w:rsid w:val="00EF7CA1"/>
    <w:rsid w:val="00F021F2"/>
    <w:rsid w:val="00F107F1"/>
    <w:rsid w:val="00F1111C"/>
    <w:rsid w:val="00F12AAC"/>
    <w:rsid w:val="00F14B8D"/>
    <w:rsid w:val="00F1688D"/>
    <w:rsid w:val="00F16E4F"/>
    <w:rsid w:val="00F21509"/>
    <w:rsid w:val="00F22EA7"/>
    <w:rsid w:val="00F30BAD"/>
    <w:rsid w:val="00F332A3"/>
    <w:rsid w:val="00F3455D"/>
    <w:rsid w:val="00F42875"/>
    <w:rsid w:val="00F45360"/>
    <w:rsid w:val="00F45D5B"/>
    <w:rsid w:val="00F570BE"/>
    <w:rsid w:val="00F604D5"/>
    <w:rsid w:val="00F615D6"/>
    <w:rsid w:val="00F61AF7"/>
    <w:rsid w:val="00F63B98"/>
    <w:rsid w:val="00F65D6D"/>
    <w:rsid w:val="00F702FF"/>
    <w:rsid w:val="00F717D0"/>
    <w:rsid w:val="00F77500"/>
    <w:rsid w:val="00F82121"/>
    <w:rsid w:val="00F834E6"/>
    <w:rsid w:val="00F90391"/>
    <w:rsid w:val="00F94291"/>
    <w:rsid w:val="00FA1D14"/>
    <w:rsid w:val="00FA2313"/>
    <w:rsid w:val="00FA2726"/>
    <w:rsid w:val="00FA740A"/>
    <w:rsid w:val="00FB301E"/>
    <w:rsid w:val="00FB352B"/>
    <w:rsid w:val="00FB43DD"/>
    <w:rsid w:val="00FC4AE9"/>
    <w:rsid w:val="00FD038B"/>
    <w:rsid w:val="00FD5C76"/>
    <w:rsid w:val="00FD6DF7"/>
    <w:rsid w:val="00FE0D61"/>
    <w:rsid w:val="00FE23D7"/>
    <w:rsid w:val="00FE4B18"/>
    <w:rsid w:val="00FF1C73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66C8D0"/>
  <w15:docId w15:val="{C50A70D5-A8B8-4F5D-8D8D-8101D0B0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6AF7"/>
  </w:style>
  <w:style w:type="paragraph" w:styleId="Antrat1">
    <w:name w:val="heading 1"/>
    <w:basedOn w:val="prastasis"/>
    <w:next w:val="prastasis"/>
    <w:link w:val="Antrat1Diagrama"/>
    <w:qFormat/>
    <w:rsid w:val="00087E5A"/>
    <w:pPr>
      <w:keepNext/>
      <w:jc w:val="center"/>
      <w:outlineLvl w:val="0"/>
    </w:pPr>
    <w:rPr>
      <w:rFonts w:eastAsia="Times New Roman" w:cs="Times New Roman"/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D6AF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D6AF7"/>
    <w:rPr>
      <w:color w:val="0000FF" w:themeColor="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ED6AF7"/>
    <w:pPr>
      <w:ind w:left="720"/>
      <w:contextualSpacing/>
    </w:pPr>
  </w:style>
  <w:style w:type="character" w:customStyle="1" w:styleId="SraopastraipaDiagrama">
    <w:name w:val="Sąrašo pastraipa Diagrama"/>
    <w:link w:val="Sraopastraipa"/>
    <w:locked/>
    <w:rsid w:val="00ED6AF7"/>
    <w:rPr>
      <w:rFonts w:asciiTheme="minorHAnsi" w:hAnsiTheme="minorHAnsi" w:cstheme="minorBidi"/>
      <w:sz w:val="22"/>
    </w:rPr>
  </w:style>
  <w:style w:type="paragraph" w:styleId="Antrats">
    <w:name w:val="header"/>
    <w:basedOn w:val="prastasis"/>
    <w:link w:val="AntratsDiagrama"/>
    <w:uiPriority w:val="99"/>
    <w:unhideWhenUsed/>
    <w:rsid w:val="00ED6A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6AF7"/>
    <w:rPr>
      <w:rFonts w:asciiTheme="minorHAnsi" w:hAnsiTheme="minorHAnsi" w:cstheme="minorBidi"/>
      <w:sz w:val="22"/>
    </w:rPr>
  </w:style>
  <w:style w:type="paragraph" w:styleId="Pavadinimas">
    <w:name w:val="Title"/>
    <w:basedOn w:val="prastasis"/>
    <w:link w:val="PavadinimasDiagrama"/>
    <w:uiPriority w:val="99"/>
    <w:qFormat/>
    <w:rsid w:val="00ED6AF7"/>
    <w:pPr>
      <w:jc w:val="center"/>
    </w:pPr>
    <w:rPr>
      <w:rFonts w:ascii="TimesLT" w:eastAsia="Times New Roman" w:hAnsi="TimesLT" w:cs="Times New Roman"/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ED6AF7"/>
    <w:rPr>
      <w:rFonts w:ascii="TimesLT" w:eastAsia="Times New Roman" w:hAnsi="TimesLT"/>
      <w:b/>
      <w:sz w:val="28"/>
      <w:szCs w:val="20"/>
    </w:rPr>
  </w:style>
  <w:style w:type="paragraph" w:styleId="Pagrindinistekstas2">
    <w:name w:val="Body Text 2"/>
    <w:basedOn w:val="prastasis"/>
    <w:link w:val="Pagrindinistekstas2Diagrama"/>
    <w:unhideWhenUsed/>
    <w:rsid w:val="00ED6AF7"/>
    <w:pPr>
      <w:spacing w:after="120" w:line="480" w:lineRule="auto"/>
      <w:jc w:val="both"/>
    </w:pPr>
    <w:rPr>
      <w:rFonts w:ascii="Calibri" w:eastAsia="Calibri" w:hAnsi="Calibri" w:cs="Times New Roman"/>
      <w:sz w:val="24"/>
      <w:lang w:val="en-US" w:bidi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D6AF7"/>
    <w:rPr>
      <w:rFonts w:ascii="Calibri" w:eastAsia="Calibri" w:hAnsi="Calibri"/>
      <w:szCs w:val="24"/>
      <w:lang w:val="en-US" w:bidi="en-US"/>
    </w:rPr>
  </w:style>
  <w:style w:type="paragraph" w:styleId="Puslapioinaostekstas">
    <w:name w:val="footnote text"/>
    <w:aliases w:val=" Diagrama,Diagrama"/>
    <w:basedOn w:val="prastasis"/>
    <w:link w:val="PuslapioinaostekstasDiagrama"/>
    <w:uiPriority w:val="99"/>
    <w:unhideWhenUsed/>
    <w:rsid w:val="00EB615D"/>
    <w:rPr>
      <w:sz w:val="20"/>
      <w:szCs w:val="20"/>
    </w:rPr>
  </w:style>
  <w:style w:type="character" w:customStyle="1" w:styleId="PuslapioinaostekstasDiagrama">
    <w:name w:val="Puslapio išnašos tekstas Diagrama"/>
    <w:aliases w:val=" Diagrama Diagrama,Diagrama Diagrama"/>
    <w:basedOn w:val="Numatytasispastraiposriftas"/>
    <w:link w:val="Puslapioinaostekstas"/>
    <w:uiPriority w:val="99"/>
    <w:rsid w:val="00EB615D"/>
    <w:rPr>
      <w:rFonts w:asciiTheme="minorHAnsi" w:hAnsiTheme="minorHAnsi" w:cstheme="minorBidi"/>
      <w:sz w:val="20"/>
      <w:szCs w:val="20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EB615D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681E8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1E8A"/>
  </w:style>
  <w:style w:type="character" w:customStyle="1" w:styleId="Antrat1Diagrama">
    <w:name w:val="Antraštė 1 Diagrama"/>
    <w:basedOn w:val="Numatytasispastraiposriftas"/>
    <w:link w:val="Antrat1"/>
    <w:rsid w:val="00087E5A"/>
    <w:rPr>
      <w:rFonts w:eastAsia="Times New Roman" w:cs="Times New Roman"/>
      <w:b/>
      <w:bCs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75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75E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B77BC"/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828E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9763E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7C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E7C4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E7C4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7C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7C47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B4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28D64-E405-487E-8786-F2065501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1595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namai</dc:creator>
  <cp:lastModifiedBy>Reda Pilelienė</cp:lastModifiedBy>
  <cp:revision>3</cp:revision>
  <cp:lastPrinted>2025-04-08T07:51:00Z</cp:lastPrinted>
  <dcterms:created xsi:type="dcterms:W3CDTF">2025-04-08T07:51:00Z</dcterms:created>
  <dcterms:modified xsi:type="dcterms:W3CDTF">2025-04-22T06:41:00Z</dcterms:modified>
</cp:coreProperties>
</file>