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4D255" w14:textId="77777777" w:rsidR="003D52FA" w:rsidRPr="003D52FA" w:rsidRDefault="003D52FA" w:rsidP="008C5A12">
      <w:pPr>
        <w:spacing w:after="0" w:line="240" w:lineRule="auto"/>
        <w:ind w:left="5103"/>
        <w:jc w:val="both"/>
        <w:rPr>
          <w:rFonts w:ascii="Times New Roman" w:hAnsi="Times New Roman" w:cs="Times New Roman"/>
          <w:sz w:val="24"/>
          <w:szCs w:val="24"/>
        </w:rPr>
      </w:pPr>
      <w:r w:rsidRPr="003D52FA">
        <w:rPr>
          <w:rFonts w:ascii="Times New Roman" w:hAnsi="Times New Roman" w:cs="Times New Roman"/>
          <w:sz w:val="24"/>
          <w:szCs w:val="24"/>
        </w:rPr>
        <w:t>PRITARTA</w:t>
      </w:r>
    </w:p>
    <w:p w14:paraId="2C65FE04" w14:textId="77777777" w:rsidR="003D52FA" w:rsidRPr="003D52FA" w:rsidRDefault="003D52FA" w:rsidP="008C5A12">
      <w:pPr>
        <w:spacing w:after="0" w:line="240" w:lineRule="auto"/>
        <w:ind w:left="5103"/>
        <w:jc w:val="both"/>
        <w:rPr>
          <w:rFonts w:ascii="Times New Roman" w:hAnsi="Times New Roman" w:cs="Times New Roman"/>
          <w:sz w:val="24"/>
          <w:szCs w:val="24"/>
        </w:rPr>
      </w:pPr>
      <w:r w:rsidRPr="003D52FA">
        <w:rPr>
          <w:rFonts w:ascii="Times New Roman" w:hAnsi="Times New Roman" w:cs="Times New Roman"/>
          <w:sz w:val="24"/>
          <w:szCs w:val="24"/>
        </w:rPr>
        <w:t>Kretingos rajono savivaldybės tarybos</w:t>
      </w:r>
    </w:p>
    <w:p w14:paraId="67A168D8" w14:textId="667C496C" w:rsidR="00A47BB1" w:rsidRPr="003D52FA" w:rsidRDefault="003D52FA" w:rsidP="008C5A12">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2025</w:t>
      </w:r>
      <w:r w:rsidRPr="003D52FA">
        <w:rPr>
          <w:rFonts w:ascii="Times New Roman" w:hAnsi="Times New Roman" w:cs="Times New Roman"/>
          <w:sz w:val="24"/>
          <w:szCs w:val="24"/>
        </w:rPr>
        <w:t xml:space="preserve"> m. </w:t>
      </w:r>
      <w:r>
        <w:rPr>
          <w:rFonts w:ascii="Times New Roman" w:hAnsi="Times New Roman" w:cs="Times New Roman"/>
          <w:sz w:val="24"/>
          <w:szCs w:val="24"/>
        </w:rPr>
        <w:t xml:space="preserve">sausio </w:t>
      </w:r>
      <w:r w:rsidR="00725B02">
        <w:rPr>
          <w:rFonts w:ascii="Times New Roman" w:hAnsi="Times New Roman" w:cs="Times New Roman"/>
          <w:sz w:val="24"/>
          <w:szCs w:val="24"/>
        </w:rPr>
        <w:t>30</w:t>
      </w:r>
      <w:r>
        <w:rPr>
          <w:rFonts w:ascii="Times New Roman" w:hAnsi="Times New Roman" w:cs="Times New Roman"/>
          <w:sz w:val="24"/>
          <w:szCs w:val="24"/>
        </w:rPr>
        <w:t xml:space="preserve"> </w:t>
      </w:r>
      <w:r w:rsidRPr="003D52FA">
        <w:rPr>
          <w:rFonts w:ascii="Times New Roman" w:hAnsi="Times New Roman" w:cs="Times New Roman"/>
          <w:sz w:val="24"/>
          <w:szCs w:val="24"/>
        </w:rPr>
        <w:t>d. sprendimu Nr.</w:t>
      </w:r>
      <w:r w:rsidR="00725B02">
        <w:rPr>
          <w:rFonts w:ascii="Times New Roman" w:hAnsi="Times New Roman" w:cs="Times New Roman"/>
          <w:sz w:val="24"/>
          <w:szCs w:val="24"/>
        </w:rPr>
        <w:t xml:space="preserve"> T2-17</w:t>
      </w:r>
    </w:p>
    <w:p w14:paraId="4FFA8D0C" w14:textId="77777777" w:rsidR="004737AC" w:rsidRDefault="004737AC" w:rsidP="00DE4D3F">
      <w:pPr>
        <w:jc w:val="center"/>
      </w:pPr>
    </w:p>
    <w:p w14:paraId="154114AD" w14:textId="594C3B12" w:rsidR="004737AC" w:rsidRDefault="003D52FA" w:rsidP="00DE4D3F">
      <w:pPr>
        <w:jc w:val="center"/>
      </w:pPr>
      <w:r>
        <w:rPr>
          <w:noProof/>
          <w:lang w:eastAsia="lt-LT"/>
        </w:rPr>
        <w:drawing>
          <wp:anchor distT="0" distB="0" distL="114300" distR="114300" simplePos="0" relativeHeight="251681792" behindDoc="1" locked="0" layoutInCell="1" allowOverlap="1" wp14:anchorId="792674AE" wp14:editId="5C8302F2">
            <wp:simplePos x="0" y="0"/>
            <wp:positionH relativeFrom="column">
              <wp:posOffset>2005965</wp:posOffset>
            </wp:positionH>
            <wp:positionV relativeFrom="paragraph">
              <wp:posOffset>158750</wp:posOffset>
            </wp:positionV>
            <wp:extent cx="1799590" cy="1777365"/>
            <wp:effectExtent l="0" t="0" r="0" b="0"/>
            <wp:wrapThrough wrapText="bothSides">
              <wp:wrapPolygon edited="0">
                <wp:start x="0" y="0"/>
                <wp:lineTo x="0" y="21299"/>
                <wp:lineTo x="21265" y="21299"/>
                <wp:lineTo x="21265" y="0"/>
                <wp:lineTo x="0" y="0"/>
              </wp:wrapPolygon>
            </wp:wrapThrough>
            <wp:docPr id="805180461" name="img2.jpg"/>
            <wp:cNvGraphicFramePr/>
            <a:graphic xmlns:a="http://schemas.openxmlformats.org/drawingml/2006/main">
              <a:graphicData uri="http://schemas.openxmlformats.org/drawingml/2006/picture">
                <pic:pic xmlns:pic="http://schemas.openxmlformats.org/drawingml/2006/picture">
                  <pic:nvPicPr>
                    <pic:cNvPr id="1" name="img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590" cy="1777365"/>
                    </a:xfrm>
                    <a:prstGeom prst="rect">
                      <a:avLst/>
                    </a:prstGeom>
                  </pic:spPr>
                </pic:pic>
              </a:graphicData>
            </a:graphic>
            <wp14:sizeRelH relativeFrom="page">
              <wp14:pctWidth>0</wp14:pctWidth>
            </wp14:sizeRelH>
            <wp14:sizeRelV relativeFrom="page">
              <wp14:pctHeight>0</wp14:pctHeight>
            </wp14:sizeRelV>
          </wp:anchor>
        </w:drawing>
      </w:r>
    </w:p>
    <w:p w14:paraId="5D0E66B1" w14:textId="37DAA081" w:rsidR="004737AC" w:rsidRDefault="004737AC" w:rsidP="00DE4D3F">
      <w:pPr>
        <w:jc w:val="center"/>
      </w:pPr>
      <w:bookmarkStart w:id="0" w:name="_Hlk178164943"/>
      <w:bookmarkEnd w:id="0"/>
    </w:p>
    <w:p w14:paraId="1EA910D1" w14:textId="77777777" w:rsidR="004737AC" w:rsidRDefault="004737AC" w:rsidP="00DE4D3F">
      <w:pPr>
        <w:jc w:val="center"/>
      </w:pPr>
    </w:p>
    <w:p w14:paraId="21076549" w14:textId="77777777" w:rsidR="003D52FA" w:rsidRDefault="003D52FA" w:rsidP="00DE4D3F">
      <w:pPr>
        <w:jc w:val="center"/>
        <w:rPr>
          <w:rFonts w:ascii="Times New Roman" w:eastAsia="Times New Roman" w:hAnsi="Times New Roman"/>
          <w:b/>
          <w:bCs/>
          <w:color w:val="000000"/>
          <w:sz w:val="36"/>
          <w:szCs w:val="18"/>
        </w:rPr>
      </w:pPr>
    </w:p>
    <w:p w14:paraId="33C56089" w14:textId="77777777" w:rsidR="003D52FA" w:rsidRDefault="003D52FA" w:rsidP="00DE4D3F">
      <w:pPr>
        <w:jc w:val="center"/>
        <w:rPr>
          <w:rFonts w:ascii="Times New Roman" w:eastAsia="Times New Roman" w:hAnsi="Times New Roman"/>
          <w:b/>
          <w:bCs/>
          <w:color w:val="000000"/>
          <w:sz w:val="36"/>
          <w:szCs w:val="18"/>
        </w:rPr>
      </w:pPr>
    </w:p>
    <w:p w14:paraId="36153865" w14:textId="77777777" w:rsidR="003D52FA" w:rsidRDefault="003D52FA" w:rsidP="00DE4D3F">
      <w:pPr>
        <w:jc w:val="center"/>
        <w:rPr>
          <w:rFonts w:ascii="Times New Roman" w:eastAsia="Times New Roman" w:hAnsi="Times New Roman"/>
          <w:b/>
          <w:bCs/>
          <w:color w:val="000000"/>
          <w:sz w:val="36"/>
          <w:szCs w:val="18"/>
        </w:rPr>
      </w:pPr>
    </w:p>
    <w:p w14:paraId="67213F40" w14:textId="77777777" w:rsidR="003D52FA" w:rsidRDefault="003D52FA" w:rsidP="00DE4D3F">
      <w:pPr>
        <w:jc w:val="center"/>
        <w:rPr>
          <w:rFonts w:ascii="Times New Roman" w:eastAsia="Times New Roman" w:hAnsi="Times New Roman"/>
          <w:b/>
          <w:bCs/>
          <w:color w:val="000000"/>
          <w:sz w:val="36"/>
          <w:szCs w:val="18"/>
        </w:rPr>
      </w:pPr>
    </w:p>
    <w:p w14:paraId="2914DCDA" w14:textId="77777777" w:rsidR="003D52FA" w:rsidRDefault="003D52FA" w:rsidP="00DE4D3F">
      <w:pPr>
        <w:jc w:val="center"/>
        <w:rPr>
          <w:rFonts w:ascii="Times New Roman" w:eastAsia="Times New Roman" w:hAnsi="Times New Roman"/>
          <w:b/>
          <w:bCs/>
          <w:color w:val="000000"/>
          <w:sz w:val="36"/>
          <w:szCs w:val="18"/>
        </w:rPr>
      </w:pPr>
    </w:p>
    <w:p w14:paraId="5AE92E19" w14:textId="7A543687" w:rsidR="004737AC" w:rsidRPr="00532D77" w:rsidRDefault="00532D77" w:rsidP="00DE4D3F">
      <w:pPr>
        <w:jc w:val="center"/>
        <w:rPr>
          <w:rFonts w:ascii="Times New Roman" w:eastAsia="Times New Roman" w:hAnsi="Times New Roman"/>
          <w:b/>
          <w:bCs/>
          <w:color w:val="000000"/>
          <w:sz w:val="36"/>
          <w:szCs w:val="18"/>
        </w:rPr>
      </w:pPr>
      <w:r w:rsidRPr="00532D77">
        <w:rPr>
          <w:rFonts w:ascii="Times New Roman" w:eastAsia="Times New Roman" w:hAnsi="Times New Roman"/>
          <w:b/>
          <w:bCs/>
          <w:color w:val="000000"/>
          <w:sz w:val="36"/>
          <w:szCs w:val="18"/>
        </w:rPr>
        <w:t>KRETINGOS RAJONO SAVIVALDYBĖS VISU</w:t>
      </w:r>
      <w:r w:rsidR="005B7519">
        <w:rPr>
          <w:rFonts w:ascii="Times New Roman" w:eastAsia="Times New Roman" w:hAnsi="Times New Roman"/>
          <w:b/>
          <w:bCs/>
          <w:color w:val="000000"/>
          <w:sz w:val="36"/>
          <w:szCs w:val="18"/>
        </w:rPr>
        <w:t>OMENĖS SVEIKATOS STEBĖSENOS 2023</w:t>
      </w:r>
      <w:r w:rsidRPr="00532D77">
        <w:rPr>
          <w:rFonts w:ascii="Times New Roman" w:eastAsia="Times New Roman" w:hAnsi="Times New Roman"/>
          <w:b/>
          <w:bCs/>
          <w:color w:val="000000"/>
          <w:sz w:val="36"/>
          <w:szCs w:val="18"/>
        </w:rPr>
        <w:t xml:space="preserve"> M.</w:t>
      </w:r>
      <w:r w:rsidRPr="00532D77">
        <w:rPr>
          <w:rFonts w:ascii="Times New Roman" w:eastAsia="Times New Roman" w:hAnsi="Times New Roman"/>
          <w:b/>
          <w:bCs/>
          <w:color w:val="000000"/>
          <w:sz w:val="20"/>
          <w:szCs w:val="8"/>
        </w:rPr>
        <w:t xml:space="preserve"> </w:t>
      </w:r>
      <w:r w:rsidRPr="00532D77">
        <w:rPr>
          <w:rFonts w:ascii="Times New Roman" w:eastAsia="Times New Roman" w:hAnsi="Times New Roman"/>
          <w:b/>
          <w:bCs/>
          <w:color w:val="000000"/>
          <w:sz w:val="36"/>
          <w:szCs w:val="18"/>
        </w:rPr>
        <w:t>ATASKAITA</w:t>
      </w:r>
    </w:p>
    <w:p w14:paraId="04C47E9A" w14:textId="77777777" w:rsidR="004737AC" w:rsidRDefault="004737AC" w:rsidP="00DE4D3F">
      <w:pPr>
        <w:jc w:val="center"/>
        <w:rPr>
          <w:rFonts w:ascii="Times New Roman" w:eastAsia="Times New Roman" w:hAnsi="Times New Roman"/>
          <w:color w:val="000000"/>
          <w:sz w:val="44"/>
        </w:rPr>
      </w:pPr>
    </w:p>
    <w:p w14:paraId="16246EBB" w14:textId="77777777" w:rsidR="004737AC" w:rsidRDefault="004737AC" w:rsidP="00DE4D3F">
      <w:pPr>
        <w:jc w:val="center"/>
        <w:rPr>
          <w:rFonts w:ascii="Times New Roman" w:eastAsia="Times New Roman" w:hAnsi="Times New Roman"/>
          <w:color w:val="000000"/>
          <w:sz w:val="44"/>
        </w:rPr>
      </w:pPr>
    </w:p>
    <w:p w14:paraId="5FCEF990" w14:textId="77777777" w:rsidR="004737AC" w:rsidRDefault="004737AC" w:rsidP="00DE4D3F">
      <w:pPr>
        <w:jc w:val="center"/>
        <w:rPr>
          <w:rFonts w:ascii="Times New Roman" w:eastAsia="Times New Roman" w:hAnsi="Times New Roman"/>
          <w:color w:val="000000"/>
          <w:sz w:val="44"/>
        </w:rPr>
      </w:pPr>
    </w:p>
    <w:p w14:paraId="65CF9C3B" w14:textId="77777777" w:rsidR="004737AC" w:rsidRDefault="004737AC" w:rsidP="00DE4D3F">
      <w:pPr>
        <w:jc w:val="center"/>
        <w:rPr>
          <w:rFonts w:ascii="Times New Roman" w:eastAsia="Times New Roman" w:hAnsi="Times New Roman"/>
          <w:color w:val="000000"/>
          <w:sz w:val="44"/>
        </w:rPr>
      </w:pPr>
    </w:p>
    <w:p w14:paraId="112D063B" w14:textId="77777777" w:rsidR="000178D3" w:rsidRDefault="000178D3" w:rsidP="00DE4D3F">
      <w:pPr>
        <w:jc w:val="center"/>
        <w:rPr>
          <w:rFonts w:ascii="Times New Roman" w:eastAsia="Times New Roman" w:hAnsi="Times New Roman"/>
          <w:color w:val="000000"/>
          <w:sz w:val="44"/>
        </w:rPr>
      </w:pPr>
    </w:p>
    <w:p w14:paraId="2D5D8DC5" w14:textId="2BDE3D64" w:rsidR="004737AC" w:rsidRDefault="004737AC" w:rsidP="00DE4D3F">
      <w:pPr>
        <w:jc w:val="center"/>
        <w:rPr>
          <w:rFonts w:ascii="Times New Roman" w:eastAsia="Times New Roman" w:hAnsi="Times New Roman"/>
          <w:color w:val="000000"/>
          <w:sz w:val="44"/>
        </w:rPr>
      </w:pPr>
    </w:p>
    <w:p w14:paraId="07E5DECD" w14:textId="77777777" w:rsidR="00100D31" w:rsidRDefault="00100D31" w:rsidP="00DE4D3F">
      <w:pPr>
        <w:jc w:val="center"/>
        <w:rPr>
          <w:rFonts w:ascii="Times New Roman" w:eastAsia="Times New Roman" w:hAnsi="Times New Roman"/>
          <w:color w:val="000000"/>
          <w:sz w:val="44"/>
        </w:rPr>
      </w:pPr>
    </w:p>
    <w:p w14:paraId="56D64B18" w14:textId="77777777" w:rsidR="000632F5" w:rsidRPr="000632F5" w:rsidRDefault="000632F5" w:rsidP="000632F5">
      <w:pPr>
        <w:rPr>
          <w:rFonts w:ascii="Times New Roman" w:eastAsia="Times New Roman" w:hAnsi="Times New Roman"/>
          <w:color w:val="000000"/>
          <w:sz w:val="24"/>
          <w:szCs w:val="12"/>
        </w:rPr>
      </w:pPr>
      <w:r w:rsidRPr="000632F5">
        <w:rPr>
          <w:rFonts w:ascii="Times New Roman" w:eastAsia="Times New Roman" w:hAnsi="Times New Roman"/>
          <w:color w:val="000000"/>
          <w:sz w:val="24"/>
          <w:szCs w:val="12"/>
        </w:rPr>
        <w:t>Parengė:</w:t>
      </w:r>
    </w:p>
    <w:p w14:paraId="25D72313" w14:textId="17240F20" w:rsidR="004737AC" w:rsidRPr="000632F5" w:rsidRDefault="000632F5" w:rsidP="004E05CD">
      <w:pPr>
        <w:jc w:val="both"/>
        <w:rPr>
          <w:rFonts w:ascii="Times New Roman" w:eastAsia="Times New Roman" w:hAnsi="Times New Roman"/>
          <w:color w:val="000000"/>
          <w:sz w:val="24"/>
          <w:szCs w:val="12"/>
        </w:rPr>
      </w:pPr>
      <w:r w:rsidRPr="000632F5">
        <w:rPr>
          <w:rFonts w:ascii="Times New Roman" w:eastAsia="Times New Roman" w:hAnsi="Times New Roman"/>
          <w:color w:val="000000"/>
          <w:sz w:val="24"/>
          <w:szCs w:val="12"/>
        </w:rPr>
        <w:t>K</w:t>
      </w:r>
      <w:r>
        <w:rPr>
          <w:rFonts w:ascii="Times New Roman" w:eastAsia="Times New Roman" w:hAnsi="Times New Roman"/>
          <w:color w:val="000000"/>
          <w:sz w:val="24"/>
          <w:szCs w:val="12"/>
        </w:rPr>
        <w:t>retingos</w:t>
      </w:r>
      <w:r w:rsidRPr="000632F5">
        <w:rPr>
          <w:rFonts w:ascii="Times New Roman" w:eastAsia="Times New Roman" w:hAnsi="Times New Roman"/>
          <w:color w:val="000000"/>
          <w:sz w:val="24"/>
          <w:szCs w:val="12"/>
        </w:rPr>
        <w:t xml:space="preserve"> rajono savivaldybės visuomenės sveikatos biuro visuomenės sveikatos specialistė</w:t>
      </w:r>
      <w:r>
        <w:rPr>
          <w:rFonts w:ascii="Times New Roman" w:eastAsia="Times New Roman" w:hAnsi="Times New Roman"/>
          <w:color w:val="000000"/>
          <w:sz w:val="24"/>
          <w:szCs w:val="12"/>
        </w:rPr>
        <w:t xml:space="preserve"> Laima Grigalauskienė</w:t>
      </w:r>
    </w:p>
    <w:p w14:paraId="6C0A6FB1" w14:textId="77777777" w:rsidR="004737AC" w:rsidRDefault="004737AC" w:rsidP="00DE4D3F">
      <w:pPr>
        <w:jc w:val="center"/>
        <w:rPr>
          <w:rFonts w:ascii="Times New Roman" w:eastAsia="Times New Roman" w:hAnsi="Times New Roman"/>
          <w:color w:val="000000"/>
          <w:sz w:val="44"/>
        </w:rPr>
      </w:pPr>
    </w:p>
    <w:p w14:paraId="62732122" w14:textId="77777777" w:rsidR="000632F5" w:rsidRDefault="000632F5" w:rsidP="00DE4D3F">
      <w:pPr>
        <w:jc w:val="center"/>
        <w:rPr>
          <w:rFonts w:ascii="Times New Roman" w:eastAsia="Times New Roman" w:hAnsi="Times New Roman"/>
          <w:color w:val="000000"/>
          <w:sz w:val="44"/>
        </w:rPr>
      </w:pPr>
    </w:p>
    <w:p w14:paraId="38303FF3" w14:textId="77777777" w:rsidR="00272B30" w:rsidRDefault="00C24E0F" w:rsidP="00272B30">
      <w:pPr>
        <w:jc w:val="center"/>
        <w:rPr>
          <w:rFonts w:ascii="Times New Roman" w:eastAsia="Times New Roman" w:hAnsi="Times New Roman"/>
          <w:color w:val="000000"/>
          <w:sz w:val="24"/>
          <w:szCs w:val="12"/>
        </w:rPr>
      </w:pPr>
      <w:r>
        <w:rPr>
          <w:rFonts w:ascii="Times New Roman" w:eastAsia="Times New Roman" w:hAnsi="Times New Roman"/>
          <w:color w:val="000000"/>
          <w:sz w:val="24"/>
          <w:szCs w:val="12"/>
        </w:rPr>
        <w:t xml:space="preserve">Kretinga, </w:t>
      </w:r>
      <w:r w:rsidR="004737AC" w:rsidRPr="00C24E0F">
        <w:rPr>
          <w:rFonts w:ascii="Times New Roman" w:eastAsia="Times New Roman" w:hAnsi="Times New Roman"/>
          <w:color w:val="000000"/>
          <w:sz w:val="24"/>
          <w:szCs w:val="12"/>
        </w:rPr>
        <w:t>20</w:t>
      </w:r>
      <w:r w:rsidR="00272B30">
        <w:rPr>
          <w:rFonts w:ascii="Times New Roman" w:eastAsia="Times New Roman" w:hAnsi="Times New Roman"/>
          <w:color w:val="000000"/>
          <w:sz w:val="24"/>
          <w:szCs w:val="12"/>
        </w:rPr>
        <w:t>24</w:t>
      </w:r>
    </w:p>
    <w:p w14:paraId="6561A7BF" w14:textId="67833F23" w:rsidR="00E57010" w:rsidRDefault="002E739F" w:rsidP="00BD4125">
      <w:pPr>
        <w:spacing w:after="0" w:line="240" w:lineRule="auto"/>
        <w:jc w:val="center"/>
        <w:rPr>
          <w:rFonts w:ascii="Times New Roman" w:eastAsia="Times New Roman" w:hAnsi="Times New Roman"/>
          <w:b/>
          <w:bCs/>
          <w:color w:val="000000"/>
          <w:sz w:val="28"/>
          <w:szCs w:val="14"/>
        </w:rPr>
      </w:pPr>
      <w:r>
        <w:rPr>
          <w:rFonts w:ascii="Times New Roman" w:eastAsia="Times New Roman" w:hAnsi="Times New Roman"/>
          <w:b/>
          <w:bCs/>
          <w:color w:val="000000"/>
          <w:sz w:val="28"/>
          <w:szCs w:val="14"/>
        </w:rPr>
        <w:lastRenderedPageBreak/>
        <w:t>TURINYS</w:t>
      </w:r>
    </w:p>
    <w:sdt>
      <w:sdtPr>
        <w:rPr>
          <w:rFonts w:asciiTheme="minorHAnsi" w:eastAsiaTheme="minorHAnsi" w:hAnsiTheme="minorHAnsi" w:cstheme="minorBidi"/>
          <w:color w:val="auto"/>
          <w:kern w:val="2"/>
          <w:sz w:val="22"/>
          <w:szCs w:val="22"/>
          <w:lang w:eastAsia="en-US"/>
          <w14:ligatures w14:val="standardContextual"/>
        </w:rPr>
        <w:id w:val="-1449079998"/>
        <w:docPartObj>
          <w:docPartGallery w:val="Table of Contents"/>
          <w:docPartUnique/>
        </w:docPartObj>
      </w:sdtPr>
      <w:sdtEndPr>
        <w:rPr>
          <w:b/>
          <w:bCs/>
        </w:rPr>
      </w:sdtEndPr>
      <w:sdtContent>
        <w:p w14:paraId="49F79A46" w14:textId="5ECB2D7A" w:rsidR="002E739F" w:rsidRDefault="002E739F" w:rsidP="00BD4125">
          <w:pPr>
            <w:pStyle w:val="Turinioantrat"/>
            <w:spacing w:before="0" w:line="240" w:lineRule="auto"/>
          </w:pPr>
        </w:p>
        <w:p w14:paraId="48340C95" w14:textId="27D8B486" w:rsidR="005276E4" w:rsidRPr="00F606B0" w:rsidRDefault="002E739F"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r>
            <w:fldChar w:fldCharType="begin"/>
          </w:r>
          <w:r>
            <w:instrText xml:space="preserve"> TOC \o "1-3" \h \z \u </w:instrText>
          </w:r>
          <w:r>
            <w:fldChar w:fldCharType="separate"/>
          </w:r>
          <w:hyperlink w:anchor="_Toc183524817" w:history="1">
            <w:r w:rsidR="005276E4" w:rsidRPr="00F606B0">
              <w:rPr>
                <w:rStyle w:val="Hipersaitas"/>
                <w:rFonts w:ascii="Times New Roman" w:eastAsia="Times New Roman" w:hAnsi="Times New Roman" w:cs="Times New Roman"/>
                <w:b/>
                <w:bCs/>
                <w:noProof/>
                <w:sz w:val="24"/>
                <w:szCs w:val="24"/>
              </w:rPr>
              <w:t>ĮVADAS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_Toc183524817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3</w:t>
            </w:r>
            <w:r w:rsidR="005276E4" w:rsidRPr="00F606B0">
              <w:rPr>
                <w:rFonts w:ascii="Times New Roman" w:hAnsi="Times New Roman" w:cs="Times New Roman"/>
                <w:noProof/>
                <w:webHidden/>
                <w:sz w:val="24"/>
                <w:szCs w:val="24"/>
              </w:rPr>
              <w:fldChar w:fldCharType="end"/>
            </w:r>
          </w:hyperlink>
        </w:p>
        <w:p w14:paraId="0FD39A15" w14:textId="66C5DFEA" w:rsidR="005276E4" w:rsidRPr="00F606B0" w:rsidRDefault="005276E4"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18" w:history="1">
            <w:r w:rsidRPr="00F606B0">
              <w:rPr>
                <w:rStyle w:val="Hipersaitas"/>
                <w:rFonts w:ascii="Times New Roman" w:hAnsi="Times New Roman" w:cs="Times New Roman"/>
                <w:b/>
                <w:bCs/>
                <w:noProof/>
                <w:sz w:val="24"/>
                <w:szCs w:val="24"/>
              </w:rPr>
              <w:t>I SKYRIUS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_Toc183524818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4</w:t>
            </w:r>
            <w:r w:rsidRPr="00F606B0">
              <w:rPr>
                <w:rFonts w:ascii="Times New Roman" w:hAnsi="Times New Roman" w:cs="Times New Roman"/>
                <w:noProof/>
                <w:webHidden/>
                <w:sz w:val="24"/>
                <w:szCs w:val="24"/>
              </w:rPr>
              <w:fldChar w:fldCharType="end"/>
            </w:r>
          </w:hyperlink>
        </w:p>
        <w:p w14:paraId="43CAC4F6" w14:textId="44D11BA5" w:rsidR="005276E4" w:rsidRPr="00F606B0" w:rsidRDefault="005276E4"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19" w:history="1">
            <w:r w:rsidRPr="00F606B0">
              <w:rPr>
                <w:rStyle w:val="Hipersaitas"/>
                <w:rFonts w:ascii="Times New Roman" w:hAnsi="Times New Roman" w:cs="Times New Roman"/>
                <w:b/>
                <w:bCs/>
                <w:noProof/>
                <w:sz w:val="24"/>
                <w:szCs w:val="24"/>
              </w:rPr>
              <w:t>Kretingos rajono savivaldybės gyventojų demografiniai, socioekonominiai, mirtingumo ir ligotumo pokyčiai</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_Toc183524819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4</w:t>
            </w:r>
            <w:r w:rsidRPr="00F606B0">
              <w:rPr>
                <w:rFonts w:ascii="Times New Roman" w:hAnsi="Times New Roman" w:cs="Times New Roman"/>
                <w:noProof/>
                <w:webHidden/>
                <w:sz w:val="24"/>
                <w:szCs w:val="24"/>
              </w:rPr>
              <w:fldChar w:fldCharType="end"/>
            </w:r>
          </w:hyperlink>
        </w:p>
        <w:p w14:paraId="54F2E716" w14:textId="193F0A27"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0" w:history="1">
            <w:r w:rsidRPr="00F606B0">
              <w:rPr>
                <w:rStyle w:val="Hipersaitas"/>
                <w:rFonts w:ascii="Times New Roman" w:hAnsi="Times New Roman" w:cs="Times New Roman"/>
                <w:noProof/>
                <w:sz w:val="24"/>
                <w:szCs w:val="24"/>
              </w:rPr>
              <w:t>1.1 Gyventojų demografija</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_Toc183524820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4</w:t>
            </w:r>
            <w:r w:rsidRPr="00F606B0">
              <w:rPr>
                <w:rFonts w:ascii="Times New Roman" w:hAnsi="Times New Roman" w:cs="Times New Roman"/>
                <w:noProof/>
                <w:webHidden/>
                <w:sz w:val="24"/>
                <w:szCs w:val="24"/>
              </w:rPr>
              <w:fldChar w:fldCharType="end"/>
            </w:r>
          </w:hyperlink>
        </w:p>
        <w:p w14:paraId="0598090B" w14:textId="035F5063"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1" w:history="1">
            <w:r w:rsidRPr="00F606B0">
              <w:rPr>
                <w:rStyle w:val="Hipersaitas"/>
                <w:rFonts w:ascii="Times New Roman" w:hAnsi="Times New Roman" w:cs="Times New Roman"/>
                <w:noProof/>
                <w:sz w:val="24"/>
                <w:szCs w:val="24"/>
              </w:rPr>
              <w:t>1.2. Gyventojų socioekonominiai veiksniai</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_Toc183524821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6</w:t>
            </w:r>
            <w:r w:rsidRPr="00F606B0">
              <w:rPr>
                <w:rFonts w:ascii="Times New Roman" w:hAnsi="Times New Roman" w:cs="Times New Roman"/>
                <w:noProof/>
                <w:webHidden/>
                <w:sz w:val="24"/>
                <w:szCs w:val="24"/>
              </w:rPr>
              <w:fldChar w:fldCharType="end"/>
            </w:r>
          </w:hyperlink>
        </w:p>
        <w:p w14:paraId="349F9A80" w14:textId="3CFE855F"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2" w:history="1">
            <w:r w:rsidRPr="00F606B0">
              <w:rPr>
                <w:rStyle w:val="Hipersaitas"/>
                <w:rFonts w:ascii="Times New Roman" w:hAnsi="Times New Roman" w:cs="Times New Roman"/>
                <w:noProof/>
                <w:sz w:val="24"/>
                <w:szCs w:val="24"/>
              </w:rPr>
              <w:t>1.3. Gyventojų mirtingumas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_Toc183524822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7</w:t>
            </w:r>
            <w:r w:rsidRPr="00F606B0">
              <w:rPr>
                <w:rFonts w:ascii="Times New Roman" w:hAnsi="Times New Roman" w:cs="Times New Roman"/>
                <w:noProof/>
                <w:webHidden/>
                <w:sz w:val="24"/>
                <w:szCs w:val="24"/>
              </w:rPr>
              <w:fldChar w:fldCharType="end"/>
            </w:r>
          </w:hyperlink>
        </w:p>
        <w:p w14:paraId="69F7007B" w14:textId="002B7A26"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3" w:history="1">
            <w:r w:rsidRPr="00F606B0">
              <w:rPr>
                <w:rStyle w:val="Hipersaitas"/>
                <w:rFonts w:ascii="Times New Roman" w:hAnsi="Times New Roman" w:cs="Times New Roman"/>
                <w:noProof/>
                <w:sz w:val="24"/>
                <w:szCs w:val="24"/>
              </w:rPr>
              <w:t>1.4. Gyventojų ligotumas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_Toc183524823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9</w:t>
            </w:r>
            <w:r w:rsidRPr="00F606B0">
              <w:rPr>
                <w:rFonts w:ascii="Times New Roman" w:hAnsi="Times New Roman" w:cs="Times New Roman"/>
                <w:noProof/>
                <w:webHidden/>
                <w:sz w:val="24"/>
                <w:szCs w:val="24"/>
              </w:rPr>
              <w:fldChar w:fldCharType="end"/>
            </w:r>
          </w:hyperlink>
        </w:p>
        <w:p w14:paraId="43DA62AC" w14:textId="6ADCAF24" w:rsidR="005276E4" w:rsidRPr="00F606B0" w:rsidRDefault="005276E4"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4" w:history="1">
            <w:r w:rsidRPr="00F606B0">
              <w:rPr>
                <w:rStyle w:val="Hipersaitas"/>
                <w:rFonts w:ascii="Times New Roman" w:hAnsi="Times New Roman" w:cs="Times New Roman"/>
                <w:b/>
                <w:bCs/>
                <w:noProof/>
                <w:sz w:val="24"/>
                <w:szCs w:val="24"/>
              </w:rPr>
              <w:t>II SKYRIUS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_Toc183524824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11</w:t>
            </w:r>
            <w:r w:rsidRPr="00F606B0">
              <w:rPr>
                <w:rFonts w:ascii="Times New Roman" w:hAnsi="Times New Roman" w:cs="Times New Roman"/>
                <w:noProof/>
                <w:webHidden/>
                <w:sz w:val="24"/>
                <w:szCs w:val="24"/>
              </w:rPr>
              <w:fldChar w:fldCharType="end"/>
            </w:r>
          </w:hyperlink>
        </w:p>
        <w:p w14:paraId="2C084138" w14:textId="0EB31122" w:rsidR="005276E4" w:rsidRPr="00F606B0" w:rsidRDefault="005276E4"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5" w:history="1">
            <w:r w:rsidRPr="00F606B0">
              <w:rPr>
                <w:rStyle w:val="Hipersaitas"/>
                <w:rFonts w:ascii="Times New Roman" w:hAnsi="Times New Roman" w:cs="Times New Roman"/>
                <w:b/>
                <w:bCs/>
                <w:noProof/>
                <w:sz w:val="24"/>
                <w:szCs w:val="24"/>
              </w:rPr>
              <w:t>BENDROJI DALIS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_Toc183524825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11</w:t>
            </w:r>
            <w:r w:rsidRPr="00F606B0">
              <w:rPr>
                <w:rFonts w:ascii="Times New Roman" w:hAnsi="Times New Roman" w:cs="Times New Roman"/>
                <w:noProof/>
                <w:webHidden/>
                <w:sz w:val="24"/>
                <w:szCs w:val="24"/>
              </w:rPr>
              <w:fldChar w:fldCharType="end"/>
            </w:r>
          </w:hyperlink>
        </w:p>
        <w:p w14:paraId="3F94ACFC" w14:textId="047CF113"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7" w:history="1">
            <w:r w:rsidRPr="00F606B0">
              <w:rPr>
                <w:rStyle w:val="Hipersaitas"/>
                <w:rFonts w:ascii="Times New Roman" w:hAnsi="Times New Roman" w:cs="Times New Roman"/>
                <w:noProof/>
                <w:sz w:val="24"/>
                <w:szCs w:val="24"/>
              </w:rPr>
              <w:t>2.1. Savivaldybės gyventojų sveikatos ir su sveikata susijusių rodiklių profilis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_Toc183524827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11</w:t>
            </w:r>
            <w:r w:rsidRPr="00F606B0">
              <w:rPr>
                <w:rFonts w:ascii="Times New Roman" w:hAnsi="Times New Roman" w:cs="Times New Roman"/>
                <w:noProof/>
                <w:webHidden/>
                <w:sz w:val="24"/>
                <w:szCs w:val="24"/>
              </w:rPr>
              <w:fldChar w:fldCharType="end"/>
            </w:r>
          </w:hyperlink>
        </w:p>
        <w:p w14:paraId="45BD09E0" w14:textId="53CB762C"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8" w:history="1">
            <w:r w:rsidRPr="00F606B0">
              <w:rPr>
                <w:rStyle w:val="Hipersaitas"/>
                <w:rFonts w:ascii="Times New Roman" w:hAnsi="Times New Roman" w:cs="Times New Roman"/>
                <w:noProof/>
                <w:sz w:val="24"/>
                <w:szCs w:val="24"/>
              </w:rPr>
              <w:t>2.2. Strateginio tikslo siekimas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_Toc183524828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16</w:t>
            </w:r>
            <w:r w:rsidRPr="00F606B0">
              <w:rPr>
                <w:rFonts w:ascii="Times New Roman" w:hAnsi="Times New Roman" w:cs="Times New Roman"/>
                <w:noProof/>
                <w:webHidden/>
                <w:sz w:val="24"/>
                <w:szCs w:val="24"/>
              </w:rPr>
              <w:fldChar w:fldCharType="end"/>
            </w:r>
          </w:hyperlink>
        </w:p>
        <w:p w14:paraId="0030B769" w14:textId="6263DAD8" w:rsidR="005276E4" w:rsidRPr="00F606B0" w:rsidRDefault="005276E4"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9" w:history="1">
            <w:r w:rsidRPr="00F606B0">
              <w:rPr>
                <w:rStyle w:val="Hipersaitas"/>
                <w:rFonts w:ascii="Times New Roman" w:hAnsi="Times New Roman" w:cs="Times New Roman"/>
                <w:b/>
                <w:bCs/>
                <w:noProof/>
                <w:sz w:val="24"/>
                <w:szCs w:val="24"/>
              </w:rPr>
              <w:t>III SKYRIUS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_Toc183524829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18</w:t>
            </w:r>
            <w:r w:rsidRPr="00F606B0">
              <w:rPr>
                <w:rFonts w:ascii="Times New Roman" w:hAnsi="Times New Roman" w:cs="Times New Roman"/>
                <w:noProof/>
                <w:webHidden/>
                <w:sz w:val="24"/>
                <w:szCs w:val="24"/>
              </w:rPr>
              <w:fldChar w:fldCharType="end"/>
            </w:r>
          </w:hyperlink>
        </w:p>
        <w:p w14:paraId="67F8F33C" w14:textId="5147B230" w:rsidR="005276E4" w:rsidRPr="00F606B0" w:rsidRDefault="005276E4"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0" w:history="1">
            <w:r w:rsidRPr="00F606B0">
              <w:rPr>
                <w:rStyle w:val="Hipersaitas"/>
                <w:rFonts w:ascii="Times New Roman" w:hAnsi="Times New Roman" w:cs="Times New Roman"/>
                <w:b/>
                <w:bCs/>
                <w:noProof/>
                <w:sz w:val="24"/>
                <w:szCs w:val="24"/>
              </w:rPr>
              <w:t>SPECIALIOJI DALIS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_Toc183524830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18</w:t>
            </w:r>
            <w:r w:rsidRPr="00F606B0">
              <w:rPr>
                <w:rFonts w:ascii="Times New Roman" w:hAnsi="Times New Roman" w:cs="Times New Roman"/>
                <w:noProof/>
                <w:webHidden/>
                <w:sz w:val="24"/>
                <w:szCs w:val="24"/>
              </w:rPr>
              <w:fldChar w:fldCharType="end"/>
            </w:r>
          </w:hyperlink>
        </w:p>
        <w:p w14:paraId="54983890" w14:textId="78239D0F"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1" w:history="1">
            <w:r w:rsidRPr="00F606B0">
              <w:rPr>
                <w:rStyle w:val="Hipersaitas"/>
                <w:rFonts w:ascii="Times New Roman" w:hAnsi="Times New Roman" w:cs="Times New Roman"/>
                <w:noProof/>
                <w:sz w:val="24"/>
                <w:szCs w:val="24"/>
              </w:rPr>
              <w:t>3.1. Savivaldybės prioritetinių problemų analizė</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_Toc183524831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18</w:t>
            </w:r>
            <w:r w:rsidRPr="00F606B0">
              <w:rPr>
                <w:rFonts w:ascii="Times New Roman" w:hAnsi="Times New Roman" w:cs="Times New Roman"/>
                <w:noProof/>
                <w:webHidden/>
                <w:sz w:val="24"/>
                <w:szCs w:val="24"/>
              </w:rPr>
              <w:fldChar w:fldCharType="end"/>
            </w:r>
          </w:hyperlink>
        </w:p>
        <w:p w14:paraId="6EBEC686" w14:textId="71D843CB"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2" w:history="1">
            <w:r w:rsidRPr="00F606B0">
              <w:rPr>
                <w:rStyle w:val="Hipersaitas"/>
                <w:rFonts w:ascii="Times New Roman" w:hAnsi="Times New Roman" w:cs="Times New Roman"/>
                <w:noProof/>
                <w:sz w:val="24"/>
                <w:szCs w:val="24"/>
              </w:rPr>
              <w:t>3.2. Sergamumas vaistams atsparia tuberkulioze (A15-A19) (visi) 100 000 gyv.</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_Toc183524832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18</w:t>
            </w:r>
            <w:r w:rsidRPr="00F606B0">
              <w:rPr>
                <w:rFonts w:ascii="Times New Roman" w:hAnsi="Times New Roman" w:cs="Times New Roman"/>
                <w:noProof/>
                <w:webHidden/>
                <w:sz w:val="24"/>
                <w:szCs w:val="24"/>
              </w:rPr>
              <w:fldChar w:fldCharType="end"/>
            </w:r>
          </w:hyperlink>
        </w:p>
        <w:p w14:paraId="27D2F732" w14:textId="73426B6F"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3" w:history="1">
            <w:r w:rsidRPr="00F606B0">
              <w:rPr>
                <w:rStyle w:val="Hipersaitas"/>
                <w:rFonts w:ascii="Times New Roman" w:hAnsi="Times New Roman" w:cs="Times New Roman"/>
                <w:noProof/>
                <w:sz w:val="24"/>
                <w:szCs w:val="24"/>
              </w:rPr>
              <w:t>3.3. 2 m. vaikų tymų, epideminio parotito, raudonukės (1 dozė) skiepijimo apimtys, %</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_Toc183524833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20</w:t>
            </w:r>
            <w:r w:rsidRPr="00F606B0">
              <w:rPr>
                <w:rFonts w:ascii="Times New Roman" w:hAnsi="Times New Roman" w:cs="Times New Roman"/>
                <w:noProof/>
                <w:webHidden/>
                <w:sz w:val="24"/>
                <w:szCs w:val="24"/>
              </w:rPr>
              <w:fldChar w:fldCharType="end"/>
            </w:r>
          </w:hyperlink>
        </w:p>
        <w:p w14:paraId="6361FE05" w14:textId="388604D2" w:rsidR="005276E4" w:rsidRPr="00F606B0" w:rsidRDefault="005276E4"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4" w:history="1">
            <w:r w:rsidRPr="00F606B0">
              <w:rPr>
                <w:rStyle w:val="Hipersaitas"/>
                <w:rFonts w:ascii="Times New Roman" w:hAnsi="Times New Roman" w:cs="Times New Roman"/>
                <w:noProof/>
                <w:sz w:val="24"/>
                <w:szCs w:val="24"/>
              </w:rPr>
              <w:t>3.4. Mirt. transporto įvykiuose  (V00-V99) 100 000 gyv.</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_Toc183524834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21</w:t>
            </w:r>
            <w:r w:rsidRPr="00F606B0">
              <w:rPr>
                <w:rFonts w:ascii="Times New Roman" w:hAnsi="Times New Roman" w:cs="Times New Roman"/>
                <w:noProof/>
                <w:webHidden/>
                <w:sz w:val="24"/>
                <w:szCs w:val="24"/>
              </w:rPr>
              <w:fldChar w:fldCharType="end"/>
            </w:r>
          </w:hyperlink>
        </w:p>
        <w:p w14:paraId="415B033F" w14:textId="5D7346ED" w:rsidR="005276E4" w:rsidRPr="00F606B0" w:rsidRDefault="005276E4"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5" w:history="1">
            <w:r w:rsidRPr="00F606B0">
              <w:rPr>
                <w:rStyle w:val="Hipersaitas"/>
                <w:rFonts w:ascii="Times New Roman" w:hAnsi="Times New Roman" w:cs="Times New Roman"/>
                <w:b/>
                <w:bCs/>
                <w:noProof/>
                <w:sz w:val="24"/>
                <w:szCs w:val="24"/>
              </w:rPr>
              <w:t>IŠVADOS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_Toc183524835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23</w:t>
            </w:r>
            <w:r w:rsidRPr="00F606B0">
              <w:rPr>
                <w:rFonts w:ascii="Times New Roman" w:hAnsi="Times New Roman" w:cs="Times New Roman"/>
                <w:noProof/>
                <w:webHidden/>
                <w:sz w:val="24"/>
                <w:szCs w:val="24"/>
              </w:rPr>
              <w:fldChar w:fldCharType="end"/>
            </w:r>
          </w:hyperlink>
        </w:p>
        <w:p w14:paraId="5B986446" w14:textId="5E2AE313" w:rsidR="005276E4" w:rsidRPr="00F606B0" w:rsidRDefault="005276E4"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6" w:history="1">
            <w:r w:rsidRPr="00F606B0">
              <w:rPr>
                <w:rStyle w:val="Hipersaitas"/>
                <w:rFonts w:ascii="Times New Roman" w:hAnsi="Times New Roman" w:cs="Times New Roman"/>
                <w:b/>
                <w:bCs/>
                <w:noProof/>
                <w:sz w:val="24"/>
                <w:szCs w:val="24"/>
              </w:rPr>
              <w:t>REKOMENDACIJOS</w:t>
            </w:r>
            <w:r w:rsidRPr="00F606B0">
              <w:rPr>
                <w:rFonts w:ascii="Times New Roman" w:hAnsi="Times New Roman" w:cs="Times New Roman"/>
                <w:noProof/>
                <w:webHidden/>
                <w:sz w:val="24"/>
                <w:szCs w:val="24"/>
              </w:rPr>
              <w:tab/>
            </w:r>
            <w:r w:rsidRPr="00F606B0">
              <w:rPr>
                <w:rFonts w:ascii="Times New Roman" w:hAnsi="Times New Roman" w:cs="Times New Roman"/>
                <w:noProof/>
                <w:webHidden/>
                <w:sz w:val="24"/>
                <w:szCs w:val="24"/>
              </w:rPr>
              <w:fldChar w:fldCharType="begin"/>
            </w:r>
            <w:r w:rsidRPr="00F606B0">
              <w:rPr>
                <w:rFonts w:ascii="Times New Roman" w:hAnsi="Times New Roman" w:cs="Times New Roman"/>
                <w:noProof/>
                <w:webHidden/>
                <w:sz w:val="24"/>
                <w:szCs w:val="24"/>
              </w:rPr>
              <w:instrText xml:space="preserve"> PAGEREF _Toc183524836 \h </w:instrText>
            </w:r>
            <w:r w:rsidRPr="00F606B0">
              <w:rPr>
                <w:rFonts w:ascii="Times New Roman" w:hAnsi="Times New Roman" w:cs="Times New Roman"/>
                <w:noProof/>
                <w:webHidden/>
                <w:sz w:val="24"/>
                <w:szCs w:val="24"/>
              </w:rPr>
            </w:r>
            <w:r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24</w:t>
            </w:r>
            <w:r w:rsidRPr="00F606B0">
              <w:rPr>
                <w:rFonts w:ascii="Times New Roman" w:hAnsi="Times New Roman" w:cs="Times New Roman"/>
                <w:noProof/>
                <w:webHidden/>
                <w:sz w:val="24"/>
                <w:szCs w:val="24"/>
              </w:rPr>
              <w:fldChar w:fldCharType="end"/>
            </w:r>
          </w:hyperlink>
        </w:p>
        <w:p w14:paraId="3AE645BF" w14:textId="004BA9D9" w:rsidR="002E739F" w:rsidRDefault="002E739F" w:rsidP="00BD4125">
          <w:pPr>
            <w:spacing w:after="0" w:line="240" w:lineRule="auto"/>
          </w:pPr>
          <w:r>
            <w:rPr>
              <w:b/>
              <w:bCs/>
            </w:rPr>
            <w:fldChar w:fldCharType="end"/>
          </w:r>
        </w:p>
      </w:sdtContent>
    </w:sdt>
    <w:p w14:paraId="04CBDB21" w14:textId="77777777" w:rsidR="002E739F" w:rsidRDefault="002E739F" w:rsidP="00DE4D3F">
      <w:pPr>
        <w:jc w:val="center"/>
        <w:rPr>
          <w:rFonts w:ascii="Times New Roman" w:eastAsia="Times New Roman" w:hAnsi="Times New Roman"/>
          <w:b/>
          <w:bCs/>
          <w:color w:val="000000"/>
          <w:sz w:val="28"/>
          <w:szCs w:val="14"/>
        </w:rPr>
      </w:pPr>
    </w:p>
    <w:p w14:paraId="70FBBE39" w14:textId="77777777" w:rsidR="00E57010" w:rsidRDefault="00E57010" w:rsidP="00DE4D3F">
      <w:pPr>
        <w:jc w:val="center"/>
        <w:rPr>
          <w:rFonts w:ascii="Times New Roman" w:eastAsia="Times New Roman" w:hAnsi="Times New Roman"/>
          <w:b/>
          <w:bCs/>
          <w:color w:val="000000"/>
          <w:sz w:val="28"/>
          <w:szCs w:val="14"/>
        </w:rPr>
      </w:pPr>
    </w:p>
    <w:p w14:paraId="77B20949" w14:textId="77777777" w:rsidR="00E57010" w:rsidRDefault="00E57010" w:rsidP="00DE4D3F">
      <w:pPr>
        <w:jc w:val="center"/>
        <w:rPr>
          <w:rFonts w:ascii="Times New Roman" w:eastAsia="Times New Roman" w:hAnsi="Times New Roman"/>
          <w:b/>
          <w:bCs/>
          <w:color w:val="000000"/>
          <w:sz w:val="28"/>
          <w:szCs w:val="14"/>
        </w:rPr>
      </w:pPr>
    </w:p>
    <w:p w14:paraId="2090070F" w14:textId="77777777" w:rsidR="00E57010" w:rsidRDefault="00E57010" w:rsidP="00DE4D3F">
      <w:pPr>
        <w:jc w:val="center"/>
        <w:rPr>
          <w:rFonts w:ascii="Times New Roman" w:eastAsia="Times New Roman" w:hAnsi="Times New Roman"/>
          <w:b/>
          <w:bCs/>
          <w:color w:val="000000"/>
          <w:sz w:val="28"/>
          <w:szCs w:val="14"/>
        </w:rPr>
      </w:pPr>
    </w:p>
    <w:p w14:paraId="4B68299E" w14:textId="77777777" w:rsidR="00E57010" w:rsidRDefault="00E57010" w:rsidP="00DE4D3F">
      <w:pPr>
        <w:jc w:val="center"/>
        <w:rPr>
          <w:rFonts w:ascii="Times New Roman" w:eastAsia="Times New Roman" w:hAnsi="Times New Roman"/>
          <w:b/>
          <w:bCs/>
          <w:color w:val="000000"/>
          <w:sz w:val="28"/>
          <w:szCs w:val="14"/>
        </w:rPr>
      </w:pPr>
    </w:p>
    <w:p w14:paraId="14839C92" w14:textId="77777777" w:rsidR="00E57010" w:rsidRDefault="00E57010" w:rsidP="00DE4D3F">
      <w:pPr>
        <w:jc w:val="center"/>
        <w:rPr>
          <w:rFonts w:ascii="Times New Roman" w:eastAsia="Times New Roman" w:hAnsi="Times New Roman"/>
          <w:b/>
          <w:bCs/>
          <w:color w:val="000000"/>
          <w:sz w:val="28"/>
          <w:szCs w:val="14"/>
        </w:rPr>
      </w:pPr>
    </w:p>
    <w:p w14:paraId="419FDFD5" w14:textId="77777777" w:rsidR="00E57010" w:rsidRDefault="00E57010" w:rsidP="00DE4D3F">
      <w:pPr>
        <w:jc w:val="center"/>
        <w:rPr>
          <w:rFonts w:ascii="Times New Roman" w:eastAsia="Times New Roman" w:hAnsi="Times New Roman"/>
          <w:b/>
          <w:bCs/>
          <w:color w:val="000000"/>
          <w:sz w:val="28"/>
          <w:szCs w:val="14"/>
        </w:rPr>
      </w:pPr>
    </w:p>
    <w:p w14:paraId="0F949473" w14:textId="77777777" w:rsidR="00E57010" w:rsidRDefault="00E57010" w:rsidP="00DE4D3F">
      <w:pPr>
        <w:jc w:val="center"/>
        <w:rPr>
          <w:rFonts w:ascii="Times New Roman" w:eastAsia="Times New Roman" w:hAnsi="Times New Roman"/>
          <w:b/>
          <w:bCs/>
          <w:color w:val="000000"/>
          <w:sz w:val="28"/>
          <w:szCs w:val="14"/>
        </w:rPr>
      </w:pPr>
    </w:p>
    <w:p w14:paraId="3F9613B3" w14:textId="77777777" w:rsidR="00E57010" w:rsidRDefault="00E57010" w:rsidP="00DE4D3F">
      <w:pPr>
        <w:jc w:val="center"/>
        <w:rPr>
          <w:rFonts w:ascii="Times New Roman" w:eastAsia="Times New Roman" w:hAnsi="Times New Roman"/>
          <w:b/>
          <w:bCs/>
          <w:color w:val="000000"/>
          <w:sz w:val="28"/>
          <w:szCs w:val="14"/>
        </w:rPr>
      </w:pPr>
    </w:p>
    <w:p w14:paraId="410FC7ED" w14:textId="77777777" w:rsidR="00E57010" w:rsidRDefault="00E57010" w:rsidP="00DE4D3F">
      <w:pPr>
        <w:jc w:val="center"/>
        <w:rPr>
          <w:rFonts w:ascii="Times New Roman" w:eastAsia="Times New Roman" w:hAnsi="Times New Roman"/>
          <w:b/>
          <w:bCs/>
          <w:color w:val="000000"/>
          <w:sz w:val="28"/>
          <w:szCs w:val="14"/>
        </w:rPr>
      </w:pPr>
    </w:p>
    <w:p w14:paraId="5CB3DE4F" w14:textId="77777777" w:rsidR="00E57010" w:rsidRDefault="00E57010" w:rsidP="00DE4D3F">
      <w:pPr>
        <w:jc w:val="center"/>
        <w:rPr>
          <w:rFonts w:ascii="Times New Roman" w:eastAsia="Times New Roman" w:hAnsi="Times New Roman"/>
          <w:b/>
          <w:bCs/>
          <w:color w:val="000000"/>
          <w:sz w:val="28"/>
          <w:szCs w:val="14"/>
        </w:rPr>
      </w:pPr>
    </w:p>
    <w:p w14:paraId="54447333" w14:textId="77777777" w:rsidR="00E57010" w:rsidRDefault="00E57010" w:rsidP="00DE4D3F">
      <w:pPr>
        <w:jc w:val="center"/>
        <w:rPr>
          <w:rFonts w:ascii="Times New Roman" w:eastAsia="Times New Roman" w:hAnsi="Times New Roman"/>
          <w:b/>
          <w:bCs/>
          <w:color w:val="000000"/>
          <w:sz w:val="28"/>
          <w:szCs w:val="14"/>
        </w:rPr>
      </w:pPr>
    </w:p>
    <w:p w14:paraId="77042212" w14:textId="77777777" w:rsidR="006D590B" w:rsidRDefault="006D590B" w:rsidP="00DE4D3F">
      <w:pPr>
        <w:jc w:val="center"/>
        <w:rPr>
          <w:rFonts w:ascii="Times New Roman" w:eastAsia="Times New Roman" w:hAnsi="Times New Roman"/>
          <w:b/>
          <w:bCs/>
          <w:color w:val="000000"/>
          <w:sz w:val="28"/>
          <w:szCs w:val="14"/>
        </w:rPr>
      </w:pPr>
    </w:p>
    <w:p w14:paraId="1FA7BD89" w14:textId="4DE01DDB" w:rsidR="006D590B" w:rsidRDefault="006D590B" w:rsidP="00DE4D3F">
      <w:pPr>
        <w:jc w:val="center"/>
        <w:rPr>
          <w:rFonts w:ascii="Times New Roman" w:eastAsia="Times New Roman" w:hAnsi="Times New Roman"/>
          <w:b/>
          <w:bCs/>
          <w:color w:val="000000"/>
          <w:sz w:val="28"/>
          <w:szCs w:val="14"/>
        </w:rPr>
      </w:pPr>
    </w:p>
    <w:p w14:paraId="29E62E68" w14:textId="77777777" w:rsidR="00F3041A" w:rsidRDefault="00F3041A" w:rsidP="00DE4D3F">
      <w:pPr>
        <w:jc w:val="center"/>
        <w:rPr>
          <w:rFonts w:ascii="Times New Roman" w:eastAsia="Times New Roman" w:hAnsi="Times New Roman"/>
          <w:b/>
          <w:bCs/>
          <w:color w:val="000000"/>
          <w:sz w:val="28"/>
          <w:szCs w:val="14"/>
        </w:rPr>
      </w:pPr>
    </w:p>
    <w:p w14:paraId="1B0FE5F6" w14:textId="01808D42" w:rsidR="00ED6EEA" w:rsidRPr="00820495" w:rsidRDefault="005E46D6" w:rsidP="00EA40DF">
      <w:pPr>
        <w:pStyle w:val="Antrat1"/>
        <w:jc w:val="center"/>
        <w:rPr>
          <w:rFonts w:ascii="Times New Roman" w:eastAsia="Times New Roman" w:hAnsi="Times New Roman" w:cs="Times New Roman"/>
          <w:b/>
          <w:bCs/>
          <w:color w:val="000000" w:themeColor="text1"/>
          <w:sz w:val="28"/>
          <w:szCs w:val="28"/>
        </w:rPr>
      </w:pPr>
      <w:bookmarkStart w:id="1" w:name="_Toc183524817"/>
      <w:r w:rsidRPr="00820495">
        <w:rPr>
          <w:rFonts w:ascii="Times New Roman" w:eastAsia="Times New Roman" w:hAnsi="Times New Roman" w:cs="Times New Roman"/>
          <w:b/>
          <w:bCs/>
          <w:color w:val="000000" w:themeColor="text1"/>
          <w:sz w:val="28"/>
          <w:szCs w:val="28"/>
        </w:rPr>
        <w:lastRenderedPageBreak/>
        <w:t>ĮVADAS</w:t>
      </w:r>
      <w:bookmarkEnd w:id="1"/>
    </w:p>
    <w:p w14:paraId="418CA720" w14:textId="77777777" w:rsidR="00820495" w:rsidRPr="00820495" w:rsidRDefault="00820495" w:rsidP="00820495"/>
    <w:p w14:paraId="077654F9" w14:textId="0602D893" w:rsidR="00E57010" w:rsidRDefault="00C90B70" w:rsidP="004B3952">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 xml:space="preserve">Visuomenės sveikatos stebėsenos savivaldybėje tikslas – nuolat rinkti, analizuoti visuomenės sveikatą apibūdinančius rodiklius bei tinkamai informuoti savivaldybės politikus, siekiant efektyvaus valstybinių (valstybės perduotų savivaldybėms) bei savarankiškų visuomenės sveikatos priežiūros funkcijų įgyvendinimo savivaldybės teritorijoje. Visuomenės sveikatos stebėsena Kretingos rajono savivaldybėje vykdoma remiantis Lietuvos Respublikos sveikatos apsaugos ministro 2003 m. rugpjūčio 11 d. įsakymu Nr. V-488 „Dėl Bendrųjų savivaldybių visuomenės sveikatos stebėsenos nuostatų patvirtinimo“. Pagal įsakymo 8.2 punktą, savivaldybių visuomenės sveikatos biurai kasmet rengia savivaldybės visuomenės sveikatos stebėsenos ataskaitos projektą. Ataskaitoje pateikiami rodikliai atspindi kaip įgyvendinami Lietuvos sveikatos 2014–2025 metų strategijos (toliau – Strategija), patvirtintos Lietuvos Respublikos Seimo 2014 m. birželio d. 26 sprendimu Nr. XII-964 „Dėl Lietuvos sveikatos 2014–2025 m. strategijos patvirtinimo“, numatyti tikslai ir uždaviniai. </w:t>
      </w:r>
    </w:p>
    <w:p w14:paraId="6CE595F6" w14:textId="4FA0E27E" w:rsidR="00C90B70" w:rsidRDefault="00C90B70" w:rsidP="004B3952">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savivaldybės visuomenės sveikatos stebėsenos 202</w:t>
      </w:r>
      <w:r w:rsidR="00446B7B">
        <w:rPr>
          <w:rFonts w:ascii="TimesNewRomanPSMT" w:hAnsi="TimesNewRomanPSMT" w:cs="TimesNewRomanPSMT"/>
          <w:kern w:val="0"/>
          <w:sz w:val="24"/>
          <w:szCs w:val="24"/>
        </w:rPr>
        <w:t>3</w:t>
      </w:r>
      <w:r>
        <w:rPr>
          <w:rFonts w:ascii="TimesNewRomanPSMT" w:hAnsi="TimesNewRomanPSMT" w:cs="TimesNewRomanPSMT"/>
          <w:kern w:val="0"/>
          <w:sz w:val="24"/>
          <w:szCs w:val="24"/>
        </w:rPr>
        <w:t xml:space="preserve"> m. ataskaitos tikslas yra pateikti pagrindinius 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gyventojų sveikatą atspindinčius rodiklius, jų dinamiką ir jų</w:t>
      </w:r>
      <w:r w:rsidR="00E57010">
        <w:rPr>
          <w:rFonts w:ascii="TimesNewRomanPSMT" w:hAnsi="TimesNewRomanPSMT" w:cs="TimesNewRomanPSMT"/>
          <w:kern w:val="0"/>
          <w:sz w:val="24"/>
          <w:szCs w:val="24"/>
        </w:rPr>
        <w:t xml:space="preserve"> </w:t>
      </w:r>
      <w:r>
        <w:rPr>
          <w:rFonts w:ascii="TimesNewRomanPSMT" w:hAnsi="TimesNewRomanPSMT" w:cs="TimesNewRomanPSMT"/>
          <w:kern w:val="0"/>
          <w:sz w:val="24"/>
          <w:szCs w:val="24"/>
        </w:rPr>
        <w:t>pagrindu pateikti rekomendacijas bei prioritetines kryptis 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plėtros plano siekiniams,</w:t>
      </w:r>
      <w:r w:rsidR="00E57010">
        <w:rPr>
          <w:rFonts w:ascii="TimesNewRomanPSMT" w:hAnsi="TimesNewRomanPSMT" w:cs="TimesNewRomanPSMT"/>
          <w:kern w:val="0"/>
          <w:sz w:val="24"/>
          <w:szCs w:val="24"/>
        </w:rPr>
        <w:t xml:space="preserve"> </w:t>
      </w:r>
      <w:r>
        <w:rPr>
          <w:rFonts w:ascii="TimesNewRomanPSMT" w:hAnsi="TimesNewRomanPSMT" w:cs="TimesNewRomanPSMT"/>
          <w:kern w:val="0"/>
          <w:sz w:val="24"/>
          <w:szCs w:val="24"/>
        </w:rPr>
        <w:t>strateginio veiklos plano priemonėms. Savivaldybės visuomenės sveikatos stebėsenos ataskaitoje pateikti</w:t>
      </w:r>
      <w:r w:rsidR="00E57010">
        <w:rPr>
          <w:rFonts w:ascii="TimesNewRomanPSMT" w:hAnsi="TimesNewRomanPSMT" w:cs="TimesNewRomanPSMT"/>
          <w:kern w:val="0"/>
          <w:sz w:val="24"/>
          <w:szCs w:val="24"/>
        </w:rPr>
        <w:t xml:space="preserve"> </w:t>
      </w:r>
      <w:r>
        <w:rPr>
          <w:rFonts w:ascii="TimesNewRomanPSMT" w:hAnsi="TimesNewRomanPSMT" w:cs="TimesNewRomanPSMT"/>
          <w:kern w:val="0"/>
          <w:sz w:val="24"/>
          <w:szCs w:val="24"/>
        </w:rPr>
        <w:t>2024 m. gyventojų demografinę būklę ir 2023 m. visuomenės sveikatos būklę atspindintys rodikliai savivaldybėje.</w:t>
      </w:r>
    </w:p>
    <w:p w14:paraId="4B0F438A" w14:textId="77777777" w:rsidR="00E57010" w:rsidRDefault="00C90B70" w:rsidP="004B3952">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Ataskaita parengta naudojantis viešai prieinamais sveikatos statistikos duomenų šaltiniais:</w:t>
      </w:r>
    </w:p>
    <w:p w14:paraId="7CE1AE69" w14:textId="77777777" w:rsidR="00E57010" w:rsidRDefault="00C90B70"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Valstybės duomenų agentūros rodiklių duomenų baze;</w:t>
      </w:r>
    </w:p>
    <w:p w14:paraId="5AB65917" w14:textId="77777777" w:rsidR="00E57010" w:rsidRDefault="00C90B70"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Mirties atvejų ir jų priežasčių valstybės registru;</w:t>
      </w:r>
    </w:p>
    <w:p w14:paraId="1CB74E91" w14:textId="77777777" w:rsidR="00E57010" w:rsidRDefault="00C90B70"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Visuomenes sveikatos stebėsenos informacine sistema;</w:t>
      </w:r>
    </w:p>
    <w:p w14:paraId="3EA0681C" w14:textId="1D81EEEA" w:rsidR="00C90B70" w:rsidRDefault="00C90B70"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Traumų ir nelaimingų atsitikimų stebėsenos informacine sistema (IS).</w:t>
      </w:r>
    </w:p>
    <w:p w14:paraId="4EFEDF4C" w14:textId="7096EBB3" w:rsidR="001E3E0F" w:rsidRPr="00E57010" w:rsidRDefault="001E3E0F"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Sveikatos statistikos duomenų portalo duomenų baze.</w:t>
      </w:r>
    </w:p>
    <w:p w14:paraId="2816B065" w14:textId="77777777" w:rsidR="00C90B70" w:rsidRDefault="00C90B70" w:rsidP="005E46D6">
      <w:pPr>
        <w:jc w:val="both"/>
        <w:rPr>
          <w:rFonts w:ascii="Times New Roman" w:hAnsi="Times New Roman" w:cs="Times New Roman"/>
          <w:sz w:val="24"/>
          <w:szCs w:val="24"/>
        </w:rPr>
      </w:pPr>
    </w:p>
    <w:p w14:paraId="21943BB3" w14:textId="77777777" w:rsidR="00C90B70" w:rsidRDefault="00C90B70" w:rsidP="005E46D6">
      <w:pPr>
        <w:jc w:val="both"/>
        <w:rPr>
          <w:rFonts w:ascii="Times New Roman" w:hAnsi="Times New Roman" w:cs="Times New Roman"/>
          <w:sz w:val="24"/>
          <w:szCs w:val="24"/>
        </w:rPr>
      </w:pPr>
    </w:p>
    <w:p w14:paraId="2899044E" w14:textId="77777777" w:rsidR="00C90B70" w:rsidRDefault="00C90B70" w:rsidP="005E46D6">
      <w:pPr>
        <w:jc w:val="both"/>
        <w:rPr>
          <w:rFonts w:ascii="Times New Roman" w:hAnsi="Times New Roman" w:cs="Times New Roman"/>
          <w:sz w:val="24"/>
          <w:szCs w:val="24"/>
        </w:rPr>
      </w:pPr>
    </w:p>
    <w:p w14:paraId="678FA430" w14:textId="77777777" w:rsidR="00C90B70" w:rsidRDefault="00C90B70" w:rsidP="005E46D6">
      <w:pPr>
        <w:jc w:val="both"/>
        <w:rPr>
          <w:rFonts w:ascii="Times New Roman" w:hAnsi="Times New Roman" w:cs="Times New Roman"/>
          <w:sz w:val="24"/>
          <w:szCs w:val="24"/>
        </w:rPr>
      </w:pPr>
    </w:p>
    <w:p w14:paraId="64EB6B0F" w14:textId="77777777" w:rsidR="005E46D6" w:rsidRDefault="005E46D6" w:rsidP="00DE4D3F">
      <w:pPr>
        <w:jc w:val="center"/>
        <w:rPr>
          <w:sz w:val="16"/>
          <w:szCs w:val="16"/>
        </w:rPr>
      </w:pPr>
    </w:p>
    <w:p w14:paraId="10A977D2" w14:textId="77777777" w:rsidR="005E46D6" w:rsidRDefault="005E46D6" w:rsidP="00DE4D3F">
      <w:pPr>
        <w:jc w:val="center"/>
        <w:rPr>
          <w:sz w:val="16"/>
          <w:szCs w:val="16"/>
        </w:rPr>
      </w:pPr>
    </w:p>
    <w:p w14:paraId="045E94EC" w14:textId="77777777" w:rsidR="005E46D6" w:rsidRDefault="005E46D6" w:rsidP="00DE4D3F">
      <w:pPr>
        <w:jc w:val="center"/>
        <w:rPr>
          <w:sz w:val="16"/>
          <w:szCs w:val="16"/>
        </w:rPr>
      </w:pPr>
    </w:p>
    <w:p w14:paraId="49F67D0A" w14:textId="77777777" w:rsidR="005E46D6" w:rsidRDefault="005E46D6" w:rsidP="00DE4D3F">
      <w:pPr>
        <w:jc w:val="center"/>
        <w:rPr>
          <w:sz w:val="16"/>
          <w:szCs w:val="16"/>
        </w:rPr>
      </w:pPr>
    </w:p>
    <w:p w14:paraId="639B2840" w14:textId="77777777" w:rsidR="005E46D6" w:rsidRDefault="005E46D6" w:rsidP="00DE4D3F">
      <w:pPr>
        <w:jc w:val="center"/>
        <w:rPr>
          <w:sz w:val="16"/>
          <w:szCs w:val="16"/>
        </w:rPr>
      </w:pPr>
    </w:p>
    <w:p w14:paraId="65C41A90" w14:textId="77777777" w:rsidR="005E46D6" w:rsidRDefault="005E46D6" w:rsidP="00DE4D3F">
      <w:pPr>
        <w:jc w:val="center"/>
        <w:rPr>
          <w:sz w:val="16"/>
          <w:szCs w:val="16"/>
        </w:rPr>
      </w:pPr>
    </w:p>
    <w:p w14:paraId="27AB62FD" w14:textId="77777777" w:rsidR="005E46D6" w:rsidRDefault="005E46D6" w:rsidP="00DE4D3F">
      <w:pPr>
        <w:jc w:val="center"/>
        <w:rPr>
          <w:sz w:val="16"/>
          <w:szCs w:val="16"/>
        </w:rPr>
      </w:pPr>
    </w:p>
    <w:p w14:paraId="1410B6BC" w14:textId="203E67D9" w:rsidR="005E46D6" w:rsidRDefault="005E46D6" w:rsidP="00511420">
      <w:pPr>
        <w:rPr>
          <w:sz w:val="16"/>
          <w:szCs w:val="16"/>
        </w:rPr>
      </w:pPr>
    </w:p>
    <w:p w14:paraId="1522A482" w14:textId="1C7B4CDE" w:rsidR="00F3041A" w:rsidRDefault="00F3041A" w:rsidP="00511420">
      <w:pPr>
        <w:rPr>
          <w:sz w:val="16"/>
          <w:szCs w:val="16"/>
        </w:rPr>
      </w:pPr>
    </w:p>
    <w:p w14:paraId="4140B3AB" w14:textId="77777777" w:rsidR="00F3041A" w:rsidRDefault="00F3041A" w:rsidP="00511420">
      <w:pPr>
        <w:rPr>
          <w:sz w:val="16"/>
          <w:szCs w:val="16"/>
        </w:rPr>
      </w:pPr>
    </w:p>
    <w:p w14:paraId="238ABD09" w14:textId="77777777" w:rsidR="0043454E" w:rsidRDefault="0043454E" w:rsidP="002E739F">
      <w:pPr>
        <w:spacing w:after="0" w:line="240" w:lineRule="auto"/>
        <w:rPr>
          <w:rFonts w:ascii="Times New Roman" w:hAnsi="Times New Roman" w:cs="Times New Roman"/>
          <w:b/>
          <w:bCs/>
          <w:sz w:val="28"/>
          <w:szCs w:val="28"/>
        </w:rPr>
      </w:pPr>
    </w:p>
    <w:p w14:paraId="07239020" w14:textId="24EC53CF" w:rsidR="00C90B70" w:rsidRPr="00820495" w:rsidRDefault="00C90B70" w:rsidP="00820495">
      <w:pPr>
        <w:pStyle w:val="Antrat1"/>
        <w:spacing w:before="0" w:line="240" w:lineRule="auto"/>
        <w:jc w:val="center"/>
        <w:rPr>
          <w:rFonts w:ascii="Times New Roman" w:hAnsi="Times New Roman" w:cs="Times New Roman"/>
          <w:b/>
          <w:bCs/>
          <w:color w:val="000000" w:themeColor="text1"/>
          <w:sz w:val="28"/>
          <w:szCs w:val="28"/>
        </w:rPr>
      </w:pPr>
      <w:bookmarkStart w:id="2" w:name="_Toc183524818"/>
      <w:r w:rsidRPr="00820495">
        <w:rPr>
          <w:rFonts w:ascii="Times New Roman" w:hAnsi="Times New Roman" w:cs="Times New Roman"/>
          <w:b/>
          <w:bCs/>
          <w:color w:val="000000" w:themeColor="text1"/>
          <w:sz w:val="28"/>
          <w:szCs w:val="28"/>
        </w:rPr>
        <w:lastRenderedPageBreak/>
        <w:t>I SKYRIUS</w:t>
      </w:r>
      <w:bookmarkEnd w:id="2"/>
    </w:p>
    <w:p w14:paraId="3A279DFB" w14:textId="64C8ACCF" w:rsidR="00831244" w:rsidRPr="00820495" w:rsidRDefault="00C85520" w:rsidP="00C85520">
      <w:pPr>
        <w:pStyle w:val="Antrat1"/>
        <w:spacing w:before="0" w:line="240" w:lineRule="auto"/>
        <w:jc w:val="center"/>
        <w:rPr>
          <w:rFonts w:ascii="Times New Roman" w:hAnsi="Times New Roman" w:cs="Times New Roman"/>
          <w:b/>
          <w:bCs/>
          <w:color w:val="000000" w:themeColor="text1"/>
          <w:sz w:val="28"/>
          <w:szCs w:val="28"/>
        </w:rPr>
      </w:pPr>
      <w:bookmarkStart w:id="3" w:name="_Toc183524819"/>
      <w:r>
        <w:rPr>
          <w:rFonts w:ascii="Times New Roman" w:hAnsi="Times New Roman" w:cs="Times New Roman"/>
          <w:b/>
          <w:bCs/>
          <w:color w:val="000000" w:themeColor="text1"/>
          <w:sz w:val="28"/>
          <w:szCs w:val="28"/>
        </w:rPr>
        <w:t>K</w:t>
      </w:r>
      <w:r w:rsidRPr="00820495">
        <w:rPr>
          <w:rFonts w:ascii="Times New Roman" w:hAnsi="Times New Roman" w:cs="Times New Roman"/>
          <w:b/>
          <w:bCs/>
          <w:color w:val="000000" w:themeColor="text1"/>
          <w:sz w:val="28"/>
          <w:szCs w:val="28"/>
        </w:rPr>
        <w:t>retingos rajono savivaldybės gyventojų demografiniai,</w:t>
      </w:r>
      <w:r>
        <w:rPr>
          <w:rFonts w:ascii="Times New Roman" w:hAnsi="Times New Roman" w:cs="Times New Roman"/>
          <w:b/>
          <w:bCs/>
          <w:color w:val="000000" w:themeColor="text1"/>
          <w:sz w:val="28"/>
          <w:szCs w:val="28"/>
        </w:rPr>
        <w:t xml:space="preserve"> </w:t>
      </w:r>
      <w:r w:rsidRPr="00820495">
        <w:rPr>
          <w:rFonts w:ascii="Times New Roman" w:hAnsi="Times New Roman" w:cs="Times New Roman"/>
          <w:b/>
          <w:bCs/>
          <w:color w:val="000000" w:themeColor="text1"/>
          <w:sz w:val="28"/>
          <w:szCs w:val="28"/>
        </w:rPr>
        <w:t>socioekonominiai, mirtingumo ir ligotumo pokyčiai</w:t>
      </w:r>
      <w:bookmarkEnd w:id="3"/>
    </w:p>
    <w:bookmarkStart w:id="4" w:name="_Toc183524820"/>
    <w:p w14:paraId="1149E5FB" w14:textId="15F79B7F" w:rsidR="00935C5B" w:rsidRPr="005276E4" w:rsidRDefault="00A77325" w:rsidP="005276E4">
      <w:pPr>
        <w:pStyle w:val="Antrat2"/>
        <w:jc w:val="center"/>
        <w:rPr>
          <w:sz w:val="28"/>
          <w:szCs w:val="28"/>
        </w:rPr>
      </w:pPr>
      <w:r w:rsidRPr="005276E4">
        <w:rPr>
          <w:noProof/>
          <w:sz w:val="28"/>
          <w:szCs w:val="28"/>
        </w:rPr>
        <mc:AlternateContent>
          <mc:Choice Requires="wps">
            <w:drawing>
              <wp:anchor distT="0" distB="0" distL="114300" distR="114300" simplePos="0" relativeHeight="251634688" behindDoc="1" locked="0" layoutInCell="1" allowOverlap="1" wp14:anchorId="747F4993" wp14:editId="193EF04F">
                <wp:simplePos x="0" y="0"/>
                <wp:positionH relativeFrom="column">
                  <wp:posOffset>30480</wp:posOffset>
                </wp:positionH>
                <wp:positionV relativeFrom="paragraph">
                  <wp:posOffset>136525</wp:posOffset>
                </wp:positionV>
                <wp:extent cx="6116128" cy="258792"/>
                <wp:effectExtent l="0" t="0" r="0" b="8255"/>
                <wp:wrapNone/>
                <wp:docPr id="2040084525" name="Stačiakampis 7"/>
                <wp:cNvGraphicFramePr/>
                <a:graphic xmlns:a="http://schemas.openxmlformats.org/drawingml/2006/main">
                  <a:graphicData uri="http://schemas.microsoft.com/office/word/2010/wordprocessingShape">
                    <wps:wsp>
                      <wps:cNvSpPr/>
                      <wps:spPr>
                        <a:xfrm>
                          <a:off x="0" y="0"/>
                          <a:ext cx="6116128" cy="258792"/>
                        </a:xfrm>
                        <a:prstGeom prst="rect">
                          <a:avLst/>
                        </a:prstGeom>
                        <a:solidFill>
                          <a:srgbClr val="BCD6EE">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C4C210" id="Stačiakampis 7" o:spid="_x0000_s1026" style="position:absolute;margin-left:2.4pt;margin-top:10.75pt;width:481.6pt;height:20.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" fillcolor="#bcd6ee" stroked="f">
                <v:fill opacity="32639f"/>
              </v:rect>
            </w:pict>
          </mc:Fallback>
        </mc:AlternateContent>
      </w:r>
      <w:r w:rsidR="005276E4" w:rsidRPr="005276E4">
        <w:rPr>
          <w:sz w:val="28"/>
          <w:szCs w:val="28"/>
        </w:rPr>
        <w:t>1.1</w:t>
      </w:r>
      <w:r w:rsidR="005276E4">
        <w:rPr>
          <w:sz w:val="28"/>
          <w:szCs w:val="28"/>
        </w:rPr>
        <w:t xml:space="preserve"> </w:t>
      </w:r>
      <w:r w:rsidR="00366708" w:rsidRPr="005276E4">
        <w:rPr>
          <w:sz w:val="28"/>
          <w:szCs w:val="28"/>
        </w:rPr>
        <w:t>Gyventojų demografija</w:t>
      </w:r>
      <w:bookmarkEnd w:id="4"/>
    </w:p>
    <w:p w14:paraId="7A021306" w14:textId="17863A23" w:rsidR="000E2579" w:rsidRPr="00A87D71" w:rsidRDefault="00651C46" w:rsidP="00B91846">
      <w:pPr>
        <w:spacing w:after="0" w:line="240" w:lineRule="auto"/>
        <w:ind w:firstLine="851"/>
        <w:jc w:val="both"/>
        <w:rPr>
          <w:rFonts w:ascii="Times New Roman" w:hAnsi="Times New Roman" w:cs="Times New Roman"/>
          <w:sz w:val="24"/>
          <w:szCs w:val="24"/>
        </w:rPr>
      </w:pPr>
      <w:r w:rsidRPr="0049327F">
        <w:rPr>
          <w:rFonts w:ascii="Times New Roman" w:hAnsi="Times New Roman" w:cs="Times New Roman"/>
          <w:b/>
          <w:bCs/>
          <w:sz w:val="24"/>
          <w:szCs w:val="24"/>
        </w:rPr>
        <w:t>202</w:t>
      </w:r>
      <w:r w:rsidR="00A30CC9" w:rsidRPr="0049327F">
        <w:rPr>
          <w:rFonts w:ascii="Times New Roman" w:hAnsi="Times New Roman" w:cs="Times New Roman"/>
          <w:b/>
          <w:bCs/>
          <w:sz w:val="24"/>
          <w:szCs w:val="24"/>
        </w:rPr>
        <w:t>4</w:t>
      </w:r>
      <w:r w:rsidRPr="0049327F">
        <w:rPr>
          <w:rFonts w:ascii="Times New Roman" w:hAnsi="Times New Roman" w:cs="Times New Roman"/>
          <w:b/>
          <w:bCs/>
          <w:sz w:val="24"/>
          <w:szCs w:val="24"/>
        </w:rPr>
        <w:t xml:space="preserve"> metų pradžioje K</w:t>
      </w:r>
      <w:r w:rsidR="00A30CC9" w:rsidRPr="0049327F">
        <w:rPr>
          <w:rFonts w:ascii="Times New Roman" w:hAnsi="Times New Roman" w:cs="Times New Roman"/>
          <w:b/>
          <w:bCs/>
          <w:sz w:val="24"/>
          <w:szCs w:val="24"/>
        </w:rPr>
        <w:t>retingos</w:t>
      </w:r>
      <w:r w:rsidRPr="0049327F">
        <w:rPr>
          <w:rFonts w:ascii="Times New Roman" w:hAnsi="Times New Roman" w:cs="Times New Roman"/>
          <w:b/>
          <w:bCs/>
          <w:sz w:val="24"/>
          <w:szCs w:val="24"/>
        </w:rPr>
        <w:t xml:space="preserve"> rajono savivaldybėje gyvenamąją vietą yra deklaravę </w:t>
      </w:r>
      <w:r w:rsidR="00A30CC9" w:rsidRPr="0049327F">
        <w:rPr>
          <w:rFonts w:ascii="Times New Roman" w:hAnsi="Times New Roman" w:cs="Times New Roman"/>
          <w:b/>
          <w:bCs/>
          <w:sz w:val="24"/>
          <w:szCs w:val="24"/>
        </w:rPr>
        <w:t>37442</w:t>
      </w:r>
      <w:r w:rsidRPr="0049327F">
        <w:rPr>
          <w:rFonts w:ascii="Times New Roman" w:hAnsi="Times New Roman" w:cs="Times New Roman"/>
          <w:b/>
          <w:bCs/>
          <w:sz w:val="24"/>
          <w:szCs w:val="24"/>
        </w:rPr>
        <w:t xml:space="preserve"> gyventoj</w:t>
      </w:r>
      <w:r w:rsidR="00A30CC9" w:rsidRPr="0049327F">
        <w:rPr>
          <w:rFonts w:ascii="Times New Roman" w:hAnsi="Times New Roman" w:cs="Times New Roman"/>
          <w:b/>
          <w:bCs/>
          <w:sz w:val="24"/>
          <w:szCs w:val="24"/>
        </w:rPr>
        <w:t>ai</w:t>
      </w:r>
      <w:r w:rsidR="00A30CC9">
        <w:rPr>
          <w:rFonts w:ascii="Times New Roman" w:hAnsi="Times New Roman" w:cs="Times New Roman"/>
          <w:sz w:val="24"/>
          <w:szCs w:val="24"/>
        </w:rPr>
        <w:t>, t.y. 112 gyventojų mažiau nei 2023 m.</w:t>
      </w:r>
      <w:r w:rsidRPr="00651C46">
        <w:rPr>
          <w:rFonts w:ascii="Times New Roman" w:hAnsi="Times New Roman" w:cs="Times New Roman"/>
          <w:sz w:val="24"/>
          <w:szCs w:val="24"/>
        </w:rPr>
        <w:t xml:space="preserve"> K</w:t>
      </w:r>
      <w:r w:rsidR="00A30CC9">
        <w:rPr>
          <w:rFonts w:ascii="Times New Roman" w:hAnsi="Times New Roman" w:cs="Times New Roman"/>
          <w:sz w:val="24"/>
          <w:szCs w:val="24"/>
        </w:rPr>
        <w:t>retingos</w:t>
      </w:r>
      <w:r w:rsidRPr="00651C46">
        <w:rPr>
          <w:rFonts w:ascii="Times New Roman" w:hAnsi="Times New Roman" w:cs="Times New Roman"/>
          <w:sz w:val="24"/>
          <w:szCs w:val="24"/>
        </w:rPr>
        <w:t xml:space="preserve"> rajone</w:t>
      </w:r>
      <w:r w:rsidR="00423159">
        <w:rPr>
          <w:rFonts w:ascii="Times New Roman" w:hAnsi="Times New Roman" w:cs="Times New Roman"/>
          <w:sz w:val="24"/>
          <w:szCs w:val="24"/>
        </w:rPr>
        <w:t xml:space="preserve"> kaip ir Lietuvoje</w:t>
      </w:r>
      <w:r w:rsidRPr="00651C46">
        <w:rPr>
          <w:rFonts w:ascii="Times New Roman" w:hAnsi="Times New Roman" w:cs="Times New Roman"/>
          <w:sz w:val="24"/>
          <w:szCs w:val="24"/>
        </w:rPr>
        <w:t xml:space="preserve"> vaikai sudaro</w:t>
      </w:r>
      <w:r>
        <w:rPr>
          <w:rFonts w:ascii="Times New Roman" w:hAnsi="Times New Roman" w:cs="Times New Roman"/>
          <w:sz w:val="24"/>
          <w:szCs w:val="24"/>
        </w:rPr>
        <w:t xml:space="preserve"> </w:t>
      </w:r>
      <w:r w:rsidR="00F91D77">
        <w:rPr>
          <w:rFonts w:ascii="Times New Roman" w:hAnsi="Times New Roman" w:cs="Times New Roman"/>
          <w:sz w:val="24"/>
          <w:szCs w:val="24"/>
        </w:rPr>
        <w:t>mažesnę</w:t>
      </w:r>
      <w:r w:rsidRPr="00651C46">
        <w:rPr>
          <w:rFonts w:ascii="Times New Roman" w:hAnsi="Times New Roman" w:cs="Times New Roman"/>
          <w:sz w:val="24"/>
          <w:szCs w:val="24"/>
        </w:rPr>
        <w:t xml:space="preserve"> gyventojų dalį negu 65 m. ir vyresnio amžiaus gyventojai</w:t>
      </w:r>
      <w:r w:rsidR="00A41354">
        <w:rPr>
          <w:rFonts w:ascii="Times New Roman" w:hAnsi="Times New Roman" w:cs="Times New Roman"/>
          <w:sz w:val="24"/>
          <w:szCs w:val="24"/>
        </w:rPr>
        <w:t>.</w:t>
      </w:r>
      <w:r w:rsidR="00C24CED">
        <w:rPr>
          <w:rFonts w:ascii="Times New Roman" w:hAnsi="Times New Roman" w:cs="Times New Roman"/>
          <w:sz w:val="24"/>
          <w:szCs w:val="24"/>
        </w:rPr>
        <w:t xml:space="preserve"> </w:t>
      </w:r>
      <w:r w:rsidR="00795359">
        <w:rPr>
          <w:rFonts w:ascii="Times New Roman" w:hAnsi="Times New Roman" w:cs="Times New Roman"/>
          <w:sz w:val="24"/>
          <w:szCs w:val="24"/>
        </w:rPr>
        <w:t xml:space="preserve">Nuo </w:t>
      </w:r>
      <w:r w:rsidR="00356FFA" w:rsidRPr="00795359">
        <w:rPr>
          <w:rFonts w:ascii="Times New Roman" w:hAnsi="Times New Roman" w:cs="Times New Roman"/>
          <w:sz w:val="24"/>
          <w:szCs w:val="24"/>
        </w:rPr>
        <w:t>2021</w:t>
      </w:r>
      <w:r w:rsidR="00356FFA" w:rsidRPr="00356FFA">
        <w:rPr>
          <w:rFonts w:ascii="Times New Roman" w:hAnsi="Times New Roman" w:cs="Times New Roman"/>
          <w:sz w:val="24"/>
          <w:szCs w:val="24"/>
        </w:rPr>
        <w:t xml:space="preserve"> m. vaikų skaičius išlieka nepakitęs (18,2 proc.), o 65 m. ir vyresnio amžiaus gyventojų išaugo nuo 19,9 (2023 m.) iki 20,5 proc. (2024 m.). </w:t>
      </w:r>
      <w:r w:rsidR="000E2579" w:rsidRPr="00A87D71">
        <w:rPr>
          <w:rFonts w:ascii="Times New Roman" w:hAnsi="Times New Roman" w:cs="Times New Roman"/>
          <w:sz w:val="24"/>
          <w:szCs w:val="24"/>
        </w:rPr>
        <w:t>Kretingos rajono moterų yra daugiau nei vyrų, atitinkamai 52,9 proc. ir 47,1 proc. Kretingos rajono savivaldybėje kaime ir mieste gyvenančių gyventojų skaičius yra panašus.</w:t>
      </w:r>
    </w:p>
    <w:p w14:paraId="739C160E" w14:textId="299C95B5" w:rsidR="00FA1D53" w:rsidRDefault="00B91846" w:rsidP="006D7922">
      <w:pPr>
        <w:pStyle w:val="prastasiniatinklio"/>
        <w:spacing w:before="0" w:beforeAutospacing="0" w:after="0" w:afterAutospacing="0"/>
        <w:jc w:val="center"/>
      </w:pPr>
      <w:r w:rsidRPr="00320422">
        <w:rPr>
          <w:noProof/>
        </w:rPr>
        <w:drawing>
          <wp:inline distT="0" distB="0" distL="0" distR="0" wp14:anchorId="08426700" wp14:editId="063C85A9">
            <wp:extent cx="5886450" cy="2115940"/>
            <wp:effectExtent l="0" t="0" r="0" b="0"/>
            <wp:docPr id="196339387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291" cy="2124870"/>
                    </a:xfrm>
                    <a:prstGeom prst="rect">
                      <a:avLst/>
                    </a:prstGeom>
                    <a:noFill/>
                    <a:ln>
                      <a:noFill/>
                    </a:ln>
                  </pic:spPr>
                </pic:pic>
              </a:graphicData>
            </a:graphic>
          </wp:inline>
        </w:drawing>
      </w:r>
    </w:p>
    <w:p w14:paraId="0E525AAD" w14:textId="77777777" w:rsidR="005664C9" w:rsidRDefault="005664C9" w:rsidP="009960CF">
      <w:pPr>
        <w:autoSpaceDE w:val="0"/>
        <w:autoSpaceDN w:val="0"/>
        <w:adjustRightInd w:val="0"/>
        <w:spacing w:after="0" w:line="240" w:lineRule="auto"/>
        <w:ind w:firstLine="851"/>
        <w:jc w:val="both"/>
        <w:rPr>
          <w:rFonts w:ascii="Times New Roman" w:hAnsi="Times New Roman" w:cs="Times New Roman"/>
          <w:kern w:val="0"/>
          <w:sz w:val="24"/>
          <w:szCs w:val="24"/>
        </w:rPr>
      </w:pPr>
    </w:p>
    <w:p w14:paraId="204131EA" w14:textId="7507B773" w:rsidR="00C23B24" w:rsidRPr="0002540E" w:rsidRDefault="00A74D28" w:rsidP="009960CF">
      <w:pPr>
        <w:autoSpaceDE w:val="0"/>
        <w:autoSpaceDN w:val="0"/>
        <w:adjustRightInd w:val="0"/>
        <w:spacing w:after="0" w:line="240" w:lineRule="auto"/>
        <w:ind w:firstLine="851"/>
        <w:jc w:val="both"/>
        <w:rPr>
          <w:rFonts w:ascii="Times New Roman" w:hAnsi="Times New Roman" w:cs="Times New Roman"/>
          <w:color w:val="FF0000"/>
          <w:kern w:val="0"/>
          <w:sz w:val="24"/>
          <w:szCs w:val="24"/>
        </w:rPr>
      </w:pPr>
      <w:r w:rsidRPr="00320422">
        <w:rPr>
          <w:rFonts w:ascii="Times New Roman" w:hAnsi="Times New Roman" w:cs="Times New Roman"/>
          <w:kern w:val="0"/>
          <w:sz w:val="24"/>
          <w:szCs w:val="24"/>
        </w:rPr>
        <w:t>Kretingos rajono savivaldybėje aktualus gyventojų senėjimas, demografinę situaciją patogu stebėti pasitelkiant demografinio medžio grafiką. Pagal demografinį pasiskirstymą</w:t>
      </w:r>
      <w:r w:rsidR="00356FFA">
        <w:rPr>
          <w:rFonts w:ascii="Times New Roman" w:hAnsi="Times New Roman" w:cs="Times New Roman"/>
          <w:kern w:val="0"/>
          <w:sz w:val="24"/>
          <w:szCs w:val="24"/>
        </w:rPr>
        <w:t xml:space="preserve"> ir palyginimą su 2023 m.</w:t>
      </w:r>
      <w:r w:rsidRPr="00320422">
        <w:rPr>
          <w:rFonts w:ascii="Times New Roman" w:hAnsi="Times New Roman" w:cs="Times New Roman"/>
          <w:kern w:val="0"/>
          <w:sz w:val="24"/>
          <w:szCs w:val="24"/>
        </w:rPr>
        <w:t xml:space="preserve"> matom</w:t>
      </w:r>
      <w:r w:rsidR="004B3952">
        <w:rPr>
          <w:rFonts w:ascii="Times New Roman" w:hAnsi="Times New Roman" w:cs="Times New Roman"/>
          <w:kern w:val="0"/>
          <w:sz w:val="24"/>
          <w:szCs w:val="24"/>
        </w:rPr>
        <w:t>a</w:t>
      </w:r>
      <w:r w:rsidRPr="00320422">
        <w:rPr>
          <w:rFonts w:ascii="Times New Roman" w:hAnsi="Times New Roman" w:cs="Times New Roman"/>
          <w:kern w:val="0"/>
          <w:sz w:val="24"/>
          <w:szCs w:val="24"/>
        </w:rPr>
        <w:t xml:space="preserve">, kad </w:t>
      </w:r>
      <w:r w:rsidR="00356FFA">
        <w:rPr>
          <w:rFonts w:ascii="Times New Roman" w:hAnsi="Times New Roman" w:cs="Times New Roman"/>
          <w:kern w:val="0"/>
          <w:sz w:val="24"/>
          <w:szCs w:val="24"/>
        </w:rPr>
        <w:t>moterų</w:t>
      </w:r>
      <w:r w:rsidR="00356FFA" w:rsidRPr="00356FFA">
        <w:rPr>
          <w:rFonts w:ascii="Times New Roman" w:hAnsi="Times New Roman" w:cs="Times New Roman"/>
          <w:kern w:val="0"/>
          <w:sz w:val="24"/>
          <w:szCs w:val="24"/>
        </w:rPr>
        <w:t xml:space="preserve"> </w:t>
      </w:r>
      <w:r w:rsidR="0002540E" w:rsidRPr="00356FFA">
        <w:rPr>
          <w:rFonts w:ascii="Times New Roman" w:hAnsi="Times New Roman" w:cs="Times New Roman"/>
          <w:kern w:val="0"/>
          <w:sz w:val="24"/>
          <w:szCs w:val="24"/>
        </w:rPr>
        <w:t xml:space="preserve">tolygiai mažėja nuo </w:t>
      </w:r>
      <w:r w:rsidR="00B51F35" w:rsidRPr="00356FFA">
        <w:rPr>
          <w:rFonts w:ascii="Times New Roman" w:hAnsi="Times New Roman" w:cs="Times New Roman"/>
          <w:kern w:val="0"/>
          <w:sz w:val="24"/>
          <w:szCs w:val="24"/>
        </w:rPr>
        <w:t>35 iki 44</w:t>
      </w:r>
      <w:r w:rsidR="0002540E" w:rsidRPr="00356FFA">
        <w:rPr>
          <w:rFonts w:ascii="Times New Roman" w:hAnsi="Times New Roman" w:cs="Times New Roman"/>
          <w:kern w:val="0"/>
          <w:sz w:val="24"/>
          <w:szCs w:val="24"/>
        </w:rPr>
        <w:t xml:space="preserve"> m. amžiaus</w:t>
      </w:r>
      <w:r w:rsidR="00B51F35" w:rsidRPr="00356FFA">
        <w:rPr>
          <w:rFonts w:ascii="Times New Roman" w:hAnsi="Times New Roman" w:cs="Times New Roman"/>
          <w:kern w:val="0"/>
          <w:sz w:val="24"/>
          <w:szCs w:val="24"/>
        </w:rPr>
        <w:t xml:space="preserve"> ir nuo 65 metų, </w:t>
      </w:r>
      <w:r w:rsidR="0002540E" w:rsidRPr="00356FFA">
        <w:rPr>
          <w:rFonts w:ascii="Times New Roman" w:hAnsi="Times New Roman" w:cs="Times New Roman"/>
          <w:kern w:val="0"/>
          <w:sz w:val="24"/>
          <w:szCs w:val="24"/>
        </w:rPr>
        <w:t>vyrų – nuo</w:t>
      </w:r>
      <w:r w:rsidR="00356FFA" w:rsidRPr="00356FFA">
        <w:rPr>
          <w:rFonts w:ascii="Times New Roman" w:hAnsi="Times New Roman" w:cs="Times New Roman"/>
          <w:kern w:val="0"/>
          <w:sz w:val="24"/>
          <w:szCs w:val="24"/>
        </w:rPr>
        <w:t xml:space="preserve"> 45</w:t>
      </w:r>
      <w:r w:rsidR="004B3952">
        <w:rPr>
          <w:rFonts w:ascii="Times New Roman" w:hAnsi="Times New Roman" w:cs="Times New Roman"/>
          <w:kern w:val="0"/>
          <w:sz w:val="24"/>
          <w:szCs w:val="24"/>
        </w:rPr>
        <w:t>–</w:t>
      </w:r>
      <w:r w:rsidR="00356FFA" w:rsidRPr="00356FFA">
        <w:rPr>
          <w:rFonts w:ascii="Times New Roman" w:hAnsi="Times New Roman" w:cs="Times New Roman"/>
          <w:kern w:val="0"/>
          <w:sz w:val="24"/>
          <w:szCs w:val="24"/>
        </w:rPr>
        <w:t>49 m. ir nuo 6</w:t>
      </w:r>
      <w:r w:rsidR="0002540E" w:rsidRPr="00356FFA">
        <w:rPr>
          <w:rFonts w:ascii="Times New Roman" w:hAnsi="Times New Roman" w:cs="Times New Roman"/>
          <w:kern w:val="0"/>
          <w:sz w:val="24"/>
          <w:szCs w:val="24"/>
        </w:rPr>
        <w:t>5 metų amžiaus.</w:t>
      </w:r>
    </w:p>
    <w:p w14:paraId="74974AB7" w14:textId="3A329EE8" w:rsidR="00A74D28" w:rsidRDefault="00482F0D"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r w:rsidRPr="00320422">
        <w:rPr>
          <w:rFonts w:ascii="Times New Roman" w:hAnsi="Times New Roman" w:cs="Times New Roman"/>
          <w:noProof/>
          <w:kern w:val="0"/>
          <w:sz w:val="24"/>
          <w:szCs w:val="24"/>
          <w:lang w:eastAsia="lt-LT"/>
        </w:rPr>
        <w:drawing>
          <wp:anchor distT="0" distB="0" distL="114300" distR="114300" simplePos="0" relativeHeight="251653120" behindDoc="1" locked="1" layoutInCell="1" allowOverlap="0" wp14:anchorId="45AB2B18" wp14:editId="5A3DFE43">
            <wp:simplePos x="0" y="0"/>
            <wp:positionH relativeFrom="column">
              <wp:posOffset>2444115</wp:posOffset>
            </wp:positionH>
            <wp:positionV relativeFrom="page">
              <wp:posOffset>5415280</wp:posOffset>
            </wp:positionV>
            <wp:extent cx="3762375" cy="2467610"/>
            <wp:effectExtent l="0" t="0" r="9525" b="8890"/>
            <wp:wrapTight wrapText="bothSides">
              <wp:wrapPolygon edited="0">
                <wp:start x="0" y="0"/>
                <wp:lineTo x="0" y="21511"/>
                <wp:lineTo x="21545" y="21511"/>
                <wp:lineTo x="21545" y="0"/>
                <wp:lineTo x="0" y="0"/>
              </wp:wrapPolygon>
            </wp:wrapTight>
            <wp:docPr id="1772206881"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2375" cy="2467610"/>
                    </a:xfrm>
                    <a:prstGeom prst="rect">
                      <a:avLst/>
                    </a:prstGeom>
                    <a:noFill/>
                  </pic:spPr>
                </pic:pic>
              </a:graphicData>
            </a:graphic>
            <wp14:sizeRelH relativeFrom="page">
              <wp14:pctWidth>0</wp14:pctWidth>
            </wp14:sizeRelH>
            <wp14:sizeRelV relativeFrom="page">
              <wp14:pctHeight>0</wp14:pctHeight>
            </wp14:sizeRelV>
          </wp:anchor>
        </w:drawing>
      </w:r>
    </w:p>
    <w:p w14:paraId="6780ACFA" w14:textId="3789BD5E"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0E809C57" w14:textId="13331E40"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02613C7E" w14:textId="7930054A"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0ECDC2E6" w14:textId="6E2AFBFD"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3F576CBA" w14:textId="4B1F61EA"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09BA88DC" w14:textId="77777777" w:rsidR="00C35779" w:rsidRDefault="00C35779" w:rsidP="000F762F">
      <w:pPr>
        <w:spacing w:after="0" w:line="240" w:lineRule="auto"/>
        <w:jc w:val="both"/>
        <w:rPr>
          <w:rFonts w:ascii="Times New Roman" w:hAnsi="Times New Roman" w:cs="Times New Roman"/>
          <w:i/>
          <w:iCs/>
          <w:sz w:val="20"/>
          <w:szCs w:val="20"/>
        </w:rPr>
      </w:pPr>
      <w:bookmarkStart w:id="5" w:name="_Hlk182923126"/>
    </w:p>
    <w:p w14:paraId="542118CB" w14:textId="77777777" w:rsidR="00C35779" w:rsidRDefault="00C35779" w:rsidP="000F762F">
      <w:pPr>
        <w:spacing w:after="0" w:line="240" w:lineRule="auto"/>
        <w:jc w:val="both"/>
        <w:rPr>
          <w:rFonts w:ascii="Times New Roman" w:hAnsi="Times New Roman" w:cs="Times New Roman"/>
          <w:i/>
          <w:iCs/>
          <w:sz w:val="20"/>
          <w:szCs w:val="20"/>
        </w:rPr>
      </w:pPr>
    </w:p>
    <w:p w14:paraId="14C0F86B" w14:textId="77777777" w:rsidR="00C35779" w:rsidRDefault="00C35779" w:rsidP="000F762F">
      <w:pPr>
        <w:spacing w:after="0" w:line="240" w:lineRule="auto"/>
        <w:jc w:val="both"/>
        <w:rPr>
          <w:rFonts w:ascii="Times New Roman" w:hAnsi="Times New Roman" w:cs="Times New Roman"/>
          <w:i/>
          <w:iCs/>
          <w:sz w:val="20"/>
          <w:szCs w:val="20"/>
        </w:rPr>
      </w:pPr>
    </w:p>
    <w:p w14:paraId="4A06DE16" w14:textId="77777777" w:rsidR="00C35779" w:rsidRDefault="00C35779" w:rsidP="000F762F">
      <w:pPr>
        <w:spacing w:after="0" w:line="240" w:lineRule="auto"/>
        <w:jc w:val="both"/>
        <w:rPr>
          <w:rFonts w:ascii="Times New Roman" w:hAnsi="Times New Roman" w:cs="Times New Roman"/>
          <w:i/>
          <w:iCs/>
          <w:sz w:val="20"/>
          <w:szCs w:val="20"/>
        </w:rPr>
      </w:pPr>
    </w:p>
    <w:p w14:paraId="0482DB32" w14:textId="77777777" w:rsidR="00C35779" w:rsidRDefault="00C35779" w:rsidP="000F762F">
      <w:pPr>
        <w:spacing w:after="0" w:line="240" w:lineRule="auto"/>
        <w:jc w:val="both"/>
        <w:rPr>
          <w:rFonts w:ascii="Times New Roman" w:hAnsi="Times New Roman" w:cs="Times New Roman"/>
          <w:i/>
          <w:iCs/>
          <w:sz w:val="20"/>
          <w:szCs w:val="20"/>
        </w:rPr>
      </w:pPr>
    </w:p>
    <w:p w14:paraId="2B1FC18A" w14:textId="77777777" w:rsidR="00C35779" w:rsidRDefault="00C35779" w:rsidP="000F762F">
      <w:pPr>
        <w:spacing w:after="0" w:line="240" w:lineRule="auto"/>
        <w:jc w:val="both"/>
        <w:rPr>
          <w:rFonts w:ascii="Times New Roman" w:hAnsi="Times New Roman" w:cs="Times New Roman"/>
          <w:i/>
          <w:iCs/>
          <w:sz w:val="20"/>
          <w:szCs w:val="20"/>
        </w:rPr>
      </w:pPr>
    </w:p>
    <w:p w14:paraId="7C50A3B2" w14:textId="77777777" w:rsidR="00C35779" w:rsidRDefault="00C35779" w:rsidP="000F762F">
      <w:pPr>
        <w:spacing w:after="0" w:line="240" w:lineRule="auto"/>
        <w:jc w:val="both"/>
        <w:rPr>
          <w:rFonts w:ascii="Times New Roman" w:hAnsi="Times New Roman" w:cs="Times New Roman"/>
          <w:i/>
          <w:iCs/>
          <w:sz w:val="20"/>
          <w:szCs w:val="20"/>
        </w:rPr>
      </w:pPr>
    </w:p>
    <w:p w14:paraId="3CA4D854" w14:textId="77777777" w:rsidR="00C35779" w:rsidRDefault="00C35779" w:rsidP="000F762F">
      <w:pPr>
        <w:spacing w:after="0" w:line="240" w:lineRule="auto"/>
        <w:jc w:val="both"/>
        <w:rPr>
          <w:rFonts w:ascii="Times New Roman" w:hAnsi="Times New Roman" w:cs="Times New Roman"/>
          <w:i/>
          <w:iCs/>
          <w:sz w:val="20"/>
          <w:szCs w:val="20"/>
        </w:rPr>
      </w:pPr>
    </w:p>
    <w:p w14:paraId="3BEB6A51" w14:textId="77777777" w:rsidR="00C35779" w:rsidRDefault="00C35779" w:rsidP="00C35779">
      <w:pPr>
        <w:spacing w:after="0" w:line="240" w:lineRule="auto"/>
        <w:jc w:val="both"/>
        <w:rPr>
          <w:rFonts w:ascii="Times New Roman" w:hAnsi="Times New Roman" w:cs="Times New Roman"/>
          <w:i/>
          <w:iCs/>
          <w:sz w:val="20"/>
          <w:szCs w:val="20"/>
        </w:rPr>
      </w:pPr>
    </w:p>
    <w:p w14:paraId="125DDF29" w14:textId="01C3499B" w:rsidR="00446B7B" w:rsidRPr="00C35779" w:rsidRDefault="000E0D4E" w:rsidP="00C35779">
      <w:pPr>
        <w:spacing w:after="0" w:line="240" w:lineRule="auto"/>
        <w:jc w:val="both"/>
        <w:rPr>
          <w:rFonts w:ascii="Times New Roman" w:hAnsi="Times New Roman" w:cs="Times New Roman"/>
          <w:i/>
          <w:iCs/>
          <w:sz w:val="20"/>
          <w:szCs w:val="20"/>
        </w:rPr>
      </w:pPr>
      <w:r w:rsidRPr="009A459C">
        <w:rPr>
          <w:rFonts w:ascii="Times New Roman" w:hAnsi="Times New Roman" w:cs="Times New Roman"/>
          <w:i/>
          <w:iCs/>
          <w:sz w:val="20"/>
          <w:szCs w:val="20"/>
        </w:rPr>
        <w:t>Šaltiniai: Valstybės duomenų agentūra,</w:t>
      </w:r>
      <w:r>
        <w:rPr>
          <w:rFonts w:ascii="Times New Roman" w:hAnsi="Times New Roman" w:cs="Times New Roman"/>
          <w:i/>
          <w:iCs/>
          <w:sz w:val="20"/>
          <w:szCs w:val="20"/>
        </w:rPr>
        <w:t xml:space="preserve"> </w:t>
      </w:r>
      <w:r w:rsidRPr="009A459C">
        <w:rPr>
          <w:rFonts w:ascii="Times New Roman" w:hAnsi="Times New Roman" w:cs="Times New Roman"/>
          <w:i/>
          <w:iCs/>
          <w:sz w:val="20"/>
          <w:szCs w:val="20"/>
        </w:rPr>
        <w:t>K</w:t>
      </w:r>
      <w:r>
        <w:rPr>
          <w:rFonts w:ascii="Times New Roman" w:hAnsi="Times New Roman" w:cs="Times New Roman"/>
          <w:i/>
          <w:iCs/>
          <w:sz w:val="20"/>
          <w:szCs w:val="20"/>
        </w:rPr>
        <w:t>retingos</w:t>
      </w:r>
      <w:r w:rsidRPr="009A459C">
        <w:rPr>
          <w:rFonts w:ascii="Times New Roman" w:hAnsi="Times New Roman" w:cs="Times New Roman"/>
          <w:i/>
          <w:iCs/>
          <w:sz w:val="20"/>
          <w:szCs w:val="20"/>
        </w:rPr>
        <w:t xml:space="preserve"> rajono savivaldybės visuomenės sveikatos biuro skaičiavimai</w:t>
      </w:r>
      <w:bookmarkEnd w:id="5"/>
    </w:p>
    <w:p w14:paraId="3646F093" w14:textId="77777777" w:rsidR="00446B7B" w:rsidRDefault="00446B7B" w:rsidP="000F762F">
      <w:pPr>
        <w:spacing w:after="0" w:line="240" w:lineRule="auto"/>
        <w:ind w:firstLine="851"/>
        <w:jc w:val="both"/>
        <w:rPr>
          <w:rFonts w:ascii="Times New Roman" w:hAnsi="Times New Roman" w:cs="Times New Roman"/>
          <w:b/>
          <w:bCs/>
          <w:sz w:val="24"/>
          <w:szCs w:val="24"/>
        </w:rPr>
      </w:pPr>
    </w:p>
    <w:p w14:paraId="053782E7" w14:textId="06D5D6DC" w:rsidR="009A459C" w:rsidRPr="000F762F" w:rsidRDefault="000F762F" w:rsidP="000F762F">
      <w:pPr>
        <w:spacing w:after="0" w:line="240" w:lineRule="auto"/>
        <w:ind w:firstLine="851"/>
        <w:jc w:val="both"/>
        <w:rPr>
          <w:rFonts w:ascii="Times New Roman" w:hAnsi="Times New Roman" w:cs="Times New Roman"/>
          <w:i/>
          <w:iCs/>
          <w:sz w:val="20"/>
          <w:szCs w:val="20"/>
        </w:rPr>
      </w:pPr>
      <w:r>
        <w:rPr>
          <w:rFonts w:ascii="Times New Roman" w:hAnsi="Times New Roman" w:cs="Times New Roman"/>
          <w:b/>
          <w:bCs/>
          <w:noProof/>
          <w:sz w:val="24"/>
          <w:szCs w:val="24"/>
          <w:lang w:eastAsia="lt-LT"/>
        </w:rPr>
        <w:lastRenderedPageBreak/>
        <w:drawing>
          <wp:anchor distT="0" distB="0" distL="114300" distR="114300" simplePos="0" relativeHeight="251679744" behindDoc="1" locked="1" layoutInCell="0" allowOverlap="0" wp14:anchorId="58A5ADB3" wp14:editId="2536EE2F">
            <wp:simplePos x="0" y="0"/>
            <wp:positionH relativeFrom="column">
              <wp:posOffset>2606040</wp:posOffset>
            </wp:positionH>
            <wp:positionV relativeFrom="paragraph">
              <wp:posOffset>-3810</wp:posOffset>
            </wp:positionV>
            <wp:extent cx="3528000" cy="1681200"/>
            <wp:effectExtent l="0" t="0" r="0" b="0"/>
            <wp:wrapTight wrapText="bothSides">
              <wp:wrapPolygon edited="0">
                <wp:start x="0" y="0"/>
                <wp:lineTo x="0" y="21298"/>
                <wp:lineTo x="21464" y="21298"/>
                <wp:lineTo x="21464" y="0"/>
                <wp:lineTo x="0" y="0"/>
              </wp:wrapPolygon>
            </wp:wrapTight>
            <wp:docPr id="8948371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8000" cy="1681200"/>
                    </a:xfrm>
                    <a:prstGeom prst="rect">
                      <a:avLst/>
                    </a:prstGeom>
                    <a:noFill/>
                  </pic:spPr>
                </pic:pic>
              </a:graphicData>
            </a:graphic>
            <wp14:sizeRelH relativeFrom="page">
              <wp14:pctWidth>0</wp14:pctWidth>
            </wp14:sizeRelH>
            <wp14:sizeRelV relativeFrom="page">
              <wp14:pctHeight>0</wp14:pctHeight>
            </wp14:sizeRelV>
          </wp:anchor>
        </w:drawing>
      </w:r>
      <w:r w:rsidR="009A459C">
        <w:rPr>
          <w:rFonts w:ascii="Times New Roman" w:hAnsi="Times New Roman" w:cs="Times New Roman"/>
          <w:b/>
          <w:bCs/>
          <w:sz w:val="24"/>
          <w:szCs w:val="24"/>
        </w:rPr>
        <w:t>Kretingos rajono gyventojų mažėjimą</w:t>
      </w:r>
      <w:r w:rsidR="009A459C" w:rsidRPr="009A459C">
        <w:rPr>
          <w:rFonts w:ascii="Times New Roman" w:hAnsi="Times New Roman" w:cs="Times New Roman"/>
          <w:b/>
          <w:bCs/>
          <w:sz w:val="24"/>
          <w:szCs w:val="24"/>
        </w:rPr>
        <w:t xml:space="preserve"> lemia:</w:t>
      </w:r>
    </w:p>
    <w:p w14:paraId="7BC2CF6B" w14:textId="10891F58" w:rsidR="009A459C" w:rsidRPr="00F12899" w:rsidRDefault="009A459C" w:rsidP="00CA3418">
      <w:pPr>
        <w:spacing w:after="0" w:line="240" w:lineRule="auto"/>
        <w:jc w:val="both"/>
        <w:rPr>
          <w:rFonts w:ascii="Times New Roman" w:hAnsi="Times New Roman" w:cs="Times New Roman"/>
          <w:b/>
          <w:bCs/>
          <w:sz w:val="24"/>
          <w:szCs w:val="24"/>
        </w:rPr>
      </w:pPr>
      <w:r w:rsidRPr="00F12899">
        <w:rPr>
          <w:rFonts w:ascii="Times New Roman" w:hAnsi="Times New Roman" w:cs="Times New Roman"/>
          <w:b/>
          <w:bCs/>
          <w:sz w:val="24"/>
          <w:szCs w:val="24"/>
        </w:rPr>
        <w:t>- nuo 201</w:t>
      </w:r>
      <w:r w:rsidR="0067610B" w:rsidRPr="00F12899">
        <w:rPr>
          <w:rFonts w:ascii="Times New Roman" w:hAnsi="Times New Roman" w:cs="Times New Roman"/>
          <w:b/>
          <w:bCs/>
          <w:sz w:val="24"/>
          <w:szCs w:val="24"/>
        </w:rPr>
        <w:t>9</w:t>
      </w:r>
      <w:r w:rsidRPr="00F12899">
        <w:rPr>
          <w:rFonts w:ascii="Times New Roman" w:hAnsi="Times New Roman" w:cs="Times New Roman"/>
          <w:b/>
          <w:bCs/>
          <w:sz w:val="24"/>
          <w:szCs w:val="24"/>
        </w:rPr>
        <w:t xml:space="preserve"> m. teigiama neto tarptautinė</w:t>
      </w:r>
      <w:r w:rsidR="0067610B" w:rsidRPr="00F12899">
        <w:rPr>
          <w:rFonts w:ascii="Times New Roman" w:hAnsi="Times New Roman" w:cs="Times New Roman"/>
          <w:b/>
          <w:bCs/>
          <w:sz w:val="24"/>
          <w:szCs w:val="24"/>
        </w:rPr>
        <w:t xml:space="preserve"> </w:t>
      </w:r>
      <w:r w:rsidRPr="00F12899">
        <w:rPr>
          <w:rFonts w:ascii="Times New Roman" w:hAnsi="Times New Roman" w:cs="Times New Roman"/>
          <w:b/>
          <w:bCs/>
          <w:sz w:val="24"/>
          <w:szCs w:val="24"/>
        </w:rPr>
        <w:t xml:space="preserve">migracija, </w:t>
      </w:r>
      <w:r w:rsidRPr="00F12899">
        <w:rPr>
          <w:rFonts w:ascii="Times New Roman" w:hAnsi="Times New Roman" w:cs="Times New Roman"/>
          <w:sz w:val="24"/>
          <w:szCs w:val="24"/>
        </w:rPr>
        <w:t xml:space="preserve">t. y. daugiau </w:t>
      </w:r>
      <w:r w:rsidR="002C7C01">
        <w:rPr>
          <w:rFonts w:ascii="Times New Roman" w:hAnsi="Times New Roman" w:cs="Times New Roman"/>
          <w:sz w:val="24"/>
          <w:szCs w:val="24"/>
        </w:rPr>
        <w:t xml:space="preserve">žmonių </w:t>
      </w:r>
      <w:r w:rsidRPr="00F12899">
        <w:rPr>
          <w:rFonts w:ascii="Times New Roman" w:hAnsi="Times New Roman" w:cs="Times New Roman"/>
          <w:sz w:val="24"/>
          <w:szCs w:val="24"/>
        </w:rPr>
        <w:t>imigr</w:t>
      </w:r>
      <w:r w:rsidR="002C7C01">
        <w:rPr>
          <w:rFonts w:ascii="Times New Roman" w:hAnsi="Times New Roman" w:cs="Times New Roman"/>
          <w:sz w:val="24"/>
          <w:szCs w:val="24"/>
        </w:rPr>
        <w:t>avo nei emigravo;</w:t>
      </w:r>
    </w:p>
    <w:p w14:paraId="5DD5577D" w14:textId="11E8EEC0" w:rsidR="00CA3418" w:rsidRPr="009B7CCA" w:rsidRDefault="009A459C" w:rsidP="00CA3418">
      <w:pPr>
        <w:spacing w:after="0" w:line="240" w:lineRule="auto"/>
        <w:jc w:val="both"/>
        <w:rPr>
          <w:rFonts w:ascii="Times New Roman" w:hAnsi="Times New Roman" w:cs="Times New Roman"/>
          <w:sz w:val="24"/>
          <w:szCs w:val="24"/>
        </w:rPr>
      </w:pPr>
      <w:r w:rsidRPr="009B7CCA">
        <w:rPr>
          <w:rFonts w:ascii="Times New Roman" w:hAnsi="Times New Roman" w:cs="Times New Roman"/>
          <w:b/>
          <w:bCs/>
          <w:sz w:val="24"/>
          <w:szCs w:val="24"/>
        </w:rPr>
        <w:t xml:space="preserve">- </w:t>
      </w:r>
      <w:r w:rsidR="009B7CCA" w:rsidRPr="009B7CCA">
        <w:rPr>
          <w:rFonts w:ascii="Times New Roman" w:hAnsi="Times New Roman" w:cs="Times New Roman"/>
          <w:b/>
          <w:bCs/>
          <w:sz w:val="24"/>
          <w:szCs w:val="24"/>
        </w:rPr>
        <w:t>n</w:t>
      </w:r>
      <w:r w:rsidRPr="009B7CCA">
        <w:rPr>
          <w:rFonts w:ascii="Times New Roman" w:hAnsi="Times New Roman" w:cs="Times New Roman"/>
          <w:b/>
          <w:bCs/>
          <w:sz w:val="24"/>
          <w:szCs w:val="24"/>
        </w:rPr>
        <w:t xml:space="preserve">eigiama neto vidaus migracija, </w:t>
      </w:r>
      <w:r w:rsidRPr="009B7CCA">
        <w:rPr>
          <w:rFonts w:ascii="Times New Roman" w:hAnsi="Times New Roman" w:cs="Times New Roman"/>
          <w:sz w:val="24"/>
          <w:szCs w:val="24"/>
        </w:rPr>
        <w:t>t. y.</w:t>
      </w:r>
      <w:r w:rsidR="004C4218" w:rsidRPr="009B7CCA">
        <w:rPr>
          <w:rFonts w:ascii="Times New Roman" w:hAnsi="Times New Roman" w:cs="Times New Roman"/>
          <w:sz w:val="24"/>
          <w:szCs w:val="24"/>
        </w:rPr>
        <w:t xml:space="preserve"> </w:t>
      </w:r>
      <w:r w:rsidRPr="009B7CCA">
        <w:rPr>
          <w:rFonts w:ascii="Times New Roman" w:hAnsi="Times New Roman" w:cs="Times New Roman"/>
          <w:sz w:val="24"/>
          <w:szCs w:val="24"/>
        </w:rPr>
        <w:t xml:space="preserve">daugiau </w:t>
      </w:r>
      <w:r w:rsidR="009B7CCA" w:rsidRPr="009B7CCA">
        <w:rPr>
          <w:rFonts w:ascii="Times New Roman" w:hAnsi="Times New Roman" w:cs="Times New Roman"/>
          <w:sz w:val="24"/>
          <w:szCs w:val="24"/>
        </w:rPr>
        <w:t>išvykstančiųjų į kitas savivaldybes nei</w:t>
      </w:r>
      <w:r w:rsidRPr="009B7CCA">
        <w:rPr>
          <w:rFonts w:ascii="Times New Roman" w:hAnsi="Times New Roman" w:cs="Times New Roman"/>
          <w:sz w:val="24"/>
          <w:szCs w:val="24"/>
        </w:rPr>
        <w:t xml:space="preserve"> </w:t>
      </w:r>
      <w:r w:rsidR="009B7CCA" w:rsidRPr="009B7CCA">
        <w:rPr>
          <w:rFonts w:ascii="Times New Roman" w:hAnsi="Times New Roman" w:cs="Times New Roman"/>
          <w:sz w:val="24"/>
          <w:szCs w:val="24"/>
        </w:rPr>
        <w:t xml:space="preserve">atvykstančių </w:t>
      </w:r>
      <w:r w:rsidRPr="009B7CCA">
        <w:rPr>
          <w:rFonts w:ascii="Times New Roman" w:hAnsi="Times New Roman" w:cs="Times New Roman"/>
          <w:sz w:val="24"/>
          <w:szCs w:val="24"/>
        </w:rPr>
        <w:t>gyventi</w:t>
      </w:r>
      <w:r w:rsidR="009B7CCA" w:rsidRPr="009B7CCA">
        <w:rPr>
          <w:rFonts w:ascii="Times New Roman" w:hAnsi="Times New Roman" w:cs="Times New Roman"/>
          <w:sz w:val="24"/>
          <w:szCs w:val="24"/>
        </w:rPr>
        <w:t>.</w:t>
      </w:r>
    </w:p>
    <w:p w14:paraId="267F94D1" w14:textId="1BAD2D66" w:rsidR="00351E38" w:rsidRDefault="00351E38" w:rsidP="000E0D4E">
      <w:pPr>
        <w:spacing w:after="0" w:line="240" w:lineRule="auto"/>
        <w:jc w:val="both"/>
        <w:rPr>
          <w:rFonts w:ascii="Times New Roman" w:hAnsi="Times New Roman" w:cs="Times New Roman"/>
          <w:sz w:val="24"/>
          <w:szCs w:val="24"/>
        </w:rPr>
      </w:pPr>
    </w:p>
    <w:p w14:paraId="77A1820E" w14:textId="77777777" w:rsidR="00A610BD" w:rsidRDefault="00A610BD" w:rsidP="002119FF">
      <w:pPr>
        <w:spacing w:after="0" w:line="240" w:lineRule="auto"/>
        <w:ind w:firstLine="851"/>
        <w:jc w:val="both"/>
        <w:rPr>
          <w:rFonts w:ascii="Times New Roman" w:hAnsi="Times New Roman" w:cs="Times New Roman"/>
          <w:sz w:val="24"/>
          <w:szCs w:val="24"/>
        </w:rPr>
      </w:pPr>
    </w:p>
    <w:p w14:paraId="29CEFA7E" w14:textId="13F6A195" w:rsidR="009B7CCA" w:rsidRDefault="009C0481" w:rsidP="002119FF">
      <w:pPr>
        <w:spacing w:after="0" w:line="240" w:lineRule="auto"/>
        <w:ind w:firstLine="851"/>
        <w:jc w:val="both"/>
        <w:rPr>
          <w:rFonts w:ascii="Times New Roman" w:hAnsi="Times New Roman" w:cs="Times New Roman"/>
          <w:sz w:val="24"/>
          <w:szCs w:val="24"/>
        </w:rPr>
      </w:pPr>
      <w:r w:rsidRPr="002119FF">
        <w:rPr>
          <w:rFonts w:ascii="Times New Roman" w:hAnsi="Times New Roman" w:cs="Times New Roman"/>
          <w:sz w:val="24"/>
          <w:szCs w:val="24"/>
        </w:rPr>
        <w:t>2023 m., lyginant su 2022 m.,</w:t>
      </w:r>
      <w:r w:rsidR="00A610BD">
        <w:rPr>
          <w:rFonts w:ascii="Times New Roman" w:hAnsi="Times New Roman" w:cs="Times New Roman"/>
          <w:sz w:val="24"/>
          <w:szCs w:val="24"/>
        </w:rPr>
        <w:t xml:space="preserve"> </w:t>
      </w:r>
      <w:r w:rsidRPr="002119FF">
        <w:rPr>
          <w:rFonts w:ascii="Times New Roman" w:hAnsi="Times New Roman" w:cs="Times New Roman"/>
          <w:b/>
          <w:bCs/>
          <w:sz w:val="24"/>
          <w:szCs w:val="24"/>
        </w:rPr>
        <w:t xml:space="preserve">imigrantų </w:t>
      </w:r>
      <w:r w:rsidR="002119FF" w:rsidRPr="002119FF">
        <w:rPr>
          <w:rFonts w:ascii="Times New Roman" w:hAnsi="Times New Roman" w:cs="Times New Roman"/>
          <w:b/>
          <w:bCs/>
          <w:sz w:val="24"/>
          <w:szCs w:val="24"/>
        </w:rPr>
        <w:t>sumažėjo</w:t>
      </w:r>
      <w:r w:rsidRPr="002119FF">
        <w:rPr>
          <w:rFonts w:ascii="Times New Roman" w:hAnsi="Times New Roman" w:cs="Times New Roman"/>
          <w:b/>
          <w:bCs/>
          <w:sz w:val="24"/>
          <w:szCs w:val="24"/>
        </w:rPr>
        <w:t xml:space="preserve"> </w:t>
      </w:r>
      <w:r w:rsidR="002119FF" w:rsidRPr="002119FF">
        <w:rPr>
          <w:rFonts w:ascii="Times New Roman" w:hAnsi="Times New Roman" w:cs="Times New Roman"/>
          <w:b/>
          <w:bCs/>
          <w:sz w:val="24"/>
          <w:szCs w:val="24"/>
        </w:rPr>
        <w:t>230</w:t>
      </w:r>
      <w:r w:rsidRPr="002119FF">
        <w:rPr>
          <w:rFonts w:ascii="Times New Roman" w:hAnsi="Times New Roman" w:cs="Times New Roman"/>
          <w:b/>
          <w:bCs/>
          <w:sz w:val="24"/>
          <w:szCs w:val="24"/>
        </w:rPr>
        <w:t xml:space="preserve"> asmen</w:t>
      </w:r>
      <w:r w:rsidR="002119FF" w:rsidRPr="002119FF">
        <w:rPr>
          <w:rFonts w:ascii="Times New Roman" w:hAnsi="Times New Roman" w:cs="Times New Roman"/>
          <w:b/>
          <w:bCs/>
          <w:sz w:val="24"/>
          <w:szCs w:val="24"/>
        </w:rPr>
        <w:t>ų</w:t>
      </w:r>
      <w:r w:rsidRPr="002119FF">
        <w:rPr>
          <w:rFonts w:ascii="Times New Roman" w:hAnsi="Times New Roman" w:cs="Times New Roman"/>
          <w:b/>
          <w:bCs/>
          <w:sz w:val="24"/>
          <w:szCs w:val="24"/>
        </w:rPr>
        <w:t xml:space="preserve">, o emigrantų sumažėjo </w:t>
      </w:r>
      <w:r w:rsidR="002119FF" w:rsidRPr="002119FF">
        <w:rPr>
          <w:rFonts w:ascii="Times New Roman" w:hAnsi="Times New Roman" w:cs="Times New Roman"/>
          <w:b/>
          <w:bCs/>
          <w:sz w:val="24"/>
          <w:szCs w:val="24"/>
        </w:rPr>
        <w:t>15</w:t>
      </w:r>
      <w:r w:rsidR="002119FF">
        <w:rPr>
          <w:rFonts w:ascii="Times New Roman" w:hAnsi="Times New Roman" w:cs="Times New Roman"/>
          <w:b/>
          <w:bCs/>
          <w:sz w:val="24"/>
          <w:szCs w:val="24"/>
        </w:rPr>
        <w:t xml:space="preserve"> </w:t>
      </w:r>
      <w:r w:rsidRPr="002119FF">
        <w:rPr>
          <w:rFonts w:ascii="Times New Roman" w:hAnsi="Times New Roman" w:cs="Times New Roman"/>
          <w:b/>
          <w:bCs/>
          <w:sz w:val="24"/>
          <w:szCs w:val="24"/>
        </w:rPr>
        <w:t>asmen</w:t>
      </w:r>
      <w:r w:rsidR="002119FF" w:rsidRPr="002119FF">
        <w:rPr>
          <w:rFonts w:ascii="Times New Roman" w:hAnsi="Times New Roman" w:cs="Times New Roman"/>
          <w:b/>
          <w:bCs/>
          <w:sz w:val="24"/>
          <w:szCs w:val="24"/>
        </w:rPr>
        <w:t>ų</w:t>
      </w:r>
      <w:r w:rsidRPr="002119FF">
        <w:rPr>
          <w:rFonts w:ascii="Times New Roman" w:hAnsi="Times New Roman" w:cs="Times New Roman"/>
          <w:b/>
          <w:bCs/>
          <w:sz w:val="24"/>
          <w:szCs w:val="24"/>
        </w:rPr>
        <w:t xml:space="preserve">. </w:t>
      </w:r>
      <w:r w:rsidRPr="002119FF">
        <w:rPr>
          <w:rFonts w:ascii="Times New Roman" w:hAnsi="Times New Roman" w:cs="Times New Roman"/>
          <w:sz w:val="24"/>
          <w:szCs w:val="24"/>
        </w:rPr>
        <w:t>Nuo 201</w:t>
      </w:r>
      <w:r w:rsidR="002119FF" w:rsidRPr="002119FF">
        <w:rPr>
          <w:rFonts w:ascii="Times New Roman" w:hAnsi="Times New Roman" w:cs="Times New Roman"/>
          <w:sz w:val="24"/>
          <w:szCs w:val="24"/>
        </w:rPr>
        <w:t>6</w:t>
      </w:r>
      <w:r w:rsidRPr="002119FF">
        <w:rPr>
          <w:rFonts w:ascii="Times New Roman" w:hAnsi="Times New Roman" w:cs="Times New Roman"/>
          <w:sz w:val="24"/>
          <w:szCs w:val="24"/>
        </w:rPr>
        <w:t xml:space="preserve"> m. </w:t>
      </w:r>
      <w:r w:rsidRPr="002119FF">
        <w:rPr>
          <w:rFonts w:ascii="Times New Roman" w:hAnsi="Times New Roman" w:cs="Times New Roman"/>
          <w:b/>
          <w:bCs/>
          <w:sz w:val="24"/>
          <w:szCs w:val="24"/>
        </w:rPr>
        <w:t>atvykstančiųjų gyventi į K</w:t>
      </w:r>
      <w:r w:rsidR="002119FF" w:rsidRPr="002119FF">
        <w:rPr>
          <w:rFonts w:ascii="Times New Roman" w:hAnsi="Times New Roman" w:cs="Times New Roman"/>
          <w:b/>
          <w:bCs/>
          <w:sz w:val="24"/>
          <w:szCs w:val="24"/>
        </w:rPr>
        <w:t xml:space="preserve">retingos </w:t>
      </w:r>
      <w:r w:rsidRPr="002119FF">
        <w:rPr>
          <w:rFonts w:ascii="Times New Roman" w:hAnsi="Times New Roman" w:cs="Times New Roman"/>
          <w:b/>
          <w:bCs/>
          <w:sz w:val="24"/>
          <w:szCs w:val="24"/>
        </w:rPr>
        <w:t xml:space="preserve">rajoną iš kitų savivaldybių </w:t>
      </w:r>
      <w:r w:rsidR="002119FF" w:rsidRPr="002119FF">
        <w:rPr>
          <w:rFonts w:ascii="Times New Roman" w:hAnsi="Times New Roman" w:cs="Times New Roman"/>
          <w:b/>
          <w:bCs/>
          <w:sz w:val="24"/>
          <w:szCs w:val="24"/>
        </w:rPr>
        <w:t>skaičius išliko panašus, tačiau 2023 m. – sumažėjo 336 asmenimis.</w:t>
      </w:r>
      <w:r w:rsidRPr="002119FF">
        <w:rPr>
          <w:rFonts w:ascii="Times New Roman" w:hAnsi="Times New Roman" w:cs="Times New Roman"/>
          <w:sz w:val="24"/>
          <w:szCs w:val="24"/>
        </w:rPr>
        <w:t xml:space="preserve"> 202</w:t>
      </w:r>
      <w:r w:rsidR="004B3181">
        <w:rPr>
          <w:rFonts w:ascii="Times New Roman" w:hAnsi="Times New Roman" w:cs="Times New Roman"/>
          <w:sz w:val="24"/>
          <w:szCs w:val="24"/>
        </w:rPr>
        <w:t>3</w:t>
      </w:r>
      <w:r w:rsidRPr="002119FF">
        <w:rPr>
          <w:rFonts w:ascii="Times New Roman" w:hAnsi="Times New Roman" w:cs="Times New Roman"/>
          <w:sz w:val="24"/>
          <w:szCs w:val="24"/>
        </w:rPr>
        <w:t xml:space="preserve"> m., lyginant su 202</w:t>
      </w:r>
      <w:r w:rsidR="004B3181">
        <w:rPr>
          <w:rFonts w:ascii="Times New Roman" w:hAnsi="Times New Roman" w:cs="Times New Roman"/>
          <w:sz w:val="24"/>
          <w:szCs w:val="24"/>
        </w:rPr>
        <w:t>2</w:t>
      </w:r>
      <w:r w:rsidRPr="002119FF">
        <w:rPr>
          <w:rFonts w:ascii="Times New Roman" w:hAnsi="Times New Roman" w:cs="Times New Roman"/>
          <w:sz w:val="24"/>
          <w:szCs w:val="24"/>
        </w:rPr>
        <w:t xml:space="preserve"> m., išvykstančiųjų </w:t>
      </w:r>
      <w:r w:rsidR="002119FF" w:rsidRPr="002119FF">
        <w:rPr>
          <w:rFonts w:ascii="Times New Roman" w:hAnsi="Times New Roman" w:cs="Times New Roman"/>
          <w:sz w:val="24"/>
          <w:szCs w:val="24"/>
        </w:rPr>
        <w:t>sumažėjo</w:t>
      </w:r>
      <w:r w:rsidRPr="002119FF">
        <w:rPr>
          <w:rFonts w:ascii="Times New Roman" w:hAnsi="Times New Roman" w:cs="Times New Roman"/>
          <w:sz w:val="24"/>
          <w:szCs w:val="24"/>
        </w:rPr>
        <w:t xml:space="preserve"> </w:t>
      </w:r>
      <w:r w:rsidR="002119FF" w:rsidRPr="002119FF">
        <w:rPr>
          <w:rFonts w:ascii="Times New Roman" w:hAnsi="Times New Roman" w:cs="Times New Roman"/>
          <w:sz w:val="24"/>
          <w:szCs w:val="24"/>
        </w:rPr>
        <w:t>210</w:t>
      </w:r>
      <w:r w:rsidRPr="002119FF">
        <w:rPr>
          <w:rFonts w:ascii="Times New Roman" w:hAnsi="Times New Roman" w:cs="Times New Roman"/>
          <w:sz w:val="24"/>
          <w:szCs w:val="24"/>
        </w:rPr>
        <w:t xml:space="preserve"> asmen</w:t>
      </w:r>
      <w:r w:rsidR="002119FF" w:rsidRPr="002119FF">
        <w:rPr>
          <w:rFonts w:ascii="Times New Roman" w:hAnsi="Times New Roman" w:cs="Times New Roman"/>
          <w:sz w:val="24"/>
          <w:szCs w:val="24"/>
        </w:rPr>
        <w:t>ų.</w:t>
      </w:r>
    </w:p>
    <w:p w14:paraId="380E84FD" w14:textId="24FCFEA8" w:rsidR="002D2420" w:rsidRPr="002119FF" w:rsidRDefault="006E0AFC" w:rsidP="002119FF">
      <w:pPr>
        <w:spacing w:after="0" w:line="240" w:lineRule="auto"/>
        <w:ind w:firstLine="851"/>
        <w:jc w:val="both"/>
        <w:rPr>
          <w:rFonts w:ascii="Times New Roman" w:hAnsi="Times New Roman" w:cs="Times New Roman"/>
          <w:b/>
          <w:bCs/>
          <w:sz w:val="24"/>
          <w:szCs w:val="24"/>
        </w:rPr>
      </w:pPr>
      <w:r w:rsidRPr="002119FF">
        <w:rPr>
          <w:rFonts w:ascii="Times New Roman" w:hAnsi="Times New Roman" w:cs="Times New Roman"/>
          <w:noProof/>
          <w:color w:val="ED0000"/>
          <w:sz w:val="20"/>
          <w:szCs w:val="20"/>
          <w:lang w:eastAsia="lt-LT"/>
        </w:rPr>
        <mc:AlternateContent>
          <mc:Choice Requires="wps">
            <w:drawing>
              <wp:anchor distT="0" distB="0" distL="114300" distR="114300" simplePos="0" relativeHeight="251636736" behindDoc="0" locked="0" layoutInCell="1" allowOverlap="1" wp14:anchorId="69D373AA" wp14:editId="741F1EF8">
                <wp:simplePos x="0" y="0"/>
                <wp:positionH relativeFrom="column">
                  <wp:posOffset>-409575</wp:posOffset>
                </wp:positionH>
                <wp:positionV relativeFrom="paragraph">
                  <wp:posOffset>237490</wp:posOffset>
                </wp:positionV>
                <wp:extent cx="3438525" cy="552450"/>
                <wp:effectExtent l="0" t="0" r="28575" b="19050"/>
                <wp:wrapNone/>
                <wp:docPr id="1906207006" name="Stačiakampis 6"/>
                <wp:cNvGraphicFramePr/>
                <a:graphic xmlns:a="http://schemas.openxmlformats.org/drawingml/2006/main">
                  <a:graphicData uri="http://schemas.microsoft.com/office/word/2010/wordprocessingShape">
                    <wps:wsp>
                      <wps:cNvSpPr/>
                      <wps:spPr>
                        <a:xfrm>
                          <a:off x="0" y="0"/>
                          <a:ext cx="3438525" cy="55245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C5273" id="Stačiakampis 6" o:spid="_x0000_s1026" style="position:absolute;margin-left:-32.25pt;margin-top:18.7pt;width:270.75pt;height:43.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" fillcolor="white [3201]" strokecolor="#ffc000 [3207]" strokeweight="1pt"/>
            </w:pict>
          </mc:Fallback>
        </mc:AlternateContent>
      </w:r>
    </w:p>
    <w:p w14:paraId="48BE4F0F" w14:textId="2DC757DD" w:rsidR="00B83D28" w:rsidRPr="003F71C1" w:rsidRDefault="006E0AFC" w:rsidP="009C0481">
      <w:pPr>
        <w:spacing w:after="0" w:line="240" w:lineRule="auto"/>
        <w:jc w:val="both"/>
        <w:rPr>
          <w:rFonts w:ascii="Times New Roman" w:hAnsi="Times New Roman" w:cs="Times New Roman"/>
          <w:color w:val="ED0000"/>
        </w:rPr>
      </w:pPr>
      <w:r>
        <w:rPr>
          <w:rFonts w:ascii="Times New Roman" w:hAnsi="Times New Roman" w:cs="Times New Roman"/>
          <w:noProof/>
          <w:color w:val="ED0000"/>
          <w:sz w:val="24"/>
          <w:szCs w:val="24"/>
          <w:lang w:eastAsia="lt-LT"/>
        </w:rPr>
        <mc:AlternateContent>
          <mc:Choice Requires="wps">
            <w:drawing>
              <wp:anchor distT="0" distB="0" distL="114300" distR="114300" simplePos="0" relativeHeight="251638784" behindDoc="0" locked="0" layoutInCell="1" allowOverlap="1" wp14:anchorId="5AEF95B6" wp14:editId="51DB7E2B">
                <wp:simplePos x="0" y="0"/>
                <wp:positionH relativeFrom="column">
                  <wp:posOffset>3270886</wp:posOffset>
                </wp:positionH>
                <wp:positionV relativeFrom="paragraph">
                  <wp:posOffset>72390</wp:posOffset>
                </wp:positionV>
                <wp:extent cx="2933700" cy="447675"/>
                <wp:effectExtent l="0" t="0" r="0" b="9525"/>
                <wp:wrapNone/>
                <wp:docPr id="1559455788" name="Teksto laukas 8"/>
                <wp:cNvGraphicFramePr/>
                <a:graphic xmlns:a="http://schemas.openxmlformats.org/drawingml/2006/main">
                  <a:graphicData uri="http://schemas.microsoft.com/office/word/2010/wordprocessingShape">
                    <wps:wsp>
                      <wps:cNvSpPr txBox="1"/>
                      <wps:spPr>
                        <a:xfrm>
                          <a:off x="0" y="0"/>
                          <a:ext cx="2933700" cy="447675"/>
                        </a:xfrm>
                        <a:prstGeom prst="rect">
                          <a:avLst/>
                        </a:prstGeom>
                        <a:solidFill>
                          <a:schemeClr val="lt1"/>
                        </a:solidFill>
                        <a:ln w="6350">
                          <a:noFill/>
                        </a:ln>
                      </wps:spPr>
                      <wps:txbx>
                        <w:txbxContent>
                          <w:p w14:paraId="4BA007C0" w14:textId="7693B5DF" w:rsidR="00876837" w:rsidRPr="003F71C1" w:rsidRDefault="00876837" w:rsidP="0062677B">
                            <w:pPr>
                              <w:jc w:val="center"/>
                              <w:rPr>
                                <w:rFonts w:ascii="Times New Roman" w:hAnsi="Times New Roman" w:cs="Times New Roman"/>
                              </w:rPr>
                            </w:pPr>
                            <w:r w:rsidRPr="003F71C1">
                              <w:rPr>
                                <w:rFonts w:ascii="Times New Roman" w:hAnsi="Times New Roman" w:cs="Times New Roman"/>
                              </w:rPr>
                              <w:t>2023 m. neigiama neto vidaus migracija:</w:t>
                            </w:r>
                            <w:r w:rsidRPr="003F71C1">
                              <w:rPr>
                                <w:rFonts w:ascii="Times New Roman" w:hAnsi="Times New Roman" w:cs="Times New Roman"/>
                                <w:b/>
                                <w:bCs/>
                              </w:rPr>
                              <w:t xml:space="preserve"> 990</w:t>
                            </w:r>
                            <w:r w:rsidRPr="003F71C1">
                              <w:rPr>
                                <w:rFonts w:ascii="Times New Roman" w:hAnsi="Times New Roman" w:cs="Times New Roman"/>
                              </w:rPr>
                              <w:t xml:space="preserve"> asmen</w:t>
                            </w:r>
                            <w:r>
                              <w:rPr>
                                <w:rFonts w:ascii="Times New Roman" w:hAnsi="Times New Roman" w:cs="Times New Roman"/>
                              </w:rPr>
                              <w:t>ų</w:t>
                            </w:r>
                            <w:r w:rsidRPr="003F71C1">
                              <w:rPr>
                                <w:rFonts w:ascii="Times New Roman" w:hAnsi="Times New Roman" w:cs="Times New Roman"/>
                              </w:rPr>
                              <w:t xml:space="preserve"> atvyko, o išvyko </w:t>
                            </w:r>
                            <w:r w:rsidRPr="003F71C1">
                              <w:rPr>
                                <w:rFonts w:ascii="Times New Roman" w:hAnsi="Times New Roman" w:cs="Times New Roman"/>
                                <w:b/>
                                <w:bCs/>
                              </w:rPr>
                              <w:t>1052</w:t>
                            </w:r>
                            <w:r w:rsidRPr="003F71C1">
                              <w:rPr>
                                <w:rFonts w:ascii="Times New Roman" w:hAnsi="Times New Roman" w:cs="Times New Roman"/>
                              </w:rPr>
                              <w:t xml:space="preserve"> asmenys.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F95B6" id="_x0000_t202" coordsize="21600,21600" o:spt="202" path="m,l,21600r21600,l21600,xe">
                <v:stroke joinstyle="miter"/>
                <v:path gradientshapeok="t" o:connecttype="rect"/>
              </v:shapetype>
              <v:shape id="Teksto laukas 8" o:spid="_x0000_s1026" type="#_x0000_t202" style="position:absolute;left:0;text-align:left;margin-left:257.55pt;margin-top:5.7pt;width:231pt;height:3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" fillcolor="white [3201]" stroked="f" strokeweight=".5pt">
                <v:textbox>
                  <w:txbxContent>
                    <w:p w14:paraId="4BA007C0" w14:textId="7693B5DF" w:rsidR="00876837" w:rsidRPr="003F71C1" w:rsidRDefault="00876837" w:rsidP="0062677B">
                      <w:pPr>
                        <w:jc w:val="center"/>
                        <w:rPr>
                          <w:rFonts w:ascii="Times New Roman" w:hAnsi="Times New Roman" w:cs="Times New Roman"/>
                        </w:rPr>
                      </w:pPr>
                      <w:r w:rsidRPr="003F71C1">
                        <w:rPr>
                          <w:rFonts w:ascii="Times New Roman" w:hAnsi="Times New Roman" w:cs="Times New Roman"/>
                        </w:rPr>
                        <w:t>2023 m. neigiama neto vidaus migracija:</w:t>
                      </w:r>
                      <w:r w:rsidRPr="003F71C1">
                        <w:rPr>
                          <w:rFonts w:ascii="Times New Roman" w:hAnsi="Times New Roman" w:cs="Times New Roman"/>
                          <w:b/>
                          <w:bCs/>
                        </w:rPr>
                        <w:t xml:space="preserve"> 990</w:t>
                      </w:r>
                      <w:r w:rsidRPr="003F71C1">
                        <w:rPr>
                          <w:rFonts w:ascii="Times New Roman" w:hAnsi="Times New Roman" w:cs="Times New Roman"/>
                        </w:rPr>
                        <w:t xml:space="preserve"> asmen</w:t>
                      </w:r>
                      <w:r>
                        <w:rPr>
                          <w:rFonts w:ascii="Times New Roman" w:hAnsi="Times New Roman" w:cs="Times New Roman"/>
                        </w:rPr>
                        <w:t>ų</w:t>
                      </w:r>
                      <w:r w:rsidRPr="003F71C1">
                        <w:rPr>
                          <w:rFonts w:ascii="Times New Roman" w:hAnsi="Times New Roman" w:cs="Times New Roman"/>
                        </w:rPr>
                        <w:t xml:space="preserve"> atvyko, o išvyko </w:t>
                      </w:r>
                      <w:r w:rsidRPr="003F71C1">
                        <w:rPr>
                          <w:rFonts w:ascii="Times New Roman" w:hAnsi="Times New Roman" w:cs="Times New Roman"/>
                          <w:b/>
                          <w:bCs/>
                        </w:rPr>
                        <w:t>1052</w:t>
                      </w:r>
                      <w:r w:rsidRPr="003F71C1">
                        <w:rPr>
                          <w:rFonts w:ascii="Times New Roman" w:hAnsi="Times New Roman" w:cs="Times New Roman"/>
                        </w:rPr>
                        <w:t xml:space="preserve"> asmenys.</w:t>
                      </w:r>
                    </w:p>
                  </w:txbxContent>
                </v:textbox>
              </v:shape>
            </w:pict>
          </mc:Fallback>
        </mc:AlternateContent>
      </w:r>
      <w:r>
        <w:rPr>
          <w:rFonts w:ascii="Times New Roman" w:hAnsi="Times New Roman" w:cs="Times New Roman"/>
          <w:noProof/>
          <w:color w:val="ED0000"/>
          <w:sz w:val="24"/>
          <w:szCs w:val="24"/>
          <w:lang w:eastAsia="lt-LT"/>
        </w:rPr>
        <mc:AlternateContent>
          <mc:Choice Requires="wps">
            <w:drawing>
              <wp:anchor distT="0" distB="0" distL="114300" distR="114300" simplePos="0" relativeHeight="251635712" behindDoc="1" locked="0" layoutInCell="1" allowOverlap="1" wp14:anchorId="4D926E28" wp14:editId="1E95CE7C">
                <wp:simplePos x="0" y="0"/>
                <wp:positionH relativeFrom="column">
                  <wp:posOffset>3114040</wp:posOffset>
                </wp:positionH>
                <wp:positionV relativeFrom="paragraph">
                  <wp:posOffset>64770</wp:posOffset>
                </wp:positionV>
                <wp:extent cx="3114675" cy="552450"/>
                <wp:effectExtent l="0" t="0" r="28575" b="19050"/>
                <wp:wrapNone/>
                <wp:docPr id="740446042" name="Stačiakampis 2"/>
                <wp:cNvGraphicFramePr/>
                <a:graphic xmlns:a="http://schemas.openxmlformats.org/drawingml/2006/main">
                  <a:graphicData uri="http://schemas.microsoft.com/office/word/2010/wordprocessingShape">
                    <wps:wsp>
                      <wps:cNvSpPr/>
                      <wps:spPr>
                        <a:xfrm>
                          <a:off x="0" y="0"/>
                          <a:ext cx="3114675" cy="552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1ABD9B" id="Stačiakampis 2" o:spid="_x0000_s1026" style="position:absolute;margin-left:245.2pt;margin-top:5.1pt;width:245.25pt;height:4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" fillcolor="white [3201]" strokecolor="#70ad47 [3209]" strokeweight="1pt"/>
            </w:pict>
          </mc:Fallback>
        </mc:AlternateContent>
      </w:r>
      <w:r>
        <w:rPr>
          <w:rFonts w:ascii="Times New Roman" w:hAnsi="Times New Roman" w:cs="Times New Roman"/>
          <w:noProof/>
          <w:color w:val="ED0000"/>
          <w:sz w:val="24"/>
          <w:szCs w:val="24"/>
          <w:lang w:eastAsia="lt-LT"/>
        </w:rPr>
        <mc:AlternateContent>
          <mc:Choice Requires="wps">
            <w:drawing>
              <wp:anchor distT="0" distB="0" distL="114300" distR="114300" simplePos="0" relativeHeight="251637760" behindDoc="0" locked="0" layoutInCell="1" allowOverlap="1" wp14:anchorId="4B585534" wp14:editId="68F40B93">
                <wp:simplePos x="0" y="0"/>
                <wp:positionH relativeFrom="column">
                  <wp:posOffset>-295275</wp:posOffset>
                </wp:positionH>
                <wp:positionV relativeFrom="paragraph">
                  <wp:posOffset>121920</wp:posOffset>
                </wp:positionV>
                <wp:extent cx="3248025" cy="447675"/>
                <wp:effectExtent l="0" t="0" r="9525" b="9525"/>
                <wp:wrapNone/>
                <wp:docPr id="1356396144" name="Teksto laukas 7"/>
                <wp:cNvGraphicFramePr/>
                <a:graphic xmlns:a="http://schemas.openxmlformats.org/drawingml/2006/main">
                  <a:graphicData uri="http://schemas.microsoft.com/office/word/2010/wordprocessingShape">
                    <wps:wsp>
                      <wps:cNvSpPr txBox="1"/>
                      <wps:spPr>
                        <a:xfrm>
                          <a:off x="0" y="0"/>
                          <a:ext cx="3248025" cy="447675"/>
                        </a:xfrm>
                        <a:prstGeom prst="rect">
                          <a:avLst/>
                        </a:prstGeom>
                        <a:solidFill>
                          <a:schemeClr val="lt1"/>
                        </a:solidFill>
                        <a:ln w="6350">
                          <a:noFill/>
                        </a:ln>
                      </wps:spPr>
                      <wps:txbx>
                        <w:txbxContent>
                          <w:p w14:paraId="49D8A2A0" w14:textId="5C084324" w:rsidR="00876837" w:rsidRPr="003F71C1" w:rsidRDefault="00876837" w:rsidP="003F71C1">
                            <w:pPr>
                              <w:autoSpaceDE w:val="0"/>
                              <w:autoSpaceDN w:val="0"/>
                              <w:adjustRightInd w:val="0"/>
                              <w:spacing w:after="0" w:line="240" w:lineRule="auto"/>
                              <w:jc w:val="center"/>
                              <w:rPr>
                                <w:rFonts w:ascii="Times New Roman" w:hAnsi="Times New Roman" w:cs="Times New Roman"/>
                                <w:kern w:val="0"/>
                              </w:rPr>
                            </w:pPr>
                            <w:r w:rsidRPr="003F71C1">
                              <w:rPr>
                                <w:rFonts w:ascii="Times New Roman" w:hAnsi="Times New Roman" w:cs="Times New Roman"/>
                                <w:kern w:val="0"/>
                              </w:rPr>
                              <w:t>202</w:t>
                            </w:r>
                            <w:r>
                              <w:rPr>
                                <w:rFonts w:ascii="Times New Roman" w:hAnsi="Times New Roman" w:cs="Times New Roman"/>
                                <w:kern w:val="0"/>
                              </w:rPr>
                              <w:t>3</w:t>
                            </w:r>
                            <w:r w:rsidRPr="003F71C1">
                              <w:rPr>
                                <w:rFonts w:ascii="Times New Roman" w:hAnsi="Times New Roman" w:cs="Times New Roman"/>
                                <w:kern w:val="0"/>
                              </w:rPr>
                              <w:t xml:space="preserve"> m. teigiama neto tarptautinė migracija:</w:t>
                            </w:r>
                          </w:p>
                          <w:p w14:paraId="61383ACB" w14:textId="68616607" w:rsidR="00876837" w:rsidRPr="003F71C1" w:rsidRDefault="00876837" w:rsidP="003F71C1">
                            <w:pPr>
                              <w:jc w:val="center"/>
                              <w:rPr>
                                <w:rFonts w:ascii="Times New Roman" w:hAnsi="Times New Roman" w:cs="Times New Roman"/>
                              </w:rPr>
                            </w:pPr>
                            <w:r>
                              <w:rPr>
                                <w:rFonts w:ascii="Times New Roman" w:hAnsi="Times New Roman" w:cs="Times New Roman"/>
                                <w:b/>
                                <w:bCs/>
                                <w:kern w:val="0"/>
                              </w:rPr>
                              <w:t>310</w:t>
                            </w:r>
                            <w:r w:rsidRPr="003F71C1">
                              <w:rPr>
                                <w:rFonts w:ascii="Times New Roman" w:hAnsi="Times New Roman" w:cs="Times New Roman"/>
                                <w:b/>
                                <w:bCs/>
                                <w:kern w:val="0"/>
                              </w:rPr>
                              <w:t xml:space="preserve"> </w:t>
                            </w:r>
                            <w:r w:rsidRPr="003F71C1">
                              <w:rPr>
                                <w:rFonts w:ascii="Times New Roman" w:hAnsi="Times New Roman" w:cs="Times New Roman"/>
                                <w:kern w:val="0"/>
                              </w:rPr>
                              <w:t>asmen</w:t>
                            </w:r>
                            <w:r>
                              <w:rPr>
                                <w:rFonts w:ascii="Times New Roman" w:hAnsi="Times New Roman" w:cs="Times New Roman"/>
                                <w:kern w:val="0"/>
                              </w:rPr>
                              <w:t>ų</w:t>
                            </w:r>
                            <w:r w:rsidRPr="003F71C1">
                              <w:rPr>
                                <w:rFonts w:ascii="Times New Roman" w:hAnsi="Times New Roman" w:cs="Times New Roman"/>
                                <w:kern w:val="0"/>
                              </w:rPr>
                              <w:t xml:space="preserve"> imigravo, o emigravo </w:t>
                            </w:r>
                            <w:r>
                              <w:rPr>
                                <w:rFonts w:ascii="Times New Roman" w:hAnsi="Times New Roman" w:cs="Times New Roman"/>
                                <w:b/>
                                <w:bCs/>
                                <w:kern w:val="0"/>
                              </w:rPr>
                              <w:t>170</w:t>
                            </w:r>
                            <w:r w:rsidRPr="003F71C1">
                              <w:rPr>
                                <w:rFonts w:ascii="Times New Roman" w:hAnsi="Times New Roman" w:cs="Times New Roman"/>
                                <w:b/>
                                <w:bCs/>
                                <w:kern w:val="0"/>
                              </w:rPr>
                              <w:t xml:space="preserve"> </w:t>
                            </w:r>
                            <w:r w:rsidRPr="003F71C1">
                              <w:rPr>
                                <w:rFonts w:ascii="Times New Roman" w:hAnsi="Times New Roman" w:cs="Times New Roman"/>
                                <w:kern w:val="0"/>
                              </w:rPr>
                              <w:t>asmen</w:t>
                            </w:r>
                            <w:r>
                              <w:rPr>
                                <w:rFonts w:ascii="Times New Roman" w:hAnsi="Times New Roman" w:cs="Times New Roman"/>
                                <w:kern w:val="0"/>
                              </w:rPr>
                              <w: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5534" id="Teksto laukas 7" o:spid="_x0000_s1027" type="#_x0000_t202" style="position:absolute;left:0;text-align:left;margin-left:-23.25pt;margin-top:9.6pt;width:255.75pt;height:3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" fillcolor="white [3201]" stroked="f" strokeweight=".5pt">
                <v:textbox>
                  <w:txbxContent>
                    <w:p w14:paraId="49D8A2A0" w14:textId="5C084324" w:rsidR="00876837" w:rsidRPr="003F71C1" w:rsidRDefault="00876837" w:rsidP="003F71C1">
                      <w:pPr>
                        <w:autoSpaceDE w:val="0"/>
                        <w:autoSpaceDN w:val="0"/>
                        <w:adjustRightInd w:val="0"/>
                        <w:spacing w:after="0" w:line="240" w:lineRule="auto"/>
                        <w:jc w:val="center"/>
                        <w:rPr>
                          <w:rFonts w:ascii="Times New Roman" w:hAnsi="Times New Roman" w:cs="Times New Roman"/>
                          <w:kern w:val="0"/>
                        </w:rPr>
                      </w:pPr>
                      <w:r w:rsidRPr="003F71C1">
                        <w:rPr>
                          <w:rFonts w:ascii="Times New Roman" w:hAnsi="Times New Roman" w:cs="Times New Roman"/>
                          <w:kern w:val="0"/>
                        </w:rPr>
                        <w:t>202</w:t>
                      </w:r>
                      <w:r>
                        <w:rPr>
                          <w:rFonts w:ascii="Times New Roman" w:hAnsi="Times New Roman" w:cs="Times New Roman"/>
                          <w:kern w:val="0"/>
                        </w:rPr>
                        <w:t>3</w:t>
                      </w:r>
                      <w:r w:rsidRPr="003F71C1">
                        <w:rPr>
                          <w:rFonts w:ascii="Times New Roman" w:hAnsi="Times New Roman" w:cs="Times New Roman"/>
                          <w:kern w:val="0"/>
                        </w:rPr>
                        <w:t xml:space="preserve"> m. teigiama neto tarptautinė migracija:</w:t>
                      </w:r>
                    </w:p>
                    <w:p w14:paraId="61383ACB" w14:textId="68616607" w:rsidR="00876837" w:rsidRPr="003F71C1" w:rsidRDefault="00876837" w:rsidP="003F71C1">
                      <w:pPr>
                        <w:jc w:val="center"/>
                        <w:rPr>
                          <w:rFonts w:ascii="Times New Roman" w:hAnsi="Times New Roman" w:cs="Times New Roman"/>
                        </w:rPr>
                      </w:pPr>
                      <w:r>
                        <w:rPr>
                          <w:rFonts w:ascii="Times New Roman" w:hAnsi="Times New Roman" w:cs="Times New Roman"/>
                          <w:b/>
                          <w:bCs/>
                          <w:kern w:val="0"/>
                        </w:rPr>
                        <w:t>310</w:t>
                      </w:r>
                      <w:r w:rsidRPr="003F71C1">
                        <w:rPr>
                          <w:rFonts w:ascii="Times New Roman" w:hAnsi="Times New Roman" w:cs="Times New Roman"/>
                          <w:b/>
                          <w:bCs/>
                          <w:kern w:val="0"/>
                        </w:rPr>
                        <w:t xml:space="preserve"> </w:t>
                      </w:r>
                      <w:r w:rsidRPr="003F71C1">
                        <w:rPr>
                          <w:rFonts w:ascii="Times New Roman" w:hAnsi="Times New Roman" w:cs="Times New Roman"/>
                          <w:kern w:val="0"/>
                        </w:rPr>
                        <w:t>asmen</w:t>
                      </w:r>
                      <w:r>
                        <w:rPr>
                          <w:rFonts w:ascii="Times New Roman" w:hAnsi="Times New Roman" w:cs="Times New Roman"/>
                          <w:kern w:val="0"/>
                        </w:rPr>
                        <w:t>ų</w:t>
                      </w:r>
                      <w:r w:rsidRPr="003F71C1">
                        <w:rPr>
                          <w:rFonts w:ascii="Times New Roman" w:hAnsi="Times New Roman" w:cs="Times New Roman"/>
                          <w:kern w:val="0"/>
                        </w:rPr>
                        <w:t xml:space="preserve"> imigravo, o emigravo </w:t>
                      </w:r>
                      <w:r>
                        <w:rPr>
                          <w:rFonts w:ascii="Times New Roman" w:hAnsi="Times New Roman" w:cs="Times New Roman"/>
                          <w:b/>
                          <w:bCs/>
                          <w:kern w:val="0"/>
                        </w:rPr>
                        <w:t>170</w:t>
                      </w:r>
                      <w:r w:rsidRPr="003F71C1">
                        <w:rPr>
                          <w:rFonts w:ascii="Times New Roman" w:hAnsi="Times New Roman" w:cs="Times New Roman"/>
                          <w:b/>
                          <w:bCs/>
                          <w:kern w:val="0"/>
                        </w:rPr>
                        <w:t xml:space="preserve"> </w:t>
                      </w:r>
                      <w:r w:rsidRPr="003F71C1">
                        <w:rPr>
                          <w:rFonts w:ascii="Times New Roman" w:hAnsi="Times New Roman" w:cs="Times New Roman"/>
                          <w:kern w:val="0"/>
                        </w:rPr>
                        <w:t>asmen</w:t>
                      </w:r>
                      <w:r>
                        <w:rPr>
                          <w:rFonts w:ascii="Times New Roman" w:hAnsi="Times New Roman" w:cs="Times New Roman"/>
                          <w:kern w:val="0"/>
                        </w:rPr>
                        <w:t>ų.</w:t>
                      </w:r>
                    </w:p>
                  </w:txbxContent>
                </v:textbox>
              </v:shape>
            </w:pict>
          </mc:Fallback>
        </mc:AlternateContent>
      </w:r>
    </w:p>
    <w:p w14:paraId="7F800B80" w14:textId="3786915D" w:rsidR="003F71C1" w:rsidRDefault="003F71C1" w:rsidP="003F71C1">
      <w:pPr>
        <w:spacing w:after="0" w:line="240" w:lineRule="auto"/>
        <w:ind w:left="5184"/>
        <w:rPr>
          <w:rFonts w:ascii="Times New Roman" w:hAnsi="Times New Roman" w:cs="Times New Roman"/>
        </w:rPr>
      </w:pPr>
    </w:p>
    <w:p w14:paraId="3C09048E" w14:textId="2CC8ECFA" w:rsidR="00B83D28" w:rsidRDefault="00B83D28" w:rsidP="00EC6D4E">
      <w:pPr>
        <w:spacing w:after="0" w:line="240" w:lineRule="auto"/>
        <w:rPr>
          <w:rFonts w:ascii="Times New Roman" w:hAnsi="Times New Roman" w:cs="Times New Roman"/>
        </w:rPr>
      </w:pPr>
    </w:p>
    <w:p w14:paraId="2EA05FE1" w14:textId="0E80B06F" w:rsidR="006E0AFC" w:rsidRPr="00267DA0" w:rsidRDefault="000E0D4E" w:rsidP="00267DA0">
      <w:pPr>
        <w:rPr>
          <w:rFonts w:ascii="Times New Roman" w:hAnsi="Times New Roman" w:cs="Times New Roman"/>
        </w:rPr>
      </w:pPr>
      <w:r>
        <w:rPr>
          <w:rFonts w:ascii="Times New Roman" w:hAnsi="Times New Roman" w:cs="Times New Roman"/>
          <w:noProof/>
          <w:lang w:eastAsia="lt-LT"/>
        </w:rPr>
        <w:drawing>
          <wp:anchor distT="0" distB="0" distL="114300" distR="114300" simplePos="0" relativeHeight="251658240" behindDoc="1" locked="1" layoutInCell="0" allowOverlap="0" wp14:anchorId="3C4BA710" wp14:editId="74BCBCF3">
            <wp:simplePos x="0" y="0"/>
            <wp:positionH relativeFrom="column">
              <wp:posOffset>3110865</wp:posOffset>
            </wp:positionH>
            <wp:positionV relativeFrom="paragraph">
              <wp:posOffset>259080</wp:posOffset>
            </wp:positionV>
            <wp:extent cx="3182400" cy="1818000"/>
            <wp:effectExtent l="0" t="0" r="0" b="0"/>
            <wp:wrapTight wrapText="bothSides">
              <wp:wrapPolygon edited="0">
                <wp:start x="0" y="0"/>
                <wp:lineTo x="0" y="21283"/>
                <wp:lineTo x="21466" y="21283"/>
                <wp:lineTo x="21466" y="0"/>
                <wp:lineTo x="0" y="0"/>
              </wp:wrapPolygon>
            </wp:wrapTight>
            <wp:docPr id="901361488"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400" cy="1818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lt-LT"/>
        </w:rPr>
        <w:drawing>
          <wp:anchor distT="0" distB="0" distL="114300" distR="114300" simplePos="0" relativeHeight="251657216" behindDoc="1" locked="1" layoutInCell="0" allowOverlap="0" wp14:anchorId="31D7057B" wp14:editId="72BBB7E2">
            <wp:simplePos x="0" y="0"/>
            <wp:positionH relativeFrom="column">
              <wp:posOffset>-299085</wp:posOffset>
            </wp:positionH>
            <wp:positionV relativeFrom="paragraph">
              <wp:posOffset>208915</wp:posOffset>
            </wp:positionV>
            <wp:extent cx="3355200" cy="1954800"/>
            <wp:effectExtent l="0" t="0" r="0" b="7620"/>
            <wp:wrapTight wrapText="bothSides">
              <wp:wrapPolygon edited="0">
                <wp:start x="0" y="0"/>
                <wp:lineTo x="0" y="21474"/>
                <wp:lineTo x="21465" y="21474"/>
                <wp:lineTo x="21465" y="0"/>
                <wp:lineTo x="0" y="0"/>
              </wp:wrapPolygon>
            </wp:wrapTight>
            <wp:docPr id="2117565760"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5200" cy="1954800"/>
                    </a:xfrm>
                    <a:prstGeom prst="rect">
                      <a:avLst/>
                    </a:prstGeom>
                    <a:noFill/>
                  </pic:spPr>
                </pic:pic>
              </a:graphicData>
            </a:graphic>
            <wp14:sizeRelH relativeFrom="page">
              <wp14:pctWidth>0</wp14:pctWidth>
            </wp14:sizeRelH>
            <wp14:sizeRelV relativeFrom="page">
              <wp14:pctHeight>0</wp14:pctHeight>
            </wp14:sizeRelV>
          </wp:anchor>
        </w:drawing>
      </w:r>
      <w:r w:rsidR="004E7E8C">
        <w:rPr>
          <w:rFonts w:ascii="Times New Roman" w:hAnsi="Times New Roman" w:cs="Times New Roman"/>
          <w:b/>
          <w:bCs/>
          <w:noProof/>
          <w:kern w:val="0"/>
          <w:sz w:val="24"/>
          <w:szCs w:val="24"/>
          <w:lang w:eastAsia="lt-LT"/>
        </w:rPr>
        <w:drawing>
          <wp:anchor distT="0" distB="0" distL="114300" distR="114300" simplePos="0" relativeHeight="251652608" behindDoc="1" locked="1" layoutInCell="0" allowOverlap="0" wp14:anchorId="0B4BD0C3" wp14:editId="3266D67E">
            <wp:simplePos x="0" y="0"/>
            <wp:positionH relativeFrom="column">
              <wp:posOffset>2299335</wp:posOffset>
            </wp:positionH>
            <wp:positionV relativeFrom="paragraph">
              <wp:posOffset>2379980</wp:posOffset>
            </wp:positionV>
            <wp:extent cx="3927475" cy="2296795"/>
            <wp:effectExtent l="0" t="0" r="0" b="8255"/>
            <wp:wrapTight wrapText="bothSides">
              <wp:wrapPolygon edited="0">
                <wp:start x="0" y="0"/>
                <wp:lineTo x="0" y="21498"/>
                <wp:lineTo x="21478" y="21498"/>
                <wp:lineTo x="21478" y="0"/>
                <wp:lineTo x="0" y="0"/>
              </wp:wrapPolygon>
            </wp:wrapTight>
            <wp:docPr id="26971527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7475" cy="2296795"/>
                    </a:xfrm>
                    <a:prstGeom prst="rect">
                      <a:avLst/>
                    </a:prstGeom>
                    <a:noFill/>
                  </pic:spPr>
                </pic:pic>
              </a:graphicData>
            </a:graphic>
            <wp14:sizeRelH relativeFrom="page">
              <wp14:pctWidth>0</wp14:pctWidth>
            </wp14:sizeRelH>
            <wp14:sizeRelV relativeFrom="page">
              <wp14:pctHeight>0</wp14:pctHeight>
            </wp14:sizeRelV>
          </wp:anchor>
        </w:drawing>
      </w:r>
    </w:p>
    <w:p w14:paraId="26C6C4D3" w14:textId="77777777" w:rsidR="003C0102" w:rsidRDefault="003C0102" w:rsidP="00CD45A8">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2E3F7485" w14:textId="77777777" w:rsidR="00C35779" w:rsidRDefault="00C35779" w:rsidP="00CD45A8">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311EEACA" w14:textId="4415A034" w:rsidR="00940321" w:rsidRPr="00633A3B" w:rsidRDefault="002119FF" w:rsidP="00CD45A8">
      <w:pPr>
        <w:autoSpaceDE w:val="0"/>
        <w:autoSpaceDN w:val="0"/>
        <w:adjustRightInd w:val="0"/>
        <w:spacing w:after="0" w:line="240" w:lineRule="auto"/>
        <w:ind w:firstLine="851"/>
        <w:jc w:val="both"/>
        <w:rPr>
          <w:rFonts w:ascii="Times New Roman" w:hAnsi="Times New Roman" w:cs="Times New Roman"/>
          <w:b/>
          <w:bCs/>
          <w:kern w:val="0"/>
          <w:sz w:val="24"/>
          <w:szCs w:val="24"/>
        </w:rPr>
      </w:pPr>
      <w:r w:rsidRPr="00633A3B">
        <w:rPr>
          <w:rFonts w:ascii="Times New Roman" w:hAnsi="Times New Roman" w:cs="Times New Roman"/>
          <w:b/>
          <w:bCs/>
          <w:kern w:val="0"/>
          <w:sz w:val="24"/>
          <w:szCs w:val="24"/>
        </w:rPr>
        <w:t>Kretingos rajone stebima</w:t>
      </w:r>
      <w:r w:rsidR="00940321" w:rsidRPr="00633A3B">
        <w:rPr>
          <w:rFonts w:ascii="Times New Roman" w:hAnsi="Times New Roman" w:cs="Times New Roman"/>
          <w:b/>
          <w:bCs/>
          <w:kern w:val="0"/>
          <w:sz w:val="24"/>
          <w:szCs w:val="24"/>
        </w:rPr>
        <w:t xml:space="preserve"> </w:t>
      </w:r>
      <w:r w:rsidRPr="00633A3B">
        <w:rPr>
          <w:rFonts w:ascii="Times New Roman" w:hAnsi="Times New Roman" w:cs="Times New Roman"/>
          <w:b/>
          <w:bCs/>
          <w:kern w:val="0"/>
          <w:sz w:val="24"/>
          <w:szCs w:val="24"/>
        </w:rPr>
        <w:t>neigiama</w:t>
      </w:r>
      <w:r w:rsidR="00C515EC" w:rsidRPr="00633A3B">
        <w:rPr>
          <w:rFonts w:ascii="Times New Roman" w:hAnsi="Times New Roman" w:cs="Times New Roman"/>
          <w:b/>
          <w:bCs/>
          <w:kern w:val="0"/>
          <w:sz w:val="24"/>
          <w:szCs w:val="24"/>
        </w:rPr>
        <w:t xml:space="preserve"> </w:t>
      </w:r>
      <w:r w:rsidR="00940321" w:rsidRPr="00633A3B">
        <w:rPr>
          <w:rFonts w:ascii="Times New Roman" w:hAnsi="Times New Roman" w:cs="Times New Roman"/>
          <w:b/>
          <w:bCs/>
          <w:kern w:val="0"/>
          <w:sz w:val="24"/>
          <w:szCs w:val="24"/>
        </w:rPr>
        <w:t>natūrali gyventojų kaita</w:t>
      </w:r>
      <w:r w:rsidR="002D2420" w:rsidRPr="00633A3B">
        <w:rPr>
          <w:rFonts w:ascii="Times New Roman" w:hAnsi="Times New Roman" w:cs="Times New Roman"/>
          <w:b/>
          <w:bCs/>
          <w:kern w:val="0"/>
          <w:sz w:val="24"/>
          <w:szCs w:val="24"/>
        </w:rPr>
        <w:t>.</w:t>
      </w:r>
      <w:r w:rsidR="00940321"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202</w:t>
      </w:r>
      <w:r w:rsidR="00940321" w:rsidRPr="00633A3B">
        <w:rPr>
          <w:rFonts w:ascii="Times New Roman" w:hAnsi="Times New Roman" w:cs="Times New Roman"/>
          <w:kern w:val="0"/>
          <w:sz w:val="24"/>
          <w:szCs w:val="24"/>
        </w:rPr>
        <w:t>3</w:t>
      </w:r>
      <w:r w:rsidRPr="00633A3B">
        <w:rPr>
          <w:rFonts w:ascii="Times New Roman" w:hAnsi="Times New Roman" w:cs="Times New Roman"/>
          <w:kern w:val="0"/>
          <w:sz w:val="24"/>
          <w:szCs w:val="24"/>
        </w:rPr>
        <w:t xml:space="preserve"> m.,</w:t>
      </w:r>
      <w:r w:rsidR="003974E4"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palyginti</w:t>
      </w:r>
      <w:r w:rsidR="004E7E8C">
        <w:rPr>
          <w:rFonts w:ascii="Times New Roman" w:hAnsi="Times New Roman" w:cs="Times New Roman"/>
          <w:kern w:val="0"/>
          <w:sz w:val="24"/>
          <w:szCs w:val="24"/>
        </w:rPr>
        <w:t xml:space="preserve"> </w:t>
      </w:r>
      <w:r w:rsidRPr="00633A3B">
        <w:rPr>
          <w:rFonts w:ascii="Times New Roman" w:hAnsi="Times New Roman" w:cs="Times New Roman"/>
          <w:kern w:val="0"/>
          <w:sz w:val="24"/>
          <w:szCs w:val="24"/>
        </w:rPr>
        <w:t>su 202</w:t>
      </w:r>
      <w:r w:rsidR="00940321" w:rsidRPr="00633A3B">
        <w:rPr>
          <w:rFonts w:ascii="Times New Roman" w:hAnsi="Times New Roman" w:cs="Times New Roman"/>
          <w:kern w:val="0"/>
          <w:sz w:val="24"/>
          <w:szCs w:val="24"/>
        </w:rPr>
        <w:t>2</w:t>
      </w:r>
      <w:r w:rsidRPr="00633A3B">
        <w:rPr>
          <w:rFonts w:ascii="Times New Roman" w:hAnsi="Times New Roman" w:cs="Times New Roman"/>
          <w:kern w:val="0"/>
          <w:sz w:val="24"/>
          <w:szCs w:val="24"/>
        </w:rPr>
        <w:t xml:space="preserve"> m.,</w:t>
      </w:r>
      <w:r w:rsidR="00851E35"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gimusių sumažėjo</w:t>
      </w:r>
      <w:r w:rsidR="003974E4"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1</w:t>
      </w:r>
      <w:r w:rsidR="00940321" w:rsidRPr="00633A3B">
        <w:rPr>
          <w:rFonts w:ascii="Times New Roman" w:hAnsi="Times New Roman" w:cs="Times New Roman"/>
          <w:kern w:val="0"/>
          <w:sz w:val="24"/>
          <w:szCs w:val="24"/>
        </w:rPr>
        <w:t>3</w:t>
      </w:r>
      <w:r w:rsidR="00940321"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asmenų, o mirusių</w:t>
      </w:r>
      <w:r w:rsidR="00692C5C">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 xml:space="preserve">– </w:t>
      </w:r>
      <w:r w:rsidR="00940321" w:rsidRPr="00633A3B">
        <w:rPr>
          <w:rFonts w:ascii="Times New Roman" w:hAnsi="Times New Roman" w:cs="Times New Roman"/>
          <w:kern w:val="0"/>
          <w:sz w:val="24"/>
          <w:szCs w:val="24"/>
        </w:rPr>
        <w:t>85</w:t>
      </w:r>
      <w:r w:rsidR="003974E4"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asmenimis.</w:t>
      </w:r>
      <w:r w:rsidR="003974E4"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202</w:t>
      </w:r>
      <w:r w:rsidR="00940321" w:rsidRPr="00633A3B">
        <w:rPr>
          <w:rFonts w:ascii="Times New Roman" w:hAnsi="Times New Roman" w:cs="Times New Roman"/>
          <w:kern w:val="0"/>
          <w:sz w:val="24"/>
          <w:szCs w:val="24"/>
        </w:rPr>
        <w:t>3</w:t>
      </w:r>
      <w:r w:rsidRPr="00633A3B">
        <w:rPr>
          <w:rFonts w:ascii="Times New Roman" w:hAnsi="Times New Roman" w:cs="Times New Roman"/>
          <w:kern w:val="0"/>
          <w:sz w:val="24"/>
          <w:szCs w:val="24"/>
        </w:rPr>
        <w:t xml:space="preserve"> m.</w:t>
      </w:r>
      <w:r w:rsidR="007C0F8F" w:rsidRPr="00633A3B">
        <w:rPr>
          <w:rFonts w:ascii="Times New Roman" w:hAnsi="Times New Roman" w:cs="Times New Roman"/>
          <w:kern w:val="0"/>
          <w:sz w:val="24"/>
          <w:szCs w:val="24"/>
        </w:rPr>
        <w:t xml:space="preserve"> daugiau asmenų mirė nei gimė</w:t>
      </w:r>
      <w:r w:rsidR="00940321" w:rsidRPr="00633A3B">
        <w:rPr>
          <w:rFonts w:ascii="Times New Roman" w:hAnsi="Times New Roman" w:cs="Times New Roman"/>
          <w:kern w:val="0"/>
          <w:sz w:val="24"/>
          <w:szCs w:val="24"/>
        </w:rPr>
        <w:t xml:space="preserve"> </w:t>
      </w:r>
      <w:r w:rsidR="007C0F8F" w:rsidRPr="00633A3B">
        <w:rPr>
          <w:rFonts w:ascii="Times New Roman" w:hAnsi="Times New Roman" w:cs="Times New Roman"/>
          <w:kern w:val="0"/>
          <w:sz w:val="24"/>
          <w:szCs w:val="24"/>
        </w:rPr>
        <w:t>(</w:t>
      </w:r>
      <w:r w:rsidRPr="00633A3B">
        <w:rPr>
          <w:rFonts w:ascii="Times New Roman" w:hAnsi="Times New Roman" w:cs="Times New Roman"/>
          <w:kern w:val="0"/>
          <w:sz w:val="24"/>
          <w:szCs w:val="24"/>
        </w:rPr>
        <w:t>gimė</w:t>
      </w:r>
      <w:r w:rsidR="007C0F8F" w:rsidRPr="00633A3B">
        <w:rPr>
          <w:rFonts w:ascii="Times New Roman" w:hAnsi="Times New Roman" w:cs="Times New Roman"/>
          <w:kern w:val="0"/>
          <w:sz w:val="24"/>
          <w:szCs w:val="24"/>
        </w:rPr>
        <w:t xml:space="preserve"> – </w:t>
      </w:r>
      <w:r w:rsidR="00940321" w:rsidRPr="00633A3B">
        <w:rPr>
          <w:rFonts w:ascii="Times New Roman" w:hAnsi="Times New Roman" w:cs="Times New Roman"/>
          <w:kern w:val="0"/>
          <w:sz w:val="24"/>
          <w:szCs w:val="24"/>
        </w:rPr>
        <w:t>280</w:t>
      </w:r>
      <w:r w:rsidR="007C0F8F" w:rsidRPr="00633A3B">
        <w:rPr>
          <w:rFonts w:ascii="Times New Roman" w:hAnsi="Times New Roman" w:cs="Times New Roman"/>
          <w:kern w:val="0"/>
          <w:sz w:val="24"/>
          <w:szCs w:val="24"/>
        </w:rPr>
        <w:t>,</w:t>
      </w:r>
      <w:r w:rsidRPr="00633A3B">
        <w:rPr>
          <w:rFonts w:ascii="Times New Roman" w:hAnsi="Times New Roman" w:cs="Times New Roman"/>
          <w:kern w:val="0"/>
          <w:sz w:val="24"/>
          <w:szCs w:val="24"/>
        </w:rPr>
        <w:t xml:space="preserve"> mirė</w:t>
      </w:r>
      <w:r w:rsidR="007C0F8F" w:rsidRPr="00633A3B">
        <w:rPr>
          <w:rFonts w:ascii="Times New Roman" w:hAnsi="Times New Roman" w:cs="Times New Roman"/>
          <w:kern w:val="0"/>
          <w:sz w:val="24"/>
          <w:szCs w:val="24"/>
        </w:rPr>
        <w:t xml:space="preserve"> </w:t>
      </w:r>
      <w:r w:rsidR="00692C5C">
        <w:rPr>
          <w:rFonts w:ascii="Times New Roman" w:hAnsi="Times New Roman" w:cs="Times New Roman"/>
          <w:kern w:val="0"/>
          <w:sz w:val="24"/>
          <w:szCs w:val="24"/>
        </w:rPr>
        <w:t>–</w:t>
      </w:r>
      <w:r w:rsidR="007C0F8F" w:rsidRPr="00633A3B">
        <w:rPr>
          <w:rFonts w:ascii="Times New Roman" w:hAnsi="Times New Roman" w:cs="Times New Roman"/>
          <w:kern w:val="0"/>
          <w:sz w:val="24"/>
          <w:szCs w:val="24"/>
        </w:rPr>
        <w:t xml:space="preserve"> </w:t>
      </w:r>
      <w:r w:rsidR="00940321" w:rsidRPr="00633A3B">
        <w:rPr>
          <w:rFonts w:ascii="Times New Roman" w:hAnsi="Times New Roman" w:cs="Times New Roman"/>
          <w:kern w:val="0"/>
          <w:sz w:val="24"/>
          <w:szCs w:val="24"/>
        </w:rPr>
        <w:t>471</w:t>
      </w:r>
      <w:r w:rsidR="003974E4" w:rsidRPr="00633A3B">
        <w:rPr>
          <w:rFonts w:ascii="Times New Roman" w:hAnsi="Times New Roman" w:cs="Times New Roman"/>
          <w:kern w:val="0"/>
          <w:sz w:val="24"/>
          <w:szCs w:val="24"/>
        </w:rPr>
        <w:t xml:space="preserve"> asm</w:t>
      </w:r>
      <w:r w:rsidR="004B3952">
        <w:rPr>
          <w:rFonts w:ascii="Times New Roman" w:hAnsi="Times New Roman" w:cs="Times New Roman"/>
          <w:kern w:val="0"/>
          <w:sz w:val="24"/>
          <w:szCs w:val="24"/>
        </w:rPr>
        <w:t>uo</w:t>
      </w:r>
      <w:r w:rsidR="007C0F8F" w:rsidRPr="00633A3B">
        <w:rPr>
          <w:rFonts w:ascii="Times New Roman" w:hAnsi="Times New Roman" w:cs="Times New Roman"/>
          <w:kern w:val="0"/>
          <w:sz w:val="24"/>
          <w:szCs w:val="24"/>
        </w:rPr>
        <w:t>).</w:t>
      </w:r>
    </w:p>
    <w:p w14:paraId="7A6FA0CD" w14:textId="037E8662" w:rsidR="002119FF" w:rsidRDefault="002119FF" w:rsidP="00C515EC">
      <w:pPr>
        <w:jc w:val="both"/>
        <w:rPr>
          <w:rFonts w:ascii="Times New Roman" w:hAnsi="Times New Roman" w:cs="Times New Roman"/>
        </w:rPr>
      </w:pPr>
    </w:p>
    <w:p w14:paraId="0F2A63E4" w14:textId="70050DF1" w:rsidR="003974E4" w:rsidRDefault="003974E4" w:rsidP="003974E4">
      <w:pPr>
        <w:rPr>
          <w:rFonts w:ascii="Times New Roman" w:hAnsi="Times New Roman" w:cs="Times New Roman"/>
        </w:rPr>
      </w:pPr>
    </w:p>
    <w:p w14:paraId="342FE25E" w14:textId="77777777" w:rsidR="003C0102" w:rsidRDefault="003C0102" w:rsidP="000E0D4E">
      <w:pPr>
        <w:spacing w:after="0" w:line="240" w:lineRule="auto"/>
        <w:jc w:val="both"/>
        <w:rPr>
          <w:rFonts w:ascii="Times New Roman" w:hAnsi="Times New Roman" w:cs="Times New Roman"/>
          <w:i/>
          <w:iCs/>
          <w:sz w:val="20"/>
          <w:szCs w:val="20"/>
        </w:rPr>
      </w:pPr>
    </w:p>
    <w:p w14:paraId="61336B42" w14:textId="77777777" w:rsidR="003C0102" w:rsidRDefault="003C0102" w:rsidP="000E0D4E">
      <w:pPr>
        <w:spacing w:after="0" w:line="240" w:lineRule="auto"/>
        <w:jc w:val="both"/>
        <w:rPr>
          <w:rFonts w:ascii="Times New Roman" w:hAnsi="Times New Roman" w:cs="Times New Roman"/>
          <w:i/>
          <w:iCs/>
          <w:sz w:val="20"/>
          <w:szCs w:val="20"/>
        </w:rPr>
      </w:pPr>
    </w:p>
    <w:p w14:paraId="715EB2A0" w14:textId="77777777" w:rsidR="003C0102" w:rsidRDefault="003C0102" w:rsidP="000E0D4E">
      <w:pPr>
        <w:spacing w:after="0" w:line="240" w:lineRule="auto"/>
        <w:jc w:val="both"/>
        <w:rPr>
          <w:rFonts w:ascii="Times New Roman" w:hAnsi="Times New Roman" w:cs="Times New Roman"/>
          <w:i/>
          <w:iCs/>
          <w:sz w:val="20"/>
          <w:szCs w:val="20"/>
        </w:rPr>
      </w:pPr>
    </w:p>
    <w:p w14:paraId="3A2EDDE6" w14:textId="77777777" w:rsidR="0088152F" w:rsidRDefault="0088152F" w:rsidP="00DD6DEA">
      <w:pPr>
        <w:spacing w:after="0" w:line="240" w:lineRule="auto"/>
        <w:jc w:val="both"/>
        <w:rPr>
          <w:rFonts w:ascii="Times New Roman" w:hAnsi="Times New Roman" w:cs="Times New Roman"/>
          <w:i/>
          <w:iCs/>
          <w:sz w:val="20"/>
          <w:szCs w:val="20"/>
        </w:rPr>
      </w:pPr>
    </w:p>
    <w:p w14:paraId="03AB4E40" w14:textId="6047B670" w:rsidR="00DD6DEA" w:rsidRDefault="000E0D4E" w:rsidP="00DD6DEA">
      <w:pPr>
        <w:spacing w:after="0" w:line="240" w:lineRule="auto"/>
        <w:jc w:val="both"/>
        <w:rPr>
          <w:rFonts w:ascii="Times New Roman" w:hAnsi="Times New Roman" w:cs="Times New Roman"/>
          <w:i/>
          <w:iCs/>
          <w:sz w:val="20"/>
          <w:szCs w:val="20"/>
        </w:rPr>
      </w:pPr>
      <w:r w:rsidRPr="009A459C">
        <w:rPr>
          <w:rFonts w:ascii="Times New Roman" w:hAnsi="Times New Roman" w:cs="Times New Roman"/>
          <w:i/>
          <w:iCs/>
          <w:sz w:val="20"/>
          <w:szCs w:val="20"/>
        </w:rPr>
        <w:t>Šaltiniai: Valstybės duomenų agentūra,</w:t>
      </w:r>
      <w:r>
        <w:rPr>
          <w:rFonts w:ascii="Times New Roman" w:hAnsi="Times New Roman" w:cs="Times New Roman"/>
          <w:i/>
          <w:iCs/>
          <w:sz w:val="20"/>
          <w:szCs w:val="20"/>
        </w:rPr>
        <w:t xml:space="preserve"> </w:t>
      </w:r>
      <w:r w:rsidRPr="009A459C">
        <w:rPr>
          <w:rFonts w:ascii="Times New Roman" w:hAnsi="Times New Roman" w:cs="Times New Roman"/>
          <w:i/>
          <w:iCs/>
          <w:sz w:val="20"/>
          <w:szCs w:val="20"/>
        </w:rPr>
        <w:t>K</w:t>
      </w:r>
      <w:r>
        <w:rPr>
          <w:rFonts w:ascii="Times New Roman" w:hAnsi="Times New Roman" w:cs="Times New Roman"/>
          <w:i/>
          <w:iCs/>
          <w:sz w:val="20"/>
          <w:szCs w:val="20"/>
        </w:rPr>
        <w:t>retingos</w:t>
      </w:r>
      <w:r w:rsidRPr="009A459C">
        <w:rPr>
          <w:rFonts w:ascii="Times New Roman" w:hAnsi="Times New Roman" w:cs="Times New Roman"/>
          <w:i/>
          <w:iCs/>
          <w:sz w:val="20"/>
          <w:szCs w:val="20"/>
        </w:rPr>
        <w:t xml:space="preserve"> rajono savivaldybės visuomenės sveikatos biuro skaičiavim</w:t>
      </w:r>
      <w:r w:rsidR="00DD6DEA">
        <w:rPr>
          <w:rFonts w:ascii="Times New Roman" w:hAnsi="Times New Roman" w:cs="Times New Roman"/>
          <w:i/>
          <w:iCs/>
          <w:sz w:val="20"/>
          <w:szCs w:val="20"/>
        </w:rPr>
        <w:t>ai</w:t>
      </w:r>
    </w:p>
    <w:p w14:paraId="14F30E62" w14:textId="77777777" w:rsidR="00F3041A" w:rsidRDefault="00F3041A" w:rsidP="00DD6DEA">
      <w:pPr>
        <w:spacing w:after="0" w:line="240" w:lineRule="auto"/>
        <w:jc w:val="center"/>
        <w:rPr>
          <w:rFonts w:ascii="TimesNewRomanPS-BoldItalicMT" w:hAnsi="TimesNewRomanPS-BoldItalicMT" w:cs="TimesNewRomanPS-BoldItalicMT"/>
          <w:b/>
          <w:bCs/>
          <w:kern w:val="0"/>
          <w:sz w:val="24"/>
          <w:szCs w:val="24"/>
        </w:rPr>
      </w:pPr>
    </w:p>
    <w:p w14:paraId="13C196EA" w14:textId="77777777" w:rsidR="00F3041A" w:rsidRDefault="00F3041A" w:rsidP="00DD6DEA">
      <w:pPr>
        <w:spacing w:after="0" w:line="240" w:lineRule="auto"/>
        <w:jc w:val="center"/>
        <w:rPr>
          <w:rFonts w:ascii="TimesNewRomanPS-BoldItalicMT" w:hAnsi="TimesNewRomanPS-BoldItalicMT" w:cs="TimesNewRomanPS-BoldItalicMT"/>
          <w:b/>
          <w:bCs/>
          <w:kern w:val="0"/>
          <w:sz w:val="24"/>
          <w:szCs w:val="24"/>
        </w:rPr>
      </w:pPr>
    </w:p>
    <w:p w14:paraId="002D1AB4" w14:textId="77777777" w:rsidR="0088152F" w:rsidRDefault="0088152F" w:rsidP="00DD6DEA">
      <w:pPr>
        <w:spacing w:after="0" w:line="240" w:lineRule="auto"/>
        <w:jc w:val="center"/>
        <w:rPr>
          <w:rFonts w:ascii="TimesNewRomanPS-BoldItalicMT" w:hAnsi="TimesNewRomanPS-BoldItalicMT" w:cs="TimesNewRomanPS-BoldItalicMT"/>
          <w:b/>
          <w:bCs/>
          <w:kern w:val="0"/>
          <w:sz w:val="24"/>
          <w:szCs w:val="24"/>
        </w:rPr>
      </w:pPr>
    </w:p>
    <w:p w14:paraId="515A894F" w14:textId="77777777" w:rsidR="00C35779" w:rsidRDefault="00C35779" w:rsidP="00DD6DEA">
      <w:pPr>
        <w:spacing w:after="0" w:line="240" w:lineRule="auto"/>
        <w:jc w:val="center"/>
        <w:rPr>
          <w:rFonts w:ascii="TimesNewRomanPS-BoldItalicMT" w:hAnsi="TimesNewRomanPS-BoldItalicMT" w:cs="TimesNewRomanPS-BoldItalicMT"/>
          <w:b/>
          <w:bCs/>
          <w:kern w:val="0"/>
          <w:sz w:val="24"/>
          <w:szCs w:val="24"/>
        </w:rPr>
      </w:pPr>
    </w:p>
    <w:p w14:paraId="29456C76" w14:textId="1F0CA546" w:rsidR="00A42C84" w:rsidRPr="00DD6DEA" w:rsidRDefault="00ED1010" w:rsidP="00DD6DEA">
      <w:pPr>
        <w:spacing w:after="0" w:line="240" w:lineRule="auto"/>
        <w:jc w:val="center"/>
        <w:rPr>
          <w:rFonts w:ascii="Times New Roman" w:hAnsi="Times New Roman" w:cs="Times New Roman"/>
          <w:i/>
          <w:iCs/>
          <w:sz w:val="20"/>
          <w:szCs w:val="20"/>
        </w:rPr>
      </w:pPr>
      <w:r w:rsidRPr="00ED1010">
        <w:rPr>
          <w:rFonts w:ascii="TimesNewRomanPS-BoldItalicMT" w:hAnsi="TimesNewRomanPS-BoldItalicMT" w:cs="TimesNewRomanPS-BoldItalicMT"/>
          <w:b/>
          <w:bCs/>
          <w:kern w:val="0"/>
          <w:sz w:val="24"/>
          <w:szCs w:val="24"/>
        </w:rPr>
        <w:t>Vidutin</w:t>
      </w:r>
      <w:r w:rsidRPr="00ED1010">
        <w:rPr>
          <w:rFonts w:ascii="TimesNewRomanPS-BoldItalicMT" w:hAnsi="TimesNewRomanPS-BoldItalicMT" w:cs="TimesNewRomanPS-BoldItalicMT" w:hint="eastAsia"/>
          <w:b/>
          <w:bCs/>
          <w:kern w:val="0"/>
          <w:sz w:val="24"/>
          <w:szCs w:val="24"/>
        </w:rPr>
        <w:t>ė</w:t>
      </w:r>
      <w:r w:rsidRPr="00ED1010">
        <w:rPr>
          <w:rFonts w:ascii="TimesNewRomanPS-BoldItalicMT" w:hAnsi="TimesNewRomanPS-BoldItalicMT" w:cs="TimesNewRomanPS-BoldItalicMT"/>
          <w:b/>
          <w:bCs/>
          <w:kern w:val="0"/>
          <w:sz w:val="24"/>
          <w:szCs w:val="24"/>
        </w:rPr>
        <w:t xml:space="preserve"> tik</w:t>
      </w:r>
      <w:r w:rsidRPr="00ED1010">
        <w:rPr>
          <w:rFonts w:ascii="TimesNewRomanPS-BoldItalicMT" w:hAnsi="TimesNewRomanPS-BoldItalicMT" w:cs="TimesNewRomanPS-BoldItalicMT" w:hint="eastAsia"/>
          <w:b/>
          <w:bCs/>
          <w:kern w:val="0"/>
          <w:sz w:val="24"/>
          <w:szCs w:val="24"/>
        </w:rPr>
        <w:t>ė</w:t>
      </w:r>
      <w:r w:rsidRPr="00ED1010">
        <w:rPr>
          <w:rFonts w:ascii="TimesNewRomanPS-BoldItalicMT" w:hAnsi="TimesNewRomanPS-BoldItalicMT" w:cs="TimesNewRomanPS-BoldItalicMT"/>
          <w:b/>
          <w:bCs/>
          <w:kern w:val="0"/>
          <w:sz w:val="24"/>
          <w:szCs w:val="24"/>
        </w:rPr>
        <w:t>tina gyvenimo trukm</w:t>
      </w:r>
      <w:r w:rsidRPr="00ED1010">
        <w:rPr>
          <w:rFonts w:ascii="TimesNewRomanPS-BoldItalicMT" w:hAnsi="TimesNewRomanPS-BoldItalicMT" w:cs="TimesNewRomanPS-BoldItalicMT" w:hint="eastAsia"/>
          <w:b/>
          <w:bCs/>
          <w:kern w:val="0"/>
          <w:sz w:val="24"/>
          <w:szCs w:val="24"/>
        </w:rPr>
        <w:t>ė</w:t>
      </w:r>
      <w:r w:rsidRPr="00ED1010">
        <w:rPr>
          <w:rFonts w:ascii="TimesNewRomanPS-BoldItalicMT" w:hAnsi="TimesNewRomanPS-BoldItalicMT" w:cs="TimesNewRomanPS-BoldItalicMT"/>
          <w:b/>
          <w:bCs/>
          <w:kern w:val="0"/>
          <w:sz w:val="24"/>
          <w:szCs w:val="24"/>
        </w:rPr>
        <w:t xml:space="preserve"> Kretingos rajone ir Lietuvoje</w:t>
      </w:r>
    </w:p>
    <w:p w14:paraId="333B6829" w14:textId="77777777" w:rsidR="00EE7DE5" w:rsidRPr="00ED1010" w:rsidRDefault="00EE7DE5" w:rsidP="00B91C22">
      <w:pPr>
        <w:tabs>
          <w:tab w:val="left" w:pos="851"/>
        </w:tabs>
        <w:autoSpaceDE w:val="0"/>
        <w:autoSpaceDN w:val="0"/>
        <w:adjustRightInd w:val="0"/>
        <w:spacing w:after="0" w:line="240" w:lineRule="auto"/>
        <w:ind w:firstLine="851"/>
        <w:jc w:val="both"/>
        <w:rPr>
          <w:rFonts w:ascii="TimesNewRomanPS-BoldItalicMT" w:hAnsi="TimesNewRomanPS-BoldItalicMT" w:cs="TimesNewRomanPS-BoldItalicMT"/>
          <w:b/>
          <w:bCs/>
          <w:kern w:val="0"/>
          <w:sz w:val="24"/>
          <w:szCs w:val="24"/>
        </w:rPr>
      </w:pPr>
    </w:p>
    <w:p w14:paraId="393F9F9D" w14:textId="7B071E1D" w:rsidR="00ED1010" w:rsidRDefault="00ED1010" w:rsidP="00D14F39">
      <w:pPr>
        <w:autoSpaceDE w:val="0"/>
        <w:autoSpaceDN w:val="0"/>
        <w:adjustRightInd w:val="0"/>
        <w:spacing w:after="0" w:line="240" w:lineRule="auto"/>
        <w:ind w:firstLine="810"/>
        <w:jc w:val="both"/>
        <w:rPr>
          <w:rFonts w:ascii="TimesNewRomanPSMT" w:hAnsi="TimesNewRomanPSMT" w:cs="TimesNewRomanPSMT"/>
          <w:kern w:val="0"/>
          <w:sz w:val="24"/>
          <w:szCs w:val="24"/>
        </w:rPr>
      </w:pPr>
      <w:r>
        <w:rPr>
          <w:rFonts w:ascii="Times New Roman" w:eastAsia="Rubik-Medium" w:hAnsi="Times New Roman" w:cs="Times New Roman"/>
          <w:noProof/>
          <w:kern w:val="0"/>
          <w:sz w:val="24"/>
          <w:szCs w:val="24"/>
          <w:lang w:eastAsia="lt-LT"/>
        </w:rPr>
        <w:lastRenderedPageBreak/>
        <mc:AlternateContent>
          <mc:Choice Requires="wps">
            <w:drawing>
              <wp:anchor distT="0" distB="0" distL="114300" distR="114300" simplePos="0" relativeHeight="251646976" behindDoc="0" locked="1" layoutInCell="1" allowOverlap="0" wp14:anchorId="03FC4296" wp14:editId="37A99440">
                <wp:simplePos x="0" y="0"/>
                <wp:positionH relativeFrom="column">
                  <wp:posOffset>3027045</wp:posOffset>
                </wp:positionH>
                <wp:positionV relativeFrom="page">
                  <wp:posOffset>3177540</wp:posOffset>
                </wp:positionV>
                <wp:extent cx="1198245" cy="1143000"/>
                <wp:effectExtent l="0" t="0" r="20955" b="19050"/>
                <wp:wrapNone/>
                <wp:docPr id="112723406" name="Struktūrinė schema: jungtis 13"/>
                <wp:cNvGraphicFramePr/>
                <a:graphic xmlns:a="http://schemas.openxmlformats.org/drawingml/2006/main">
                  <a:graphicData uri="http://schemas.microsoft.com/office/word/2010/wordprocessingShape">
                    <wps:wsp>
                      <wps:cNvSpPr/>
                      <wps:spPr>
                        <a:xfrm>
                          <a:off x="0" y="0"/>
                          <a:ext cx="1198245" cy="1143000"/>
                        </a:xfrm>
                        <a:prstGeom prst="flowChartConnector">
                          <a:avLst/>
                        </a:prstGeom>
                      </wps:spPr>
                      <wps:style>
                        <a:lnRef idx="1">
                          <a:schemeClr val="accent6"/>
                        </a:lnRef>
                        <a:fillRef idx="2">
                          <a:schemeClr val="accent6"/>
                        </a:fillRef>
                        <a:effectRef idx="1">
                          <a:schemeClr val="accent6"/>
                        </a:effectRef>
                        <a:fontRef idx="minor">
                          <a:schemeClr val="dk1"/>
                        </a:fontRef>
                      </wps:style>
                      <wps:txbx>
                        <w:txbxContent>
                          <w:p w14:paraId="0A40325D" w14:textId="546FAC16"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Numatoma LSS 2025 m.</w:t>
                            </w:r>
                          </w:p>
                          <w:p w14:paraId="692C234A" w14:textId="0E3D1395"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77,5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C4296" id="_x0000_t120" coordsize="21600,21600" o:spt="120" path="m10800,qx,10800,10800,21600,21600,10800,10800,xe">
                <v:path gradientshapeok="t" o:connecttype="custom" o:connectlocs="10800,0;3163,3163;0,10800;3163,18437;10800,21600;18437,18437;21600,10800;18437,3163" textboxrect="3163,3163,18437,18437"/>
              </v:shapetype>
              <v:shape id="Struktūrinė schema: jungtis 13" o:spid="_x0000_s1028" type="#_x0000_t120" style="position:absolute;left:0;text-align:left;margin-left:238.35pt;margin-top:250.2pt;width:94.35pt;height:9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" o:allowoverlap="f" fillcolor="#9ecb81 [2169]" strokecolor="#70ad47 [3209]" strokeweight=".5pt">
                <v:fill color2="#8ac066 [2617]" rotate="t" colors="0 #b5d5a7;.5 #aace99;1 #9cca86" focus="100%" type="gradient">
                  <o:fill v:ext="view" type="gradientUnscaled"/>
                </v:fill>
                <v:stroke joinstyle="miter"/>
                <v:textbox>
                  <w:txbxContent>
                    <w:p w14:paraId="0A40325D" w14:textId="546FAC16"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Numatoma LSS 2025 m.</w:t>
                      </w:r>
                    </w:p>
                    <w:p w14:paraId="692C234A" w14:textId="0E3D1395"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77,5 m.</w:t>
                      </w:r>
                    </w:p>
                  </w:txbxContent>
                </v:textbox>
                <w10:wrap anchory="page"/>
                <w10:anchorlock/>
              </v:shape>
            </w:pict>
          </mc:Fallback>
        </mc:AlternateContent>
      </w:r>
      <w:r w:rsidR="003974E4" w:rsidRPr="00ED1010">
        <w:rPr>
          <w:rFonts w:ascii="TimesNewRomanPS-BoldItalicMT" w:hAnsi="TimesNewRomanPS-BoldItalicMT" w:cs="TimesNewRomanPS-BoldItalicMT"/>
          <w:b/>
          <w:bCs/>
          <w:kern w:val="0"/>
          <w:sz w:val="24"/>
          <w:szCs w:val="24"/>
        </w:rPr>
        <w:t>Vidutinė tikėtina gyvenimo trukmė</w:t>
      </w:r>
      <w:r w:rsidR="003974E4">
        <w:rPr>
          <w:rFonts w:ascii="TimesNewRomanPS-BoldItalicMT" w:hAnsi="TimesNewRomanPS-BoldItalicMT" w:cs="TimesNewRomanPS-BoldItalicMT"/>
          <w:b/>
          <w:bCs/>
          <w:i/>
          <w:iCs/>
          <w:kern w:val="0"/>
          <w:sz w:val="24"/>
          <w:szCs w:val="24"/>
        </w:rPr>
        <w:t xml:space="preserve"> </w:t>
      </w:r>
      <w:r w:rsidR="003974E4">
        <w:rPr>
          <w:rFonts w:ascii="TimesNewRomanPSMT" w:hAnsi="TimesNewRomanPSMT" w:cs="TimesNewRomanPSMT"/>
          <w:kern w:val="0"/>
          <w:sz w:val="24"/>
          <w:szCs w:val="24"/>
        </w:rPr>
        <w:t>– tai pagrindinis gyventojų sveikatos rodiklis, kuris parodo</w:t>
      </w:r>
      <w:r w:rsidR="007F0F95">
        <w:rPr>
          <w:rFonts w:ascii="TimesNewRomanPSMT" w:hAnsi="TimesNewRomanPSMT" w:cs="TimesNewRomanPSMT"/>
          <w:kern w:val="0"/>
          <w:sz w:val="24"/>
          <w:szCs w:val="24"/>
        </w:rPr>
        <w:t xml:space="preserve"> </w:t>
      </w:r>
      <w:r w:rsidR="003974E4">
        <w:rPr>
          <w:rFonts w:ascii="TimesNewRomanPSMT" w:hAnsi="TimesNewRomanPSMT" w:cs="TimesNewRomanPSMT"/>
          <w:kern w:val="0"/>
          <w:sz w:val="24"/>
          <w:szCs w:val="24"/>
        </w:rPr>
        <w:t>bendrą rizikos veiksnių poveikį, ligų paplitimą, intervencijų bei gydymo veiksmingumą</w:t>
      </w:r>
      <w:r w:rsidR="00F0715B">
        <w:rPr>
          <w:rStyle w:val="Puslapioinaosnuoroda"/>
          <w:rFonts w:ascii="TimesNewRomanPSMT" w:hAnsi="TimesNewRomanPSMT" w:cs="TimesNewRomanPSMT"/>
          <w:kern w:val="0"/>
          <w:sz w:val="24"/>
          <w:szCs w:val="24"/>
        </w:rPr>
        <w:footnoteReference w:id="1"/>
      </w:r>
      <w:r w:rsidR="002D2420">
        <w:rPr>
          <w:rFonts w:ascii="TimesNewRomanPSMT" w:hAnsi="TimesNewRomanPSMT" w:cs="TimesNewRomanPSMT"/>
          <w:kern w:val="0"/>
          <w:sz w:val="24"/>
          <w:szCs w:val="24"/>
        </w:rPr>
        <w:t>.</w:t>
      </w:r>
      <w:r w:rsidR="00E54AB2">
        <w:rPr>
          <w:rFonts w:ascii="TimesNewRomanPSMT" w:hAnsi="TimesNewRomanPSMT" w:cs="TimesNewRomanPSMT"/>
          <w:kern w:val="0"/>
          <w:sz w:val="24"/>
          <w:szCs w:val="24"/>
        </w:rPr>
        <w:t xml:space="preserve"> </w:t>
      </w:r>
    </w:p>
    <w:p w14:paraId="51B01D2D" w14:textId="0BF6C404" w:rsidR="00ED1010" w:rsidRDefault="009F62F8" w:rsidP="00B91C22">
      <w:pPr>
        <w:autoSpaceDE w:val="0"/>
        <w:autoSpaceDN w:val="0"/>
        <w:adjustRightInd w:val="0"/>
        <w:spacing w:after="0" w:line="240" w:lineRule="auto"/>
        <w:ind w:firstLine="851"/>
        <w:jc w:val="both"/>
        <w:rPr>
          <w:rFonts w:ascii="Times New Roman" w:eastAsia="Rubik-Medium" w:hAnsi="Times New Roman" w:cs="Times New Roman"/>
          <w:kern w:val="0"/>
          <w:sz w:val="24"/>
          <w:szCs w:val="24"/>
        </w:rPr>
      </w:pPr>
      <w:r w:rsidRPr="002D2420">
        <w:rPr>
          <w:rFonts w:ascii="Times New Roman" w:eastAsia="Rubik-Medium" w:hAnsi="Times New Roman" w:cs="Times New Roman"/>
          <w:kern w:val="0"/>
          <w:sz w:val="24"/>
          <w:szCs w:val="24"/>
        </w:rPr>
        <w:t>202</w:t>
      </w:r>
      <w:r>
        <w:rPr>
          <w:rFonts w:ascii="Times New Roman" w:eastAsia="Rubik-Medium" w:hAnsi="Times New Roman" w:cs="Times New Roman"/>
          <w:kern w:val="0"/>
          <w:sz w:val="24"/>
          <w:szCs w:val="24"/>
        </w:rPr>
        <w:t>3</w:t>
      </w:r>
      <w:r w:rsidRPr="002D2420">
        <w:rPr>
          <w:rFonts w:ascii="Times New Roman" w:eastAsia="Rubik-Medium" w:hAnsi="Times New Roman" w:cs="Times New Roman"/>
          <w:kern w:val="0"/>
          <w:sz w:val="24"/>
          <w:szCs w:val="24"/>
        </w:rPr>
        <w:t xml:space="preserve"> m.</w:t>
      </w:r>
      <w:r w:rsidR="00862776">
        <w:rPr>
          <w:rFonts w:ascii="Times New Roman" w:eastAsia="Rubik-Medium" w:hAnsi="Times New Roman" w:cs="Times New Roman"/>
          <w:kern w:val="0"/>
          <w:sz w:val="24"/>
          <w:szCs w:val="24"/>
        </w:rPr>
        <w:t xml:space="preserve"> </w:t>
      </w:r>
      <w:r>
        <w:rPr>
          <w:rFonts w:ascii="Times New Roman" w:eastAsia="Rubik-Medium" w:hAnsi="Times New Roman" w:cs="Times New Roman"/>
          <w:kern w:val="0"/>
          <w:sz w:val="24"/>
          <w:szCs w:val="24"/>
        </w:rPr>
        <w:t>Kretingos rajono savivaldybės gyventojų</w:t>
      </w:r>
      <w:r w:rsidRPr="002D2420">
        <w:rPr>
          <w:rFonts w:ascii="Times New Roman" w:eastAsia="Rubik-Medium" w:hAnsi="Times New Roman" w:cs="Times New Roman"/>
          <w:kern w:val="0"/>
          <w:sz w:val="24"/>
          <w:szCs w:val="24"/>
        </w:rPr>
        <w:t xml:space="preserve"> vidutinė tikėtina gyvenimo trukmė</w:t>
      </w:r>
      <w:r w:rsidR="00862776">
        <w:rPr>
          <w:rFonts w:ascii="Times New Roman" w:eastAsia="Rubik-Medium" w:hAnsi="Times New Roman" w:cs="Times New Roman"/>
          <w:kern w:val="0"/>
          <w:sz w:val="24"/>
          <w:szCs w:val="24"/>
        </w:rPr>
        <w:t xml:space="preserve"> </w:t>
      </w:r>
      <w:r w:rsidR="005842E9">
        <w:rPr>
          <w:rFonts w:ascii="Times New Roman" w:eastAsia="Rubik-Medium" w:hAnsi="Times New Roman" w:cs="Times New Roman"/>
          <w:kern w:val="0"/>
          <w:sz w:val="24"/>
          <w:szCs w:val="24"/>
        </w:rPr>
        <w:t>pa</w:t>
      </w:r>
      <w:r w:rsidR="00862776" w:rsidRPr="005842E9">
        <w:rPr>
          <w:rFonts w:ascii="Times New Roman" w:eastAsia="Rubik-Medium" w:hAnsi="Times New Roman" w:cs="Times New Roman"/>
          <w:kern w:val="0"/>
          <w:sz w:val="24"/>
          <w:szCs w:val="24"/>
        </w:rPr>
        <w:t>ilgėjo</w:t>
      </w:r>
      <w:r w:rsidRPr="005842E9">
        <w:rPr>
          <w:rFonts w:ascii="Times New Roman" w:eastAsia="Rubik-Medium" w:hAnsi="Times New Roman" w:cs="Times New Roman"/>
          <w:kern w:val="0"/>
          <w:sz w:val="24"/>
          <w:szCs w:val="24"/>
        </w:rPr>
        <w:t xml:space="preserve"> </w:t>
      </w:r>
      <w:r w:rsidR="005842E9">
        <w:rPr>
          <w:rFonts w:ascii="Times New Roman" w:eastAsia="Rubik-Medium" w:hAnsi="Times New Roman" w:cs="Times New Roman"/>
          <w:kern w:val="0"/>
          <w:sz w:val="24"/>
          <w:szCs w:val="24"/>
        </w:rPr>
        <w:t xml:space="preserve">iki </w:t>
      </w:r>
      <w:r w:rsidR="00862776" w:rsidRPr="005842E9">
        <w:rPr>
          <w:rFonts w:ascii="Times New Roman" w:eastAsia="Rubik-Medium" w:hAnsi="Times New Roman" w:cs="Times New Roman"/>
          <w:kern w:val="0"/>
          <w:sz w:val="24"/>
          <w:szCs w:val="24"/>
        </w:rPr>
        <w:t>78,3</w:t>
      </w:r>
      <w:r w:rsidRPr="005842E9">
        <w:rPr>
          <w:rFonts w:ascii="Times New Roman" w:eastAsia="Rubik-Medium" w:hAnsi="Times New Roman" w:cs="Times New Roman"/>
          <w:kern w:val="0"/>
          <w:sz w:val="24"/>
          <w:szCs w:val="24"/>
        </w:rPr>
        <w:t xml:space="preserve"> m., </w:t>
      </w:r>
      <w:r w:rsidR="00862776" w:rsidRPr="005842E9">
        <w:rPr>
          <w:rFonts w:ascii="Times New Roman" w:eastAsia="Rubik-Medium" w:hAnsi="Times New Roman" w:cs="Times New Roman"/>
          <w:kern w:val="0"/>
          <w:sz w:val="24"/>
          <w:szCs w:val="24"/>
        </w:rPr>
        <w:t>ir</w:t>
      </w:r>
      <w:r w:rsidRPr="005842E9">
        <w:rPr>
          <w:rFonts w:ascii="Times New Roman" w:eastAsia="Rubik-Medium" w:hAnsi="Times New Roman" w:cs="Times New Roman"/>
          <w:kern w:val="0"/>
          <w:sz w:val="24"/>
          <w:szCs w:val="24"/>
        </w:rPr>
        <w:t xml:space="preserve"> lenkė Lietuvos vidurkį. </w:t>
      </w:r>
      <w:r w:rsidRPr="002D2420">
        <w:rPr>
          <w:rFonts w:ascii="Times New Roman" w:eastAsia="Rubik-Medium" w:hAnsi="Times New Roman" w:cs="Times New Roman"/>
          <w:kern w:val="0"/>
          <w:sz w:val="24"/>
          <w:szCs w:val="24"/>
        </w:rPr>
        <w:t>Vidutinė tikėtina gyvenimo trukmė – pagrindinis gyventojų</w:t>
      </w:r>
      <w:r>
        <w:rPr>
          <w:rFonts w:ascii="Times New Roman" w:eastAsia="Rubik-Medium" w:hAnsi="Times New Roman" w:cs="Times New Roman"/>
          <w:kern w:val="0"/>
          <w:sz w:val="24"/>
          <w:szCs w:val="24"/>
        </w:rPr>
        <w:t xml:space="preserve"> </w:t>
      </w:r>
      <w:r w:rsidRPr="002D2420">
        <w:rPr>
          <w:rFonts w:ascii="Times New Roman" w:eastAsia="Rubik-Medium" w:hAnsi="Times New Roman" w:cs="Times New Roman"/>
          <w:kern w:val="0"/>
          <w:sz w:val="24"/>
          <w:szCs w:val="24"/>
        </w:rPr>
        <w:t>sveikatos rodiklis, numatytas ir</w:t>
      </w:r>
      <w:r>
        <w:rPr>
          <w:rFonts w:ascii="Times New Roman" w:eastAsia="Rubik-Medium" w:hAnsi="Times New Roman" w:cs="Times New Roman"/>
          <w:kern w:val="0"/>
          <w:sz w:val="24"/>
          <w:szCs w:val="24"/>
        </w:rPr>
        <w:t xml:space="preserve"> </w:t>
      </w:r>
      <w:r w:rsidRPr="002D2420">
        <w:rPr>
          <w:rFonts w:ascii="Times New Roman" w:eastAsia="Rubik-Medium" w:hAnsi="Times New Roman" w:cs="Times New Roman"/>
          <w:kern w:val="0"/>
          <w:sz w:val="24"/>
          <w:szCs w:val="24"/>
        </w:rPr>
        <w:t>L</w:t>
      </w:r>
      <w:r w:rsidR="0004325B">
        <w:rPr>
          <w:rFonts w:ascii="Times New Roman" w:eastAsia="Rubik-Medium" w:hAnsi="Times New Roman" w:cs="Times New Roman"/>
          <w:kern w:val="0"/>
          <w:sz w:val="24"/>
          <w:szCs w:val="24"/>
        </w:rPr>
        <w:t>ietuvos sveikatos strategijoje</w:t>
      </w:r>
      <w:r w:rsidR="004406AB">
        <w:rPr>
          <w:rFonts w:ascii="Times New Roman" w:eastAsia="Rubik-Medium" w:hAnsi="Times New Roman" w:cs="Times New Roman"/>
          <w:kern w:val="0"/>
          <w:sz w:val="24"/>
          <w:szCs w:val="24"/>
        </w:rPr>
        <w:t xml:space="preserve"> (LSS)</w:t>
      </w:r>
      <w:r w:rsidRPr="002D2420">
        <w:rPr>
          <w:rFonts w:ascii="Times New Roman" w:eastAsia="Rubik-Medium" w:hAnsi="Times New Roman" w:cs="Times New Roman"/>
          <w:kern w:val="0"/>
          <w:sz w:val="24"/>
          <w:szCs w:val="24"/>
        </w:rPr>
        <w:t>, stebimas valstybės ir savivaldybės lygmeniu, taip pat vertinamas ir Europos Sąjungos lygmeniu</w:t>
      </w:r>
      <w:r w:rsidR="00ED1010">
        <w:rPr>
          <w:rFonts w:ascii="Times New Roman" w:eastAsia="Rubik-Medium" w:hAnsi="Times New Roman" w:cs="Times New Roman"/>
          <w:kern w:val="0"/>
          <w:sz w:val="24"/>
          <w:szCs w:val="24"/>
        </w:rPr>
        <w:t xml:space="preserve">. </w:t>
      </w:r>
    </w:p>
    <w:p w14:paraId="2AF7ED44" w14:textId="7BEF797D" w:rsidR="001443B1" w:rsidRDefault="005A3B9A"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r w:rsidRPr="005842E9">
        <w:rPr>
          <w:rFonts w:ascii="TimesNewRomanPSMT" w:hAnsi="TimesNewRomanPSMT" w:cs="TimesNewRomanPSMT"/>
          <w:kern w:val="0"/>
          <w:sz w:val="24"/>
          <w:szCs w:val="24"/>
        </w:rPr>
        <w:t>2023 m., lyginant su 2022 m., Kretingos rajono savivaldybės gyventojų vidutinė tikėtina gyvenimo trukmė pailgėjo nuo 7</w:t>
      </w:r>
      <w:r w:rsidR="005842E9" w:rsidRPr="005842E9">
        <w:rPr>
          <w:rFonts w:ascii="TimesNewRomanPSMT" w:hAnsi="TimesNewRomanPSMT" w:cs="TimesNewRomanPSMT"/>
          <w:kern w:val="0"/>
          <w:sz w:val="24"/>
          <w:szCs w:val="24"/>
        </w:rPr>
        <w:t>6,2</w:t>
      </w:r>
      <w:r w:rsidRPr="005842E9">
        <w:rPr>
          <w:rFonts w:ascii="TimesNewRomanPSMT" w:hAnsi="TimesNewRomanPSMT" w:cs="TimesNewRomanPSMT"/>
          <w:kern w:val="0"/>
          <w:sz w:val="24"/>
          <w:szCs w:val="24"/>
        </w:rPr>
        <w:t xml:space="preserve"> iki 7</w:t>
      </w:r>
      <w:r w:rsidR="005842E9" w:rsidRPr="005842E9">
        <w:rPr>
          <w:rFonts w:ascii="TimesNewRomanPSMT" w:hAnsi="TimesNewRomanPSMT" w:cs="TimesNewRomanPSMT"/>
          <w:kern w:val="0"/>
          <w:sz w:val="24"/>
          <w:szCs w:val="24"/>
        </w:rPr>
        <w:t>8,3</w:t>
      </w:r>
      <w:r w:rsidRPr="005842E9">
        <w:rPr>
          <w:rFonts w:ascii="TimesNewRomanPSMT" w:hAnsi="TimesNewRomanPSMT" w:cs="TimesNewRomanPSMT"/>
          <w:kern w:val="0"/>
          <w:sz w:val="24"/>
          <w:szCs w:val="24"/>
        </w:rPr>
        <w:t xml:space="preserve"> metų,</w:t>
      </w:r>
      <w:r w:rsidR="00BE3DE9">
        <w:rPr>
          <w:rFonts w:ascii="TimesNewRomanPSMT" w:hAnsi="TimesNewRomanPSMT" w:cs="TimesNewRomanPSMT"/>
          <w:kern w:val="0"/>
          <w:sz w:val="24"/>
          <w:szCs w:val="24"/>
        </w:rPr>
        <w:t xml:space="preserve"> o</w:t>
      </w:r>
      <w:r w:rsidRPr="005842E9">
        <w:rPr>
          <w:rFonts w:ascii="TimesNewRomanPSMT" w:hAnsi="TimesNewRomanPSMT" w:cs="TimesNewRomanPSMT"/>
          <w:kern w:val="0"/>
          <w:sz w:val="24"/>
          <w:szCs w:val="24"/>
        </w:rPr>
        <w:t xml:space="preserve"> </w:t>
      </w:r>
      <w:r w:rsidRPr="00BE3DE9">
        <w:rPr>
          <w:rFonts w:ascii="TimesNewRomanPSMT" w:hAnsi="TimesNewRomanPSMT" w:cs="TimesNewRomanPSMT"/>
          <w:kern w:val="0"/>
          <w:sz w:val="24"/>
          <w:szCs w:val="24"/>
        </w:rPr>
        <w:t>Lietuvo</w:t>
      </w:r>
      <w:r w:rsidR="00BE3DE9">
        <w:rPr>
          <w:rFonts w:ascii="TimesNewRomanPSMT" w:hAnsi="TimesNewRomanPSMT" w:cs="TimesNewRomanPSMT"/>
          <w:kern w:val="0"/>
          <w:sz w:val="24"/>
          <w:szCs w:val="24"/>
        </w:rPr>
        <w:t>s nežymiai sumažėjo</w:t>
      </w:r>
      <w:r w:rsidRPr="00BE3DE9">
        <w:rPr>
          <w:rFonts w:ascii="TimesNewRomanPSMT" w:hAnsi="TimesNewRomanPSMT" w:cs="TimesNewRomanPSMT"/>
          <w:kern w:val="0"/>
          <w:sz w:val="24"/>
          <w:szCs w:val="24"/>
        </w:rPr>
        <w:t xml:space="preserve"> – nuo 7</w:t>
      </w:r>
      <w:r w:rsidR="00BE3DE9">
        <w:rPr>
          <w:rFonts w:ascii="TimesNewRomanPSMT" w:hAnsi="TimesNewRomanPSMT" w:cs="TimesNewRomanPSMT"/>
          <w:kern w:val="0"/>
          <w:sz w:val="24"/>
          <w:szCs w:val="24"/>
        </w:rPr>
        <w:t>5,8</w:t>
      </w:r>
      <w:r w:rsidRPr="00BE3DE9">
        <w:rPr>
          <w:rFonts w:ascii="TimesNewRomanPSMT" w:hAnsi="TimesNewRomanPSMT" w:cs="TimesNewRomanPSMT"/>
          <w:kern w:val="0"/>
          <w:sz w:val="24"/>
          <w:szCs w:val="24"/>
        </w:rPr>
        <w:t xml:space="preserve"> iki</w:t>
      </w:r>
      <w:r w:rsidR="001443B1">
        <w:rPr>
          <w:rFonts w:ascii="TimesNewRomanPSMT" w:hAnsi="TimesNewRomanPSMT" w:cs="TimesNewRomanPSMT"/>
          <w:kern w:val="0"/>
          <w:sz w:val="24"/>
          <w:szCs w:val="24"/>
        </w:rPr>
        <w:t xml:space="preserve"> </w:t>
      </w:r>
      <w:r w:rsidRPr="00BE3DE9">
        <w:rPr>
          <w:rFonts w:ascii="TimesNewRomanPSMT" w:hAnsi="TimesNewRomanPSMT" w:cs="TimesNewRomanPSMT"/>
          <w:kern w:val="0"/>
          <w:sz w:val="24"/>
          <w:szCs w:val="24"/>
        </w:rPr>
        <w:t>75,</w:t>
      </w:r>
      <w:r w:rsidR="00BE3DE9">
        <w:rPr>
          <w:rFonts w:ascii="TimesNewRomanPSMT" w:hAnsi="TimesNewRomanPSMT" w:cs="TimesNewRomanPSMT"/>
          <w:kern w:val="0"/>
          <w:sz w:val="24"/>
          <w:szCs w:val="24"/>
        </w:rPr>
        <w:t>5</w:t>
      </w:r>
      <w:r w:rsidRPr="00BE3DE9">
        <w:rPr>
          <w:rFonts w:ascii="TimesNewRomanPSMT" w:hAnsi="TimesNewRomanPSMT" w:cs="TimesNewRomanPSMT"/>
          <w:kern w:val="0"/>
          <w:sz w:val="24"/>
          <w:szCs w:val="24"/>
        </w:rPr>
        <w:t xml:space="preserve"> metų. </w:t>
      </w:r>
    </w:p>
    <w:p w14:paraId="62A12518" w14:textId="6E40C832" w:rsidR="00871D47" w:rsidRPr="00ED1010" w:rsidRDefault="008F1A2B"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r>
        <w:rPr>
          <w:rFonts w:ascii="Times New Roman" w:hAnsi="Times New Roman" w:cs="Times New Roman"/>
          <w:noProof/>
          <w:lang w:eastAsia="lt-LT"/>
        </w:rPr>
        <w:drawing>
          <wp:anchor distT="0" distB="0" distL="114300" distR="114300" simplePos="0" relativeHeight="251660800" behindDoc="1" locked="1" layoutInCell="0" allowOverlap="0" wp14:anchorId="3A93E702" wp14:editId="6E7AB78A">
            <wp:simplePos x="0" y="0"/>
            <wp:positionH relativeFrom="margin">
              <wp:posOffset>-99060</wp:posOffset>
            </wp:positionH>
            <wp:positionV relativeFrom="paragraph">
              <wp:posOffset>146685</wp:posOffset>
            </wp:positionV>
            <wp:extent cx="3048635" cy="1828800"/>
            <wp:effectExtent l="0" t="0" r="0" b="0"/>
            <wp:wrapTight wrapText="bothSides">
              <wp:wrapPolygon edited="0">
                <wp:start x="0" y="0"/>
                <wp:lineTo x="0" y="21375"/>
                <wp:lineTo x="21461" y="21375"/>
                <wp:lineTo x="21461" y="0"/>
                <wp:lineTo x="0" y="0"/>
              </wp:wrapPolygon>
            </wp:wrapTight>
            <wp:docPr id="2038387097"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635" cy="1828800"/>
                    </a:xfrm>
                    <a:prstGeom prst="rect">
                      <a:avLst/>
                    </a:prstGeom>
                    <a:noFill/>
                  </pic:spPr>
                </pic:pic>
              </a:graphicData>
            </a:graphic>
            <wp14:sizeRelH relativeFrom="margin">
              <wp14:pctWidth>0</wp14:pctWidth>
            </wp14:sizeRelH>
            <wp14:sizeRelV relativeFrom="margin">
              <wp14:pctHeight>0</wp14:pctHeight>
            </wp14:sizeRelV>
          </wp:anchor>
        </w:drawing>
      </w:r>
    </w:p>
    <w:p w14:paraId="4227B6D8" w14:textId="09E192EA" w:rsidR="00445927" w:rsidRDefault="00446B7B" w:rsidP="00375688">
      <w:pPr>
        <w:spacing w:after="0" w:line="240" w:lineRule="auto"/>
        <w:rPr>
          <w:rFonts w:ascii="Times New Roman" w:hAnsi="Times New Roman" w:cs="Times New Roman"/>
          <w:b/>
          <w:bCs/>
          <w:sz w:val="24"/>
          <w:szCs w:val="24"/>
        </w:rPr>
      </w:pPr>
      <w:r w:rsidRPr="00ED1010">
        <w:rPr>
          <w:rFonts w:ascii="Times New Roman" w:eastAsia="Rubik-Medium" w:hAnsi="Times New Roman" w:cs="Times New Roman"/>
          <w:noProof/>
          <w:kern w:val="0"/>
          <w:sz w:val="24"/>
          <w:szCs w:val="24"/>
          <w:lang w:eastAsia="lt-LT"/>
        </w:rPr>
        <mc:AlternateContent>
          <mc:Choice Requires="wps">
            <w:drawing>
              <wp:anchor distT="0" distB="0" distL="114300" distR="114300" simplePos="0" relativeHeight="251650560" behindDoc="0" locked="0" layoutInCell="1" allowOverlap="1" wp14:anchorId="3A7CB58D" wp14:editId="4B9F7AE8">
                <wp:simplePos x="0" y="0"/>
                <wp:positionH relativeFrom="column">
                  <wp:posOffset>1176655</wp:posOffset>
                </wp:positionH>
                <wp:positionV relativeFrom="page">
                  <wp:posOffset>3244215</wp:posOffset>
                </wp:positionV>
                <wp:extent cx="1160145" cy="1076325"/>
                <wp:effectExtent l="0" t="0" r="20955" b="28575"/>
                <wp:wrapTopAndBottom/>
                <wp:docPr id="1753393545" name="Struktūrinė schema: jungtis 13"/>
                <wp:cNvGraphicFramePr/>
                <a:graphic xmlns:a="http://schemas.openxmlformats.org/drawingml/2006/main">
                  <a:graphicData uri="http://schemas.microsoft.com/office/word/2010/wordprocessingShape">
                    <wps:wsp>
                      <wps:cNvSpPr/>
                      <wps:spPr>
                        <a:xfrm>
                          <a:off x="0" y="0"/>
                          <a:ext cx="1160145" cy="1076325"/>
                        </a:xfrm>
                        <a:prstGeom prst="flowChartConnector">
                          <a:avLst/>
                        </a:prstGeom>
                        <a:ln/>
                      </wps:spPr>
                      <wps:style>
                        <a:lnRef idx="1">
                          <a:schemeClr val="accent4"/>
                        </a:lnRef>
                        <a:fillRef idx="2">
                          <a:schemeClr val="accent4"/>
                        </a:fillRef>
                        <a:effectRef idx="1">
                          <a:schemeClr val="accent4"/>
                        </a:effectRef>
                        <a:fontRef idx="minor">
                          <a:schemeClr val="dk1"/>
                        </a:fontRef>
                      </wps:style>
                      <wps:txbx>
                        <w:txbxContent>
                          <w:p w14:paraId="1F5ABA05" w14:textId="42C51F37"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Kretingos rajone</w:t>
                            </w:r>
                          </w:p>
                          <w:p w14:paraId="2A636AE4" w14:textId="46E746F8"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78</w:t>
                            </w:r>
                            <w:r>
                              <w:rPr>
                                <w:rFonts w:ascii="Times New Roman" w:hAnsi="Times New Roman" w:cs="Times New Roman"/>
                              </w:rPr>
                              <w:t>,3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CB58D" id="_x0000_s1029" type="#_x0000_t120" style="position:absolute;margin-left:92.65pt;margin-top:255.45pt;width:91.35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" fillcolor="#ffd555 [2167]" strokecolor="#ffc000 [3207]" strokeweight=".5pt">
                <v:fill color2="#ffcc31 [2615]" rotate="t" colors="0 #ffdd9c;.5 #ffd78e;1 #ffd479" focus="100%" type="gradient">
                  <o:fill v:ext="view" type="gradientUnscaled"/>
                </v:fill>
                <v:stroke joinstyle="miter"/>
                <v:textbox>
                  <w:txbxContent>
                    <w:p w14:paraId="1F5ABA05" w14:textId="42C51F37"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Kretingos rajone</w:t>
                      </w:r>
                    </w:p>
                    <w:p w14:paraId="2A636AE4" w14:textId="46E746F8"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78</w:t>
                      </w:r>
                      <w:r>
                        <w:rPr>
                          <w:rFonts w:ascii="Times New Roman" w:hAnsi="Times New Roman" w:cs="Times New Roman"/>
                        </w:rPr>
                        <w:t>,3 m.</w:t>
                      </w:r>
                    </w:p>
                  </w:txbxContent>
                </v:textbox>
                <w10:wrap type="topAndBottom" anchory="page"/>
              </v:shape>
            </w:pict>
          </mc:Fallback>
        </mc:AlternateContent>
      </w:r>
    </w:p>
    <w:p w14:paraId="2954F09E" w14:textId="2DCDCF89" w:rsidR="008F1A2B" w:rsidRDefault="00C35779" w:rsidP="00375688">
      <w:pPr>
        <w:spacing w:after="0" w:line="240" w:lineRule="auto"/>
        <w:rPr>
          <w:rFonts w:ascii="Times New Roman" w:hAnsi="Times New Roman" w:cs="Times New Roman"/>
          <w:b/>
          <w:bCs/>
          <w:sz w:val="24"/>
          <w:szCs w:val="24"/>
        </w:rPr>
      </w:pPr>
      <w:r>
        <w:rPr>
          <w:rFonts w:ascii="Times New Roman" w:eastAsia="Rubik-Medium" w:hAnsi="Times New Roman" w:cs="Times New Roman"/>
          <w:noProof/>
          <w:kern w:val="0"/>
          <w:sz w:val="24"/>
          <w:szCs w:val="24"/>
          <w:lang w:eastAsia="lt-LT"/>
        </w:rPr>
        <w:drawing>
          <wp:anchor distT="0" distB="0" distL="114300" distR="114300" simplePos="0" relativeHeight="251672064" behindDoc="1" locked="0" layoutInCell="1" allowOverlap="1" wp14:anchorId="240C95E1" wp14:editId="403B02B4">
            <wp:simplePos x="0" y="0"/>
            <wp:positionH relativeFrom="margin">
              <wp:posOffset>5247640</wp:posOffset>
            </wp:positionH>
            <wp:positionV relativeFrom="paragraph">
              <wp:posOffset>342900</wp:posOffset>
            </wp:positionV>
            <wp:extent cx="990600" cy="891540"/>
            <wp:effectExtent l="0" t="0" r="0" b="3810"/>
            <wp:wrapTight wrapText="bothSides">
              <wp:wrapPolygon edited="0">
                <wp:start x="6231" y="0"/>
                <wp:lineTo x="0" y="3231"/>
                <wp:lineTo x="0" y="15692"/>
                <wp:lineTo x="5400" y="20769"/>
                <wp:lineTo x="6646" y="21231"/>
                <wp:lineTo x="13708" y="21231"/>
                <wp:lineTo x="14954" y="20769"/>
                <wp:lineTo x="20769" y="15692"/>
                <wp:lineTo x="21185" y="10154"/>
                <wp:lineTo x="21185" y="6000"/>
                <wp:lineTo x="17446" y="1846"/>
                <wp:lineTo x="14538" y="0"/>
                <wp:lineTo x="6231" y="0"/>
              </wp:wrapPolygon>
            </wp:wrapTight>
            <wp:docPr id="855199782"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891540"/>
                    </a:xfrm>
                    <a:prstGeom prst="rect">
                      <a:avLst/>
                    </a:prstGeom>
                    <a:noFill/>
                  </pic:spPr>
                </pic:pic>
              </a:graphicData>
            </a:graphic>
            <wp14:sizeRelH relativeFrom="page">
              <wp14:pctWidth>0</wp14:pctWidth>
            </wp14:sizeRelH>
            <wp14:sizeRelV relativeFrom="page">
              <wp14:pctHeight>0</wp14:pctHeight>
            </wp14:sizeRelV>
          </wp:anchor>
        </w:drawing>
      </w:r>
    </w:p>
    <w:p w14:paraId="40CD70BE" w14:textId="03DCB1E8" w:rsidR="00ED1010" w:rsidRDefault="00ED1010" w:rsidP="00375688">
      <w:pPr>
        <w:spacing w:after="0" w:line="240" w:lineRule="auto"/>
        <w:rPr>
          <w:rFonts w:ascii="Times New Roman" w:hAnsi="Times New Roman" w:cs="Times New Roman"/>
          <w:b/>
          <w:bCs/>
          <w:sz w:val="24"/>
          <w:szCs w:val="24"/>
        </w:rPr>
      </w:pPr>
    </w:p>
    <w:p w14:paraId="0CE7161C" w14:textId="19267088" w:rsidR="000F0D33" w:rsidRDefault="000F0D33" w:rsidP="00375688">
      <w:pPr>
        <w:spacing w:after="0" w:line="240" w:lineRule="auto"/>
        <w:jc w:val="both"/>
        <w:rPr>
          <w:rFonts w:ascii="Times New Roman" w:hAnsi="Times New Roman" w:cs="Times New Roman"/>
          <w:b/>
          <w:bCs/>
          <w:sz w:val="24"/>
          <w:szCs w:val="24"/>
        </w:rPr>
      </w:pPr>
    </w:p>
    <w:p w14:paraId="791B5EBB" w14:textId="77777777" w:rsidR="00F3041A" w:rsidRDefault="00F3041A" w:rsidP="00375688">
      <w:pPr>
        <w:spacing w:after="0" w:line="240" w:lineRule="auto"/>
        <w:jc w:val="both"/>
        <w:rPr>
          <w:rFonts w:ascii="Times New Roman" w:hAnsi="Times New Roman" w:cs="Times New Roman"/>
          <w:b/>
          <w:bCs/>
          <w:sz w:val="24"/>
          <w:szCs w:val="24"/>
        </w:rPr>
      </w:pPr>
    </w:p>
    <w:p w14:paraId="11D3E21D" w14:textId="09DBC666" w:rsidR="004650D4" w:rsidRDefault="004650D4" w:rsidP="00375688">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55168" behindDoc="0" locked="0" layoutInCell="1" allowOverlap="1" wp14:anchorId="5D7FA67E" wp14:editId="403885E9">
                <wp:simplePos x="0" y="0"/>
                <wp:positionH relativeFrom="column">
                  <wp:posOffset>72390</wp:posOffset>
                </wp:positionH>
                <wp:positionV relativeFrom="paragraph">
                  <wp:posOffset>27305</wp:posOffset>
                </wp:positionV>
                <wp:extent cx="6162675" cy="323850"/>
                <wp:effectExtent l="0" t="0" r="9525" b="0"/>
                <wp:wrapNone/>
                <wp:docPr id="1089968658"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750F36D2" w14:textId="77777777" w:rsidR="00876837" w:rsidRPr="0074316C" w:rsidRDefault="00876837" w:rsidP="0074316C">
                            <w:pPr>
                              <w:pStyle w:val="Antrat2"/>
                              <w:jc w:val="center"/>
                              <w:rPr>
                                <w:sz w:val="28"/>
                                <w:szCs w:val="28"/>
                              </w:rPr>
                            </w:pPr>
                            <w:bookmarkStart w:id="6" w:name="_Toc183524821"/>
                            <w:r w:rsidRPr="0074316C">
                              <w:rPr>
                                <w:sz w:val="28"/>
                                <w:szCs w:val="28"/>
                              </w:rPr>
                              <w:t>1.2. Gyventojų socioekonominiai veiksniai</w:t>
                            </w:r>
                            <w:bookmarkEnd w:id="6"/>
                          </w:p>
                          <w:p w14:paraId="11BD9E90" w14:textId="77777777" w:rsidR="00876837" w:rsidRDefault="00876837" w:rsidP="00A77325">
                            <w:pPr>
                              <w:jc w:val="center"/>
                              <w:rPr>
                                <w:rFonts w:ascii="Times New Roman" w:hAnsi="Times New Roman" w:cs="Times New Roman"/>
                                <w:b/>
                                <w:bCs/>
                                <w:sz w:val="28"/>
                                <w:szCs w:val="28"/>
                              </w:rPr>
                            </w:pPr>
                          </w:p>
                          <w:p w14:paraId="5948A038" w14:textId="77777777" w:rsidR="00876837" w:rsidRPr="00A77325" w:rsidRDefault="00876837" w:rsidP="00A77325">
                            <w:pPr>
                              <w:jc w:val="center"/>
                              <w:rPr>
                                <w:rFonts w:ascii="Times New Roman" w:hAnsi="Times New Roman" w:cs="Times New Roman"/>
                                <w:sz w:val="24"/>
                                <w:szCs w:val="24"/>
                              </w:rPr>
                            </w:pPr>
                          </w:p>
                          <w:p w14:paraId="5585B484" w14:textId="77777777" w:rsidR="00876837" w:rsidRDefault="00876837" w:rsidP="00A773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FA67E" id="Stačiakampis 7" o:spid="_x0000_s1030" style="position:absolute;left:0;text-align:left;margin-left:5.7pt;margin-top:2.15pt;width:485.2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" fillcolor="#bcd6ee" stroked="f">
                <v:fill opacity="32639f"/>
                <v:textbox>
                  <w:txbxContent>
                    <w:p w14:paraId="750F36D2" w14:textId="77777777" w:rsidR="00876837" w:rsidRPr="0074316C" w:rsidRDefault="00876837" w:rsidP="0074316C">
                      <w:pPr>
                        <w:pStyle w:val="Antrat2"/>
                        <w:jc w:val="center"/>
                        <w:rPr>
                          <w:sz w:val="28"/>
                          <w:szCs w:val="28"/>
                        </w:rPr>
                      </w:pPr>
                      <w:bookmarkStart w:id="7" w:name="_Toc183524821"/>
                      <w:r w:rsidRPr="0074316C">
                        <w:rPr>
                          <w:sz w:val="28"/>
                          <w:szCs w:val="28"/>
                        </w:rPr>
                        <w:t>1.2. Gyventojų socioekonominiai veiksniai</w:t>
                      </w:r>
                      <w:bookmarkEnd w:id="7"/>
                    </w:p>
                    <w:p w14:paraId="11BD9E90" w14:textId="77777777" w:rsidR="00876837" w:rsidRDefault="00876837" w:rsidP="00A77325">
                      <w:pPr>
                        <w:jc w:val="center"/>
                        <w:rPr>
                          <w:rFonts w:ascii="Times New Roman" w:hAnsi="Times New Roman" w:cs="Times New Roman"/>
                          <w:b/>
                          <w:bCs/>
                          <w:sz w:val="28"/>
                          <w:szCs w:val="28"/>
                        </w:rPr>
                      </w:pPr>
                    </w:p>
                    <w:p w14:paraId="5948A038" w14:textId="77777777" w:rsidR="00876837" w:rsidRPr="00A77325" w:rsidRDefault="00876837" w:rsidP="00A77325">
                      <w:pPr>
                        <w:jc w:val="center"/>
                        <w:rPr>
                          <w:rFonts w:ascii="Times New Roman" w:hAnsi="Times New Roman" w:cs="Times New Roman"/>
                          <w:sz w:val="24"/>
                          <w:szCs w:val="24"/>
                        </w:rPr>
                      </w:pPr>
                    </w:p>
                    <w:p w14:paraId="5585B484" w14:textId="77777777" w:rsidR="00876837" w:rsidRDefault="00876837" w:rsidP="00A77325">
                      <w:pPr>
                        <w:jc w:val="center"/>
                      </w:pPr>
                    </w:p>
                  </w:txbxContent>
                </v:textbox>
              </v:rect>
            </w:pict>
          </mc:Fallback>
        </mc:AlternateContent>
      </w:r>
    </w:p>
    <w:p w14:paraId="070B86ED" w14:textId="77777777" w:rsidR="004650D4" w:rsidRDefault="004650D4" w:rsidP="00375688">
      <w:pPr>
        <w:spacing w:after="0" w:line="240" w:lineRule="auto"/>
        <w:jc w:val="both"/>
        <w:rPr>
          <w:rFonts w:ascii="Times New Roman" w:hAnsi="Times New Roman" w:cs="Times New Roman"/>
          <w:b/>
          <w:bCs/>
          <w:sz w:val="24"/>
          <w:szCs w:val="24"/>
        </w:rPr>
      </w:pPr>
    </w:p>
    <w:p w14:paraId="33894733" w14:textId="6EED2577" w:rsidR="00375688" w:rsidRDefault="00375688" w:rsidP="00375688">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1AEACC93" w14:textId="4BA2A80F" w:rsidR="006E2123" w:rsidRDefault="000F762F" w:rsidP="006E2123">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noProof/>
          <w:kern w:val="0"/>
          <w:sz w:val="24"/>
          <w:szCs w:val="24"/>
          <w:lang w:eastAsia="lt-LT"/>
        </w:rPr>
        <w:drawing>
          <wp:anchor distT="0" distB="0" distL="114300" distR="114300" simplePos="0" relativeHeight="251680768" behindDoc="1" locked="1" layoutInCell="0" allowOverlap="0" wp14:anchorId="19FBD54D" wp14:editId="1AABF21C">
            <wp:simplePos x="0" y="0"/>
            <wp:positionH relativeFrom="column">
              <wp:posOffset>3206750</wp:posOffset>
            </wp:positionH>
            <wp:positionV relativeFrom="paragraph">
              <wp:posOffset>1327150</wp:posOffset>
            </wp:positionV>
            <wp:extent cx="3027045" cy="2040890"/>
            <wp:effectExtent l="0" t="0" r="1905" b="0"/>
            <wp:wrapThrough wrapText="bothSides">
              <wp:wrapPolygon edited="0">
                <wp:start x="0" y="0"/>
                <wp:lineTo x="0" y="21371"/>
                <wp:lineTo x="21478" y="21371"/>
                <wp:lineTo x="21478" y="0"/>
                <wp:lineTo x="0" y="0"/>
              </wp:wrapPolygon>
            </wp:wrapThrough>
            <wp:docPr id="44064282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7045" cy="2040890"/>
                    </a:xfrm>
                    <a:prstGeom prst="rect">
                      <a:avLst/>
                    </a:prstGeom>
                    <a:noFill/>
                  </pic:spPr>
                </pic:pic>
              </a:graphicData>
            </a:graphic>
            <wp14:sizeRelH relativeFrom="page">
              <wp14:pctWidth>0</wp14:pctWidth>
            </wp14:sizeRelH>
            <wp14:sizeRelV relativeFrom="page">
              <wp14:pctHeight>0</wp14:pctHeight>
            </wp14:sizeRelV>
          </wp:anchor>
        </w:drawing>
      </w:r>
      <w:r w:rsidR="008F0F54">
        <w:rPr>
          <w:rFonts w:ascii="TimesNewRomanPS-ItalicMT" w:hAnsi="TimesNewRomanPS-ItalicMT" w:cs="TimesNewRomanPS-ItalicMT"/>
          <w:i/>
          <w:iCs/>
          <w:noProof/>
          <w:kern w:val="0"/>
          <w:lang w:eastAsia="lt-LT"/>
        </w:rPr>
        <w:drawing>
          <wp:anchor distT="0" distB="0" distL="114300" distR="114300" simplePos="0" relativeHeight="251659264" behindDoc="1" locked="1" layoutInCell="0" allowOverlap="0" wp14:anchorId="6895BCDD" wp14:editId="662ADFDC">
            <wp:simplePos x="0" y="0"/>
            <wp:positionH relativeFrom="column">
              <wp:posOffset>-470535</wp:posOffset>
            </wp:positionH>
            <wp:positionV relativeFrom="paragraph">
              <wp:posOffset>1450975</wp:posOffset>
            </wp:positionV>
            <wp:extent cx="3549015" cy="1817370"/>
            <wp:effectExtent l="0" t="0" r="0" b="0"/>
            <wp:wrapThrough wrapText="bothSides">
              <wp:wrapPolygon edited="0">
                <wp:start x="0" y="0"/>
                <wp:lineTo x="0" y="21283"/>
                <wp:lineTo x="21449" y="21283"/>
                <wp:lineTo x="21449" y="0"/>
                <wp:lineTo x="0" y="0"/>
              </wp:wrapPolygon>
            </wp:wrapThrough>
            <wp:docPr id="1644175855"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9015" cy="1817370"/>
                    </a:xfrm>
                    <a:prstGeom prst="rect">
                      <a:avLst/>
                    </a:prstGeom>
                    <a:noFill/>
                  </pic:spPr>
                </pic:pic>
              </a:graphicData>
            </a:graphic>
            <wp14:sizeRelH relativeFrom="page">
              <wp14:pctWidth>0</wp14:pctWidth>
            </wp14:sizeRelH>
            <wp14:sizeRelV relativeFrom="page">
              <wp14:pctHeight>0</wp14:pctHeight>
            </wp14:sizeRelV>
          </wp:anchor>
        </w:drawing>
      </w:r>
      <w:r w:rsidR="00897F81">
        <w:rPr>
          <w:rFonts w:ascii="TimesNewRomanPS-BoldMT" w:hAnsi="TimesNewRomanPS-BoldMT" w:cs="TimesNewRomanPS-BoldMT"/>
          <w:b/>
          <w:bCs/>
          <w:kern w:val="0"/>
          <w:sz w:val="24"/>
          <w:szCs w:val="24"/>
        </w:rPr>
        <w:t>P</w:t>
      </w:r>
      <w:r w:rsidR="00DC0EE5">
        <w:rPr>
          <w:rFonts w:ascii="TimesNewRomanPS-BoldMT" w:hAnsi="TimesNewRomanPS-BoldMT" w:cs="TimesNewRomanPS-BoldMT"/>
          <w:b/>
          <w:bCs/>
          <w:kern w:val="0"/>
          <w:sz w:val="24"/>
          <w:szCs w:val="24"/>
        </w:rPr>
        <w:t>a</w:t>
      </w:r>
      <w:r w:rsidR="00897F81">
        <w:rPr>
          <w:rFonts w:ascii="TimesNewRomanPS-BoldMT" w:hAnsi="TimesNewRomanPS-BoldMT" w:cs="TimesNewRomanPS-BoldMT"/>
          <w:b/>
          <w:bCs/>
          <w:kern w:val="0"/>
          <w:sz w:val="24"/>
          <w:szCs w:val="24"/>
        </w:rPr>
        <w:t>lyginus</w:t>
      </w:r>
      <w:r w:rsidR="00DC0EE5">
        <w:rPr>
          <w:rFonts w:ascii="TimesNewRomanPS-BoldMT" w:hAnsi="TimesNewRomanPS-BoldMT" w:cs="TimesNewRomanPS-BoldMT"/>
          <w:b/>
          <w:bCs/>
          <w:kern w:val="0"/>
          <w:sz w:val="24"/>
          <w:szCs w:val="24"/>
        </w:rPr>
        <w:t xml:space="preserve"> socioekonominius rodiklius K</w:t>
      </w:r>
      <w:r w:rsidR="00897F81">
        <w:rPr>
          <w:rFonts w:ascii="TimesNewRomanPS-BoldMT" w:hAnsi="TimesNewRomanPS-BoldMT" w:cs="TimesNewRomanPS-BoldMT"/>
          <w:b/>
          <w:bCs/>
          <w:kern w:val="0"/>
          <w:sz w:val="24"/>
          <w:szCs w:val="24"/>
        </w:rPr>
        <w:t>retingos</w:t>
      </w:r>
      <w:r w:rsidR="00DC0EE5">
        <w:rPr>
          <w:rFonts w:ascii="TimesNewRomanPS-BoldMT" w:hAnsi="TimesNewRomanPS-BoldMT" w:cs="TimesNewRomanPS-BoldMT"/>
          <w:b/>
          <w:bCs/>
          <w:kern w:val="0"/>
          <w:sz w:val="24"/>
          <w:szCs w:val="24"/>
        </w:rPr>
        <w:t xml:space="preserve"> rajono savivaldybė yra</w:t>
      </w:r>
      <w:r w:rsidR="007D3380">
        <w:rPr>
          <w:rFonts w:ascii="TimesNewRomanPS-BoldMT" w:hAnsi="TimesNewRomanPS-BoldMT" w:cs="TimesNewRomanPS-BoldMT"/>
          <w:b/>
          <w:bCs/>
          <w:kern w:val="0"/>
          <w:sz w:val="24"/>
          <w:szCs w:val="24"/>
        </w:rPr>
        <w:t xml:space="preserve"> </w:t>
      </w:r>
      <w:r w:rsidR="00DC0EE5">
        <w:rPr>
          <w:rFonts w:ascii="TimesNewRomanPS-BoldMT" w:hAnsi="TimesNewRomanPS-BoldMT" w:cs="TimesNewRomanPS-BoldMT"/>
          <w:b/>
          <w:bCs/>
          <w:kern w:val="0"/>
          <w:sz w:val="24"/>
          <w:szCs w:val="24"/>
        </w:rPr>
        <w:t xml:space="preserve">geresnėje situacijoje nei Lietuvos vidurkis. </w:t>
      </w:r>
      <w:r w:rsidR="000A194B" w:rsidRPr="000A194B">
        <w:rPr>
          <w:rFonts w:ascii="TimesNewRomanPS-BoldMT" w:hAnsi="TimesNewRomanPS-BoldMT" w:cs="TimesNewRomanPS-BoldMT"/>
          <w:kern w:val="0"/>
          <w:sz w:val="24"/>
          <w:szCs w:val="24"/>
        </w:rPr>
        <w:t xml:space="preserve">Lyginant </w:t>
      </w:r>
      <w:r w:rsidR="00DC0EE5">
        <w:rPr>
          <w:rFonts w:ascii="TimesNewRomanPSMT" w:hAnsi="TimesNewRomanPSMT" w:cs="TimesNewRomanPSMT"/>
          <w:kern w:val="0"/>
          <w:sz w:val="24"/>
          <w:szCs w:val="24"/>
        </w:rPr>
        <w:t>K</w:t>
      </w:r>
      <w:r w:rsidR="000F0D33">
        <w:rPr>
          <w:rFonts w:ascii="TimesNewRomanPSMT" w:hAnsi="TimesNewRomanPSMT" w:cs="TimesNewRomanPSMT"/>
          <w:kern w:val="0"/>
          <w:sz w:val="24"/>
          <w:szCs w:val="24"/>
        </w:rPr>
        <w:t>retingos</w:t>
      </w:r>
      <w:r w:rsidR="00640A6C">
        <w:rPr>
          <w:rFonts w:ascii="TimesNewRomanPSMT" w:hAnsi="TimesNewRomanPSMT" w:cs="TimesNewRomanPSMT"/>
          <w:kern w:val="0"/>
          <w:sz w:val="24"/>
          <w:szCs w:val="24"/>
        </w:rPr>
        <w:t xml:space="preserve"> rajono savivaldybės rodiklius </w:t>
      </w:r>
      <w:r w:rsidR="004B3952">
        <w:rPr>
          <w:rFonts w:ascii="TimesNewRomanPSMT" w:hAnsi="TimesNewRomanPSMT" w:cs="TimesNewRomanPSMT"/>
          <w:kern w:val="0"/>
          <w:sz w:val="24"/>
          <w:szCs w:val="24"/>
        </w:rPr>
        <w:t>–</w:t>
      </w:r>
      <w:r w:rsidR="00DC0EE5">
        <w:rPr>
          <w:rFonts w:ascii="TimesNewRomanPSMT" w:hAnsi="TimesNewRomanPSMT" w:cs="TimesNewRomanPSMT"/>
          <w:kern w:val="0"/>
          <w:sz w:val="24"/>
          <w:szCs w:val="24"/>
        </w:rPr>
        <w:t xml:space="preserve"> ilgalaikio nedarbo</w:t>
      </w:r>
      <w:r w:rsidR="007D3380">
        <w:rPr>
          <w:rFonts w:ascii="TimesNewRomanPS-BoldMT" w:hAnsi="TimesNewRomanPS-BoldMT" w:cs="TimesNewRomanPS-BoldMT"/>
          <w:b/>
          <w:bCs/>
          <w:kern w:val="0"/>
          <w:sz w:val="24"/>
          <w:szCs w:val="24"/>
        </w:rPr>
        <w:t xml:space="preserve"> </w:t>
      </w:r>
      <w:r w:rsidR="00DC0EE5">
        <w:rPr>
          <w:rFonts w:ascii="TimesNewRomanPSMT" w:hAnsi="TimesNewRomanPSMT" w:cs="TimesNewRomanPSMT"/>
          <w:kern w:val="0"/>
          <w:sz w:val="24"/>
          <w:szCs w:val="24"/>
        </w:rPr>
        <w:t>lygis 100 gyventojų (proc.),</w:t>
      </w:r>
      <w:r w:rsidR="00897F81">
        <w:rPr>
          <w:rFonts w:ascii="TimesNewRomanPSMT" w:hAnsi="TimesNewRomanPSMT" w:cs="TimesNewRomanPSMT"/>
          <w:kern w:val="0"/>
          <w:sz w:val="24"/>
          <w:szCs w:val="24"/>
        </w:rPr>
        <w:t xml:space="preserve"> registruoto</w:t>
      </w:r>
      <w:r w:rsidR="00640A6C">
        <w:rPr>
          <w:rFonts w:ascii="TimesNewRomanPSMT" w:hAnsi="TimesNewRomanPSMT" w:cs="TimesNewRomanPSMT"/>
          <w:kern w:val="0"/>
          <w:sz w:val="24"/>
          <w:szCs w:val="24"/>
        </w:rPr>
        <w:t xml:space="preserve"> nedarbo lygis (proc.) </w:t>
      </w:r>
      <w:r w:rsidR="004B3952">
        <w:rPr>
          <w:rFonts w:ascii="TimesNewRomanPSMT" w:hAnsi="TimesNewRomanPSMT" w:cs="TimesNewRomanPSMT"/>
          <w:kern w:val="0"/>
          <w:sz w:val="24"/>
          <w:szCs w:val="24"/>
        </w:rPr>
        <w:t>–</w:t>
      </w:r>
      <w:r w:rsidR="00640A6C">
        <w:rPr>
          <w:rFonts w:ascii="TimesNewRomanPSMT" w:hAnsi="TimesNewRomanPSMT" w:cs="TimesNewRomanPSMT"/>
          <w:kern w:val="0"/>
          <w:sz w:val="24"/>
          <w:szCs w:val="24"/>
        </w:rPr>
        <w:t xml:space="preserve"> </w:t>
      </w:r>
      <w:r w:rsidR="00DC0EE5">
        <w:rPr>
          <w:rFonts w:ascii="TimesNewRomanPSMT" w:hAnsi="TimesNewRomanPSMT" w:cs="TimesNewRomanPSMT"/>
          <w:kern w:val="0"/>
          <w:sz w:val="24"/>
          <w:szCs w:val="24"/>
        </w:rPr>
        <w:t>tendencija pastariesiems penkeriems</w:t>
      </w:r>
      <w:r w:rsidR="007D3380">
        <w:rPr>
          <w:rFonts w:ascii="TimesNewRomanPS-BoldMT" w:hAnsi="TimesNewRomanPS-BoldMT" w:cs="TimesNewRomanPS-BoldMT"/>
          <w:b/>
          <w:bCs/>
          <w:kern w:val="0"/>
          <w:sz w:val="24"/>
          <w:szCs w:val="24"/>
        </w:rPr>
        <w:t xml:space="preserve"> </w:t>
      </w:r>
      <w:r w:rsidR="00DC0EE5">
        <w:rPr>
          <w:rFonts w:ascii="TimesNewRomanPSMT" w:hAnsi="TimesNewRomanPSMT" w:cs="TimesNewRomanPSMT"/>
          <w:kern w:val="0"/>
          <w:sz w:val="24"/>
          <w:szCs w:val="24"/>
        </w:rPr>
        <w:t>metams yra nekintanti. Socialinės pašalpos gavėjų skaičius 1000 gyventojų rodiklio tendencija</w:t>
      </w:r>
      <w:r w:rsidR="007D3380">
        <w:rPr>
          <w:rFonts w:ascii="TimesNewRomanPS-BoldMT" w:hAnsi="TimesNewRomanPS-BoldMT" w:cs="TimesNewRomanPS-BoldMT"/>
          <w:b/>
          <w:bCs/>
          <w:kern w:val="0"/>
          <w:sz w:val="24"/>
          <w:szCs w:val="24"/>
        </w:rPr>
        <w:t xml:space="preserve"> </w:t>
      </w:r>
      <w:r w:rsidR="00DC0EE5">
        <w:rPr>
          <w:rFonts w:ascii="TimesNewRomanPSMT" w:hAnsi="TimesNewRomanPSMT" w:cs="TimesNewRomanPSMT"/>
          <w:kern w:val="0"/>
          <w:sz w:val="24"/>
          <w:szCs w:val="24"/>
        </w:rPr>
        <w:t>pastariesiems penkeriems metams yra mažėjanti</w:t>
      </w:r>
      <w:r w:rsidR="007D3380">
        <w:rPr>
          <w:rFonts w:ascii="TimesNewRomanPSMT" w:hAnsi="TimesNewRomanPSMT" w:cs="TimesNewRomanPSMT"/>
          <w:kern w:val="0"/>
          <w:sz w:val="24"/>
          <w:szCs w:val="24"/>
        </w:rPr>
        <w:t>.</w:t>
      </w:r>
      <w:r w:rsidR="00D23E8C" w:rsidRPr="00D23E8C">
        <w:rPr>
          <w:rFonts w:ascii="TimesNewRomanPS-BoldMT" w:hAnsi="TimesNewRomanPS-BoldMT" w:cs="TimesNewRomanPS-BoldMT"/>
          <w:kern w:val="0"/>
          <w:sz w:val="24"/>
          <w:szCs w:val="24"/>
        </w:rPr>
        <w:t xml:space="preserve"> </w:t>
      </w:r>
      <w:r w:rsidR="00D23E8C" w:rsidRPr="00D23E8C">
        <w:rPr>
          <w:rFonts w:ascii="TimesNewRomanPSMT" w:hAnsi="TimesNewRomanPSMT" w:cs="TimesNewRomanPSMT"/>
          <w:kern w:val="0"/>
          <w:sz w:val="24"/>
          <w:szCs w:val="24"/>
        </w:rPr>
        <w:t>2023 m. Kretingos rajono savivaldybė</w:t>
      </w:r>
      <w:r w:rsidR="00D23E8C">
        <w:rPr>
          <w:rFonts w:ascii="TimesNewRomanPSMT" w:hAnsi="TimesNewRomanPSMT" w:cs="TimesNewRomanPSMT"/>
          <w:kern w:val="0"/>
          <w:sz w:val="24"/>
          <w:szCs w:val="24"/>
        </w:rPr>
        <w:t xml:space="preserve"> </w:t>
      </w:r>
      <w:r w:rsidR="00D23E8C" w:rsidRPr="00D23E8C">
        <w:rPr>
          <w:rFonts w:ascii="TimesNewRomanPSMT" w:hAnsi="TimesNewRomanPSMT" w:cs="TimesNewRomanPSMT"/>
          <w:kern w:val="0"/>
          <w:sz w:val="24"/>
          <w:szCs w:val="24"/>
        </w:rPr>
        <w:t>pagal registruotą nedarbo lygį pateko tarp mažiausią registruotą nedarbą turinčių savivaldybių</w:t>
      </w:r>
      <w:r w:rsidR="0004325B">
        <w:rPr>
          <w:rFonts w:ascii="TimesNewRomanPSMT" w:hAnsi="TimesNewRomanPSMT" w:cs="TimesNewRomanPSMT"/>
          <w:kern w:val="0"/>
          <w:sz w:val="24"/>
          <w:szCs w:val="24"/>
        </w:rPr>
        <w:t>.</w:t>
      </w:r>
    </w:p>
    <w:p w14:paraId="5A83B951" w14:textId="77777777" w:rsidR="00DD6DEA" w:rsidRDefault="00DD6DEA" w:rsidP="006E2123">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1914F9B7" w14:textId="3896A104" w:rsidR="00DD6DEA" w:rsidRDefault="00DD6DEA" w:rsidP="00DD6DEA">
      <w:pPr>
        <w:autoSpaceDE w:val="0"/>
        <w:autoSpaceDN w:val="0"/>
        <w:adjustRightInd w:val="0"/>
        <w:spacing w:after="0" w:line="240" w:lineRule="auto"/>
        <w:jc w:val="both"/>
        <w:rPr>
          <w:rFonts w:ascii="TimesNewRomanPSMT" w:hAnsi="TimesNewRomanPSMT" w:cs="TimesNewRomanPSMT"/>
          <w:kern w:val="0"/>
          <w:sz w:val="24"/>
          <w:szCs w:val="24"/>
        </w:rPr>
      </w:pPr>
    </w:p>
    <w:p w14:paraId="5878A9DC" w14:textId="7E1B04FC" w:rsidR="006E2123" w:rsidRDefault="008F0F54" w:rsidP="00DD6DEA">
      <w:pPr>
        <w:autoSpaceDE w:val="0"/>
        <w:autoSpaceDN w:val="0"/>
        <w:adjustRightInd w:val="0"/>
        <w:spacing w:after="0" w:line="240" w:lineRule="auto"/>
        <w:jc w:val="both"/>
        <w:rPr>
          <w:rFonts w:ascii="TimesNewRomanPSMT" w:hAnsi="TimesNewRomanPSMT" w:cs="TimesNewRomanPSMT"/>
          <w:kern w:val="0"/>
          <w:sz w:val="24"/>
          <w:szCs w:val="24"/>
        </w:rPr>
      </w:pPr>
      <w:r>
        <w:rPr>
          <w:rFonts w:ascii="TimesNewRomanPSMT" w:hAnsi="TimesNewRomanPSMT" w:cs="TimesNewRomanPSMT"/>
          <w:kern w:val="0"/>
          <w:sz w:val="24"/>
          <w:szCs w:val="24"/>
        </w:rPr>
        <w:br/>
      </w:r>
    </w:p>
    <w:p w14:paraId="04A13DC2" w14:textId="77777777" w:rsidR="00446B7B" w:rsidRDefault="00446B7B" w:rsidP="00DD6DEA">
      <w:pPr>
        <w:autoSpaceDE w:val="0"/>
        <w:autoSpaceDN w:val="0"/>
        <w:adjustRightInd w:val="0"/>
        <w:spacing w:after="0" w:line="240" w:lineRule="auto"/>
        <w:jc w:val="both"/>
        <w:rPr>
          <w:rFonts w:ascii="TimesNewRomanPSMT" w:hAnsi="TimesNewRomanPSMT" w:cs="TimesNewRomanPSMT"/>
          <w:kern w:val="0"/>
          <w:sz w:val="24"/>
          <w:szCs w:val="24"/>
        </w:rPr>
      </w:pPr>
    </w:p>
    <w:p w14:paraId="38CAED61" w14:textId="77777777" w:rsidR="00446B7B" w:rsidRDefault="00446B7B" w:rsidP="00DD6DEA">
      <w:pPr>
        <w:autoSpaceDE w:val="0"/>
        <w:autoSpaceDN w:val="0"/>
        <w:adjustRightInd w:val="0"/>
        <w:spacing w:after="0" w:line="240" w:lineRule="auto"/>
        <w:jc w:val="both"/>
        <w:rPr>
          <w:rFonts w:ascii="TimesNewRomanPSMT" w:hAnsi="TimesNewRomanPSMT" w:cs="TimesNewRomanPSMT"/>
          <w:kern w:val="0"/>
          <w:sz w:val="24"/>
          <w:szCs w:val="24"/>
        </w:rPr>
      </w:pPr>
    </w:p>
    <w:p w14:paraId="5C017B07" w14:textId="77777777" w:rsidR="00446B7B" w:rsidRDefault="00446B7B" w:rsidP="00DD6DEA">
      <w:pPr>
        <w:autoSpaceDE w:val="0"/>
        <w:autoSpaceDN w:val="0"/>
        <w:adjustRightInd w:val="0"/>
        <w:spacing w:after="0" w:line="240" w:lineRule="auto"/>
        <w:jc w:val="both"/>
        <w:rPr>
          <w:rFonts w:ascii="TimesNewRomanPSMT" w:hAnsi="TimesNewRomanPSMT" w:cs="TimesNewRomanPSMT"/>
          <w:kern w:val="0"/>
          <w:sz w:val="24"/>
          <w:szCs w:val="24"/>
        </w:rPr>
      </w:pPr>
    </w:p>
    <w:p w14:paraId="41AB4F4B" w14:textId="5651391D" w:rsidR="00DD6DEA" w:rsidRDefault="008B6CDA" w:rsidP="00DD6DEA">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 New Roman" w:hAnsi="Times New Roman" w:cs="Times New Roman"/>
          <w:b/>
          <w:bCs/>
          <w:noProof/>
          <w:sz w:val="24"/>
          <w:szCs w:val="24"/>
          <w:lang w:eastAsia="lt-LT"/>
        </w:rPr>
        <w:lastRenderedPageBreak/>
        <mc:AlternateContent>
          <mc:Choice Requires="wps">
            <w:drawing>
              <wp:anchor distT="0" distB="0" distL="114300" distR="114300" simplePos="0" relativeHeight="251641344" behindDoc="0" locked="1" layoutInCell="1" allowOverlap="1" wp14:anchorId="0A53CA1B" wp14:editId="3ED4572A">
                <wp:simplePos x="0" y="0"/>
                <wp:positionH relativeFrom="column">
                  <wp:posOffset>-12065</wp:posOffset>
                </wp:positionH>
                <wp:positionV relativeFrom="paragraph">
                  <wp:posOffset>-161925</wp:posOffset>
                </wp:positionV>
                <wp:extent cx="6162675" cy="323850"/>
                <wp:effectExtent l="0" t="0" r="9525" b="0"/>
                <wp:wrapNone/>
                <wp:docPr id="1627208725"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04AD7710" w14:textId="77777777" w:rsidR="00876837" w:rsidRPr="0074316C" w:rsidRDefault="00876837" w:rsidP="0074316C">
                            <w:pPr>
                              <w:pStyle w:val="Antrat2"/>
                              <w:jc w:val="center"/>
                              <w:rPr>
                                <w:sz w:val="28"/>
                                <w:szCs w:val="28"/>
                              </w:rPr>
                            </w:pPr>
                            <w:bookmarkStart w:id="8" w:name="_Toc183524822"/>
                            <w:r w:rsidRPr="0074316C">
                              <w:rPr>
                                <w:sz w:val="28"/>
                                <w:szCs w:val="28"/>
                              </w:rPr>
                              <w:t>1.3. Gyventojų mirtingumas</w:t>
                            </w:r>
                            <w:bookmarkEnd w:id="8"/>
                          </w:p>
                          <w:p w14:paraId="185EEC29" w14:textId="69CDBAEC" w:rsidR="00876837" w:rsidRPr="00A77325" w:rsidRDefault="00876837" w:rsidP="00942E70">
                            <w:pPr>
                              <w:jc w:val="center"/>
                              <w:rPr>
                                <w:rFonts w:ascii="Times New Roman" w:hAnsi="Times New Roman" w:cs="Times New Roman"/>
                                <w:sz w:val="24"/>
                                <w:szCs w:val="24"/>
                              </w:rPr>
                            </w:pPr>
                          </w:p>
                          <w:p w14:paraId="0C96A070" w14:textId="77777777" w:rsidR="00876837" w:rsidRDefault="00876837" w:rsidP="00942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3CA1B" id="_x0000_s1031" style="position:absolute;left:0;text-align:left;margin-left:-.95pt;margin-top:-12.75pt;width:485.2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" fillcolor="#bcd6ee" stroked="f">
                <v:fill opacity="32639f"/>
                <v:textbox>
                  <w:txbxContent>
                    <w:p w14:paraId="04AD7710" w14:textId="77777777" w:rsidR="00876837" w:rsidRPr="0074316C" w:rsidRDefault="00876837" w:rsidP="0074316C">
                      <w:pPr>
                        <w:pStyle w:val="Antrat2"/>
                        <w:jc w:val="center"/>
                        <w:rPr>
                          <w:sz w:val="28"/>
                          <w:szCs w:val="28"/>
                        </w:rPr>
                      </w:pPr>
                      <w:bookmarkStart w:id="9" w:name="_Toc183524822"/>
                      <w:r w:rsidRPr="0074316C">
                        <w:rPr>
                          <w:sz w:val="28"/>
                          <w:szCs w:val="28"/>
                        </w:rPr>
                        <w:t>1.3. Gyventojų mirtingumas</w:t>
                      </w:r>
                      <w:bookmarkEnd w:id="9"/>
                    </w:p>
                    <w:p w14:paraId="185EEC29" w14:textId="69CDBAEC" w:rsidR="00876837" w:rsidRPr="00A77325" w:rsidRDefault="00876837" w:rsidP="00942E70">
                      <w:pPr>
                        <w:jc w:val="center"/>
                        <w:rPr>
                          <w:rFonts w:ascii="Times New Roman" w:hAnsi="Times New Roman" w:cs="Times New Roman"/>
                          <w:sz w:val="24"/>
                          <w:szCs w:val="24"/>
                        </w:rPr>
                      </w:pPr>
                    </w:p>
                    <w:p w14:paraId="0C96A070" w14:textId="77777777" w:rsidR="00876837" w:rsidRDefault="00876837" w:rsidP="00942E70">
                      <w:pPr>
                        <w:jc w:val="center"/>
                      </w:pPr>
                    </w:p>
                  </w:txbxContent>
                </v:textbox>
                <w10:anchorlock/>
              </v:rect>
            </w:pict>
          </mc:Fallback>
        </mc:AlternateContent>
      </w:r>
      <w:r w:rsidR="000E193B">
        <w:rPr>
          <w:rFonts w:ascii="TimesNewRomanPS-ItalicMT" w:hAnsi="TimesNewRomanPS-ItalicMT" w:cs="TimesNewRomanPS-ItalicMT"/>
          <w:i/>
          <w:iCs/>
          <w:kern w:val="0"/>
        </w:rPr>
        <w:t xml:space="preserve"> </w:t>
      </w:r>
    </w:p>
    <w:p w14:paraId="45921227" w14:textId="77777777" w:rsidR="00DD6DEA" w:rsidRDefault="00DD6DEA" w:rsidP="00DD6DEA">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47433761" w14:textId="7EA2132F" w:rsidR="004E316B" w:rsidRDefault="0037465C" w:rsidP="0037465C">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 New Roman" w:hAnsi="Times New Roman" w:cs="Times New Roman"/>
          <w:noProof/>
          <w:kern w:val="0"/>
          <w:sz w:val="24"/>
          <w:szCs w:val="24"/>
          <w:lang w:eastAsia="lt-LT"/>
        </w:rPr>
        <w:drawing>
          <wp:anchor distT="0" distB="0" distL="114300" distR="114300" simplePos="0" relativeHeight="251670528" behindDoc="1" locked="1" layoutInCell="0" allowOverlap="0" wp14:anchorId="6CF9F187" wp14:editId="48C60F0F">
            <wp:simplePos x="0" y="0"/>
            <wp:positionH relativeFrom="column">
              <wp:posOffset>60960</wp:posOffset>
            </wp:positionH>
            <wp:positionV relativeFrom="paragraph">
              <wp:posOffset>1035050</wp:posOffset>
            </wp:positionV>
            <wp:extent cx="6000750" cy="2033905"/>
            <wp:effectExtent l="0" t="0" r="0" b="4445"/>
            <wp:wrapTight wrapText="bothSides">
              <wp:wrapPolygon edited="0">
                <wp:start x="0" y="0"/>
                <wp:lineTo x="0" y="21445"/>
                <wp:lineTo x="21531" y="21445"/>
                <wp:lineTo x="21531" y="0"/>
                <wp:lineTo x="0" y="0"/>
              </wp:wrapPolygon>
            </wp:wrapTight>
            <wp:docPr id="1230303845"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2033905"/>
                    </a:xfrm>
                    <a:prstGeom prst="rect">
                      <a:avLst/>
                    </a:prstGeom>
                    <a:noFill/>
                  </pic:spPr>
                </pic:pic>
              </a:graphicData>
            </a:graphic>
            <wp14:sizeRelH relativeFrom="page">
              <wp14:pctWidth>0</wp14:pctWidth>
            </wp14:sizeRelH>
            <wp14:sizeRelV relativeFrom="page">
              <wp14:pctHeight>0</wp14:pctHeight>
            </wp14:sizeRelV>
          </wp:anchor>
        </w:drawing>
      </w:r>
      <w:r w:rsidR="00625868" w:rsidRPr="000E4D1A">
        <w:rPr>
          <w:rFonts w:ascii="Times New Roman" w:hAnsi="Times New Roman" w:cs="Times New Roman"/>
          <w:kern w:val="0"/>
          <w:sz w:val="24"/>
          <w:szCs w:val="24"/>
        </w:rPr>
        <w:t>Kretingos rajono savivaldybė pagal standartizuotą mirtingumą 100 000 gyventojų patenka į 49 vietą tarp 60 savivaldybių (1451,2 atvejai 100 000 gyv.). Kretingos rajono gyventojų standartizuotas mirtingumas yra mažesnis nei Lietuvos gyventojų. 2023 m. užregistruot</w:t>
      </w:r>
      <w:r w:rsidR="004B3952">
        <w:rPr>
          <w:rFonts w:ascii="Times New Roman" w:hAnsi="Times New Roman" w:cs="Times New Roman"/>
          <w:kern w:val="0"/>
          <w:sz w:val="24"/>
          <w:szCs w:val="24"/>
        </w:rPr>
        <w:t>a</w:t>
      </w:r>
      <w:r w:rsidR="00625868" w:rsidRPr="000E4D1A">
        <w:rPr>
          <w:rFonts w:ascii="Times New Roman" w:hAnsi="Times New Roman" w:cs="Times New Roman"/>
          <w:kern w:val="0"/>
          <w:sz w:val="24"/>
          <w:szCs w:val="24"/>
        </w:rPr>
        <w:t xml:space="preserve"> 471 Kretingos rajono savivaldybės gyventoj</w:t>
      </w:r>
      <w:r w:rsidR="004B3952">
        <w:rPr>
          <w:rFonts w:ascii="Times New Roman" w:hAnsi="Times New Roman" w:cs="Times New Roman"/>
          <w:kern w:val="0"/>
          <w:sz w:val="24"/>
          <w:szCs w:val="24"/>
        </w:rPr>
        <w:t>o</w:t>
      </w:r>
      <w:r w:rsidR="00625868" w:rsidRPr="000E4D1A">
        <w:rPr>
          <w:rFonts w:ascii="Times New Roman" w:hAnsi="Times New Roman" w:cs="Times New Roman"/>
          <w:kern w:val="0"/>
          <w:sz w:val="24"/>
          <w:szCs w:val="24"/>
        </w:rPr>
        <w:t xml:space="preserve"> mirt</w:t>
      </w:r>
      <w:r w:rsidR="004B3952">
        <w:rPr>
          <w:rFonts w:ascii="Times New Roman" w:hAnsi="Times New Roman" w:cs="Times New Roman"/>
          <w:kern w:val="0"/>
          <w:sz w:val="24"/>
          <w:szCs w:val="24"/>
        </w:rPr>
        <w:t>i</w:t>
      </w:r>
      <w:r w:rsidR="00625868" w:rsidRPr="000E4D1A">
        <w:rPr>
          <w:rFonts w:ascii="Times New Roman" w:hAnsi="Times New Roman" w:cs="Times New Roman"/>
          <w:kern w:val="0"/>
          <w:sz w:val="24"/>
          <w:szCs w:val="24"/>
        </w:rPr>
        <w:t>s</w:t>
      </w:r>
      <w:r w:rsidR="009C5B1E">
        <w:rPr>
          <w:rFonts w:ascii="Times New Roman" w:hAnsi="Times New Roman" w:cs="Times New Roman"/>
          <w:kern w:val="0"/>
          <w:sz w:val="24"/>
          <w:szCs w:val="24"/>
        </w:rPr>
        <w:t>,</w:t>
      </w:r>
      <w:r w:rsidR="00625868" w:rsidRPr="000E4D1A">
        <w:rPr>
          <w:rFonts w:ascii="Times New Roman" w:hAnsi="Times New Roman" w:cs="Times New Roman"/>
          <w:kern w:val="0"/>
          <w:sz w:val="24"/>
          <w:szCs w:val="24"/>
        </w:rPr>
        <w:t xml:space="preserve"> ir lyginant su 2022 m., nustatyta 85 mirtimis mažiau.</w:t>
      </w:r>
    </w:p>
    <w:p w14:paraId="26EEF35F" w14:textId="77777777" w:rsidR="00DD6DEA" w:rsidRDefault="00DD6DEA" w:rsidP="0037465C">
      <w:pPr>
        <w:autoSpaceDE w:val="0"/>
        <w:autoSpaceDN w:val="0"/>
        <w:adjustRightInd w:val="0"/>
        <w:spacing w:after="0" w:line="240" w:lineRule="auto"/>
        <w:ind w:firstLine="851"/>
        <w:jc w:val="both"/>
        <w:rPr>
          <w:rFonts w:ascii="Times New Roman" w:hAnsi="Times New Roman" w:cs="Times New Roman"/>
          <w:kern w:val="0"/>
          <w:sz w:val="24"/>
          <w:szCs w:val="24"/>
        </w:rPr>
      </w:pPr>
    </w:p>
    <w:p w14:paraId="3BD55572" w14:textId="77777777" w:rsidR="00DD6DEA" w:rsidRPr="0037465C" w:rsidRDefault="00DD6DEA" w:rsidP="0037465C">
      <w:pPr>
        <w:autoSpaceDE w:val="0"/>
        <w:autoSpaceDN w:val="0"/>
        <w:adjustRightInd w:val="0"/>
        <w:spacing w:after="0" w:line="240" w:lineRule="auto"/>
        <w:ind w:firstLine="851"/>
        <w:jc w:val="both"/>
        <w:rPr>
          <w:rFonts w:ascii="Times New Roman" w:hAnsi="Times New Roman" w:cs="Times New Roman"/>
          <w:kern w:val="0"/>
          <w:sz w:val="24"/>
          <w:szCs w:val="24"/>
        </w:rPr>
      </w:pPr>
    </w:p>
    <w:p w14:paraId="7C2E06EE" w14:textId="2AC6EAC9" w:rsidR="00757567" w:rsidRPr="005F104F" w:rsidRDefault="003C697E" w:rsidP="001B3E87">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r w:rsidRPr="00024717">
        <w:rPr>
          <w:rFonts w:ascii="TimesNewRomanPS-BoldMT" w:hAnsi="TimesNewRomanPS-BoldMT" w:cs="TimesNewRomanPS-BoldMT"/>
          <w:b/>
          <w:bCs/>
          <w:kern w:val="0"/>
          <w:sz w:val="24"/>
          <w:szCs w:val="24"/>
        </w:rPr>
        <w:t xml:space="preserve">Vyrų </w:t>
      </w:r>
      <w:r w:rsidR="00FD6F96" w:rsidRPr="00024717">
        <w:rPr>
          <w:rFonts w:ascii="TimesNewRomanPS-BoldMT" w:hAnsi="TimesNewRomanPS-BoldMT" w:cs="TimesNewRomanPS-BoldMT"/>
          <w:b/>
          <w:bCs/>
          <w:kern w:val="0"/>
          <w:sz w:val="24"/>
          <w:szCs w:val="24"/>
        </w:rPr>
        <w:t xml:space="preserve">ir moterų </w:t>
      </w:r>
      <w:r w:rsidR="00757567" w:rsidRPr="00024717">
        <w:rPr>
          <w:rFonts w:ascii="TimesNewRomanPS-BoldMT" w:hAnsi="TimesNewRomanPS-BoldMT" w:cs="TimesNewRomanPS-BoldMT"/>
          <w:b/>
          <w:bCs/>
          <w:kern w:val="0"/>
          <w:sz w:val="24"/>
          <w:szCs w:val="24"/>
        </w:rPr>
        <w:t>standartizuoto mirtingumo rodiklio tendencija pastariesiems penkeriems metams yra</w:t>
      </w:r>
      <w:r w:rsidR="008A310E" w:rsidRPr="00024717">
        <w:rPr>
          <w:rFonts w:ascii="TimesNewRomanPS-BoldMT" w:hAnsi="TimesNewRomanPS-BoldMT" w:cs="TimesNewRomanPS-BoldMT"/>
          <w:b/>
          <w:bCs/>
          <w:kern w:val="0"/>
          <w:sz w:val="24"/>
          <w:szCs w:val="24"/>
        </w:rPr>
        <w:t xml:space="preserve"> </w:t>
      </w:r>
      <w:r w:rsidRPr="00024717">
        <w:rPr>
          <w:rFonts w:ascii="TimesNewRomanPS-BoldMT" w:hAnsi="TimesNewRomanPS-BoldMT" w:cs="TimesNewRomanPS-BoldMT"/>
          <w:b/>
          <w:bCs/>
          <w:kern w:val="0"/>
          <w:sz w:val="24"/>
          <w:szCs w:val="24"/>
        </w:rPr>
        <w:t xml:space="preserve">mažėjanti. </w:t>
      </w:r>
      <w:r w:rsidR="00757567" w:rsidRPr="005F104F">
        <w:rPr>
          <w:rFonts w:ascii="TimesNewRomanPS-BoldMT" w:hAnsi="TimesNewRomanPS-BoldMT" w:cs="TimesNewRomanPS-BoldMT"/>
          <w:b/>
          <w:bCs/>
          <w:kern w:val="0"/>
          <w:sz w:val="24"/>
          <w:szCs w:val="24"/>
        </w:rPr>
        <w:t>202</w:t>
      </w:r>
      <w:r w:rsidR="0077244B">
        <w:rPr>
          <w:rFonts w:ascii="TimesNewRomanPS-BoldMT" w:hAnsi="TimesNewRomanPS-BoldMT" w:cs="TimesNewRomanPS-BoldMT"/>
          <w:b/>
          <w:bCs/>
          <w:kern w:val="0"/>
          <w:sz w:val="24"/>
          <w:szCs w:val="24"/>
        </w:rPr>
        <w:t>3</w:t>
      </w:r>
      <w:r w:rsidR="00757567" w:rsidRPr="005F104F">
        <w:rPr>
          <w:rFonts w:ascii="TimesNewRomanPS-BoldMT" w:hAnsi="TimesNewRomanPS-BoldMT" w:cs="TimesNewRomanPS-BoldMT"/>
          <w:b/>
          <w:bCs/>
          <w:kern w:val="0"/>
          <w:sz w:val="24"/>
          <w:szCs w:val="24"/>
        </w:rPr>
        <w:t xml:space="preserve"> m. </w:t>
      </w:r>
      <w:r w:rsidR="003A658F" w:rsidRPr="005F104F">
        <w:rPr>
          <w:rFonts w:ascii="TimesNewRomanPS-BoldMT" w:hAnsi="TimesNewRomanPS-BoldMT" w:cs="TimesNewRomanPS-BoldMT"/>
          <w:b/>
          <w:bCs/>
          <w:kern w:val="0"/>
          <w:sz w:val="24"/>
          <w:szCs w:val="24"/>
        </w:rPr>
        <w:t>Kretingos</w:t>
      </w:r>
      <w:r w:rsidR="00757567" w:rsidRPr="005F104F">
        <w:rPr>
          <w:rFonts w:ascii="TimesNewRomanPS-BoldMT" w:hAnsi="TimesNewRomanPS-BoldMT" w:cs="TimesNewRomanPS-BoldMT"/>
          <w:b/>
          <w:bCs/>
          <w:kern w:val="0"/>
          <w:sz w:val="24"/>
          <w:szCs w:val="24"/>
        </w:rPr>
        <w:t xml:space="preserve"> rajono savivaldybės moterų</w:t>
      </w:r>
      <w:r w:rsidR="00EE31EB">
        <w:rPr>
          <w:rFonts w:ascii="TimesNewRomanPS-BoldMT" w:hAnsi="TimesNewRomanPS-BoldMT" w:cs="TimesNewRomanPS-BoldMT"/>
          <w:b/>
          <w:bCs/>
          <w:kern w:val="0"/>
          <w:sz w:val="24"/>
          <w:szCs w:val="24"/>
        </w:rPr>
        <w:t xml:space="preserve"> ir vyrų</w:t>
      </w:r>
      <w:r w:rsidR="00757567" w:rsidRPr="005F104F">
        <w:rPr>
          <w:rFonts w:ascii="TimesNewRomanPS-BoldMT" w:hAnsi="TimesNewRomanPS-BoldMT" w:cs="TimesNewRomanPS-BoldMT"/>
          <w:b/>
          <w:bCs/>
          <w:kern w:val="0"/>
          <w:sz w:val="24"/>
          <w:szCs w:val="24"/>
        </w:rPr>
        <w:t xml:space="preserve"> standartizuotas mirtingumo 100 000 gyventojų rodiklis</w:t>
      </w:r>
      <w:r w:rsidR="00757567" w:rsidRPr="00EE31EB">
        <w:rPr>
          <w:rFonts w:ascii="TimesNewRomanPS-BoldMT" w:hAnsi="TimesNewRomanPS-BoldMT" w:cs="TimesNewRomanPS-BoldMT"/>
          <w:b/>
          <w:bCs/>
          <w:kern w:val="0"/>
          <w:sz w:val="24"/>
          <w:szCs w:val="24"/>
        </w:rPr>
        <w:t xml:space="preserve"> yra </w:t>
      </w:r>
      <w:r w:rsidR="00EE31EB" w:rsidRPr="00EE31EB">
        <w:rPr>
          <w:rFonts w:ascii="TimesNewRomanPS-BoldMT" w:hAnsi="TimesNewRomanPS-BoldMT" w:cs="TimesNewRomanPS-BoldMT"/>
          <w:b/>
          <w:bCs/>
          <w:kern w:val="0"/>
          <w:sz w:val="24"/>
          <w:szCs w:val="24"/>
        </w:rPr>
        <w:t>mažesnis</w:t>
      </w:r>
      <w:r w:rsidR="00757567" w:rsidRPr="00EE31EB">
        <w:rPr>
          <w:rFonts w:ascii="TimesNewRomanPS-BoldMT" w:hAnsi="TimesNewRomanPS-BoldMT" w:cs="TimesNewRomanPS-BoldMT"/>
          <w:b/>
          <w:bCs/>
          <w:kern w:val="0"/>
          <w:sz w:val="24"/>
          <w:szCs w:val="24"/>
        </w:rPr>
        <w:t xml:space="preserve"> nei Lietuvos</w:t>
      </w:r>
      <w:r w:rsidR="00EE31EB" w:rsidRPr="00EE31EB">
        <w:rPr>
          <w:rFonts w:ascii="TimesNewRomanPS-BoldMT" w:hAnsi="TimesNewRomanPS-BoldMT" w:cs="TimesNewRomanPS-BoldMT"/>
          <w:b/>
          <w:bCs/>
          <w:kern w:val="0"/>
          <w:sz w:val="24"/>
          <w:szCs w:val="24"/>
        </w:rPr>
        <w:t xml:space="preserve"> vidurkis. </w:t>
      </w:r>
      <w:r w:rsidR="00806114" w:rsidRPr="005F104F">
        <w:rPr>
          <w:rFonts w:ascii="TimesNewRomanPSMT" w:hAnsi="TimesNewRomanPSMT" w:cs="TimesNewRomanPSMT"/>
          <w:kern w:val="0"/>
          <w:sz w:val="24"/>
          <w:szCs w:val="24"/>
        </w:rPr>
        <w:t xml:space="preserve">Kretingos rajono </w:t>
      </w:r>
      <w:r w:rsidR="007323B3">
        <w:rPr>
          <w:rFonts w:ascii="TimesNewRomanPSMT" w:hAnsi="TimesNewRomanPSMT" w:cs="TimesNewRomanPSMT"/>
          <w:kern w:val="0"/>
          <w:sz w:val="24"/>
          <w:szCs w:val="24"/>
        </w:rPr>
        <w:t xml:space="preserve">standartizuoto mirtingumo </w:t>
      </w:r>
      <w:r w:rsidR="00806114" w:rsidRPr="005F104F">
        <w:rPr>
          <w:rFonts w:ascii="TimesNewRomanPSMT" w:hAnsi="TimesNewRomanPSMT" w:cs="TimesNewRomanPSMT"/>
          <w:kern w:val="0"/>
          <w:sz w:val="24"/>
          <w:szCs w:val="24"/>
        </w:rPr>
        <w:t xml:space="preserve">moterų ir vyrų skaičius yra panašus (atitinkamai 52,9 proc. ir 47,1 proc.). </w:t>
      </w:r>
      <w:r w:rsidR="00757567" w:rsidRPr="005F104F">
        <w:rPr>
          <w:rFonts w:ascii="TimesNewRomanPSMT" w:hAnsi="TimesNewRomanPSMT" w:cs="TimesNewRomanPSMT"/>
          <w:kern w:val="0"/>
          <w:sz w:val="24"/>
          <w:szCs w:val="24"/>
        </w:rPr>
        <w:t>202</w:t>
      </w:r>
      <w:r w:rsidR="000A5D6A" w:rsidRPr="005F104F">
        <w:rPr>
          <w:rFonts w:ascii="TimesNewRomanPSMT" w:hAnsi="TimesNewRomanPSMT" w:cs="TimesNewRomanPSMT"/>
          <w:kern w:val="0"/>
          <w:sz w:val="24"/>
          <w:szCs w:val="24"/>
        </w:rPr>
        <w:t>3</w:t>
      </w:r>
      <w:r w:rsidR="00757567" w:rsidRPr="005F104F">
        <w:rPr>
          <w:rFonts w:ascii="TimesNewRomanPSMT" w:hAnsi="TimesNewRomanPSMT" w:cs="TimesNewRomanPSMT"/>
          <w:kern w:val="0"/>
          <w:sz w:val="24"/>
          <w:szCs w:val="24"/>
        </w:rPr>
        <w:t xml:space="preserve"> m.</w:t>
      </w:r>
      <w:r w:rsidR="000A5D6A" w:rsidRPr="005F104F">
        <w:rPr>
          <w:rFonts w:ascii="TimesNewRomanPSMT" w:hAnsi="TimesNewRomanPSMT" w:cs="TimesNewRomanPSMT"/>
          <w:kern w:val="0"/>
          <w:sz w:val="24"/>
          <w:szCs w:val="24"/>
        </w:rPr>
        <w:t xml:space="preserve"> Kretingos rajono savivaldybėje</w:t>
      </w:r>
      <w:r w:rsidR="00757567" w:rsidRPr="005F104F">
        <w:rPr>
          <w:rFonts w:ascii="TimesNewRomanPSMT" w:hAnsi="TimesNewRomanPSMT" w:cs="TimesNewRomanPSMT"/>
          <w:kern w:val="0"/>
          <w:sz w:val="24"/>
          <w:szCs w:val="24"/>
        </w:rPr>
        <w:t xml:space="preserve"> užregistruotos </w:t>
      </w:r>
      <w:r w:rsidR="000A5D6A" w:rsidRPr="005F104F">
        <w:rPr>
          <w:rFonts w:ascii="TimesNewRomanPSMT" w:hAnsi="TimesNewRomanPSMT" w:cs="TimesNewRomanPSMT"/>
          <w:kern w:val="0"/>
          <w:sz w:val="24"/>
          <w:szCs w:val="24"/>
        </w:rPr>
        <w:t>233</w:t>
      </w:r>
      <w:r w:rsidR="00757567" w:rsidRPr="005F104F">
        <w:rPr>
          <w:rFonts w:ascii="TimesNewRomanPSMT" w:hAnsi="TimesNewRomanPSMT" w:cs="TimesNewRomanPSMT"/>
          <w:kern w:val="0"/>
          <w:sz w:val="24"/>
          <w:szCs w:val="24"/>
        </w:rPr>
        <w:t xml:space="preserve"> moterų ir</w:t>
      </w:r>
      <w:r w:rsidR="000A5D6A" w:rsidRPr="005F104F">
        <w:rPr>
          <w:rFonts w:ascii="TimesNewRomanPSMT" w:hAnsi="TimesNewRomanPSMT" w:cs="TimesNewRomanPSMT"/>
          <w:kern w:val="0"/>
          <w:sz w:val="24"/>
          <w:szCs w:val="24"/>
        </w:rPr>
        <w:t xml:space="preserve"> 238</w:t>
      </w:r>
      <w:r w:rsidR="00757567" w:rsidRPr="005F104F">
        <w:rPr>
          <w:rFonts w:ascii="TimesNewRomanPSMT" w:hAnsi="TimesNewRomanPSMT" w:cs="TimesNewRomanPSMT"/>
          <w:kern w:val="0"/>
          <w:sz w:val="24"/>
          <w:szCs w:val="24"/>
        </w:rPr>
        <w:t xml:space="preserve"> vyrų</w:t>
      </w:r>
      <w:r w:rsidR="00757567" w:rsidRPr="005F104F">
        <w:rPr>
          <w:rFonts w:ascii="TimesNewRomanPS-BoldMT" w:hAnsi="TimesNewRomanPS-BoldMT" w:cs="TimesNewRomanPS-BoldMT"/>
          <w:b/>
          <w:bCs/>
          <w:kern w:val="0"/>
          <w:sz w:val="24"/>
          <w:szCs w:val="24"/>
        </w:rPr>
        <w:t xml:space="preserve"> </w:t>
      </w:r>
      <w:r w:rsidR="00757567" w:rsidRPr="005F104F">
        <w:rPr>
          <w:rFonts w:ascii="TimesNewRomanPSMT" w:hAnsi="TimesNewRomanPSMT" w:cs="TimesNewRomanPSMT"/>
          <w:kern w:val="0"/>
          <w:sz w:val="24"/>
          <w:szCs w:val="24"/>
        </w:rPr>
        <w:t xml:space="preserve">mirtys. </w:t>
      </w:r>
      <w:r w:rsidR="000A5D6A" w:rsidRPr="005F104F">
        <w:rPr>
          <w:rFonts w:ascii="TimesNewRomanPSMT" w:hAnsi="TimesNewRomanPSMT" w:cs="TimesNewRomanPSMT"/>
          <w:kern w:val="0"/>
          <w:sz w:val="24"/>
          <w:szCs w:val="24"/>
        </w:rPr>
        <w:t xml:space="preserve">Palyginus 2023 m. su </w:t>
      </w:r>
      <w:r w:rsidR="00757567" w:rsidRPr="005F104F">
        <w:rPr>
          <w:rFonts w:ascii="TimesNewRomanPSMT" w:hAnsi="TimesNewRomanPSMT" w:cs="TimesNewRomanPSMT"/>
          <w:kern w:val="0"/>
          <w:sz w:val="24"/>
          <w:szCs w:val="24"/>
        </w:rPr>
        <w:t>2022 m.,</w:t>
      </w:r>
      <w:r w:rsidR="000A5D6A" w:rsidRPr="005F104F">
        <w:rPr>
          <w:rFonts w:ascii="TimesNewRomanPSMT" w:hAnsi="TimesNewRomanPSMT" w:cs="TimesNewRomanPSMT"/>
          <w:kern w:val="0"/>
          <w:sz w:val="24"/>
          <w:szCs w:val="24"/>
        </w:rPr>
        <w:t xml:space="preserve"> </w:t>
      </w:r>
      <w:r w:rsidR="00757567" w:rsidRPr="005F104F">
        <w:rPr>
          <w:rFonts w:ascii="TimesNewRomanPSMT" w:hAnsi="TimesNewRomanPSMT" w:cs="TimesNewRomanPSMT"/>
          <w:kern w:val="0"/>
          <w:sz w:val="24"/>
          <w:szCs w:val="24"/>
        </w:rPr>
        <w:t>moterų mirčių</w:t>
      </w:r>
      <w:r w:rsidR="00757567" w:rsidRPr="005F104F">
        <w:rPr>
          <w:rFonts w:ascii="TimesNewRomanPS-BoldMT" w:hAnsi="TimesNewRomanPS-BoldMT" w:cs="TimesNewRomanPS-BoldMT"/>
          <w:b/>
          <w:bCs/>
          <w:kern w:val="0"/>
          <w:sz w:val="24"/>
          <w:szCs w:val="24"/>
        </w:rPr>
        <w:t xml:space="preserve"> </w:t>
      </w:r>
      <w:r w:rsidR="00757567" w:rsidRPr="005F104F">
        <w:rPr>
          <w:rFonts w:ascii="TimesNewRomanPSMT" w:hAnsi="TimesNewRomanPSMT" w:cs="TimesNewRomanPSMT"/>
          <w:kern w:val="0"/>
          <w:sz w:val="24"/>
          <w:szCs w:val="24"/>
        </w:rPr>
        <w:t xml:space="preserve">sumažėjo </w:t>
      </w:r>
      <w:r w:rsidR="000A5D6A" w:rsidRPr="005F104F">
        <w:rPr>
          <w:rFonts w:ascii="TimesNewRomanPSMT" w:hAnsi="TimesNewRomanPSMT" w:cs="TimesNewRomanPSMT"/>
          <w:kern w:val="0"/>
          <w:sz w:val="24"/>
          <w:szCs w:val="24"/>
        </w:rPr>
        <w:t>74</w:t>
      </w:r>
      <w:r w:rsidR="00757567" w:rsidRPr="005F104F">
        <w:rPr>
          <w:rFonts w:ascii="TimesNewRomanPSMT" w:hAnsi="TimesNewRomanPSMT" w:cs="TimesNewRomanPSMT"/>
          <w:kern w:val="0"/>
          <w:sz w:val="24"/>
          <w:szCs w:val="24"/>
        </w:rPr>
        <w:t xml:space="preserve"> mir</w:t>
      </w:r>
      <w:r w:rsidR="000A5D6A" w:rsidRPr="005F104F">
        <w:rPr>
          <w:rFonts w:ascii="TimesNewRomanPSMT" w:hAnsi="TimesNewRomanPSMT" w:cs="TimesNewRomanPSMT"/>
          <w:kern w:val="0"/>
          <w:sz w:val="24"/>
          <w:szCs w:val="24"/>
        </w:rPr>
        <w:t>timis</w:t>
      </w:r>
      <w:r w:rsidR="00757567" w:rsidRPr="005F104F">
        <w:rPr>
          <w:rFonts w:ascii="TimesNewRomanPSMT" w:hAnsi="TimesNewRomanPSMT" w:cs="TimesNewRomanPSMT"/>
          <w:kern w:val="0"/>
          <w:sz w:val="24"/>
          <w:szCs w:val="24"/>
        </w:rPr>
        <w:t xml:space="preserve">, vyrų – </w:t>
      </w:r>
      <w:r w:rsidR="000A5D6A" w:rsidRPr="005F104F">
        <w:rPr>
          <w:rFonts w:ascii="TimesNewRomanPSMT" w:hAnsi="TimesNewRomanPSMT" w:cs="TimesNewRomanPSMT"/>
          <w:kern w:val="0"/>
          <w:sz w:val="24"/>
          <w:szCs w:val="24"/>
        </w:rPr>
        <w:t>11 mirčių mažiau.</w:t>
      </w:r>
    </w:p>
    <w:p w14:paraId="1320041E" w14:textId="77777777" w:rsidR="00B67500" w:rsidRDefault="001971A2" w:rsidP="00B67500">
      <w:pPr>
        <w:autoSpaceDE w:val="0"/>
        <w:autoSpaceDN w:val="0"/>
        <w:adjustRightInd w:val="0"/>
        <w:spacing w:after="0" w:line="240" w:lineRule="auto"/>
        <w:ind w:firstLine="851"/>
        <w:jc w:val="both"/>
        <w:rPr>
          <w:rFonts w:ascii="TimesNewRomanPS-BoldMT" w:hAnsi="TimesNewRomanPS-BoldMT" w:cs="TimesNewRomanPS-BoldMT"/>
          <w:b/>
          <w:bCs/>
          <w:color w:val="FF0000"/>
          <w:kern w:val="0"/>
          <w:sz w:val="24"/>
          <w:szCs w:val="24"/>
        </w:rPr>
      </w:pPr>
      <w:r w:rsidRPr="001971A2">
        <w:rPr>
          <w:rFonts w:ascii="TimesNewRomanPS-BoldMT" w:hAnsi="TimesNewRomanPS-BoldMT" w:cs="TimesNewRomanPS-BoldMT"/>
          <w:b/>
          <w:bCs/>
          <w:kern w:val="0"/>
          <w:sz w:val="24"/>
          <w:szCs w:val="24"/>
        </w:rPr>
        <w:t>Nuo 2021 m. m</w:t>
      </w:r>
      <w:r w:rsidR="00324C26" w:rsidRPr="001971A2">
        <w:rPr>
          <w:rFonts w:ascii="TimesNewRomanPS-BoldMT" w:hAnsi="TimesNewRomanPS-BoldMT" w:cs="TimesNewRomanPS-BoldMT"/>
          <w:b/>
          <w:bCs/>
          <w:kern w:val="0"/>
          <w:sz w:val="24"/>
          <w:szCs w:val="24"/>
        </w:rPr>
        <w:t>iesto</w:t>
      </w:r>
      <w:r w:rsidRPr="001971A2">
        <w:rPr>
          <w:rFonts w:ascii="TimesNewRomanPS-BoldMT" w:hAnsi="TimesNewRomanPS-BoldMT" w:cs="TimesNewRomanPS-BoldMT"/>
          <w:b/>
          <w:bCs/>
          <w:kern w:val="0"/>
          <w:sz w:val="24"/>
          <w:szCs w:val="24"/>
        </w:rPr>
        <w:t xml:space="preserve"> ir kaimo</w:t>
      </w:r>
      <w:r w:rsidR="00324C26" w:rsidRPr="001971A2">
        <w:rPr>
          <w:rFonts w:ascii="TimesNewRomanPS-BoldMT" w:hAnsi="TimesNewRomanPS-BoldMT" w:cs="TimesNewRomanPS-BoldMT"/>
          <w:b/>
          <w:bCs/>
          <w:kern w:val="0"/>
          <w:sz w:val="24"/>
          <w:szCs w:val="24"/>
        </w:rPr>
        <w:t xml:space="preserve"> gyventojų standartizuoto mirtingumo rodiklio tendencija yra </w:t>
      </w:r>
      <w:r w:rsidRPr="001971A2">
        <w:rPr>
          <w:rFonts w:ascii="TimesNewRomanPS-BoldMT" w:hAnsi="TimesNewRomanPS-BoldMT" w:cs="TimesNewRomanPS-BoldMT"/>
          <w:b/>
          <w:bCs/>
          <w:kern w:val="0"/>
          <w:sz w:val="24"/>
          <w:szCs w:val="24"/>
        </w:rPr>
        <w:t>mažėjanti</w:t>
      </w:r>
      <w:r w:rsidRPr="005812E0">
        <w:rPr>
          <w:rFonts w:ascii="TimesNewRomanPS-BoldMT" w:hAnsi="TimesNewRomanPS-BoldMT" w:cs="TimesNewRomanPS-BoldMT"/>
          <w:b/>
          <w:bCs/>
          <w:kern w:val="0"/>
          <w:sz w:val="24"/>
          <w:szCs w:val="24"/>
        </w:rPr>
        <w:t xml:space="preserve">. </w:t>
      </w:r>
      <w:r w:rsidR="00324C26" w:rsidRPr="005812E0">
        <w:rPr>
          <w:rFonts w:ascii="TimesNewRomanPS-BoldMT" w:hAnsi="TimesNewRomanPS-BoldMT" w:cs="TimesNewRomanPS-BoldMT"/>
          <w:b/>
          <w:bCs/>
          <w:kern w:val="0"/>
          <w:sz w:val="24"/>
          <w:szCs w:val="24"/>
        </w:rPr>
        <w:t>202</w:t>
      </w:r>
      <w:r w:rsidR="00236CA2" w:rsidRPr="005812E0">
        <w:rPr>
          <w:rFonts w:ascii="TimesNewRomanPS-BoldMT" w:hAnsi="TimesNewRomanPS-BoldMT" w:cs="TimesNewRomanPS-BoldMT"/>
          <w:b/>
          <w:bCs/>
          <w:kern w:val="0"/>
          <w:sz w:val="24"/>
          <w:szCs w:val="24"/>
        </w:rPr>
        <w:t>3</w:t>
      </w:r>
      <w:r w:rsidR="00324C26" w:rsidRPr="005812E0">
        <w:rPr>
          <w:rFonts w:ascii="TimesNewRomanPS-BoldMT" w:hAnsi="TimesNewRomanPS-BoldMT" w:cs="TimesNewRomanPS-BoldMT"/>
          <w:b/>
          <w:bCs/>
          <w:kern w:val="0"/>
          <w:sz w:val="24"/>
          <w:szCs w:val="24"/>
        </w:rPr>
        <w:t xml:space="preserve"> m.</w:t>
      </w:r>
      <w:r w:rsidR="003A658F" w:rsidRPr="005812E0">
        <w:rPr>
          <w:rFonts w:ascii="TimesNewRomanPS-BoldMT" w:hAnsi="TimesNewRomanPS-BoldMT" w:cs="TimesNewRomanPS-BoldMT"/>
          <w:b/>
          <w:bCs/>
          <w:kern w:val="0"/>
          <w:sz w:val="24"/>
          <w:szCs w:val="24"/>
        </w:rPr>
        <w:t xml:space="preserve"> Kretingos </w:t>
      </w:r>
      <w:r w:rsidR="00324C26" w:rsidRPr="005812E0">
        <w:rPr>
          <w:rFonts w:ascii="TimesNewRomanPS-BoldMT" w:hAnsi="TimesNewRomanPS-BoldMT" w:cs="TimesNewRomanPS-BoldMT"/>
          <w:b/>
          <w:bCs/>
          <w:kern w:val="0"/>
          <w:sz w:val="24"/>
          <w:szCs w:val="24"/>
        </w:rPr>
        <w:t>rajono</w:t>
      </w:r>
      <w:r w:rsidR="000A5D6A" w:rsidRPr="005812E0">
        <w:rPr>
          <w:rFonts w:ascii="TimesNewRomanPS-BoldMT" w:hAnsi="TimesNewRomanPS-BoldMT" w:cs="TimesNewRomanPS-BoldMT"/>
          <w:b/>
          <w:bCs/>
          <w:kern w:val="0"/>
          <w:sz w:val="24"/>
          <w:szCs w:val="24"/>
        </w:rPr>
        <w:t xml:space="preserve"> </w:t>
      </w:r>
      <w:r w:rsidR="00324C26" w:rsidRPr="005812E0">
        <w:rPr>
          <w:rFonts w:ascii="TimesNewRomanPS-BoldMT" w:hAnsi="TimesNewRomanPS-BoldMT" w:cs="TimesNewRomanPS-BoldMT"/>
          <w:b/>
          <w:bCs/>
          <w:kern w:val="0"/>
          <w:sz w:val="24"/>
          <w:szCs w:val="24"/>
        </w:rPr>
        <w:t>savivaldybės tiek</w:t>
      </w:r>
      <w:r w:rsidR="000A5D6A" w:rsidRPr="005812E0">
        <w:rPr>
          <w:rFonts w:ascii="TimesNewRomanPS-BoldMT" w:hAnsi="TimesNewRomanPS-BoldMT" w:cs="TimesNewRomanPS-BoldMT"/>
          <w:b/>
          <w:bCs/>
          <w:kern w:val="0"/>
          <w:sz w:val="24"/>
          <w:szCs w:val="24"/>
        </w:rPr>
        <w:t xml:space="preserve"> </w:t>
      </w:r>
      <w:r w:rsidR="00324C26" w:rsidRPr="005812E0">
        <w:rPr>
          <w:rFonts w:ascii="TimesNewRomanPS-BoldMT" w:hAnsi="TimesNewRomanPS-BoldMT" w:cs="TimesNewRomanPS-BoldMT"/>
          <w:b/>
          <w:bCs/>
          <w:kern w:val="0"/>
          <w:sz w:val="24"/>
          <w:szCs w:val="24"/>
        </w:rPr>
        <w:t xml:space="preserve">miesto, tiek kaimo gyventojų standartizuotas mirtingumo 100 000 gyventojų rodiklis yra </w:t>
      </w:r>
      <w:r w:rsidR="005812E0" w:rsidRPr="005812E0">
        <w:rPr>
          <w:rFonts w:ascii="TimesNewRomanPS-BoldMT" w:hAnsi="TimesNewRomanPS-BoldMT" w:cs="TimesNewRomanPS-BoldMT"/>
          <w:b/>
          <w:bCs/>
          <w:kern w:val="0"/>
          <w:sz w:val="24"/>
          <w:szCs w:val="24"/>
        </w:rPr>
        <w:t>mažesnis</w:t>
      </w:r>
      <w:r w:rsidR="00324C26" w:rsidRPr="005812E0">
        <w:rPr>
          <w:rFonts w:ascii="TimesNewRomanPS-BoldMT" w:hAnsi="TimesNewRomanPS-BoldMT" w:cs="TimesNewRomanPS-BoldMT"/>
          <w:b/>
          <w:bCs/>
          <w:kern w:val="0"/>
          <w:sz w:val="24"/>
          <w:szCs w:val="24"/>
        </w:rPr>
        <w:t xml:space="preserve"> </w:t>
      </w:r>
      <w:r w:rsidR="005812E0" w:rsidRPr="005812E0">
        <w:rPr>
          <w:rFonts w:ascii="TimesNewRomanPS-BoldMT" w:hAnsi="TimesNewRomanPS-BoldMT" w:cs="TimesNewRomanPS-BoldMT"/>
          <w:b/>
          <w:bCs/>
          <w:kern w:val="0"/>
          <w:sz w:val="24"/>
          <w:szCs w:val="24"/>
        </w:rPr>
        <w:t>už Lietuvos vidurkį.</w:t>
      </w:r>
    </w:p>
    <w:p w14:paraId="0E94F0FD" w14:textId="436975CC" w:rsidR="001F256D" w:rsidRPr="00B67500" w:rsidRDefault="002855CA" w:rsidP="00B67500">
      <w:pPr>
        <w:autoSpaceDE w:val="0"/>
        <w:autoSpaceDN w:val="0"/>
        <w:adjustRightInd w:val="0"/>
        <w:spacing w:after="0" w:line="240" w:lineRule="auto"/>
        <w:ind w:firstLine="851"/>
        <w:jc w:val="both"/>
        <w:rPr>
          <w:rFonts w:ascii="TimesNewRomanPS-BoldMT" w:hAnsi="TimesNewRomanPS-BoldMT" w:cs="TimesNewRomanPS-BoldMT"/>
          <w:b/>
          <w:bCs/>
          <w:color w:val="FF0000"/>
          <w:kern w:val="0"/>
          <w:sz w:val="24"/>
          <w:szCs w:val="24"/>
        </w:rPr>
      </w:pPr>
      <w:r>
        <w:rPr>
          <w:rFonts w:ascii="TimesNewRomanPS-ItalicMT" w:hAnsi="TimesNewRomanPS-ItalicMT" w:cs="TimesNewRomanPS-ItalicMT"/>
          <w:i/>
          <w:iCs/>
          <w:noProof/>
          <w:kern w:val="0"/>
          <w:sz w:val="20"/>
          <w:szCs w:val="20"/>
          <w:lang w:eastAsia="lt-LT"/>
        </w:rPr>
        <w:drawing>
          <wp:anchor distT="0" distB="0" distL="114300" distR="114300" simplePos="0" relativeHeight="251640832" behindDoc="0" locked="1" layoutInCell="0" allowOverlap="0" wp14:anchorId="6A9E7C2E" wp14:editId="3300B7BE">
            <wp:simplePos x="0" y="0"/>
            <wp:positionH relativeFrom="column">
              <wp:posOffset>2825115</wp:posOffset>
            </wp:positionH>
            <wp:positionV relativeFrom="paragraph">
              <wp:posOffset>605155</wp:posOffset>
            </wp:positionV>
            <wp:extent cx="3366000" cy="2019600"/>
            <wp:effectExtent l="0" t="0" r="6350" b="0"/>
            <wp:wrapNone/>
            <wp:docPr id="203964924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6000" cy="2019600"/>
                    </a:xfrm>
                    <a:prstGeom prst="rect">
                      <a:avLst/>
                    </a:prstGeom>
                    <a:noFill/>
                  </pic:spPr>
                </pic:pic>
              </a:graphicData>
            </a:graphic>
            <wp14:sizeRelH relativeFrom="margin">
              <wp14:pctWidth>0</wp14:pctWidth>
            </wp14:sizeRelH>
            <wp14:sizeRelV relativeFrom="margin">
              <wp14:pctHeight>0</wp14:pctHeight>
            </wp14:sizeRelV>
          </wp:anchor>
        </w:drawing>
      </w:r>
      <w:r w:rsidR="00324C26">
        <w:rPr>
          <w:rFonts w:ascii="TimesNewRomanPSMT" w:hAnsi="TimesNewRomanPSMT" w:cs="TimesNewRomanPSMT"/>
          <w:kern w:val="0"/>
          <w:sz w:val="24"/>
          <w:szCs w:val="24"/>
        </w:rPr>
        <w:t>K</w:t>
      </w:r>
      <w:r w:rsidR="00596765">
        <w:rPr>
          <w:rFonts w:ascii="TimesNewRomanPSMT" w:hAnsi="TimesNewRomanPSMT" w:cs="TimesNewRomanPSMT"/>
          <w:kern w:val="0"/>
          <w:sz w:val="24"/>
          <w:szCs w:val="24"/>
        </w:rPr>
        <w:t>retingos</w:t>
      </w:r>
      <w:r w:rsidR="00324C26">
        <w:rPr>
          <w:rFonts w:ascii="TimesNewRomanPSMT" w:hAnsi="TimesNewRomanPSMT" w:cs="TimesNewRomanPSMT"/>
          <w:kern w:val="0"/>
          <w:sz w:val="24"/>
          <w:szCs w:val="24"/>
        </w:rPr>
        <w:t xml:space="preserve"> rajono miesto</w:t>
      </w:r>
      <w:r w:rsidR="00596765">
        <w:rPr>
          <w:rFonts w:ascii="TimesNewRomanPSMT" w:hAnsi="TimesNewRomanPSMT" w:cs="TimesNewRomanPSMT"/>
          <w:kern w:val="0"/>
          <w:sz w:val="24"/>
          <w:szCs w:val="24"/>
        </w:rPr>
        <w:t xml:space="preserve"> ir kaimo</w:t>
      </w:r>
      <w:r w:rsidR="00324C26">
        <w:rPr>
          <w:rFonts w:ascii="TimesNewRomanPSMT" w:hAnsi="TimesNewRomanPSMT" w:cs="TimesNewRomanPSMT"/>
          <w:kern w:val="0"/>
          <w:sz w:val="24"/>
          <w:szCs w:val="24"/>
        </w:rPr>
        <w:t xml:space="preserve"> gyventojų mirtingumas yra </w:t>
      </w:r>
      <w:r w:rsidR="00596765">
        <w:rPr>
          <w:rFonts w:ascii="TimesNewRomanPSMT" w:hAnsi="TimesNewRomanPSMT" w:cs="TimesNewRomanPSMT"/>
          <w:kern w:val="0"/>
          <w:sz w:val="24"/>
          <w:szCs w:val="24"/>
        </w:rPr>
        <w:t xml:space="preserve">panašus: </w:t>
      </w:r>
      <w:r w:rsidR="00596765" w:rsidRPr="00596765">
        <w:rPr>
          <w:rFonts w:ascii="TimesNewRomanPSMT" w:hAnsi="TimesNewRomanPSMT" w:cs="TimesNewRomanPSMT"/>
          <w:kern w:val="0"/>
          <w:sz w:val="24"/>
          <w:szCs w:val="24"/>
        </w:rPr>
        <w:t>202</w:t>
      </w:r>
      <w:r w:rsidR="00596765">
        <w:rPr>
          <w:rFonts w:ascii="TimesNewRomanPSMT" w:hAnsi="TimesNewRomanPSMT" w:cs="TimesNewRomanPSMT"/>
          <w:kern w:val="0"/>
          <w:sz w:val="24"/>
          <w:szCs w:val="24"/>
        </w:rPr>
        <w:t>3</w:t>
      </w:r>
      <w:r w:rsidR="00596765" w:rsidRPr="00596765">
        <w:rPr>
          <w:rFonts w:ascii="TimesNewRomanPSMT" w:hAnsi="TimesNewRomanPSMT" w:cs="TimesNewRomanPSMT"/>
          <w:kern w:val="0"/>
          <w:sz w:val="24"/>
          <w:szCs w:val="24"/>
        </w:rPr>
        <w:t xml:space="preserve"> m. K</w:t>
      </w:r>
      <w:r w:rsidR="00596765">
        <w:rPr>
          <w:rFonts w:ascii="TimesNewRomanPSMT" w:hAnsi="TimesNewRomanPSMT" w:cs="TimesNewRomanPSMT"/>
          <w:kern w:val="0"/>
          <w:sz w:val="24"/>
          <w:szCs w:val="24"/>
        </w:rPr>
        <w:t>retingos</w:t>
      </w:r>
      <w:r w:rsidR="00596765" w:rsidRPr="00596765">
        <w:rPr>
          <w:rFonts w:ascii="TimesNewRomanPSMT" w:hAnsi="TimesNewRomanPSMT" w:cs="TimesNewRomanPSMT"/>
          <w:kern w:val="0"/>
          <w:sz w:val="24"/>
          <w:szCs w:val="24"/>
        </w:rPr>
        <w:t xml:space="preserve"> rajono savivaldybė</w:t>
      </w:r>
      <w:r w:rsidR="00127740">
        <w:rPr>
          <w:rFonts w:ascii="TimesNewRomanPSMT" w:hAnsi="TimesNewRomanPSMT" w:cs="TimesNewRomanPSMT"/>
          <w:kern w:val="0"/>
          <w:sz w:val="24"/>
          <w:szCs w:val="24"/>
        </w:rPr>
        <w:t xml:space="preserve">je </w:t>
      </w:r>
      <w:r w:rsidR="00127740" w:rsidRPr="00127740">
        <w:rPr>
          <w:rFonts w:ascii="TimesNewRomanPSMT" w:hAnsi="TimesNewRomanPSMT" w:cs="TimesNewRomanPSMT"/>
          <w:kern w:val="0"/>
          <w:sz w:val="24"/>
          <w:szCs w:val="24"/>
        </w:rPr>
        <w:t xml:space="preserve">užregistruotos </w:t>
      </w:r>
      <w:r w:rsidR="00596765" w:rsidRPr="00596765">
        <w:rPr>
          <w:rFonts w:ascii="TimesNewRomanPSMT" w:hAnsi="TimesNewRomanPSMT" w:cs="TimesNewRomanPSMT"/>
          <w:kern w:val="0"/>
          <w:sz w:val="24"/>
          <w:szCs w:val="24"/>
        </w:rPr>
        <w:t>2</w:t>
      </w:r>
      <w:r w:rsidR="00596765">
        <w:rPr>
          <w:rFonts w:ascii="TimesNewRomanPSMT" w:hAnsi="TimesNewRomanPSMT" w:cs="TimesNewRomanPSMT"/>
          <w:kern w:val="0"/>
          <w:sz w:val="24"/>
          <w:szCs w:val="24"/>
        </w:rPr>
        <w:t>30</w:t>
      </w:r>
      <w:r w:rsidR="00596765" w:rsidRPr="00596765">
        <w:rPr>
          <w:rFonts w:ascii="TimesNewRomanPSMT" w:hAnsi="TimesNewRomanPSMT" w:cs="TimesNewRomanPSMT"/>
          <w:kern w:val="0"/>
          <w:sz w:val="24"/>
          <w:szCs w:val="24"/>
        </w:rPr>
        <w:t xml:space="preserve"> miesto ir </w:t>
      </w:r>
      <w:r w:rsidR="00596765">
        <w:rPr>
          <w:rFonts w:ascii="TimesNewRomanPSMT" w:hAnsi="TimesNewRomanPSMT" w:cs="TimesNewRomanPSMT"/>
          <w:kern w:val="0"/>
          <w:sz w:val="24"/>
          <w:szCs w:val="24"/>
        </w:rPr>
        <w:t>241</w:t>
      </w:r>
      <w:r w:rsidR="00596765" w:rsidRPr="00596765">
        <w:rPr>
          <w:rFonts w:ascii="TimesNewRomanPSMT" w:hAnsi="TimesNewRomanPSMT" w:cs="TimesNewRomanPSMT"/>
          <w:b/>
          <w:bCs/>
          <w:kern w:val="0"/>
          <w:sz w:val="24"/>
          <w:szCs w:val="24"/>
        </w:rPr>
        <w:t xml:space="preserve"> </w:t>
      </w:r>
      <w:r w:rsidR="00596765" w:rsidRPr="00596765">
        <w:rPr>
          <w:rFonts w:ascii="TimesNewRomanPSMT" w:hAnsi="TimesNewRomanPSMT" w:cs="TimesNewRomanPSMT"/>
          <w:kern w:val="0"/>
          <w:sz w:val="24"/>
          <w:szCs w:val="24"/>
        </w:rPr>
        <w:t>kaimo gyventojų mirtys</w:t>
      </w:r>
      <w:r w:rsidR="00596765">
        <w:rPr>
          <w:rFonts w:ascii="TimesNewRomanPSMT" w:hAnsi="TimesNewRomanPSMT" w:cs="TimesNewRomanPSMT"/>
          <w:kern w:val="0"/>
          <w:sz w:val="24"/>
          <w:szCs w:val="24"/>
        </w:rPr>
        <w:t>.</w:t>
      </w:r>
      <w:r w:rsidR="00596765" w:rsidRPr="00596765">
        <w:rPr>
          <w:rFonts w:ascii="TimesNewRomanPSMT" w:hAnsi="TimesNewRomanPSMT" w:cs="TimesNewRomanPSMT"/>
          <w:kern w:val="0"/>
          <w:sz w:val="24"/>
          <w:szCs w:val="24"/>
        </w:rPr>
        <w:t xml:space="preserve"> </w:t>
      </w:r>
      <w:r w:rsidR="00127740">
        <w:rPr>
          <w:rFonts w:ascii="TimesNewRomanPSMT" w:hAnsi="TimesNewRomanPSMT" w:cs="TimesNewRomanPSMT"/>
          <w:kern w:val="0"/>
          <w:sz w:val="24"/>
          <w:szCs w:val="24"/>
        </w:rPr>
        <w:t>L</w:t>
      </w:r>
      <w:r w:rsidR="00324C26">
        <w:rPr>
          <w:rFonts w:ascii="TimesNewRomanPSMT" w:hAnsi="TimesNewRomanPSMT" w:cs="TimesNewRomanPSMT"/>
          <w:kern w:val="0"/>
          <w:sz w:val="24"/>
          <w:szCs w:val="24"/>
        </w:rPr>
        <w:t>yginant su 202</w:t>
      </w:r>
      <w:r w:rsidR="00127740">
        <w:rPr>
          <w:rFonts w:ascii="TimesNewRomanPSMT" w:hAnsi="TimesNewRomanPSMT" w:cs="TimesNewRomanPSMT"/>
          <w:kern w:val="0"/>
          <w:sz w:val="24"/>
          <w:szCs w:val="24"/>
        </w:rPr>
        <w:t>2</w:t>
      </w:r>
      <w:r w:rsidR="00324C26">
        <w:rPr>
          <w:rFonts w:ascii="TimesNewRomanPSMT" w:hAnsi="TimesNewRomanPSMT" w:cs="TimesNewRomanPSMT"/>
          <w:kern w:val="0"/>
          <w:sz w:val="24"/>
          <w:szCs w:val="24"/>
        </w:rPr>
        <w:t xml:space="preserve"> m., miesto gyventojų mirčių nustatyta </w:t>
      </w:r>
      <w:r w:rsidR="00127740">
        <w:rPr>
          <w:rFonts w:ascii="TimesNewRomanPSMT" w:hAnsi="TimesNewRomanPSMT" w:cs="TimesNewRomanPSMT"/>
          <w:kern w:val="0"/>
          <w:sz w:val="24"/>
          <w:szCs w:val="24"/>
        </w:rPr>
        <w:t>57</w:t>
      </w:r>
      <w:r w:rsidR="00324C26">
        <w:rPr>
          <w:rFonts w:ascii="TimesNewRomanPSMT" w:hAnsi="TimesNewRomanPSMT" w:cs="TimesNewRomanPSMT"/>
          <w:kern w:val="0"/>
          <w:sz w:val="24"/>
          <w:szCs w:val="24"/>
        </w:rPr>
        <w:t xml:space="preserve"> mirtimis</w:t>
      </w:r>
      <w:r w:rsidR="00324C26">
        <w:rPr>
          <w:rFonts w:ascii="TimesNewRomanPS-BoldMT" w:hAnsi="TimesNewRomanPS-BoldMT" w:cs="TimesNewRomanPS-BoldMT"/>
          <w:b/>
          <w:bCs/>
          <w:kern w:val="0"/>
          <w:sz w:val="24"/>
          <w:szCs w:val="24"/>
        </w:rPr>
        <w:t xml:space="preserve"> </w:t>
      </w:r>
      <w:r w:rsidR="00324C26">
        <w:rPr>
          <w:rFonts w:ascii="TimesNewRomanPSMT" w:hAnsi="TimesNewRomanPSMT" w:cs="TimesNewRomanPSMT"/>
          <w:kern w:val="0"/>
          <w:sz w:val="24"/>
          <w:szCs w:val="24"/>
        </w:rPr>
        <w:t xml:space="preserve">mažiau, kaimo gyventojų – </w:t>
      </w:r>
      <w:r w:rsidR="00127740">
        <w:rPr>
          <w:rFonts w:ascii="TimesNewRomanPSMT" w:hAnsi="TimesNewRomanPSMT" w:cs="TimesNewRomanPSMT"/>
          <w:kern w:val="0"/>
          <w:sz w:val="24"/>
          <w:szCs w:val="24"/>
        </w:rPr>
        <w:t>28</w:t>
      </w:r>
      <w:r w:rsidR="00324C26">
        <w:rPr>
          <w:rFonts w:ascii="TimesNewRomanPSMT" w:hAnsi="TimesNewRomanPSMT" w:cs="TimesNewRomanPSMT"/>
          <w:kern w:val="0"/>
          <w:sz w:val="24"/>
          <w:szCs w:val="24"/>
        </w:rPr>
        <w:t xml:space="preserve"> mirtimi</w:t>
      </w:r>
      <w:r w:rsidR="00127740">
        <w:rPr>
          <w:rFonts w:ascii="TimesNewRomanPSMT" w:hAnsi="TimesNewRomanPSMT" w:cs="TimesNewRomanPSMT"/>
          <w:kern w:val="0"/>
          <w:sz w:val="24"/>
          <w:szCs w:val="24"/>
        </w:rPr>
        <w:t>s</w:t>
      </w:r>
      <w:r w:rsidR="00324C26">
        <w:rPr>
          <w:rFonts w:ascii="TimesNewRomanPSMT" w:hAnsi="TimesNewRomanPSMT" w:cs="TimesNewRomanPSMT"/>
          <w:kern w:val="0"/>
          <w:sz w:val="24"/>
          <w:szCs w:val="24"/>
        </w:rPr>
        <w:t xml:space="preserve"> mažiau.</w:t>
      </w:r>
    </w:p>
    <w:p w14:paraId="7F167AD8" w14:textId="2E9322BB" w:rsidR="00485965" w:rsidRPr="0090382A" w:rsidRDefault="00485965" w:rsidP="004E316B">
      <w:pPr>
        <w:autoSpaceDE w:val="0"/>
        <w:autoSpaceDN w:val="0"/>
        <w:adjustRightInd w:val="0"/>
        <w:spacing w:after="0" w:line="240" w:lineRule="auto"/>
        <w:rPr>
          <w:rFonts w:ascii="TimesNewRomanPS-ItalicMT" w:hAnsi="TimesNewRomanPS-ItalicMT" w:cs="TimesNewRomanPS-ItalicMT"/>
          <w:i/>
          <w:iCs/>
          <w:kern w:val="0"/>
          <w:sz w:val="20"/>
          <w:szCs w:val="20"/>
        </w:rPr>
      </w:pPr>
    </w:p>
    <w:p w14:paraId="2BBD541F" w14:textId="3FD8EE26"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r>
        <w:rPr>
          <w:rFonts w:ascii="TimesNewRomanPS-ItalicMT" w:hAnsi="TimesNewRomanPS-ItalicMT" w:cs="TimesNewRomanPS-ItalicMT"/>
          <w:i/>
          <w:iCs/>
          <w:noProof/>
          <w:kern w:val="0"/>
          <w:lang w:eastAsia="lt-LT"/>
        </w:rPr>
        <w:drawing>
          <wp:anchor distT="0" distB="0" distL="114300" distR="114300" simplePos="0" relativeHeight="251669504" behindDoc="1" locked="1" layoutInCell="0" allowOverlap="0" wp14:anchorId="08B98D3B" wp14:editId="771940CD">
            <wp:simplePos x="0" y="0"/>
            <wp:positionH relativeFrom="column">
              <wp:posOffset>60960</wp:posOffset>
            </wp:positionH>
            <wp:positionV relativeFrom="paragraph">
              <wp:posOffset>17780</wp:posOffset>
            </wp:positionV>
            <wp:extent cx="2826000" cy="1695600"/>
            <wp:effectExtent l="0" t="0" r="0" b="0"/>
            <wp:wrapTight wrapText="bothSides">
              <wp:wrapPolygon edited="0">
                <wp:start x="0" y="0"/>
                <wp:lineTo x="0" y="21357"/>
                <wp:lineTo x="21406" y="21357"/>
                <wp:lineTo x="21406" y="0"/>
                <wp:lineTo x="0" y="0"/>
              </wp:wrapPolygon>
            </wp:wrapTight>
            <wp:docPr id="1661666781"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000" cy="1695600"/>
                    </a:xfrm>
                    <a:prstGeom prst="rect">
                      <a:avLst/>
                    </a:prstGeom>
                    <a:noFill/>
                  </pic:spPr>
                </pic:pic>
              </a:graphicData>
            </a:graphic>
            <wp14:sizeRelH relativeFrom="page">
              <wp14:pctWidth>0</wp14:pctWidth>
            </wp14:sizeRelH>
            <wp14:sizeRelV relativeFrom="page">
              <wp14:pctHeight>0</wp14:pctHeight>
            </wp14:sizeRelV>
          </wp:anchor>
        </w:drawing>
      </w:r>
    </w:p>
    <w:p w14:paraId="51F6E4E1" w14:textId="6240CC01"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2125776C"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3B00EC8B"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09C39213"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3D05B4B3"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46F9AC45"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4558969C"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1A625493"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1DCD5F4E"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7844C96C"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140E532A" w14:textId="77777777" w:rsidR="0068693B" w:rsidRDefault="0068693B" w:rsidP="0068693B">
      <w:pPr>
        <w:autoSpaceDE w:val="0"/>
        <w:autoSpaceDN w:val="0"/>
        <w:adjustRightInd w:val="0"/>
        <w:spacing w:after="0" w:line="240" w:lineRule="auto"/>
        <w:jc w:val="both"/>
        <w:rPr>
          <w:rFonts w:ascii="TimesNewRomanPS-ItalicMT" w:hAnsi="TimesNewRomanPS-ItalicMT" w:cs="TimesNewRomanPS-ItalicMT"/>
          <w:i/>
          <w:iCs/>
          <w:kern w:val="0"/>
        </w:rPr>
      </w:pPr>
    </w:p>
    <w:p w14:paraId="011E7C6C" w14:textId="77777777" w:rsidR="0068693B" w:rsidRDefault="0068693B" w:rsidP="0068693B">
      <w:pPr>
        <w:autoSpaceDE w:val="0"/>
        <w:autoSpaceDN w:val="0"/>
        <w:adjustRightInd w:val="0"/>
        <w:spacing w:after="0" w:line="240" w:lineRule="auto"/>
        <w:jc w:val="both"/>
        <w:rPr>
          <w:rFonts w:ascii="TimesNewRomanPSMT" w:hAnsi="TimesNewRomanPSMT" w:cs="TimesNewRomanPSMT"/>
          <w:kern w:val="0"/>
          <w:sz w:val="24"/>
          <w:szCs w:val="24"/>
        </w:rPr>
      </w:pPr>
    </w:p>
    <w:p w14:paraId="53ABC161" w14:textId="5F61B46C" w:rsidR="008E1079" w:rsidRPr="00E220C9" w:rsidRDefault="004B7574" w:rsidP="007D3E69">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Analizuojant mirtingumą pagal</w:t>
      </w:r>
      <w:r w:rsidR="0090382A">
        <w:rPr>
          <w:rFonts w:ascii="TimesNewRomanPSMT" w:hAnsi="TimesNewRomanPSMT" w:cs="TimesNewRomanPSMT"/>
          <w:kern w:val="0"/>
          <w:sz w:val="24"/>
          <w:szCs w:val="24"/>
        </w:rPr>
        <w:t xml:space="preserve"> </w:t>
      </w:r>
      <w:r>
        <w:rPr>
          <w:rFonts w:ascii="TimesNewRomanPSMT" w:hAnsi="TimesNewRomanPSMT" w:cs="TimesNewRomanPSMT"/>
          <w:kern w:val="0"/>
          <w:sz w:val="24"/>
          <w:szCs w:val="24"/>
        </w:rPr>
        <w:t xml:space="preserve">amžiaus grupes, </w:t>
      </w:r>
      <w:r>
        <w:rPr>
          <w:rFonts w:ascii="TimesNewRomanPS-BoldMT" w:hAnsi="TimesNewRomanPS-BoldMT" w:cs="TimesNewRomanPS-BoldMT"/>
          <w:b/>
          <w:bCs/>
          <w:kern w:val="0"/>
          <w:sz w:val="24"/>
          <w:szCs w:val="24"/>
        </w:rPr>
        <w:t>daugiausia miršta</w:t>
      </w:r>
      <w:r w:rsidR="0090382A">
        <w:rPr>
          <w:rFonts w:ascii="TimesNewRomanPSMT" w:hAnsi="TimesNewRomanPSMT" w:cs="TimesNewRomanPSMT"/>
          <w:kern w:val="0"/>
          <w:sz w:val="24"/>
          <w:szCs w:val="24"/>
        </w:rPr>
        <w:t xml:space="preserve"> </w:t>
      </w:r>
      <w:r>
        <w:rPr>
          <w:rFonts w:ascii="TimesNewRomanPS-BoldMT" w:hAnsi="TimesNewRomanPS-BoldMT" w:cs="TimesNewRomanPS-BoldMT"/>
          <w:b/>
          <w:bCs/>
          <w:kern w:val="0"/>
          <w:sz w:val="24"/>
          <w:szCs w:val="24"/>
        </w:rPr>
        <w:t>vyresnio amžiaus asmenys</w:t>
      </w:r>
      <w:r w:rsidR="00190AD4">
        <w:rPr>
          <w:rFonts w:ascii="TimesNewRomanPS-BoldMT" w:hAnsi="TimesNewRomanPS-BoldMT" w:cs="TimesNewRomanPS-BoldMT"/>
          <w:b/>
          <w:bCs/>
          <w:kern w:val="0"/>
          <w:sz w:val="24"/>
          <w:szCs w:val="24"/>
        </w:rPr>
        <w:t>,</w:t>
      </w:r>
      <w:r>
        <w:rPr>
          <w:rFonts w:ascii="TimesNewRomanPS-BoldMT" w:hAnsi="TimesNewRomanPS-BoldMT" w:cs="TimesNewRomanPS-BoldMT"/>
          <w:b/>
          <w:bCs/>
          <w:kern w:val="0"/>
          <w:sz w:val="24"/>
          <w:szCs w:val="24"/>
        </w:rPr>
        <w:t xml:space="preserve"> t. y.</w:t>
      </w:r>
      <w:r w:rsidR="00354A15">
        <w:rPr>
          <w:rFonts w:ascii="TimesNewRomanPS-BoldMT" w:hAnsi="TimesNewRomanPS-BoldMT" w:cs="TimesNewRomanPS-BoldMT"/>
          <w:b/>
          <w:bCs/>
          <w:kern w:val="0"/>
          <w:sz w:val="24"/>
          <w:szCs w:val="24"/>
        </w:rPr>
        <w:t xml:space="preserve"> </w:t>
      </w:r>
      <w:r>
        <w:rPr>
          <w:rFonts w:ascii="TimesNewRomanPS-BoldMT" w:hAnsi="TimesNewRomanPS-BoldMT" w:cs="TimesNewRomanPS-BoldMT"/>
          <w:b/>
          <w:bCs/>
          <w:kern w:val="0"/>
          <w:sz w:val="24"/>
          <w:szCs w:val="24"/>
        </w:rPr>
        <w:t>65 m. ir</w:t>
      </w:r>
      <w:r w:rsidR="0090382A">
        <w:rPr>
          <w:rFonts w:ascii="TimesNewRomanPSMT" w:hAnsi="TimesNewRomanPSMT" w:cs="TimesNewRomanPSMT"/>
          <w:kern w:val="0"/>
          <w:sz w:val="24"/>
          <w:szCs w:val="24"/>
        </w:rPr>
        <w:t xml:space="preserve"> </w:t>
      </w:r>
      <w:r>
        <w:rPr>
          <w:rFonts w:ascii="TimesNewRomanPS-BoldMT" w:hAnsi="TimesNewRomanPS-BoldMT" w:cs="TimesNewRomanPS-BoldMT"/>
          <w:b/>
          <w:bCs/>
          <w:kern w:val="0"/>
          <w:sz w:val="24"/>
          <w:szCs w:val="24"/>
        </w:rPr>
        <w:t>vyresnio amžiaus asmeny</w:t>
      </w:r>
      <w:r w:rsidRPr="003C5947">
        <w:rPr>
          <w:rFonts w:ascii="TimesNewRomanPS-BoldMT" w:hAnsi="TimesNewRomanPS-BoldMT" w:cs="TimesNewRomanPS-BoldMT"/>
          <w:b/>
          <w:bCs/>
          <w:kern w:val="0"/>
          <w:sz w:val="24"/>
          <w:szCs w:val="24"/>
        </w:rPr>
        <w:t>s.</w:t>
      </w:r>
      <w:r w:rsidR="0090382A" w:rsidRPr="003C5947">
        <w:rPr>
          <w:rFonts w:ascii="TimesNewRomanPSMT" w:hAnsi="TimesNewRomanPSMT" w:cs="TimesNewRomanPSMT"/>
          <w:kern w:val="0"/>
          <w:sz w:val="24"/>
          <w:szCs w:val="24"/>
        </w:rPr>
        <w:t xml:space="preserve"> </w:t>
      </w:r>
      <w:r w:rsidRPr="003C5947">
        <w:rPr>
          <w:rFonts w:ascii="TimesNewRomanPSMT" w:hAnsi="TimesNewRomanPSMT" w:cs="TimesNewRomanPSMT"/>
          <w:kern w:val="0"/>
          <w:sz w:val="24"/>
          <w:szCs w:val="24"/>
        </w:rPr>
        <w:t>202</w:t>
      </w:r>
      <w:r w:rsidR="00CE2742" w:rsidRPr="003C5947">
        <w:rPr>
          <w:rFonts w:ascii="TimesNewRomanPSMT" w:hAnsi="TimesNewRomanPSMT" w:cs="TimesNewRomanPSMT"/>
          <w:kern w:val="0"/>
          <w:sz w:val="24"/>
          <w:szCs w:val="24"/>
        </w:rPr>
        <w:t>3</w:t>
      </w:r>
      <w:r w:rsidRPr="003C5947">
        <w:rPr>
          <w:rFonts w:ascii="TimesNewRomanPSMT" w:hAnsi="TimesNewRomanPSMT" w:cs="TimesNewRomanPSMT"/>
          <w:kern w:val="0"/>
          <w:sz w:val="24"/>
          <w:szCs w:val="24"/>
        </w:rPr>
        <w:t xml:space="preserve"> m. 1</w:t>
      </w:r>
      <w:r w:rsidR="00E934F0" w:rsidRPr="003C5947">
        <w:rPr>
          <w:rFonts w:ascii="TimesNewRomanPSMT" w:hAnsi="TimesNewRomanPSMT" w:cs="TimesNewRomanPSMT"/>
          <w:kern w:val="0"/>
          <w:sz w:val="24"/>
          <w:szCs w:val="24"/>
        </w:rPr>
        <w:t>8</w:t>
      </w:r>
      <w:r w:rsidR="004B3952">
        <w:rPr>
          <w:rFonts w:ascii="TimesNewRomanPSMT" w:hAnsi="TimesNewRomanPSMT" w:cs="TimesNewRomanPSMT"/>
          <w:kern w:val="0"/>
          <w:sz w:val="24"/>
          <w:szCs w:val="24"/>
        </w:rPr>
        <w:t>–</w:t>
      </w:r>
      <w:r w:rsidRPr="003C5947">
        <w:rPr>
          <w:rFonts w:ascii="TimesNewRomanPSMT" w:hAnsi="TimesNewRomanPSMT" w:cs="TimesNewRomanPSMT"/>
          <w:kern w:val="0"/>
          <w:sz w:val="24"/>
          <w:szCs w:val="24"/>
        </w:rPr>
        <w:t>44 m.</w:t>
      </w:r>
      <w:r w:rsidR="00CE2742" w:rsidRPr="003C5947">
        <w:rPr>
          <w:rFonts w:ascii="TimesNewRomanPSMT" w:hAnsi="TimesNewRomanPSMT" w:cs="TimesNewRomanPSMT"/>
          <w:kern w:val="0"/>
          <w:sz w:val="24"/>
          <w:szCs w:val="24"/>
        </w:rPr>
        <w:t xml:space="preserve"> </w:t>
      </w:r>
      <w:r w:rsidRPr="003C5947">
        <w:rPr>
          <w:rFonts w:ascii="TimesNewRomanPSMT" w:hAnsi="TimesNewRomanPSMT" w:cs="TimesNewRomanPSMT"/>
          <w:kern w:val="0"/>
          <w:sz w:val="24"/>
          <w:szCs w:val="24"/>
        </w:rPr>
        <w:t xml:space="preserve">amžiaus grupėje – </w:t>
      </w:r>
      <w:r w:rsidR="00CE2742" w:rsidRPr="003C5947">
        <w:rPr>
          <w:rFonts w:ascii="TimesNewRomanPSMT" w:hAnsi="TimesNewRomanPSMT" w:cs="TimesNewRomanPSMT"/>
          <w:kern w:val="0"/>
          <w:sz w:val="24"/>
          <w:szCs w:val="24"/>
        </w:rPr>
        <w:t>1</w:t>
      </w:r>
      <w:r w:rsidR="00D86563" w:rsidRPr="003C5947">
        <w:rPr>
          <w:rFonts w:ascii="TimesNewRomanPSMT" w:hAnsi="TimesNewRomanPSMT" w:cs="TimesNewRomanPSMT"/>
          <w:kern w:val="0"/>
          <w:sz w:val="24"/>
          <w:szCs w:val="24"/>
        </w:rPr>
        <w:t>5</w:t>
      </w:r>
      <w:r w:rsidR="00354A15" w:rsidRPr="003C5947">
        <w:rPr>
          <w:rFonts w:ascii="TimesNewRomanPSMT" w:hAnsi="TimesNewRomanPSMT" w:cs="TimesNewRomanPSMT"/>
          <w:kern w:val="0"/>
          <w:sz w:val="24"/>
          <w:szCs w:val="24"/>
        </w:rPr>
        <w:t xml:space="preserve"> </w:t>
      </w:r>
      <w:r w:rsidR="00CE2742" w:rsidRPr="003C5947">
        <w:rPr>
          <w:rFonts w:ascii="TimesNewRomanPSMT" w:hAnsi="TimesNewRomanPSMT" w:cs="TimesNewRomanPSMT"/>
          <w:kern w:val="0"/>
          <w:sz w:val="24"/>
          <w:szCs w:val="24"/>
        </w:rPr>
        <w:t>mirčių</w:t>
      </w:r>
      <w:r w:rsidRPr="003C5947">
        <w:rPr>
          <w:rFonts w:ascii="TimesNewRomanPSMT" w:hAnsi="TimesNewRomanPSMT" w:cs="TimesNewRomanPSMT"/>
          <w:kern w:val="0"/>
          <w:sz w:val="24"/>
          <w:szCs w:val="24"/>
        </w:rPr>
        <w:t>, 45</w:t>
      </w:r>
      <w:r w:rsidR="004B3952">
        <w:rPr>
          <w:rFonts w:ascii="TimesNewRomanPSMT" w:hAnsi="TimesNewRomanPSMT" w:cs="TimesNewRomanPSMT"/>
          <w:kern w:val="0"/>
          <w:sz w:val="24"/>
          <w:szCs w:val="24"/>
        </w:rPr>
        <w:t>–</w:t>
      </w:r>
      <w:r w:rsidRPr="003C5947">
        <w:rPr>
          <w:rFonts w:ascii="TimesNewRomanPSMT" w:hAnsi="TimesNewRomanPSMT" w:cs="TimesNewRomanPSMT"/>
          <w:kern w:val="0"/>
          <w:sz w:val="24"/>
          <w:szCs w:val="24"/>
        </w:rPr>
        <w:t>64</w:t>
      </w:r>
      <w:r w:rsidR="00CE2742" w:rsidRPr="003C5947">
        <w:rPr>
          <w:rFonts w:ascii="TimesNewRomanPSMT" w:hAnsi="TimesNewRomanPSMT" w:cs="TimesNewRomanPSMT"/>
          <w:kern w:val="0"/>
          <w:sz w:val="24"/>
          <w:szCs w:val="24"/>
        </w:rPr>
        <w:t xml:space="preserve"> </w:t>
      </w:r>
      <w:r w:rsidRPr="003C5947">
        <w:rPr>
          <w:rFonts w:ascii="TimesNewRomanPSMT" w:hAnsi="TimesNewRomanPSMT" w:cs="TimesNewRomanPSMT"/>
          <w:kern w:val="0"/>
          <w:sz w:val="24"/>
          <w:szCs w:val="24"/>
        </w:rPr>
        <w:t xml:space="preserve">m. amžiaus grupėje – </w:t>
      </w:r>
      <w:r w:rsidR="00CE2742" w:rsidRPr="003C5947">
        <w:rPr>
          <w:rFonts w:ascii="TimesNewRomanPSMT" w:hAnsi="TimesNewRomanPSMT" w:cs="TimesNewRomanPSMT"/>
          <w:kern w:val="0"/>
          <w:sz w:val="24"/>
          <w:szCs w:val="24"/>
        </w:rPr>
        <w:t xml:space="preserve">92 </w:t>
      </w:r>
      <w:r w:rsidRPr="003C5947">
        <w:rPr>
          <w:rFonts w:ascii="TimesNewRomanPSMT" w:hAnsi="TimesNewRomanPSMT" w:cs="TimesNewRomanPSMT"/>
          <w:kern w:val="0"/>
          <w:sz w:val="24"/>
          <w:szCs w:val="24"/>
        </w:rPr>
        <w:t>mir</w:t>
      </w:r>
      <w:r w:rsidR="00CE2742" w:rsidRPr="003C5947">
        <w:rPr>
          <w:rFonts w:ascii="TimesNewRomanPSMT" w:hAnsi="TimesNewRomanPSMT" w:cs="TimesNewRomanPSMT"/>
          <w:kern w:val="0"/>
          <w:sz w:val="24"/>
          <w:szCs w:val="24"/>
        </w:rPr>
        <w:t>tys</w:t>
      </w:r>
      <w:r w:rsidRPr="003C5947">
        <w:rPr>
          <w:rFonts w:ascii="TimesNewRomanPSMT" w:hAnsi="TimesNewRomanPSMT" w:cs="TimesNewRomanPSMT"/>
          <w:kern w:val="0"/>
          <w:sz w:val="24"/>
          <w:szCs w:val="24"/>
        </w:rPr>
        <w:t>, 65 m. ir</w:t>
      </w:r>
      <w:r w:rsidR="00CE2742" w:rsidRPr="003C5947">
        <w:rPr>
          <w:rFonts w:ascii="TimesNewRomanPSMT" w:hAnsi="TimesNewRomanPSMT" w:cs="TimesNewRomanPSMT"/>
          <w:kern w:val="0"/>
          <w:sz w:val="24"/>
          <w:szCs w:val="24"/>
        </w:rPr>
        <w:t xml:space="preserve"> </w:t>
      </w:r>
      <w:r w:rsidRPr="003C5947">
        <w:rPr>
          <w:rFonts w:ascii="TimesNewRomanPSMT" w:hAnsi="TimesNewRomanPSMT" w:cs="TimesNewRomanPSMT"/>
          <w:kern w:val="0"/>
          <w:sz w:val="24"/>
          <w:szCs w:val="24"/>
        </w:rPr>
        <w:t>vyresnio amžiaus asmenų grupėje –</w:t>
      </w:r>
      <w:r w:rsidR="00CE2742" w:rsidRPr="003C5947">
        <w:rPr>
          <w:rFonts w:ascii="TimesNewRomanPSMT" w:hAnsi="TimesNewRomanPSMT" w:cs="TimesNewRomanPSMT"/>
          <w:kern w:val="0"/>
          <w:sz w:val="24"/>
          <w:szCs w:val="24"/>
        </w:rPr>
        <w:t xml:space="preserve"> 364 </w:t>
      </w:r>
      <w:r w:rsidRPr="003C5947">
        <w:rPr>
          <w:rFonts w:ascii="TimesNewRomanPSMT" w:hAnsi="TimesNewRomanPSMT" w:cs="TimesNewRomanPSMT"/>
          <w:kern w:val="0"/>
          <w:sz w:val="24"/>
          <w:szCs w:val="24"/>
        </w:rPr>
        <w:t>mir</w:t>
      </w:r>
      <w:r w:rsidR="00CE2742" w:rsidRPr="003C5947">
        <w:rPr>
          <w:rFonts w:ascii="TimesNewRomanPSMT" w:hAnsi="TimesNewRomanPSMT" w:cs="TimesNewRomanPSMT"/>
          <w:kern w:val="0"/>
          <w:sz w:val="24"/>
          <w:szCs w:val="24"/>
        </w:rPr>
        <w:t>tys.</w:t>
      </w:r>
    </w:p>
    <w:p w14:paraId="401755E8" w14:textId="07E04AF3" w:rsidR="00354A15" w:rsidRDefault="008C2708" w:rsidP="00781690">
      <w:pPr>
        <w:autoSpaceDE w:val="0"/>
        <w:autoSpaceDN w:val="0"/>
        <w:adjustRightInd w:val="0"/>
        <w:spacing w:after="0" w:line="240" w:lineRule="auto"/>
        <w:jc w:val="both"/>
        <w:rPr>
          <w:rFonts w:ascii="TimesNewRomanPS-BoldMT" w:hAnsi="TimesNewRomanPS-BoldMT" w:cs="TimesNewRomanPS-BoldMT"/>
          <w:b/>
          <w:bCs/>
          <w:kern w:val="0"/>
          <w:sz w:val="24"/>
          <w:szCs w:val="24"/>
        </w:rPr>
      </w:pPr>
      <w:r>
        <w:rPr>
          <w:rFonts w:ascii="TimesNewRomanPS-BoldMT" w:hAnsi="TimesNewRomanPS-BoldMT" w:cs="TimesNewRomanPS-BoldMT"/>
          <w:b/>
          <w:bCs/>
          <w:noProof/>
          <w:kern w:val="0"/>
          <w:sz w:val="24"/>
          <w:szCs w:val="24"/>
          <w:lang w:eastAsia="lt-LT"/>
        </w:rPr>
        <w:lastRenderedPageBreak/>
        <w:drawing>
          <wp:anchor distT="0" distB="0" distL="114300" distR="114300" simplePos="0" relativeHeight="251668480" behindDoc="1" locked="1" layoutInCell="0" allowOverlap="0" wp14:anchorId="155D7E25" wp14:editId="242EB2AF">
            <wp:simplePos x="0" y="0"/>
            <wp:positionH relativeFrom="column">
              <wp:posOffset>1291590</wp:posOffset>
            </wp:positionH>
            <wp:positionV relativeFrom="paragraph">
              <wp:posOffset>0</wp:posOffset>
            </wp:positionV>
            <wp:extent cx="3247200" cy="1947600"/>
            <wp:effectExtent l="0" t="0" r="0" b="0"/>
            <wp:wrapTight wrapText="bothSides">
              <wp:wrapPolygon edited="0">
                <wp:start x="0" y="0"/>
                <wp:lineTo x="0" y="21339"/>
                <wp:lineTo x="21418" y="21339"/>
                <wp:lineTo x="21418" y="0"/>
                <wp:lineTo x="0" y="0"/>
              </wp:wrapPolygon>
            </wp:wrapTight>
            <wp:docPr id="866080022"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7200" cy="1947600"/>
                    </a:xfrm>
                    <a:prstGeom prst="rect">
                      <a:avLst/>
                    </a:prstGeom>
                    <a:noFill/>
                  </pic:spPr>
                </pic:pic>
              </a:graphicData>
            </a:graphic>
            <wp14:sizeRelH relativeFrom="page">
              <wp14:pctWidth>0</wp14:pctWidth>
            </wp14:sizeRelH>
            <wp14:sizeRelV relativeFrom="page">
              <wp14:pctHeight>0</wp14:pctHeight>
            </wp14:sizeRelV>
          </wp:anchor>
        </w:drawing>
      </w:r>
    </w:p>
    <w:p w14:paraId="66AFB093" w14:textId="62250E70" w:rsidR="00354A15" w:rsidRDefault="00354A15" w:rsidP="00354A15">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444B887F"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09BDC632"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ED826C1"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23541E52"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6DB4078"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D8164E2"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0DA6EA47"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705FF3DA"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1D204F6D"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2AFC550D" w14:textId="77777777" w:rsidR="009C5B94" w:rsidRDefault="009C5B94" w:rsidP="00B852A4">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39B6AADC" w14:textId="52A324C1" w:rsidR="00EA5322" w:rsidRDefault="008E1079"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bookmarkStart w:id="10" w:name="_Hlk183518675"/>
      <w:r>
        <w:rPr>
          <w:rFonts w:ascii="TimesNewRomanPS-BoldMT" w:hAnsi="TimesNewRomanPS-BoldMT" w:cs="TimesNewRomanPS-BoldMT"/>
          <w:b/>
          <w:bCs/>
          <w:kern w:val="0"/>
          <w:sz w:val="24"/>
          <w:szCs w:val="24"/>
        </w:rPr>
        <w:t>Pagrindinių mirčių struktūroje 1-oje vietoje K</w:t>
      </w:r>
      <w:r w:rsidR="00362643">
        <w:rPr>
          <w:rFonts w:ascii="TimesNewRomanPS-BoldMT" w:hAnsi="TimesNewRomanPS-BoldMT" w:cs="TimesNewRomanPS-BoldMT"/>
          <w:b/>
          <w:bCs/>
          <w:kern w:val="0"/>
          <w:sz w:val="24"/>
          <w:szCs w:val="24"/>
        </w:rPr>
        <w:t>retingos</w:t>
      </w:r>
      <w:r>
        <w:rPr>
          <w:rFonts w:ascii="TimesNewRomanPS-BoldMT" w:hAnsi="TimesNewRomanPS-BoldMT" w:cs="TimesNewRomanPS-BoldMT"/>
          <w:b/>
          <w:bCs/>
          <w:kern w:val="0"/>
          <w:sz w:val="24"/>
          <w:szCs w:val="24"/>
        </w:rPr>
        <w:t xml:space="preserve"> rajone, kaip ir Lietuvoje, yra kraujotakos sistemos ligos, o 2-oje vietoje – piktybiniai navikai. </w:t>
      </w:r>
      <w:r>
        <w:rPr>
          <w:rFonts w:ascii="TimesNewRomanPSMT" w:hAnsi="TimesNewRomanPSMT" w:cs="TimesNewRomanPSMT"/>
          <w:kern w:val="0"/>
          <w:sz w:val="24"/>
          <w:szCs w:val="24"/>
        </w:rPr>
        <w:t>202</w:t>
      </w:r>
      <w:r w:rsidR="002E0936">
        <w:rPr>
          <w:rFonts w:ascii="TimesNewRomanPSMT" w:hAnsi="TimesNewRomanPSMT" w:cs="TimesNewRomanPSMT"/>
          <w:kern w:val="0"/>
          <w:sz w:val="24"/>
          <w:szCs w:val="24"/>
        </w:rPr>
        <w:t>3</w:t>
      </w:r>
      <w:r>
        <w:rPr>
          <w:rFonts w:ascii="TimesNewRomanPSMT" w:hAnsi="TimesNewRomanPSMT" w:cs="TimesNewRomanPSMT"/>
          <w:kern w:val="0"/>
          <w:sz w:val="24"/>
          <w:szCs w:val="24"/>
        </w:rPr>
        <w:t xml:space="preserve"> m. K</w:t>
      </w:r>
      <w:r w:rsidR="00362643">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gyventojų</w:t>
      </w:r>
      <w:r>
        <w:rPr>
          <w:rFonts w:ascii="TimesNewRomanPS-BoldMT" w:hAnsi="TimesNewRomanPS-BoldMT" w:cs="TimesNewRomanPS-BoldMT"/>
          <w:b/>
          <w:bCs/>
          <w:kern w:val="0"/>
          <w:sz w:val="24"/>
          <w:szCs w:val="24"/>
        </w:rPr>
        <w:t xml:space="preserve"> </w:t>
      </w:r>
      <w:r>
        <w:rPr>
          <w:rFonts w:ascii="TimesNewRomanPSMT" w:hAnsi="TimesNewRomanPSMT" w:cs="TimesNewRomanPSMT"/>
          <w:kern w:val="0"/>
          <w:sz w:val="24"/>
          <w:szCs w:val="24"/>
        </w:rPr>
        <w:t xml:space="preserve">mirtys nuo kraujotakos sistemos ligų sudarė </w:t>
      </w:r>
      <w:r w:rsidR="002E0936">
        <w:rPr>
          <w:rFonts w:ascii="TimesNewRomanPSMT" w:hAnsi="TimesNewRomanPSMT" w:cs="TimesNewRomanPSMT"/>
          <w:kern w:val="0"/>
          <w:sz w:val="24"/>
          <w:szCs w:val="24"/>
        </w:rPr>
        <w:t>55</w:t>
      </w:r>
      <w:r>
        <w:rPr>
          <w:rFonts w:ascii="TimesNewRomanPSMT" w:hAnsi="TimesNewRomanPSMT" w:cs="TimesNewRomanPSMT"/>
          <w:kern w:val="0"/>
          <w:sz w:val="24"/>
          <w:szCs w:val="24"/>
        </w:rPr>
        <w:t xml:space="preserve"> proc. visų mirčių (202</w:t>
      </w:r>
      <w:r w:rsidR="002E0936">
        <w:rPr>
          <w:rFonts w:ascii="TimesNewRomanPSMT" w:hAnsi="TimesNewRomanPSMT" w:cs="TimesNewRomanPSMT"/>
          <w:kern w:val="0"/>
          <w:sz w:val="24"/>
          <w:szCs w:val="24"/>
        </w:rPr>
        <w:t>2</w:t>
      </w:r>
      <w:r>
        <w:rPr>
          <w:rFonts w:ascii="TimesNewRomanPSMT" w:hAnsi="TimesNewRomanPSMT" w:cs="TimesNewRomanPSMT"/>
          <w:kern w:val="0"/>
          <w:sz w:val="24"/>
          <w:szCs w:val="24"/>
        </w:rPr>
        <w:t xml:space="preserve"> m. – </w:t>
      </w:r>
      <w:r w:rsidR="002E0936">
        <w:rPr>
          <w:rFonts w:ascii="TimesNewRomanPSMT" w:hAnsi="TimesNewRomanPSMT" w:cs="TimesNewRomanPSMT"/>
          <w:kern w:val="0"/>
          <w:sz w:val="24"/>
          <w:szCs w:val="24"/>
        </w:rPr>
        <w:t>53</w:t>
      </w:r>
      <w:r>
        <w:rPr>
          <w:rFonts w:ascii="TimesNewRomanPSMT" w:hAnsi="TimesNewRomanPSMT" w:cs="TimesNewRomanPSMT"/>
          <w:kern w:val="0"/>
          <w:sz w:val="24"/>
          <w:szCs w:val="24"/>
        </w:rPr>
        <w:t xml:space="preserve"> proc.), piktybiniai</w:t>
      </w:r>
      <w:r>
        <w:rPr>
          <w:rFonts w:ascii="TimesNewRomanPS-BoldMT" w:hAnsi="TimesNewRomanPS-BoldMT" w:cs="TimesNewRomanPS-BoldMT"/>
          <w:b/>
          <w:bCs/>
          <w:kern w:val="0"/>
          <w:sz w:val="24"/>
          <w:szCs w:val="24"/>
        </w:rPr>
        <w:t xml:space="preserve"> </w:t>
      </w:r>
      <w:r>
        <w:rPr>
          <w:rFonts w:ascii="TimesNewRomanPSMT" w:hAnsi="TimesNewRomanPSMT" w:cs="TimesNewRomanPSMT"/>
          <w:kern w:val="0"/>
          <w:sz w:val="24"/>
          <w:szCs w:val="24"/>
        </w:rPr>
        <w:t xml:space="preserve">navikai – </w:t>
      </w:r>
      <w:r w:rsidR="002E0936">
        <w:rPr>
          <w:rFonts w:ascii="TimesNewRomanPSMT" w:hAnsi="TimesNewRomanPSMT" w:cs="TimesNewRomanPSMT"/>
          <w:kern w:val="0"/>
          <w:sz w:val="24"/>
          <w:szCs w:val="24"/>
        </w:rPr>
        <w:t>20</w:t>
      </w:r>
      <w:r>
        <w:rPr>
          <w:rFonts w:ascii="TimesNewRomanPSMT" w:hAnsi="TimesNewRomanPSMT" w:cs="TimesNewRomanPSMT"/>
          <w:kern w:val="0"/>
          <w:sz w:val="24"/>
          <w:szCs w:val="24"/>
        </w:rPr>
        <w:t xml:space="preserve"> proc. (202</w:t>
      </w:r>
      <w:r w:rsidR="002E0936">
        <w:rPr>
          <w:rFonts w:ascii="TimesNewRomanPSMT" w:hAnsi="TimesNewRomanPSMT" w:cs="TimesNewRomanPSMT"/>
          <w:kern w:val="0"/>
          <w:sz w:val="24"/>
          <w:szCs w:val="24"/>
        </w:rPr>
        <w:t>2</w:t>
      </w:r>
      <w:r>
        <w:rPr>
          <w:rFonts w:ascii="TimesNewRomanPSMT" w:hAnsi="TimesNewRomanPSMT" w:cs="TimesNewRomanPSMT"/>
          <w:kern w:val="0"/>
          <w:sz w:val="24"/>
          <w:szCs w:val="24"/>
        </w:rPr>
        <w:t xml:space="preserve"> m. – </w:t>
      </w:r>
      <w:r w:rsidR="002E0936">
        <w:rPr>
          <w:rFonts w:ascii="TimesNewRomanPSMT" w:hAnsi="TimesNewRomanPSMT" w:cs="TimesNewRomanPSMT"/>
          <w:kern w:val="0"/>
          <w:sz w:val="24"/>
          <w:szCs w:val="24"/>
        </w:rPr>
        <w:t>21</w:t>
      </w:r>
      <w:r>
        <w:rPr>
          <w:rFonts w:ascii="TimesNewRomanPSMT" w:hAnsi="TimesNewRomanPSMT" w:cs="TimesNewRomanPSMT"/>
          <w:kern w:val="0"/>
          <w:sz w:val="24"/>
          <w:szCs w:val="24"/>
        </w:rPr>
        <w:t xml:space="preserve"> proc.). 3-oje vietoje mirčių struktūroje K</w:t>
      </w:r>
      <w:r w:rsidR="00362643">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rajone,</w:t>
      </w:r>
      <w:r>
        <w:rPr>
          <w:rFonts w:ascii="TimesNewRomanPS-BoldMT" w:hAnsi="TimesNewRomanPS-BoldMT" w:cs="TimesNewRomanPS-BoldMT"/>
          <w:b/>
          <w:bCs/>
          <w:kern w:val="0"/>
          <w:sz w:val="24"/>
          <w:szCs w:val="24"/>
        </w:rPr>
        <w:t xml:space="preserve"> </w:t>
      </w:r>
      <w:r>
        <w:rPr>
          <w:rFonts w:ascii="TimesNewRomanPSMT" w:hAnsi="TimesNewRomanPSMT" w:cs="TimesNewRomanPSMT"/>
          <w:kern w:val="0"/>
          <w:sz w:val="24"/>
          <w:szCs w:val="24"/>
        </w:rPr>
        <w:t>kaip ir Lietuvoje</w:t>
      </w:r>
      <w:r w:rsidR="00E671DF">
        <w:rPr>
          <w:rFonts w:ascii="TimesNewRomanPSMT" w:hAnsi="TimesNewRomanPSMT" w:cs="TimesNewRomanPSMT"/>
          <w:kern w:val="0"/>
          <w:sz w:val="24"/>
          <w:szCs w:val="24"/>
        </w:rPr>
        <w:t>,</w:t>
      </w:r>
      <w:r>
        <w:rPr>
          <w:rFonts w:ascii="TimesNewRomanPSMT" w:hAnsi="TimesNewRomanPSMT" w:cs="TimesNewRomanPSMT"/>
          <w:kern w:val="0"/>
          <w:sz w:val="24"/>
          <w:szCs w:val="24"/>
        </w:rPr>
        <w:t xml:space="preserve"> </w:t>
      </w:r>
      <w:r w:rsidR="002D5D90">
        <w:rPr>
          <w:rFonts w:ascii="TimesNewRomanPSMT" w:hAnsi="TimesNewRomanPSMT" w:cs="TimesNewRomanPSMT"/>
          <w:kern w:val="0"/>
          <w:sz w:val="24"/>
          <w:szCs w:val="24"/>
        </w:rPr>
        <w:t xml:space="preserve">yra </w:t>
      </w:r>
      <w:r>
        <w:rPr>
          <w:rFonts w:ascii="TimesNewRomanPSMT" w:hAnsi="TimesNewRomanPSMT" w:cs="TimesNewRomanPSMT"/>
          <w:kern w:val="0"/>
          <w:sz w:val="24"/>
          <w:szCs w:val="24"/>
        </w:rPr>
        <w:t>išorinės mirties priežastys</w:t>
      </w:r>
      <w:r w:rsidR="007323B3">
        <w:rPr>
          <w:rFonts w:ascii="TimesNewRomanPSMT" w:hAnsi="TimesNewRomanPSMT" w:cs="TimesNewRomanPSMT"/>
          <w:kern w:val="0"/>
          <w:sz w:val="24"/>
          <w:szCs w:val="24"/>
        </w:rPr>
        <w:t xml:space="preserve"> </w:t>
      </w:r>
      <w:r>
        <w:rPr>
          <w:rFonts w:ascii="TimesNewRomanPSMT" w:hAnsi="TimesNewRomanPSMT" w:cs="TimesNewRomanPSMT"/>
          <w:kern w:val="0"/>
          <w:sz w:val="24"/>
          <w:szCs w:val="24"/>
        </w:rPr>
        <w:t>(</w:t>
      </w:r>
      <w:r w:rsidR="002D5D90">
        <w:rPr>
          <w:rFonts w:ascii="TimesNewRomanPSMT" w:hAnsi="TimesNewRomanPSMT" w:cs="TimesNewRomanPSMT"/>
          <w:kern w:val="0"/>
          <w:sz w:val="24"/>
          <w:szCs w:val="24"/>
        </w:rPr>
        <w:t>6</w:t>
      </w:r>
      <w:r>
        <w:rPr>
          <w:rFonts w:ascii="TimesNewRomanPSMT" w:hAnsi="TimesNewRomanPSMT" w:cs="TimesNewRomanPSMT"/>
          <w:kern w:val="0"/>
          <w:sz w:val="24"/>
          <w:szCs w:val="24"/>
        </w:rPr>
        <w:t xml:space="preserve"> proc.</w:t>
      </w:r>
      <w:r w:rsidR="007323B3">
        <w:rPr>
          <w:rFonts w:ascii="TimesNewRomanPSMT" w:hAnsi="TimesNewRomanPSMT" w:cs="TimesNewRomanPSMT"/>
          <w:kern w:val="0"/>
          <w:sz w:val="24"/>
          <w:szCs w:val="24"/>
        </w:rPr>
        <w:t>).</w:t>
      </w:r>
    </w:p>
    <w:bookmarkEnd w:id="10"/>
    <w:p w14:paraId="52CBCD7D" w14:textId="07CBCB9D" w:rsidR="006C32F9" w:rsidRDefault="006C32F9" w:rsidP="008E1079">
      <w:pPr>
        <w:autoSpaceDE w:val="0"/>
        <w:autoSpaceDN w:val="0"/>
        <w:adjustRightInd w:val="0"/>
        <w:spacing w:after="0" w:line="240" w:lineRule="auto"/>
        <w:jc w:val="both"/>
        <w:rPr>
          <w:rFonts w:ascii="TimesNewRomanPS-BoldMT" w:hAnsi="TimesNewRomanPS-BoldMT" w:cs="TimesNewRomanPS-BoldMT"/>
          <w:b/>
          <w:bCs/>
          <w:noProof/>
          <w:kern w:val="0"/>
          <w:sz w:val="24"/>
          <w:szCs w:val="24"/>
        </w:rPr>
      </w:pPr>
    </w:p>
    <w:p w14:paraId="155FE8E1" w14:textId="304F06B3" w:rsidR="005E1C98" w:rsidRPr="005E1C98" w:rsidRDefault="009E749D" w:rsidP="005E1C98">
      <w:pPr>
        <w:rPr>
          <w:rFonts w:ascii="TimesNewRomanPS-BoldMT" w:hAnsi="TimesNewRomanPS-BoldMT" w:cs="TimesNewRomanPS-BoldMT"/>
          <w:sz w:val="24"/>
          <w:szCs w:val="24"/>
        </w:rPr>
      </w:pPr>
      <w:r>
        <w:rPr>
          <w:rFonts w:ascii="TimesNewRomanPS-BoldMT" w:hAnsi="TimesNewRomanPS-BoldMT" w:cs="TimesNewRomanPS-BoldMT"/>
          <w:b/>
          <w:bCs/>
          <w:noProof/>
          <w:kern w:val="0"/>
          <w:sz w:val="24"/>
          <w:szCs w:val="24"/>
          <w:lang w:eastAsia="lt-LT"/>
        </w:rPr>
        <w:drawing>
          <wp:anchor distT="0" distB="0" distL="114300" distR="114300" simplePos="0" relativeHeight="251641856" behindDoc="0" locked="1" layoutInCell="0" allowOverlap="0" wp14:anchorId="6F0F40AD" wp14:editId="6A9BD3CD">
            <wp:simplePos x="0" y="0"/>
            <wp:positionH relativeFrom="column">
              <wp:posOffset>3120390</wp:posOffset>
            </wp:positionH>
            <wp:positionV relativeFrom="paragraph">
              <wp:posOffset>-1905</wp:posOffset>
            </wp:positionV>
            <wp:extent cx="3145790" cy="1655445"/>
            <wp:effectExtent l="0" t="0" r="0" b="1905"/>
            <wp:wrapNone/>
            <wp:docPr id="1590810228"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5790" cy="1655445"/>
                    </a:xfrm>
                    <a:prstGeom prst="rect">
                      <a:avLst/>
                    </a:prstGeom>
                    <a:noFill/>
                  </pic:spPr>
                </pic:pic>
              </a:graphicData>
            </a:graphic>
            <wp14:sizeRelH relativeFrom="margin">
              <wp14:pctWidth>0</wp14:pctWidth>
            </wp14:sizeRelH>
            <wp14:sizeRelV relativeFrom="margin">
              <wp14:pctHeight>0</wp14:pctHeight>
            </wp14:sizeRelV>
          </wp:anchor>
        </w:drawing>
      </w:r>
      <w:r w:rsidR="002E0936">
        <w:rPr>
          <w:rFonts w:ascii="TimesNewRomanPS-BoldMT" w:hAnsi="TimesNewRomanPS-BoldMT" w:cs="TimesNewRomanPS-BoldMT"/>
          <w:noProof/>
          <w:sz w:val="24"/>
          <w:szCs w:val="24"/>
          <w:lang w:eastAsia="lt-LT"/>
        </w:rPr>
        <w:drawing>
          <wp:inline distT="0" distB="0" distL="0" distR="0" wp14:anchorId="399F7B49" wp14:editId="2D017879">
            <wp:extent cx="3182400" cy="1908000"/>
            <wp:effectExtent l="0" t="0" r="0" b="0"/>
            <wp:docPr id="58852360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2400" cy="1908000"/>
                    </a:xfrm>
                    <a:prstGeom prst="rect">
                      <a:avLst/>
                    </a:prstGeom>
                    <a:noFill/>
                  </pic:spPr>
                </pic:pic>
              </a:graphicData>
            </a:graphic>
          </wp:inline>
        </w:drawing>
      </w:r>
    </w:p>
    <w:p w14:paraId="0EA9B27A" w14:textId="787590D2" w:rsidR="003B564D" w:rsidRDefault="00CD563D" w:rsidP="003B564D">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 xml:space="preserve">2023 m. </w:t>
      </w:r>
      <w:r w:rsidR="00E2186B" w:rsidRPr="00395102">
        <w:rPr>
          <w:rFonts w:ascii="TimesNewRomanPSMT" w:hAnsi="TimesNewRomanPSMT" w:cs="TimesNewRomanPSMT"/>
          <w:kern w:val="0"/>
          <w:sz w:val="24"/>
          <w:szCs w:val="24"/>
        </w:rPr>
        <w:t>Kretingos rajono gyventojų standartizuotas mirtingumas nuo kvėpavimo sistemos</w:t>
      </w:r>
      <w:r w:rsidR="0032159C">
        <w:rPr>
          <w:rFonts w:ascii="TimesNewRomanPSMT" w:hAnsi="TimesNewRomanPSMT" w:cs="TimesNewRomanPSMT"/>
          <w:kern w:val="0"/>
          <w:sz w:val="24"/>
          <w:szCs w:val="24"/>
        </w:rPr>
        <w:t xml:space="preserve"> </w:t>
      </w:r>
      <w:r w:rsidR="00395102" w:rsidRPr="00395102">
        <w:rPr>
          <w:rFonts w:ascii="TimesNewRomanPSMT" w:hAnsi="TimesNewRomanPSMT" w:cs="TimesNewRomanPSMT"/>
          <w:kern w:val="0"/>
          <w:sz w:val="24"/>
          <w:szCs w:val="24"/>
        </w:rPr>
        <w:t>ir virškinimo sistemos lig</w:t>
      </w:r>
      <w:r w:rsidR="0032159C">
        <w:rPr>
          <w:rFonts w:ascii="TimesNewRomanPSMT" w:hAnsi="TimesNewRomanPSMT" w:cs="TimesNewRomanPSMT"/>
          <w:kern w:val="0"/>
          <w:sz w:val="24"/>
          <w:szCs w:val="24"/>
        </w:rPr>
        <w:t>ų</w:t>
      </w:r>
      <w:r w:rsidR="00E2186B" w:rsidRPr="00395102">
        <w:rPr>
          <w:rFonts w:ascii="TimesNewRomanPSMT" w:hAnsi="TimesNewRomanPSMT" w:cs="TimesNewRomanPSMT"/>
          <w:kern w:val="0"/>
          <w:sz w:val="24"/>
          <w:szCs w:val="24"/>
        </w:rPr>
        <w:t xml:space="preserve"> yra mažesnis negu Lietuvos vidurkis</w:t>
      </w:r>
      <w:r w:rsidR="00E2186B" w:rsidRPr="0032159C">
        <w:rPr>
          <w:rFonts w:ascii="TimesNewRomanPSMT" w:hAnsi="TimesNewRomanPSMT" w:cs="TimesNewRomanPSMT"/>
          <w:kern w:val="0"/>
          <w:sz w:val="24"/>
          <w:szCs w:val="24"/>
        </w:rPr>
        <w:t xml:space="preserve">. </w:t>
      </w:r>
      <w:r w:rsidR="0032159C" w:rsidRPr="0032159C">
        <w:rPr>
          <w:rFonts w:ascii="TimesNewRomanPSMT" w:hAnsi="TimesNewRomanPSMT" w:cs="TimesNewRomanPSMT"/>
          <w:kern w:val="0"/>
          <w:sz w:val="24"/>
          <w:szCs w:val="24"/>
        </w:rPr>
        <w:t>S</w:t>
      </w:r>
      <w:r w:rsidR="00E2186B" w:rsidRPr="0032159C">
        <w:rPr>
          <w:rFonts w:ascii="TimesNewRomanPSMT" w:hAnsi="TimesNewRomanPSMT" w:cs="TimesNewRomanPSMT"/>
          <w:kern w:val="0"/>
          <w:sz w:val="24"/>
          <w:szCs w:val="24"/>
        </w:rPr>
        <w:t>tandartizuotas mirtingumas nuo kraujotakos sistemos ligų</w:t>
      </w:r>
      <w:r w:rsidR="0032159C" w:rsidRPr="0032159C">
        <w:rPr>
          <w:rFonts w:ascii="TimesNewRomanPSMT" w:hAnsi="TimesNewRomanPSMT" w:cs="TimesNewRomanPSMT"/>
          <w:kern w:val="0"/>
          <w:sz w:val="24"/>
          <w:szCs w:val="24"/>
        </w:rPr>
        <w:t xml:space="preserve"> ir traumų</w:t>
      </w:r>
      <w:r w:rsidR="00E2186B" w:rsidRPr="0032159C">
        <w:rPr>
          <w:rFonts w:ascii="TimesNewRomanPSMT" w:hAnsi="TimesNewRomanPSMT" w:cs="TimesNewRomanPSMT"/>
          <w:kern w:val="0"/>
          <w:sz w:val="24"/>
          <w:szCs w:val="24"/>
        </w:rPr>
        <w:t xml:space="preserve"> yra didesnis nei Lietuvos vidurkis. </w:t>
      </w:r>
      <w:r w:rsidR="0032159C" w:rsidRPr="0032159C">
        <w:rPr>
          <w:rFonts w:ascii="TimesNewRomanPSMT" w:hAnsi="TimesNewRomanPSMT" w:cs="TimesNewRomanPSMT"/>
          <w:kern w:val="0"/>
          <w:sz w:val="24"/>
          <w:szCs w:val="24"/>
        </w:rPr>
        <w:t>S</w:t>
      </w:r>
      <w:r w:rsidR="00E2186B" w:rsidRPr="0032159C">
        <w:rPr>
          <w:rFonts w:ascii="TimesNewRomanPSMT" w:hAnsi="TimesNewRomanPSMT" w:cs="TimesNewRomanPSMT"/>
          <w:kern w:val="0"/>
          <w:sz w:val="24"/>
          <w:szCs w:val="24"/>
        </w:rPr>
        <w:t xml:space="preserve">tandartizuotas mirtingumas </w:t>
      </w:r>
      <w:r w:rsidR="0032159C" w:rsidRPr="0032159C">
        <w:rPr>
          <w:rFonts w:ascii="TimesNewRomanPSMT" w:hAnsi="TimesNewRomanPSMT" w:cs="TimesNewRomanPSMT"/>
          <w:kern w:val="0"/>
          <w:sz w:val="24"/>
          <w:szCs w:val="24"/>
        </w:rPr>
        <w:t xml:space="preserve">nuo </w:t>
      </w:r>
      <w:r w:rsidR="00E2186B" w:rsidRPr="0032159C">
        <w:rPr>
          <w:rFonts w:ascii="TimesNewRomanPSMT" w:hAnsi="TimesNewRomanPSMT" w:cs="TimesNewRomanPSMT"/>
          <w:kern w:val="0"/>
          <w:sz w:val="24"/>
          <w:szCs w:val="24"/>
        </w:rPr>
        <w:t>piktybinių navikų atitinka Lietuvos</w:t>
      </w:r>
      <w:r w:rsidR="009D4D56" w:rsidRPr="0032159C">
        <w:rPr>
          <w:rFonts w:ascii="TimesNewRomanPSMT" w:hAnsi="TimesNewRomanPSMT" w:cs="TimesNewRomanPSMT"/>
          <w:kern w:val="0"/>
          <w:sz w:val="24"/>
          <w:szCs w:val="24"/>
        </w:rPr>
        <w:t xml:space="preserve"> </w:t>
      </w:r>
      <w:r w:rsidR="00E2186B" w:rsidRPr="0032159C">
        <w:rPr>
          <w:rFonts w:ascii="TimesNewRomanPSMT" w:hAnsi="TimesNewRomanPSMT" w:cs="TimesNewRomanPSMT"/>
          <w:kern w:val="0"/>
          <w:sz w:val="24"/>
          <w:szCs w:val="24"/>
        </w:rPr>
        <w:t>vidurkį.</w:t>
      </w:r>
    </w:p>
    <w:p w14:paraId="0AD30947" w14:textId="77777777" w:rsidR="00850630" w:rsidRDefault="005C54B2"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r>
        <w:rPr>
          <w:rFonts w:ascii="TimesNewRomanPS-BoldMT" w:hAnsi="TimesNewRomanPS-BoldMT" w:cs="TimesNewRomanPS-BoldMT"/>
          <w:b/>
          <w:bCs/>
          <w:noProof/>
          <w:kern w:val="0"/>
          <w:sz w:val="24"/>
          <w:szCs w:val="24"/>
          <w:lang w:eastAsia="lt-LT"/>
        </w:rPr>
        <w:drawing>
          <wp:anchor distT="0" distB="0" distL="114300" distR="114300" simplePos="0" relativeHeight="251663872" behindDoc="1" locked="0" layoutInCell="1" allowOverlap="1" wp14:anchorId="4BDE813F" wp14:editId="3E47BA6E">
            <wp:simplePos x="0" y="0"/>
            <wp:positionH relativeFrom="column">
              <wp:posOffset>2957195</wp:posOffset>
            </wp:positionH>
            <wp:positionV relativeFrom="paragraph">
              <wp:posOffset>116205</wp:posOffset>
            </wp:positionV>
            <wp:extent cx="3110865" cy="2000250"/>
            <wp:effectExtent l="0" t="0" r="0" b="0"/>
            <wp:wrapTight wrapText="bothSides">
              <wp:wrapPolygon edited="0">
                <wp:start x="0" y="0"/>
                <wp:lineTo x="0" y="21394"/>
                <wp:lineTo x="21428" y="21394"/>
                <wp:lineTo x="21428" y="0"/>
                <wp:lineTo x="0" y="0"/>
              </wp:wrapPolygon>
            </wp:wrapTight>
            <wp:docPr id="519548738"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0865" cy="2000250"/>
                    </a:xfrm>
                    <a:prstGeom prst="rect">
                      <a:avLst/>
                    </a:prstGeom>
                    <a:noFill/>
                  </pic:spPr>
                </pic:pic>
              </a:graphicData>
            </a:graphic>
            <wp14:sizeRelH relativeFrom="page">
              <wp14:pctWidth>0</wp14:pctWidth>
            </wp14:sizeRelH>
            <wp14:sizeRelV relativeFrom="page">
              <wp14:pctHeight>0</wp14:pctHeight>
            </wp14:sizeRelV>
          </wp:anchor>
        </w:drawing>
      </w:r>
      <w:r w:rsidR="008C2708">
        <w:rPr>
          <w:rFonts w:ascii="TimesNewRomanPS-BoldMT" w:hAnsi="TimesNewRomanPS-BoldMT" w:cs="TimesNewRomanPS-BoldMT"/>
          <w:b/>
          <w:bCs/>
          <w:noProof/>
          <w:kern w:val="0"/>
          <w:sz w:val="24"/>
          <w:szCs w:val="24"/>
          <w:lang w:eastAsia="lt-LT"/>
        </w:rPr>
        <w:drawing>
          <wp:anchor distT="0" distB="0" distL="114300" distR="114300" simplePos="0" relativeHeight="251666432" behindDoc="1" locked="1" layoutInCell="1" allowOverlap="0" wp14:anchorId="66E92B66" wp14:editId="458A1BD5">
            <wp:simplePos x="0" y="0"/>
            <wp:positionH relativeFrom="column">
              <wp:posOffset>62865</wp:posOffset>
            </wp:positionH>
            <wp:positionV relativeFrom="page">
              <wp:posOffset>7493635</wp:posOffset>
            </wp:positionV>
            <wp:extent cx="2990850" cy="1923415"/>
            <wp:effectExtent l="0" t="0" r="0" b="635"/>
            <wp:wrapTight wrapText="bothSides">
              <wp:wrapPolygon edited="0">
                <wp:start x="0" y="0"/>
                <wp:lineTo x="0" y="21393"/>
                <wp:lineTo x="21462" y="21393"/>
                <wp:lineTo x="21462" y="0"/>
                <wp:lineTo x="0" y="0"/>
              </wp:wrapPolygon>
            </wp:wrapTight>
            <wp:docPr id="538083795"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0850" cy="1923415"/>
                    </a:xfrm>
                    <a:prstGeom prst="rect">
                      <a:avLst/>
                    </a:prstGeom>
                    <a:noFill/>
                  </pic:spPr>
                </pic:pic>
              </a:graphicData>
            </a:graphic>
            <wp14:sizeRelH relativeFrom="page">
              <wp14:pctWidth>0</wp14:pctWidth>
            </wp14:sizeRelH>
            <wp14:sizeRelV relativeFrom="page">
              <wp14:pctHeight>0</wp14:pctHeight>
            </wp14:sizeRelV>
          </wp:anchor>
        </w:drawing>
      </w:r>
    </w:p>
    <w:p w14:paraId="0F867983" w14:textId="6A3192A1" w:rsidR="00091749" w:rsidRPr="00850630" w:rsidRDefault="00091749" w:rsidP="00850630">
      <w:pPr>
        <w:autoSpaceDE w:val="0"/>
        <w:autoSpaceDN w:val="0"/>
        <w:adjustRightInd w:val="0"/>
        <w:spacing w:after="0" w:line="240" w:lineRule="auto"/>
        <w:ind w:firstLine="851"/>
        <w:jc w:val="both"/>
        <w:rPr>
          <w:rFonts w:ascii="TimesNewRomanPSMT" w:hAnsi="TimesNewRomanPSMT" w:cs="TimesNewRomanPSMT"/>
          <w:color w:val="ED0000"/>
          <w:kern w:val="0"/>
          <w:sz w:val="24"/>
          <w:szCs w:val="24"/>
        </w:rPr>
      </w:pPr>
      <w:r>
        <w:rPr>
          <w:rFonts w:ascii="TimesNewRomanPS-BoldMT" w:hAnsi="TimesNewRomanPS-BoldMT" w:cs="TimesNewRomanPS-BoldMT"/>
          <w:b/>
          <w:bCs/>
          <w:kern w:val="0"/>
          <w:sz w:val="24"/>
          <w:szCs w:val="24"/>
        </w:rPr>
        <w:t xml:space="preserve">Išvengiamas mirtingumas </w:t>
      </w:r>
      <w:r>
        <w:rPr>
          <w:rFonts w:ascii="TimesNewRomanPSMT" w:hAnsi="TimesNewRomanPSMT" w:cs="TimesNewRomanPSMT"/>
          <w:kern w:val="0"/>
          <w:sz w:val="24"/>
          <w:szCs w:val="24"/>
        </w:rPr>
        <w:t xml:space="preserve">– prevencinėmis priemonėmis išvengiamas mirtingumas bei mirtingumas nuo pagydomų ligų. </w:t>
      </w:r>
      <w:r w:rsidRPr="00B5480D">
        <w:rPr>
          <w:rFonts w:ascii="TimesNewRomanPS-ItalicMT" w:hAnsi="TimesNewRomanPS-ItalicMT" w:cs="TimesNewRomanPS-ItalicMT"/>
          <w:kern w:val="0"/>
          <w:sz w:val="24"/>
          <w:szCs w:val="24"/>
        </w:rPr>
        <w:t>Prevencinėmis priemonėmis išvengiamas mirtingumas</w:t>
      </w:r>
      <w:r>
        <w:rPr>
          <w:rFonts w:ascii="TimesNewRomanPS-ItalicMT" w:hAnsi="TimesNewRomanPS-ItalicMT" w:cs="TimesNewRomanPS-ItalicMT"/>
          <w:i/>
          <w:iCs/>
          <w:kern w:val="0"/>
          <w:sz w:val="24"/>
          <w:szCs w:val="24"/>
        </w:rPr>
        <w:t xml:space="preserve"> </w:t>
      </w:r>
      <w:r>
        <w:rPr>
          <w:rFonts w:ascii="TimesNewRomanPSMT" w:hAnsi="TimesNewRomanPSMT" w:cs="TimesNewRomanPSMT"/>
          <w:kern w:val="0"/>
          <w:sz w:val="24"/>
          <w:szCs w:val="24"/>
        </w:rPr>
        <w:t>– mirties priežastys, kurių galima išvengti</w:t>
      </w:r>
      <w:r w:rsidR="004C402D">
        <w:rPr>
          <w:rFonts w:ascii="TimesNewRomanPSMT" w:hAnsi="TimesNewRomanPSMT" w:cs="TimesNewRomanPSMT"/>
          <w:kern w:val="0"/>
          <w:sz w:val="24"/>
          <w:szCs w:val="24"/>
        </w:rPr>
        <w:t>,</w:t>
      </w:r>
      <w:r>
        <w:rPr>
          <w:rFonts w:ascii="TimesNewRomanPSMT" w:hAnsi="TimesNewRomanPSMT" w:cs="TimesNewRomanPSMT"/>
          <w:kern w:val="0"/>
          <w:sz w:val="24"/>
          <w:szCs w:val="24"/>
        </w:rPr>
        <w:t xml:space="preserve"> taikant veiksmingas visuomenės sveikatos ir pirminės prevencijos intervencijas (t. y. prieš prasidedant ligoms, traumoms, siekiant sumažinti jų dažnumą). </w:t>
      </w:r>
      <w:r>
        <w:rPr>
          <w:rFonts w:ascii="TimesNewRomanPS-ItalicMT" w:hAnsi="TimesNewRomanPS-ItalicMT" w:cs="TimesNewRomanPS-ItalicMT"/>
          <w:i/>
          <w:iCs/>
          <w:kern w:val="0"/>
          <w:sz w:val="24"/>
          <w:szCs w:val="24"/>
        </w:rPr>
        <w:t>Mirtingumas nuo</w:t>
      </w:r>
      <w:r>
        <w:rPr>
          <w:rFonts w:ascii="TimesNewRomanPSMT" w:hAnsi="TimesNewRomanPSMT" w:cs="TimesNewRomanPSMT"/>
          <w:kern w:val="0"/>
          <w:sz w:val="24"/>
          <w:szCs w:val="24"/>
        </w:rPr>
        <w:t xml:space="preserve"> </w:t>
      </w:r>
      <w:r>
        <w:rPr>
          <w:rFonts w:ascii="TimesNewRomanPS-ItalicMT" w:hAnsi="TimesNewRomanPS-ItalicMT" w:cs="TimesNewRomanPS-ItalicMT"/>
          <w:i/>
          <w:iCs/>
          <w:kern w:val="0"/>
          <w:sz w:val="24"/>
          <w:szCs w:val="24"/>
        </w:rPr>
        <w:t xml:space="preserve">pagydomų ligų </w:t>
      </w:r>
      <w:r>
        <w:rPr>
          <w:rFonts w:ascii="TimesNewRomanPSMT" w:hAnsi="TimesNewRomanPSMT" w:cs="TimesNewRomanPSMT"/>
          <w:kern w:val="0"/>
          <w:sz w:val="24"/>
          <w:szCs w:val="24"/>
        </w:rPr>
        <w:t xml:space="preserve">– mirties priežastys, kurių galima išvengti savalaikėmis ir veiksmingomis sveikatos priežiūros intervencijomis, įskaitant antrinę prevenciją ir </w:t>
      </w:r>
      <w:r>
        <w:rPr>
          <w:rFonts w:ascii="TimesNewRomanPSMT" w:hAnsi="TimesNewRomanPSMT" w:cs="TimesNewRomanPSMT"/>
          <w:kern w:val="0"/>
          <w:sz w:val="24"/>
          <w:szCs w:val="24"/>
        </w:rPr>
        <w:lastRenderedPageBreak/>
        <w:t>gydymą (t. y. prasidėjus ligoms ir siekiant sumažinti mirties atvejus).</w:t>
      </w:r>
      <w:r w:rsidR="00824269">
        <w:rPr>
          <w:rFonts w:ascii="TimesNewRomanPSMT" w:hAnsi="TimesNewRomanPSMT" w:cs="TimesNewRomanPSMT"/>
          <w:kern w:val="0"/>
          <w:sz w:val="24"/>
          <w:szCs w:val="24"/>
        </w:rPr>
        <w:t xml:space="preserve"> </w:t>
      </w:r>
      <w:r>
        <w:rPr>
          <w:rFonts w:ascii="TimesNewRomanPSMT" w:hAnsi="TimesNewRomanPSMT" w:cs="TimesNewRomanPSMT"/>
          <w:kern w:val="0"/>
          <w:sz w:val="24"/>
          <w:szCs w:val="24"/>
        </w:rPr>
        <w:t>Išvengiamo mirtingumo rodiklis netiesiogiai parodo sveikatos priežiūros sistemos efektyvumą ir kokybę</w:t>
      </w:r>
      <w:r w:rsidR="00453251">
        <w:rPr>
          <w:rFonts w:ascii="TimesNewRomanPSMT" w:hAnsi="TimesNewRomanPSMT" w:cs="TimesNewRomanPSMT"/>
          <w:kern w:val="0"/>
          <w:sz w:val="24"/>
          <w:szCs w:val="24"/>
        </w:rPr>
        <w:t>.</w:t>
      </w:r>
      <w:r w:rsidR="00DD2F2C">
        <w:rPr>
          <w:rStyle w:val="Puslapioinaosnuoroda"/>
          <w:rFonts w:ascii="TimesNewRomanPSMT" w:hAnsi="TimesNewRomanPSMT" w:cs="TimesNewRomanPSMT"/>
          <w:kern w:val="0"/>
          <w:sz w:val="24"/>
          <w:szCs w:val="24"/>
        </w:rPr>
        <w:footnoteReference w:id="2"/>
      </w:r>
    </w:p>
    <w:p w14:paraId="6993A223" w14:textId="68044B8B" w:rsidR="009961B8" w:rsidRDefault="00383F18" w:rsidP="009961B8">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r>
        <w:rPr>
          <w:rFonts w:ascii="TimesNewRomanPS-BoldMT" w:hAnsi="TimesNewRomanPS-BoldMT" w:cs="TimesNewRomanPS-BoldMT"/>
          <w:b/>
          <w:bCs/>
          <w:kern w:val="0"/>
          <w:sz w:val="24"/>
          <w:szCs w:val="24"/>
        </w:rPr>
        <w:t xml:space="preserve">2023 m. </w:t>
      </w:r>
      <w:r w:rsidR="00091749" w:rsidRPr="0009550C">
        <w:rPr>
          <w:rFonts w:ascii="TimesNewRomanPS-BoldMT" w:hAnsi="TimesNewRomanPS-BoldMT" w:cs="TimesNewRomanPS-BoldMT"/>
          <w:b/>
          <w:bCs/>
          <w:kern w:val="0"/>
          <w:sz w:val="24"/>
          <w:szCs w:val="24"/>
        </w:rPr>
        <w:t>K</w:t>
      </w:r>
      <w:r w:rsidR="0009550C" w:rsidRPr="0009550C">
        <w:rPr>
          <w:rFonts w:ascii="TimesNewRomanPS-BoldMT" w:hAnsi="TimesNewRomanPS-BoldMT" w:cs="TimesNewRomanPS-BoldMT"/>
          <w:b/>
          <w:bCs/>
          <w:kern w:val="0"/>
          <w:sz w:val="24"/>
          <w:szCs w:val="24"/>
        </w:rPr>
        <w:t>retingos</w:t>
      </w:r>
      <w:r w:rsidR="00091749" w:rsidRPr="0009550C">
        <w:rPr>
          <w:rFonts w:ascii="TimesNewRomanPS-BoldMT" w:hAnsi="TimesNewRomanPS-BoldMT" w:cs="TimesNewRomanPS-BoldMT"/>
          <w:b/>
          <w:bCs/>
          <w:kern w:val="0"/>
          <w:sz w:val="24"/>
          <w:szCs w:val="24"/>
        </w:rPr>
        <w:t xml:space="preserve"> rajono savivaldybės gyventojų išvengiamo mirtingumo rodiklis yra </w:t>
      </w:r>
      <w:r w:rsidR="005A73C9">
        <w:rPr>
          <w:rFonts w:ascii="TimesNewRomanPS-BoldMT" w:hAnsi="TimesNewRomanPS-BoldMT" w:cs="TimesNewRomanPS-BoldMT"/>
          <w:b/>
          <w:bCs/>
          <w:kern w:val="0"/>
          <w:sz w:val="24"/>
          <w:szCs w:val="24"/>
        </w:rPr>
        <w:t>mažesnis</w:t>
      </w:r>
      <w:r w:rsidR="00091749" w:rsidRPr="0009550C">
        <w:rPr>
          <w:rFonts w:ascii="TimesNewRomanPS-BoldMT" w:hAnsi="TimesNewRomanPS-BoldMT" w:cs="TimesNewRomanPS-BoldMT"/>
          <w:b/>
          <w:bCs/>
          <w:kern w:val="0"/>
          <w:sz w:val="24"/>
          <w:szCs w:val="24"/>
        </w:rPr>
        <w:t xml:space="preserve"> nei</w:t>
      </w:r>
      <w:r w:rsidR="000F114A" w:rsidRPr="0009550C">
        <w:rPr>
          <w:rFonts w:ascii="TimesNewRomanPS-BoldMT" w:hAnsi="TimesNewRomanPS-BoldMT" w:cs="TimesNewRomanPS-BoldMT"/>
          <w:b/>
          <w:bCs/>
          <w:kern w:val="0"/>
          <w:sz w:val="24"/>
          <w:szCs w:val="24"/>
        </w:rPr>
        <w:t xml:space="preserve"> </w:t>
      </w:r>
      <w:r w:rsidR="00091749" w:rsidRPr="0009550C">
        <w:rPr>
          <w:rFonts w:ascii="TimesNewRomanPS-BoldMT" w:hAnsi="TimesNewRomanPS-BoldMT" w:cs="TimesNewRomanPS-BoldMT"/>
          <w:b/>
          <w:bCs/>
          <w:kern w:val="0"/>
          <w:sz w:val="24"/>
          <w:szCs w:val="24"/>
        </w:rPr>
        <w:t xml:space="preserve">Lietuvos vidurkis. </w:t>
      </w:r>
      <w:r w:rsidR="0009550C" w:rsidRPr="0009550C">
        <w:rPr>
          <w:rFonts w:ascii="TimesNewRomanPS-BoldMT" w:hAnsi="TimesNewRomanPS-BoldMT" w:cs="TimesNewRomanPS-BoldMT"/>
          <w:b/>
          <w:bCs/>
          <w:kern w:val="0"/>
          <w:sz w:val="24"/>
          <w:szCs w:val="24"/>
        </w:rPr>
        <w:t>Kretingos</w:t>
      </w:r>
      <w:r w:rsidR="00091749" w:rsidRPr="0009550C">
        <w:rPr>
          <w:rFonts w:ascii="TimesNewRomanPS-BoldMT" w:hAnsi="TimesNewRomanPS-BoldMT" w:cs="TimesNewRomanPS-BoldMT"/>
          <w:b/>
          <w:bCs/>
          <w:kern w:val="0"/>
          <w:sz w:val="24"/>
          <w:szCs w:val="24"/>
        </w:rPr>
        <w:t xml:space="preserve"> rajono </w:t>
      </w:r>
      <w:r w:rsidR="009961B8">
        <w:rPr>
          <w:rFonts w:ascii="TimesNewRomanPS-BoldMT" w:hAnsi="TimesNewRomanPS-BoldMT" w:cs="TimesNewRomanPS-BoldMT"/>
          <w:b/>
          <w:bCs/>
          <w:kern w:val="0"/>
          <w:sz w:val="24"/>
          <w:szCs w:val="24"/>
        </w:rPr>
        <w:t xml:space="preserve">ir Lietuvos </w:t>
      </w:r>
      <w:r w:rsidR="00091749" w:rsidRPr="0009550C">
        <w:rPr>
          <w:rFonts w:ascii="TimesNewRomanPS-BoldMT" w:hAnsi="TimesNewRomanPS-BoldMT" w:cs="TimesNewRomanPS-BoldMT"/>
          <w:b/>
          <w:bCs/>
          <w:kern w:val="0"/>
          <w:sz w:val="24"/>
          <w:szCs w:val="24"/>
        </w:rPr>
        <w:t xml:space="preserve">išvengiamo mirtingumo rodiklio tendencija </w:t>
      </w:r>
      <w:r w:rsidR="009961B8">
        <w:rPr>
          <w:rFonts w:ascii="TimesNewRomanPS-BoldMT" w:hAnsi="TimesNewRomanPS-BoldMT" w:cs="TimesNewRomanPS-BoldMT"/>
          <w:b/>
          <w:bCs/>
          <w:kern w:val="0"/>
          <w:sz w:val="24"/>
          <w:szCs w:val="24"/>
        </w:rPr>
        <w:t xml:space="preserve">nuo 2021 m. </w:t>
      </w:r>
      <w:r w:rsidR="00091749" w:rsidRPr="0009550C">
        <w:rPr>
          <w:rFonts w:ascii="TimesNewRomanPS-BoldMT" w:hAnsi="TimesNewRomanPS-BoldMT" w:cs="TimesNewRomanPS-BoldMT"/>
          <w:b/>
          <w:bCs/>
          <w:kern w:val="0"/>
          <w:sz w:val="24"/>
          <w:szCs w:val="24"/>
        </w:rPr>
        <w:t>yra</w:t>
      </w:r>
      <w:r w:rsidR="009961B8">
        <w:rPr>
          <w:rFonts w:ascii="TimesNewRomanPS-BoldMT" w:hAnsi="TimesNewRomanPS-BoldMT" w:cs="TimesNewRomanPS-BoldMT"/>
          <w:b/>
          <w:bCs/>
          <w:kern w:val="0"/>
          <w:sz w:val="24"/>
          <w:szCs w:val="24"/>
        </w:rPr>
        <w:t xml:space="preserve"> didėjanti.</w:t>
      </w:r>
      <w:r w:rsidR="00F941B5">
        <w:rPr>
          <w:rFonts w:ascii="TimesNewRomanPSMT" w:hAnsi="TimesNewRomanPSMT" w:cs="TimesNewRomanPSMT"/>
          <w:kern w:val="0"/>
          <w:sz w:val="24"/>
          <w:szCs w:val="24"/>
        </w:rPr>
        <w:t xml:space="preserve"> Kretingos</w:t>
      </w:r>
      <w:r w:rsidR="00091749" w:rsidRPr="0009550C">
        <w:rPr>
          <w:rFonts w:ascii="TimesNewRomanPSMT" w:hAnsi="TimesNewRomanPSMT" w:cs="TimesNewRomanPSMT"/>
          <w:kern w:val="0"/>
          <w:sz w:val="24"/>
          <w:szCs w:val="24"/>
        </w:rPr>
        <w:t xml:space="preserve"> rajono gyventojų išvengiamos mirtys sudarė</w:t>
      </w:r>
      <w:r w:rsidR="009961B8">
        <w:rPr>
          <w:rFonts w:ascii="TimesNewRomanPSMT" w:hAnsi="TimesNewRomanPSMT" w:cs="TimesNewRomanPSMT"/>
          <w:kern w:val="0"/>
          <w:sz w:val="24"/>
          <w:szCs w:val="24"/>
        </w:rPr>
        <w:t xml:space="preserve"> 6</w:t>
      </w:r>
      <w:r w:rsidR="005A73C9">
        <w:rPr>
          <w:rFonts w:ascii="TimesNewRomanPSMT" w:hAnsi="TimesNewRomanPSMT" w:cs="TimesNewRomanPSMT"/>
          <w:kern w:val="0"/>
          <w:sz w:val="24"/>
          <w:szCs w:val="24"/>
        </w:rPr>
        <w:t>6,5</w:t>
      </w:r>
      <w:r w:rsidR="009961B8">
        <w:rPr>
          <w:rFonts w:ascii="TimesNewRomanPSMT" w:hAnsi="TimesNewRomanPSMT" w:cs="TimesNewRomanPSMT"/>
          <w:kern w:val="0"/>
          <w:sz w:val="24"/>
          <w:szCs w:val="24"/>
        </w:rPr>
        <w:t xml:space="preserve"> proc.</w:t>
      </w:r>
      <w:r w:rsidR="00F941B5">
        <w:rPr>
          <w:rFonts w:ascii="TimesNewRomanPSMT" w:hAnsi="TimesNewRomanPSMT" w:cs="TimesNewRomanPSMT"/>
          <w:kern w:val="0"/>
          <w:sz w:val="24"/>
          <w:szCs w:val="24"/>
        </w:rPr>
        <w:t xml:space="preserve">, </w:t>
      </w:r>
      <w:r w:rsidR="00091749" w:rsidRPr="0009550C">
        <w:rPr>
          <w:rFonts w:ascii="TimesNewRomanPSMT" w:hAnsi="TimesNewRomanPSMT" w:cs="TimesNewRomanPSMT"/>
          <w:kern w:val="0"/>
          <w:sz w:val="24"/>
          <w:szCs w:val="24"/>
        </w:rPr>
        <w:t xml:space="preserve">o Lietuvoje – </w:t>
      </w:r>
      <w:r w:rsidR="009961B8">
        <w:rPr>
          <w:rFonts w:ascii="TimesNewRomanPSMT" w:hAnsi="TimesNewRomanPSMT" w:cs="TimesNewRomanPSMT"/>
          <w:kern w:val="0"/>
          <w:sz w:val="24"/>
          <w:szCs w:val="24"/>
        </w:rPr>
        <w:t>6</w:t>
      </w:r>
      <w:r w:rsidR="005A73C9">
        <w:rPr>
          <w:rFonts w:ascii="TimesNewRomanPSMT" w:hAnsi="TimesNewRomanPSMT" w:cs="TimesNewRomanPSMT"/>
          <w:kern w:val="0"/>
          <w:sz w:val="24"/>
          <w:szCs w:val="24"/>
        </w:rPr>
        <w:t>8,3</w:t>
      </w:r>
      <w:r w:rsidR="00091749" w:rsidRPr="0009550C">
        <w:rPr>
          <w:rFonts w:ascii="TimesNewRomanPSMT" w:hAnsi="TimesNewRomanPSMT" w:cs="TimesNewRomanPSMT"/>
          <w:kern w:val="0"/>
          <w:sz w:val="24"/>
          <w:szCs w:val="24"/>
        </w:rPr>
        <w:t xml:space="preserve"> proc.</w:t>
      </w:r>
      <w:r w:rsidR="009961B8">
        <w:rPr>
          <w:rFonts w:ascii="TimesNewRomanPS-BoldMT" w:hAnsi="TimesNewRomanPS-BoldMT" w:cs="TimesNewRomanPS-BoldMT"/>
          <w:b/>
          <w:bCs/>
          <w:kern w:val="0"/>
          <w:sz w:val="24"/>
          <w:szCs w:val="24"/>
        </w:rPr>
        <w:t xml:space="preserve"> </w:t>
      </w:r>
    </w:p>
    <w:p w14:paraId="5539C4D3" w14:textId="1912DAF8" w:rsidR="00091749" w:rsidRPr="0024347F" w:rsidRDefault="00091749" w:rsidP="009961B8">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r w:rsidRPr="00730591">
        <w:rPr>
          <w:rFonts w:ascii="TimesNewRomanPSMT" w:hAnsi="TimesNewRomanPSMT" w:cs="TimesNewRomanPSMT"/>
          <w:kern w:val="0"/>
          <w:sz w:val="24"/>
          <w:szCs w:val="24"/>
        </w:rPr>
        <w:t xml:space="preserve">Prevencinėmis priemonėmis išvengiamo mirtingumo </w:t>
      </w:r>
      <w:r w:rsidRPr="004B13D6">
        <w:rPr>
          <w:rFonts w:ascii="TimesNewRomanPSMT" w:hAnsi="TimesNewRomanPSMT" w:cs="TimesNewRomanPSMT"/>
          <w:kern w:val="0"/>
          <w:sz w:val="24"/>
          <w:szCs w:val="24"/>
        </w:rPr>
        <w:t>rodiklio</w:t>
      </w:r>
      <w:r w:rsidR="00A2732E">
        <w:rPr>
          <w:rFonts w:ascii="TimesNewRomanPSMT" w:hAnsi="TimesNewRomanPSMT" w:cs="TimesNewRomanPSMT"/>
          <w:kern w:val="0"/>
          <w:sz w:val="24"/>
          <w:szCs w:val="24"/>
        </w:rPr>
        <w:t xml:space="preserve"> tendencija nuo 2021 m. nežymiai didėja, o </w:t>
      </w:r>
      <w:r w:rsidRPr="004B13D6">
        <w:rPr>
          <w:rFonts w:ascii="TimesNewRomanPSMT" w:hAnsi="TimesNewRomanPSMT" w:cs="TimesNewRomanPSMT"/>
          <w:kern w:val="0"/>
          <w:sz w:val="24"/>
          <w:szCs w:val="24"/>
        </w:rPr>
        <w:t>tinkamo gydymo</w:t>
      </w:r>
      <w:r w:rsidR="0024347F">
        <w:rPr>
          <w:rFonts w:ascii="TimesNewRomanPSMT" w:hAnsi="TimesNewRomanPSMT" w:cs="TimesNewRomanPSMT"/>
          <w:kern w:val="0"/>
          <w:sz w:val="24"/>
          <w:szCs w:val="24"/>
        </w:rPr>
        <w:t xml:space="preserve"> nuo 2022 iki 2023 m. – išaugo nuo 36 proc. iki 42,4 proc.</w:t>
      </w:r>
      <w:r w:rsidRPr="004B13D6">
        <w:rPr>
          <w:rFonts w:ascii="TimesNewRomanPSMT" w:hAnsi="TimesNewRomanPSMT" w:cs="TimesNewRomanPSMT"/>
          <w:kern w:val="0"/>
          <w:sz w:val="24"/>
          <w:szCs w:val="24"/>
        </w:rPr>
        <w:t xml:space="preserve"> 202</w:t>
      </w:r>
      <w:r w:rsidR="004B13D6" w:rsidRPr="004B13D6">
        <w:rPr>
          <w:rFonts w:ascii="TimesNewRomanPSMT" w:hAnsi="TimesNewRomanPSMT" w:cs="TimesNewRomanPSMT"/>
          <w:kern w:val="0"/>
          <w:sz w:val="24"/>
          <w:szCs w:val="24"/>
        </w:rPr>
        <w:t>3</w:t>
      </w:r>
      <w:r w:rsidR="003F0242">
        <w:rPr>
          <w:rFonts w:ascii="TimesNewRomanPSMT" w:hAnsi="TimesNewRomanPSMT" w:cs="TimesNewRomanPSMT"/>
          <w:kern w:val="0"/>
          <w:sz w:val="24"/>
          <w:szCs w:val="24"/>
        </w:rPr>
        <w:t> </w:t>
      </w:r>
      <w:r w:rsidRPr="004B13D6">
        <w:rPr>
          <w:rFonts w:ascii="TimesNewRomanPSMT" w:hAnsi="TimesNewRomanPSMT" w:cs="TimesNewRomanPSMT"/>
          <w:kern w:val="0"/>
          <w:sz w:val="24"/>
          <w:szCs w:val="24"/>
        </w:rPr>
        <w:t>m. K</w:t>
      </w:r>
      <w:r w:rsidR="004B13D6" w:rsidRPr="004B13D6">
        <w:rPr>
          <w:rFonts w:ascii="TimesNewRomanPSMT" w:hAnsi="TimesNewRomanPSMT" w:cs="TimesNewRomanPSMT"/>
          <w:kern w:val="0"/>
          <w:sz w:val="24"/>
          <w:szCs w:val="24"/>
        </w:rPr>
        <w:t>retingos</w:t>
      </w:r>
      <w:r w:rsidRPr="004B13D6">
        <w:rPr>
          <w:rFonts w:ascii="TimesNewRomanPSMT" w:hAnsi="TimesNewRomanPSMT" w:cs="TimesNewRomanPSMT"/>
          <w:kern w:val="0"/>
          <w:sz w:val="24"/>
          <w:szCs w:val="24"/>
        </w:rPr>
        <w:t xml:space="preserve"> rajono savivaldybė</w:t>
      </w:r>
      <w:r w:rsidR="0034061B">
        <w:rPr>
          <w:rFonts w:ascii="TimesNewRomanPSMT" w:hAnsi="TimesNewRomanPSMT" w:cs="TimesNewRomanPSMT"/>
          <w:kern w:val="0"/>
          <w:sz w:val="24"/>
          <w:szCs w:val="24"/>
        </w:rPr>
        <w:t>je tiek</w:t>
      </w:r>
      <w:r w:rsidRPr="004B13D6">
        <w:rPr>
          <w:rFonts w:ascii="TimesNewRomanPSMT" w:hAnsi="TimesNewRomanPSMT" w:cs="TimesNewRomanPSMT"/>
          <w:kern w:val="0"/>
          <w:sz w:val="24"/>
          <w:szCs w:val="24"/>
        </w:rPr>
        <w:t xml:space="preserve"> prevencinėmis priemonėmis</w:t>
      </w:r>
      <w:r w:rsidR="00FB1222">
        <w:rPr>
          <w:rFonts w:ascii="TimesNewRomanPSMT" w:hAnsi="TimesNewRomanPSMT" w:cs="TimesNewRomanPSMT"/>
          <w:kern w:val="0"/>
          <w:sz w:val="24"/>
          <w:szCs w:val="24"/>
        </w:rPr>
        <w:t>,</w:t>
      </w:r>
      <w:r w:rsidRPr="004B13D6">
        <w:rPr>
          <w:rFonts w:ascii="TimesNewRomanPSMT" w:hAnsi="TimesNewRomanPSMT" w:cs="TimesNewRomanPSMT"/>
          <w:kern w:val="0"/>
          <w:sz w:val="24"/>
          <w:szCs w:val="24"/>
        </w:rPr>
        <w:t xml:space="preserve"> </w:t>
      </w:r>
      <w:r w:rsidR="0034061B">
        <w:rPr>
          <w:rFonts w:ascii="TimesNewRomanPSMT" w:hAnsi="TimesNewRomanPSMT" w:cs="TimesNewRomanPSMT"/>
          <w:kern w:val="0"/>
          <w:sz w:val="24"/>
          <w:szCs w:val="24"/>
        </w:rPr>
        <w:t xml:space="preserve">tiek </w:t>
      </w:r>
      <w:r w:rsidR="0034061B" w:rsidRPr="0034061B">
        <w:rPr>
          <w:rFonts w:ascii="TimesNewRomanPSMT" w:hAnsi="TimesNewRomanPSMT" w:cs="TimesNewRomanPSMT"/>
          <w:kern w:val="0"/>
          <w:sz w:val="24"/>
          <w:szCs w:val="24"/>
        </w:rPr>
        <w:t xml:space="preserve">tinkamu gydymu išvengiamo mirtingumo </w:t>
      </w:r>
      <w:r w:rsidR="0034061B">
        <w:rPr>
          <w:rFonts w:ascii="TimesNewRomanPSMT" w:hAnsi="TimesNewRomanPSMT" w:cs="TimesNewRomanPSMT"/>
          <w:kern w:val="0"/>
          <w:sz w:val="24"/>
          <w:szCs w:val="24"/>
        </w:rPr>
        <w:t>atvejų skaičius mažesnis</w:t>
      </w:r>
      <w:r w:rsidRPr="004B13D6">
        <w:rPr>
          <w:rFonts w:ascii="TimesNewRomanPSMT" w:hAnsi="TimesNewRomanPSMT" w:cs="TimesNewRomanPSMT"/>
          <w:kern w:val="0"/>
          <w:sz w:val="24"/>
          <w:szCs w:val="24"/>
        </w:rPr>
        <w:t xml:space="preserve"> </w:t>
      </w:r>
      <w:r w:rsidR="0034061B">
        <w:rPr>
          <w:rFonts w:ascii="TimesNewRomanPSMT" w:hAnsi="TimesNewRomanPSMT" w:cs="TimesNewRomanPSMT"/>
          <w:kern w:val="0"/>
          <w:sz w:val="24"/>
          <w:szCs w:val="24"/>
        </w:rPr>
        <w:t xml:space="preserve">nei </w:t>
      </w:r>
      <w:r w:rsidRPr="004B13D6">
        <w:rPr>
          <w:rFonts w:ascii="TimesNewRomanPSMT" w:hAnsi="TimesNewRomanPSMT" w:cs="TimesNewRomanPSMT"/>
          <w:kern w:val="0"/>
          <w:sz w:val="24"/>
          <w:szCs w:val="24"/>
        </w:rPr>
        <w:t>Lietuvos vidurk</w:t>
      </w:r>
      <w:r w:rsidR="0034061B">
        <w:rPr>
          <w:rFonts w:ascii="TimesNewRomanPSMT" w:hAnsi="TimesNewRomanPSMT" w:cs="TimesNewRomanPSMT"/>
          <w:kern w:val="0"/>
          <w:sz w:val="24"/>
          <w:szCs w:val="24"/>
        </w:rPr>
        <w:t xml:space="preserve">is. </w:t>
      </w:r>
      <w:r w:rsidRPr="00730591">
        <w:rPr>
          <w:rFonts w:ascii="TimesNewRomanPSMT" w:hAnsi="TimesNewRomanPSMT" w:cs="TimesNewRomanPSMT"/>
          <w:kern w:val="0"/>
          <w:sz w:val="24"/>
          <w:szCs w:val="24"/>
        </w:rPr>
        <w:t>202</w:t>
      </w:r>
      <w:r w:rsidR="0034061B">
        <w:rPr>
          <w:rFonts w:ascii="TimesNewRomanPSMT" w:hAnsi="TimesNewRomanPSMT" w:cs="TimesNewRomanPSMT"/>
          <w:kern w:val="0"/>
          <w:sz w:val="24"/>
          <w:szCs w:val="24"/>
        </w:rPr>
        <w:t>3</w:t>
      </w:r>
      <w:r w:rsidRPr="00730591">
        <w:rPr>
          <w:rFonts w:ascii="TimesNewRomanPSMT" w:hAnsi="TimesNewRomanPSMT" w:cs="TimesNewRomanPSMT"/>
          <w:kern w:val="0"/>
          <w:sz w:val="24"/>
          <w:szCs w:val="24"/>
        </w:rPr>
        <w:t xml:space="preserve"> m. </w:t>
      </w:r>
      <w:r w:rsidR="008B6DA5">
        <w:rPr>
          <w:rFonts w:ascii="TimesNewRomanPSMT" w:hAnsi="TimesNewRomanPSMT" w:cs="TimesNewRomanPSMT"/>
          <w:kern w:val="0"/>
          <w:sz w:val="24"/>
          <w:szCs w:val="24"/>
        </w:rPr>
        <w:t>P</w:t>
      </w:r>
      <w:r w:rsidRPr="00730591">
        <w:rPr>
          <w:rFonts w:ascii="TimesNewRomanPSMT" w:hAnsi="TimesNewRomanPSMT" w:cs="TimesNewRomanPSMT"/>
          <w:kern w:val="0"/>
          <w:sz w:val="24"/>
          <w:szCs w:val="24"/>
        </w:rPr>
        <w:t>revencinėmis</w:t>
      </w:r>
      <w:r w:rsidR="000F114A" w:rsidRPr="00730591">
        <w:rPr>
          <w:rFonts w:ascii="TimesNewRomanPS-BoldMT" w:hAnsi="TimesNewRomanPS-BoldMT" w:cs="TimesNewRomanPS-BoldMT"/>
          <w:b/>
          <w:bCs/>
          <w:kern w:val="0"/>
          <w:sz w:val="24"/>
          <w:szCs w:val="24"/>
        </w:rPr>
        <w:t xml:space="preserve"> </w:t>
      </w:r>
      <w:r w:rsidRPr="00730591">
        <w:rPr>
          <w:rFonts w:ascii="TimesNewRomanPSMT" w:hAnsi="TimesNewRomanPSMT" w:cs="TimesNewRomanPSMT"/>
          <w:kern w:val="0"/>
          <w:sz w:val="24"/>
          <w:szCs w:val="24"/>
        </w:rPr>
        <w:t>priemonėmis išvengiamas mirtingumas sudarė</w:t>
      </w:r>
      <w:r w:rsidR="0024347F">
        <w:rPr>
          <w:rFonts w:ascii="TimesNewRomanPSMT" w:hAnsi="TimesNewRomanPSMT" w:cs="TimesNewRomanPSMT"/>
          <w:kern w:val="0"/>
          <w:sz w:val="24"/>
          <w:szCs w:val="24"/>
        </w:rPr>
        <w:t xml:space="preserve"> 24,1 proc. (45 mirtys), </w:t>
      </w:r>
      <w:r w:rsidRPr="00730591">
        <w:rPr>
          <w:rFonts w:ascii="TimesNewRomanPSMT" w:hAnsi="TimesNewRomanPSMT" w:cs="TimesNewRomanPSMT"/>
          <w:kern w:val="0"/>
          <w:sz w:val="24"/>
          <w:szCs w:val="24"/>
        </w:rPr>
        <w:t>o tinkamu gydymu</w:t>
      </w:r>
      <w:r w:rsidR="000F114A" w:rsidRPr="00730591">
        <w:rPr>
          <w:rFonts w:ascii="TimesNewRomanPS-BoldMT" w:hAnsi="TimesNewRomanPS-BoldMT" w:cs="TimesNewRomanPS-BoldMT"/>
          <w:b/>
          <w:bCs/>
          <w:kern w:val="0"/>
          <w:sz w:val="24"/>
          <w:szCs w:val="24"/>
        </w:rPr>
        <w:t xml:space="preserve"> </w:t>
      </w:r>
      <w:r w:rsidRPr="00730591">
        <w:rPr>
          <w:rFonts w:ascii="TimesNewRomanPSMT" w:hAnsi="TimesNewRomanPSMT" w:cs="TimesNewRomanPSMT"/>
          <w:kern w:val="0"/>
          <w:sz w:val="24"/>
          <w:szCs w:val="24"/>
        </w:rPr>
        <w:t xml:space="preserve">išvengiamas mirtingumas – </w:t>
      </w:r>
      <w:r w:rsidR="0024347F">
        <w:rPr>
          <w:rFonts w:ascii="TimesNewRomanPSMT" w:hAnsi="TimesNewRomanPSMT" w:cs="TimesNewRomanPSMT"/>
          <w:kern w:val="0"/>
          <w:sz w:val="24"/>
          <w:szCs w:val="24"/>
        </w:rPr>
        <w:t xml:space="preserve">42,4 </w:t>
      </w:r>
      <w:r w:rsidR="0024347F" w:rsidRPr="0024347F">
        <w:rPr>
          <w:rFonts w:ascii="TimesNewRomanPSMT" w:hAnsi="TimesNewRomanPSMT" w:cs="TimesNewRomanPSMT"/>
          <w:kern w:val="0"/>
          <w:sz w:val="24"/>
          <w:szCs w:val="24"/>
        </w:rPr>
        <w:t xml:space="preserve">proc. </w:t>
      </w:r>
      <w:r w:rsidRPr="0024347F">
        <w:rPr>
          <w:rFonts w:ascii="TimesNewRomanPSMT" w:hAnsi="TimesNewRomanPSMT" w:cs="TimesNewRomanPSMT"/>
          <w:kern w:val="0"/>
          <w:sz w:val="24"/>
          <w:szCs w:val="24"/>
        </w:rPr>
        <w:t>(</w:t>
      </w:r>
      <w:r w:rsidR="0024347F" w:rsidRPr="0024347F">
        <w:rPr>
          <w:rFonts w:ascii="TimesNewRomanPSMT" w:hAnsi="TimesNewRomanPSMT" w:cs="TimesNewRomanPSMT"/>
          <w:kern w:val="0"/>
          <w:sz w:val="24"/>
          <w:szCs w:val="24"/>
        </w:rPr>
        <w:t>73</w:t>
      </w:r>
      <w:r w:rsidRPr="0024347F">
        <w:rPr>
          <w:rFonts w:ascii="TimesNewRomanPSMT" w:hAnsi="TimesNewRomanPSMT" w:cs="TimesNewRomanPSMT"/>
          <w:kern w:val="0"/>
          <w:sz w:val="24"/>
          <w:szCs w:val="24"/>
        </w:rPr>
        <w:t xml:space="preserve"> mirtys). </w:t>
      </w:r>
    </w:p>
    <w:p w14:paraId="799931EC" w14:textId="49925D24" w:rsidR="004E6485" w:rsidRDefault="009C3ABD" w:rsidP="00091749">
      <w:pPr>
        <w:tabs>
          <w:tab w:val="left" w:pos="1725"/>
        </w:tabs>
        <w:jc w:val="both"/>
        <w:rPr>
          <w:rFonts w:ascii="TimesNewRomanPS-ItalicMT" w:hAnsi="TimesNewRomanPS-ItalicMT" w:cs="TimesNewRomanPS-ItalicMT"/>
          <w:i/>
          <w:iCs/>
          <w:kern w:val="0"/>
          <w:sz w:val="16"/>
          <w:szCs w:val="16"/>
        </w:rPr>
      </w:pPr>
      <w:r>
        <w:rPr>
          <w:rFonts w:ascii="TimesNewRomanPS-ItalicMT" w:hAnsi="TimesNewRomanPS-ItalicMT" w:cs="TimesNewRomanPS-ItalicMT"/>
          <w:i/>
          <w:iCs/>
          <w:noProof/>
          <w:kern w:val="0"/>
          <w:sz w:val="16"/>
          <w:szCs w:val="16"/>
          <w:lang w:eastAsia="lt-LT"/>
        </w:rPr>
        <w:drawing>
          <wp:anchor distT="0" distB="0" distL="114300" distR="114300" simplePos="0" relativeHeight="251645952" behindDoc="0" locked="0" layoutInCell="1" allowOverlap="1" wp14:anchorId="3C0D8BA8" wp14:editId="58EF57A8">
            <wp:simplePos x="0" y="0"/>
            <wp:positionH relativeFrom="column">
              <wp:posOffset>-152400</wp:posOffset>
            </wp:positionH>
            <wp:positionV relativeFrom="paragraph">
              <wp:posOffset>97790</wp:posOffset>
            </wp:positionV>
            <wp:extent cx="3362325" cy="2016760"/>
            <wp:effectExtent l="0" t="0" r="9525" b="2540"/>
            <wp:wrapNone/>
            <wp:docPr id="1140443602"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25" cy="2016760"/>
                    </a:xfrm>
                    <a:prstGeom prst="rect">
                      <a:avLst/>
                    </a:prstGeom>
                    <a:noFill/>
                  </pic:spPr>
                </pic:pic>
              </a:graphicData>
            </a:graphic>
          </wp:anchor>
        </w:drawing>
      </w:r>
      <w:r w:rsidR="009961B8">
        <w:rPr>
          <w:rFonts w:ascii="TimesNewRomanPS-ItalicMT" w:hAnsi="TimesNewRomanPS-ItalicMT" w:cs="TimesNewRomanPS-ItalicMT"/>
          <w:i/>
          <w:iCs/>
          <w:noProof/>
          <w:kern w:val="0"/>
          <w:sz w:val="16"/>
          <w:szCs w:val="16"/>
          <w:lang w:eastAsia="lt-LT"/>
        </w:rPr>
        <w:drawing>
          <wp:anchor distT="0" distB="0" distL="114300" distR="114300" simplePos="0" relativeHeight="251644928" behindDoc="0" locked="0" layoutInCell="1" allowOverlap="1" wp14:anchorId="75806DD4" wp14:editId="7FA786E7">
            <wp:simplePos x="0" y="0"/>
            <wp:positionH relativeFrom="column">
              <wp:posOffset>3206115</wp:posOffset>
            </wp:positionH>
            <wp:positionV relativeFrom="paragraph">
              <wp:posOffset>99060</wp:posOffset>
            </wp:positionV>
            <wp:extent cx="3190875" cy="1914525"/>
            <wp:effectExtent l="0" t="0" r="9525" b="9525"/>
            <wp:wrapNone/>
            <wp:docPr id="1109704833"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1077" cy="1914646"/>
                    </a:xfrm>
                    <a:prstGeom prst="rect">
                      <a:avLst/>
                    </a:prstGeom>
                    <a:noFill/>
                  </pic:spPr>
                </pic:pic>
              </a:graphicData>
            </a:graphic>
            <wp14:sizeRelH relativeFrom="margin">
              <wp14:pctWidth>0</wp14:pctWidth>
            </wp14:sizeRelH>
            <wp14:sizeRelV relativeFrom="margin">
              <wp14:pctHeight>0</wp14:pctHeight>
            </wp14:sizeRelV>
          </wp:anchor>
        </w:drawing>
      </w:r>
    </w:p>
    <w:p w14:paraId="49B4BA24" w14:textId="34604FA7" w:rsidR="004E6485" w:rsidRDefault="004E6485" w:rsidP="00091749">
      <w:pPr>
        <w:tabs>
          <w:tab w:val="left" w:pos="1725"/>
        </w:tabs>
        <w:jc w:val="both"/>
        <w:rPr>
          <w:rFonts w:ascii="TimesNewRomanPS-ItalicMT" w:hAnsi="TimesNewRomanPS-ItalicMT" w:cs="TimesNewRomanPS-ItalicMT"/>
          <w:i/>
          <w:iCs/>
          <w:kern w:val="0"/>
          <w:sz w:val="16"/>
          <w:szCs w:val="16"/>
        </w:rPr>
      </w:pPr>
    </w:p>
    <w:p w14:paraId="37C6BE59" w14:textId="568EDB8A" w:rsidR="004E6485" w:rsidRDefault="004E6485" w:rsidP="00091749">
      <w:pPr>
        <w:tabs>
          <w:tab w:val="left" w:pos="1725"/>
        </w:tabs>
        <w:jc w:val="both"/>
        <w:rPr>
          <w:rFonts w:ascii="TimesNewRomanPS-ItalicMT" w:hAnsi="TimesNewRomanPS-ItalicMT" w:cs="TimesNewRomanPS-ItalicMT"/>
          <w:i/>
          <w:iCs/>
          <w:kern w:val="0"/>
          <w:sz w:val="16"/>
          <w:szCs w:val="16"/>
        </w:rPr>
      </w:pPr>
    </w:p>
    <w:p w14:paraId="1A8A0FE1" w14:textId="4E2239EC" w:rsidR="004E6485" w:rsidRDefault="004E6485" w:rsidP="00091749">
      <w:pPr>
        <w:tabs>
          <w:tab w:val="left" w:pos="1725"/>
        </w:tabs>
        <w:jc w:val="both"/>
        <w:rPr>
          <w:rFonts w:ascii="TimesNewRomanPS-ItalicMT" w:hAnsi="TimesNewRomanPS-ItalicMT" w:cs="TimesNewRomanPS-ItalicMT"/>
          <w:i/>
          <w:iCs/>
          <w:kern w:val="0"/>
          <w:sz w:val="16"/>
          <w:szCs w:val="16"/>
        </w:rPr>
      </w:pPr>
    </w:p>
    <w:p w14:paraId="55943B66" w14:textId="77777777" w:rsidR="004E6485" w:rsidRDefault="004E6485" w:rsidP="00091749">
      <w:pPr>
        <w:tabs>
          <w:tab w:val="left" w:pos="1725"/>
        </w:tabs>
        <w:jc w:val="both"/>
        <w:rPr>
          <w:rFonts w:ascii="TimesNewRomanPS-ItalicMT" w:hAnsi="TimesNewRomanPS-ItalicMT" w:cs="TimesNewRomanPS-ItalicMT"/>
          <w:i/>
          <w:iCs/>
          <w:kern w:val="0"/>
          <w:sz w:val="16"/>
          <w:szCs w:val="16"/>
        </w:rPr>
      </w:pPr>
    </w:p>
    <w:p w14:paraId="487023D6" w14:textId="0B9AC9E2" w:rsidR="004E6485" w:rsidRDefault="004E6485" w:rsidP="00091749">
      <w:pPr>
        <w:tabs>
          <w:tab w:val="left" w:pos="1725"/>
        </w:tabs>
        <w:jc w:val="both"/>
        <w:rPr>
          <w:rFonts w:ascii="TimesNewRomanPS-ItalicMT" w:hAnsi="TimesNewRomanPS-ItalicMT" w:cs="TimesNewRomanPS-ItalicMT"/>
          <w:i/>
          <w:iCs/>
          <w:kern w:val="0"/>
          <w:sz w:val="16"/>
          <w:szCs w:val="16"/>
        </w:rPr>
      </w:pPr>
    </w:p>
    <w:p w14:paraId="6C361FED" w14:textId="77777777" w:rsidR="004E6485" w:rsidRDefault="004E6485" w:rsidP="00091749">
      <w:pPr>
        <w:tabs>
          <w:tab w:val="left" w:pos="1725"/>
        </w:tabs>
        <w:jc w:val="both"/>
        <w:rPr>
          <w:rFonts w:ascii="TimesNewRomanPS-ItalicMT" w:hAnsi="TimesNewRomanPS-ItalicMT" w:cs="TimesNewRomanPS-ItalicMT"/>
          <w:i/>
          <w:iCs/>
          <w:kern w:val="0"/>
          <w:sz w:val="16"/>
          <w:szCs w:val="16"/>
        </w:rPr>
      </w:pPr>
    </w:p>
    <w:p w14:paraId="3C3E804F" w14:textId="746F0BCF" w:rsidR="004E6485" w:rsidRDefault="004E6485" w:rsidP="00091749">
      <w:pPr>
        <w:tabs>
          <w:tab w:val="left" w:pos="1725"/>
        </w:tabs>
        <w:jc w:val="both"/>
        <w:rPr>
          <w:rFonts w:ascii="TimesNewRomanPS-ItalicMT" w:hAnsi="TimesNewRomanPS-ItalicMT" w:cs="TimesNewRomanPS-ItalicMT"/>
          <w:i/>
          <w:iCs/>
          <w:kern w:val="0"/>
          <w:sz w:val="16"/>
          <w:szCs w:val="16"/>
        </w:rPr>
      </w:pPr>
    </w:p>
    <w:p w14:paraId="281D21E9" w14:textId="77777777" w:rsidR="004E6485" w:rsidRDefault="004E6485" w:rsidP="00091749">
      <w:pPr>
        <w:tabs>
          <w:tab w:val="left" w:pos="1725"/>
        </w:tabs>
        <w:jc w:val="both"/>
        <w:rPr>
          <w:rFonts w:ascii="TimesNewRomanPS-ItalicMT" w:hAnsi="TimesNewRomanPS-ItalicMT" w:cs="TimesNewRomanPS-ItalicMT"/>
          <w:i/>
          <w:iCs/>
          <w:kern w:val="0"/>
          <w:sz w:val="16"/>
          <w:szCs w:val="16"/>
        </w:rPr>
      </w:pPr>
    </w:p>
    <w:p w14:paraId="072BA4CD" w14:textId="77777777" w:rsidR="00852012" w:rsidRDefault="00852012" w:rsidP="00852012">
      <w:pPr>
        <w:tabs>
          <w:tab w:val="left" w:pos="1725"/>
        </w:tabs>
        <w:spacing w:after="0" w:line="240" w:lineRule="auto"/>
        <w:jc w:val="both"/>
        <w:rPr>
          <w:rFonts w:ascii="Times New Roman" w:hAnsi="Times New Roman" w:cs="Times New Roman"/>
          <w:i/>
          <w:iCs/>
          <w:kern w:val="0"/>
        </w:rPr>
      </w:pPr>
    </w:p>
    <w:p w14:paraId="06DCA2BE" w14:textId="297FF7D9" w:rsidR="00852012" w:rsidRDefault="00730591" w:rsidP="00852012">
      <w:pPr>
        <w:tabs>
          <w:tab w:val="left" w:pos="1725"/>
        </w:tabs>
        <w:spacing w:after="0" w:line="240" w:lineRule="auto"/>
        <w:jc w:val="both"/>
        <w:rPr>
          <w:rFonts w:ascii="Times New Roman" w:hAnsi="Times New Roman" w:cs="Times New Roman"/>
          <w:i/>
          <w:iCs/>
          <w:kern w:val="0"/>
        </w:rPr>
      </w:pPr>
      <w:r w:rsidRPr="00730591">
        <w:rPr>
          <w:rFonts w:ascii="Times New Roman" w:hAnsi="Times New Roman" w:cs="Times New Roman"/>
          <w:i/>
          <w:iCs/>
          <w:kern w:val="0"/>
        </w:rPr>
        <w:t>Šaltiniai:</w:t>
      </w:r>
      <w:r w:rsidR="003B1D63">
        <w:rPr>
          <w:rFonts w:ascii="Times New Roman" w:hAnsi="Times New Roman" w:cs="Times New Roman"/>
          <w:i/>
          <w:iCs/>
          <w:kern w:val="0"/>
        </w:rPr>
        <w:t xml:space="preserve"> </w:t>
      </w:r>
      <w:r w:rsidRPr="00730591">
        <w:rPr>
          <w:rFonts w:ascii="Times New Roman" w:hAnsi="Times New Roman" w:cs="Times New Roman"/>
          <w:i/>
          <w:iCs/>
          <w:kern w:val="0"/>
        </w:rPr>
        <w:t>Visuomenės sveikatos stebėsenos informacinė sistema, Mirties atvejų ir jų priežasčių valstybės registras, Higienos institutas.</w:t>
      </w:r>
    </w:p>
    <w:p w14:paraId="2D54091D" w14:textId="77777777" w:rsidR="00212919" w:rsidRDefault="00212919" w:rsidP="00852012">
      <w:pPr>
        <w:tabs>
          <w:tab w:val="left" w:pos="1725"/>
        </w:tabs>
        <w:spacing w:after="0" w:line="240" w:lineRule="auto"/>
        <w:jc w:val="both"/>
        <w:rPr>
          <w:rFonts w:ascii="Times New Roman" w:hAnsi="Times New Roman" w:cs="Times New Roman"/>
          <w:i/>
          <w:iCs/>
          <w:kern w:val="0"/>
        </w:rPr>
      </w:pPr>
    </w:p>
    <w:p w14:paraId="2EFA4512" w14:textId="01948630" w:rsidR="00852012" w:rsidRDefault="00852012" w:rsidP="00852012">
      <w:pPr>
        <w:tabs>
          <w:tab w:val="left" w:pos="1725"/>
        </w:tabs>
        <w:spacing w:after="0" w:line="240" w:lineRule="auto"/>
        <w:jc w:val="both"/>
        <w:rPr>
          <w:rFonts w:ascii="Times New Roman" w:hAnsi="Times New Roman" w:cs="Times New Roman"/>
          <w:i/>
          <w:iCs/>
          <w:kern w:val="0"/>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42880" behindDoc="0" locked="0" layoutInCell="1" allowOverlap="1" wp14:anchorId="6C8D9F6B" wp14:editId="37CDC009">
                <wp:simplePos x="0" y="0"/>
                <wp:positionH relativeFrom="column">
                  <wp:posOffset>0</wp:posOffset>
                </wp:positionH>
                <wp:positionV relativeFrom="paragraph">
                  <wp:posOffset>110490</wp:posOffset>
                </wp:positionV>
                <wp:extent cx="6162675" cy="323850"/>
                <wp:effectExtent l="0" t="0" r="9525" b="0"/>
                <wp:wrapNone/>
                <wp:docPr id="1966084871"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40F98B7D" w14:textId="3BD04AD9" w:rsidR="00876837" w:rsidRPr="0074316C" w:rsidRDefault="00876837" w:rsidP="0074316C">
                            <w:pPr>
                              <w:pStyle w:val="Antrat2"/>
                              <w:jc w:val="center"/>
                              <w:rPr>
                                <w:sz w:val="28"/>
                                <w:szCs w:val="28"/>
                              </w:rPr>
                            </w:pPr>
                            <w:bookmarkStart w:id="11" w:name="_Toc183524823"/>
                            <w:r w:rsidRPr="0074316C">
                              <w:rPr>
                                <w:sz w:val="28"/>
                                <w:szCs w:val="28"/>
                              </w:rPr>
                              <w:t>1.4. Gyventojų ligotumas</w:t>
                            </w:r>
                            <w:bookmarkEnd w:id="11"/>
                          </w:p>
                          <w:p w14:paraId="6E8C9BA3" w14:textId="77777777" w:rsidR="00876837" w:rsidRPr="00942E70" w:rsidRDefault="00876837" w:rsidP="004E6485">
                            <w:pPr>
                              <w:jc w:val="center"/>
                              <w:rPr>
                                <w:rFonts w:ascii="Times New Roman" w:hAnsi="Times New Roman" w:cs="Times New Roman"/>
                                <w:b/>
                                <w:bCs/>
                                <w:sz w:val="28"/>
                                <w:szCs w:val="28"/>
                              </w:rPr>
                            </w:pPr>
                          </w:p>
                          <w:p w14:paraId="40691AD8" w14:textId="77777777" w:rsidR="00876837" w:rsidRPr="00A77325" w:rsidRDefault="00876837" w:rsidP="004E6485">
                            <w:pPr>
                              <w:jc w:val="center"/>
                              <w:rPr>
                                <w:rFonts w:ascii="Times New Roman" w:hAnsi="Times New Roman" w:cs="Times New Roman"/>
                                <w:sz w:val="24"/>
                                <w:szCs w:val="24"/>
                              </w:rPr>
                            </w:pPr>
                          </w:p>
                          <w:p w14:paraId="1B37A18B" w14:textId="77777777" w:rsidR="00876837" w:rsidRDefault="00876837" w:rsidP="004E6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D9F6B" id="_x0000_s1032" style="position:absolute;left:0;text-align:left;margin-left:0;margin-top:8.7pt;width:485.2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" fillcolor="#bcd6ee" stroked="f">
                <v:fill opacity="32639f"/>
                <v:textbox>
                  <w:txbxContent>
                    <w:p w14:paraId="40F98B7D" w14:textId="3BD04AD9" w:rsidR="00876837" w:rsidRPr="0074316C" w:rsidRDefault="00876837" w:rsidP="0074316C">
                      <w:pPr>
                        <w:pStyle w:val="Antrat2"/>
                        <w:jc w:val="center"/>
                        <w:rPr>
                          <w:sz w:val="28"/>
                          <w:szCs w:val="28"/>
                        </w:rPr>
                      </w:pPr>
                      <w:bookmarkStart w:id="12" w:name="_Toc183524823"/>
                      <w:r w:rsidRPr="0074316C">
                        <w:rPr>
                          <w:sz w:val="28"/>
                          <w:szCs w:val="28"/>
                        </w:rPr>
                        <w:t>1.4. Gyventojų ligotumas</w:t>
                      </w:r>
                      <w:bookmarkEnd w:id="12"/>
                    </w:p>
                    <w:p w14:paraId="6E8C9BA3" w14:textId="77777777" w:rsidR="00876837" w:rsidRPr="00942E70" w:rsidRDefault="00876837" w:rsidP="004E6485">
                      <w:pPr>
                        <w:jc w:val="center"/>
                        <w:rPr>
                          <w:rFonts w:ascii="Times New Roman" w:hAnsi="Times New Roman" w:cs="Times New Roman"/>
                          <w:b/>
                          <w:bCs/>
                          <w:sz w:val="28"/>
                          <w:szCs w:val="28"/>
                        </w:rPr>
                      </w:pPr>
                    </w:p>
                    <w:p w14:paraId="40691AD8" w14:textId="77777777" w:rsidR="00876837" w:rsidRPr="00A77325" w:rsidRDefault="00876837" w:rsidP="004E6485">
                      <w:pPr>
                        <w:jc w:val="center"/>
                        <w:rPr>
                          <w:rFonts w:ascii="Times New Roman" w:hAnsi="Times New Roman" w:cs="Times New Roman"/>
                          <w:sz w:val="24"/>
                          <w:szCs w:val="24"/>
                        </w:rPr>
                      </w:pPr>
                    </w:p>
                    <w:p w14:paraId="1B37A18B" w14:textId="77777777" w:rsidR="00876837" w:rsidRDefault="00876837" w:rsidP="004E6485">
                      <w:pPr>
                        <w:jc w:val="center"/>
                      </w:pPr>
                    </w:p>
                  </w:txbxContent>
                </v:textbox>
              </v:rect>
            </w:pict>
          </mc:Fallback>
        </mc:AlternateContent>
      </w:r>
    </w:p>
    <w:p w14:paraId="5E11E567" w14:textId="24B1F334" w:rsidR="00852012" w:rsidRDefault="00852012" w:rsidP="00852012">
      <w:pPr>
        <w:tabs>
          <w:tab w:val="left" w:pos="1725"/>
        </w:tabs>
        <w:spacing w:after="0" w:line="240" w:lineRule="auto"/>
        <w:jc w:val="both"/>
        <w:rPr>
          <w:rFonts w:ascii="Times New Roman" w:hAnsi="Times New Roman" w:cs="Times New Roman"/>
          <w:i/>
          <w:iCs/>
          <w:kern w:val="0"/>
        </w:rPr>
      </w:pPr>
    </w:p>
    <w:p w14:paraId="45630E68" w14:textId="047E6FD2" w:rsidR="004E6485" w:rsidRPr="00D27A15" w:rsidRDefault="004E6485" w:rsidP="00852012">
      <w:pPr>
        <w:tabs>
          <w:tab w:val="left" w:pos="1725"/>
        </w:tabs>
        <w:spacing w:after="0" w:line="240" w:lineRule="auto"/>
        <w:jc w:val="both"/>
        <w:rPr>
          <w:rFonts w:ascii="Times New Roman" w:hAnsi="Times New Roman" w:cs="Times New Roman"/>
          <w:i/>
          <w:iCs/>
          <w:kern w:val="0"/>
        </w:rPr>
      </w:pPr>
    </w:p>
    <w:p w14:paraId="6D56D349" w14:textId="01F6B442" w:rsidR="00E230AA" w:rsidRDefault="00E230AA" w:rsidP="00852012">
      <w:pPr>
        <w:spacing w:after="0" w:line="240" w:lineRule="auto"/>
        <w:rPr>
          <w:rFonts w:ascii="TimesNewRomanPS-ItalicMT" w:hAnsi="TimesNewRomanPS-ItalicMT" w:cs="TimesNewRomanPS-ItalicMT"/>
          <w:i/>
          <w:iCs/>
          <w:kern w:val="0"/>
          <w:sz w:val="16"/>
          <w:szCs w:val="16"/>
        </w:rPr>
      </w:pPr>
    </w:p>
    <w:p w14:paraId="5B90BE07" w14:textId="03671977" w:rsidR="00E230AA" w:rsidRDefault="00E230AA" w:rsidP="00100D31">
      <w:pPr>
        <w:tabs>
          <w:tab w:val="left" w:pos="851"/>
        </w:tabs>
        <w:spacing w:after="0" w:line="240" w:lineRule="auto"/>
        <w:ind w:firstLine="851"/>
        <w:jc w:val="both"/>
        <w:rPr>
          <w:rFonts w:ascii="Times New Roman" w:hAnsi="Times New Roman" w:cs="Times New Roman"/>
          <w:sz w:val="24"/>
          <w:szCs w:val="24"/>
        </w:rPr>
      </w:pPr>
      <w:r w:rsidRPr="00E230AA">
        <w:rPr>
          <w:rFonts w:ascii="Times New Roman" w:hAnsi="Times New Roman" w:cs="Times New Roman"/>
          <w:b/>
          <w:bCs/>
          <w:sz w:val="24"/>
          <w:szCs w:val="24"/>
        </w:rPr>
        <w:t>Sergantys asmenys (ligotumas)</w:t>
      </w:r>
      <w:r w:rsidRPr="00E230AA">
        <w:rPr>
          <w:rFonts w:ascii="Times New Roman" w:hAnsi="Times New Roman" w:cs="Times New Roman"/>
          <w:sz w:val="24"/>
          <w:szCs w:val="24"/>
        </w:rPr>
        <w:t xml:space="preserve"> – asmenų, kuriems ambulatorinėse ar stacionarinėse asmens sveikatos priežiūros įstaigose yra užregistruota bent viena liga ar trauma iš atskirų ligų ar ligų grupių, skaičius (pagal TLK kodus).</w:t>
      </w:r>
      <w:r>
        <w:rPr>
          <w:rStyle w:val="Puslapioinaosnuoroda"/>
          <w:rFonts w:ascii="Times New Roman" w:hAnsi="Times New Roman" w:cs="Times New Roman"/>
          <w:sz w:val="24"/>
          <w:szCs w:val="24"/>
        </w:rPr>
        <w:footnoteReference w:id="3"/>
      </w:r>
    </w:p>
    <w:p w14:paraId="6DDE11B8" w14:textId="54F9E59A" w:rsidR="00CC127C" w:rsidRDefault="00C42C50" w:rsidP="003F0242">
      <w:pPr>
        <w:autoSpaceDE w:val="0"/>
        <w:autoSpaceDN w:val="0"/>
        <w:adjustRightInd w:val="0"/>
        <w:spacing w:after="0" w:line="240" w:lineRule="auto"/>
        <w:ind w:firstLine="851"/>
        <w:jc w:val="both"/>
        <w:rPr>
          <w:rFonts w:ascii="TimesNewRomanPSMT" w:hAnsi="TimesNewRomanPSMT" w:cs="TimesNewRomanPSMT"/>
          <w:kern w:val="0"/>
          <w:sz w:val="24"/>
          <w:szCs w:val="24"/>
        </w:rPr>
      </w:pPr>
      <w:r w:rsidRPr="00EE0F83">
        <w:rPr>
          <w:rFonts w:ascii="TimesNewRomanPS-BoldMT" w:hAnsi="TimesNewRomanPS-BoldMT" w:cs="TimesNewRomanPS-BoldMT"/>
          <w:b/>
          <w:bCs/>
          <w:kern w:val="0"/>
          <w:sz w:val="24"/>
          <w:szCs w:val="24"/>
        </w:rPr>
        <w:t>Kretingos rajono gyventojų ligotumas</w:t>
      </w:r>
      <w:r w:rsidR="00C46E1C">
        <w:rPr>
          <w:rFonts w:ascii="TimesNewRomanPS-BoldMT" w:hAnsi="TimesNewRomanPS-BoldMT" w:cs="TimesNewRomanPS-BoldMT"/>
          <w:b/>
          <w:bCs/>
          <w:kern w:val="0"/>
          <w:sz w:val="24"/>
          <w:szCs w:val="24"/>
        </w:rPr>
        <w:t xml:space="preserve"> </w:t>
      </w:r>
      <w:r w:rsidR="00C46E1C" w:rsidRPr="00C46E1C">
        <w:rPr>
          <w:rFonts w:ascii="TimesNewRomanPS-BoldMT" w:hAnsi="TimesNewRomanPS-BoldMT" w:cs="TimesNewRomanPS-BoldMT"/>
          <w:b/>
          <w:bCs/>
          <w:kern w:val="0"/>
          <w:sz w:val="24"/>
          <w:szCs w:val="24"/>
        </w:rPr>
        <w:t>1000 gyventojų</w:t>
      </w:r>
      <w:r w:rsidR="00C46E1C" w:rsidRPr="00FE0612">
        <w:rPr>
          <w:rFonts w:ascii="TimesNewRomanPS-BoldMT" w:hAnsi="TimesNewRomanPS-BoldMT" w:cs="TimesNewRomanPS-BoldMT"/>
          <w:b/>
          <w:bCs/>
          <w:kern w:val="0"/>
          <w:sz w:val="24"/>
          <w:szCs w:val="24"/>
        </w:rPr>
        <w:t>, ž</w:t>
      </w:r>
      <w:r w:rsidR="00FE0612" w:rsidRPr="00FE0612">
        <w:rPr>
          <w:rFonts w:ascii="TimesNewRomanPS-BoldMT" w:hAnsi="TimesNewRomanPS-BoldMT" w:cs="TimesNewRomanPS-BoldMT"/>
          <w:b/>
          <w:bCs/>
          <w:kern w:val="0"/>
          <w:sz w:val="24"/>
          <w:szCs w:val="24"/>
        </w:rPr>
        <w:t>velgiant</w:t>
      </w:r>
      <w:r w:rsidR="00C46E1C">
        <w:rPr>
          <w:rFonts w:ascii="TimesNewRomanPS-BoldMT" w:hAnsi="TimesNewRomanPS-BoldMT" w:cs="TimesNewRomanPS-BoldMT"/>
          <w:b/>
          <w:bCs/>
          <w:kern w:val="0"/>
          <w:sz w:val="24"/>
          <w:szCs w:val="24"/>
        </w:rPr>
        <w:t xml:space="preserve"> </w:t>
      </w:r>
      <w:r w:rsidR="003F0242">
        <w:rPr>
          <w:rFonts w:ascii="TimesNewRomanPS-BoldMT" w:hAnsi="TimesNewRomanPS-BoldMT" w:cs="TimesNewRomanPS-BoldMT"/>
          <w:b/>
          <w:bCs/>
          <w:kern w:val="0"/>
          <w:sz w:val="24"/>
          <w:szCs w:val="24"/>
        </w:rPr>
        <w:t xml:space="preserve">į </w:t>
      </w:r>
      <w:r w:rsidR="00C46E1C">
        <w:rPr>
          <w:rFonts w:ascii="TimesNewRomanPS-BoldMT" w:hAnsi="TimesNewRomanPS-BoldMT" w:cs="TimesNewRomanPS-BoldMT"/>
          <w:b/>
          <w:bCs/>
          <w:kern w:val="0"/>
          <w:sz w:val="24"/>
          <w:szCs w:val="24"/>
        </w:rPr>
        <w:t>5 metų laikotarpį yra</w:t>
      </w:r>
      <w:r w:rsidRPr="00EE0F83">
        <w:rPr>
          <w:rFonts w:ascii="TimesNewRomanPS-BoldMT" w:hAnsi="TimesNewRomanPS-BoldMT" w:cs="TimesNewRomanPS-BoldMT"/>
          <w:b/>
          <w:bCs/>
          <w:kern w:val="0"/>
          <w:sz w:val="24"/>
          <w:szCs w:val="24"/>
        </w:rPr>
        <w:t xml:space="preserve"> </w:t>
      </w:r>
      <w:r w:rsidR="00C46E1C">
        <w:rPr>
          <w:rFonts w:ascii="TimesNewRomanPS-BoldMT" w:hAnsi="TimesNewRomanPS-BoldMT" w:cs="TimesNewRomanPS-BoldMT"/>
          <w:b/>
          <w:bCs/>
          <w:kern w:val="0"/>
          <w:sz w:val="24"/>
          <w:szCs w:val="24"/>
        </w:rPr>
        <w:t xml:space="preserve">panašus į </w:t>
      </w:r>
      <w:r w:rsidRPr="00EE0F83">
        <w:rPr>
          <w:rFonts w:ascii="TimesNewRomanPS-BoldMT" w:hAnsi="TimesNewRomanPS-BoldMT" w:cs="TimesNewRomanPS-BoldMT"/>
          <w:b/>
          <w:bCs/>
          <w:kern w:val="0"/>
          <w:sz w:val="24"/>
          <w:szCs w:val="24"/>
        </w:rPr>
        <w:t>Lietuvos vidurk</w:t>
      </w:r>
      <w:r w:rsidR="00C46E1C">
        <w:rPr>
          <w:rFonts w:ascii="TimesNewRomanPS-BoldMT" w:hAnsi="TimesNewRomanPS-BoldMT" w:cs="TimesNewRomanPS-BoldMT"/>
          <w:b/>
          <w:bCs/>
          <w:kern w:val="0"/>
          <w:sz w:val="24"/>
          <w:szCs w:val="24"/>
        </w:rPr>
        <w:t>į</w:t>
      </w:r>
      <w:r w:rsidRPr="0024758C">
        <w:rPr>
          <w:rFonts w:ascii="TimesNewRomanPS-BoldMT" w:hAnsi="TimesNewRomanPS-BoldMT" w:cs="TimesNewRomanPS-BoldMT"/>
          <w:b/>
          <w:bCs/>
          <w:kern w:val="0"/>
          <w:sz w:val="24"/>
          <w:szCs w:val="24"/>
        </w:rPr>
        <w:t xml:space="preserve">. </w:t>
      </w:r>
      <w:r w:rsidRPr="0024758C">
        <w:rPr>
          <w:rFonts w:ascii="TimesNewRomanPSMT" w:hAnsi="TimesNewRomanPSMT" w:cs="TimesNewRomanPSMT"/>
          <w:kern w:val="0"/>
          <w:sz w:val="24"/>
          <w:szCs w:val="24"/>
        </w:rPr>
        <w:t>202</w:t>
      </w:r>
      <w:r w:rsidR="00F91D2E" w:rsidRPr="0024758C">
        <w:rPr>
          <w:rFonts w:ascii="TimesNewRomanPSMT" w:hAnsi="TimesNewRomanPSMT" w:cs="TimesNewRomanPSMT"/>
          <w:kern w:val="0"/>
          <w:sz w:val="24"/>
          <w:szCs w:val="24"/>
        </w:rPr>
        <w:t>3</w:t>
      </w:r>
      <w:r w:rsidRPr="0024758C">
        <w:rPr>
          <w:rFonts w:ascii="TimesNewRomanPSMT" w:hAnsi="TimesNewRomanPSMT" w:cs="TimesNewRomanPSMT"/>
          <w:kern w:val="0"/>
          <w:sz w:val="24"/>
          <w:szCs w:val="24"/>
        </w:rPr>
        <w:t xml:space="preserve"> m., lyginant su 20</w:t>
      </w:r>
      <w:r w:rsidR="00F91D2E" w:rsidRPr="0024758C">
        <w:rPr>
          <w:rFonts w:ascii="TimesNewRomanPSMT" w:hAnsi="TimesNewRomanPSMT" w:cs="TimesNewRomanPSMT"/>
          <w:kern w:val="0"/>
          <w:sz w:val="24"/>
          <w:szCs w:val="24"/>
        </w:rPr>
        <w:t>22</w:t>
      </w:r>
      <w:r w:rsidRPr="0024758C">
        <w:rPr>
          <w:rFonts w:ascii="TimesNewRomanPSMT" w:hAnsi="TimesNewRomanPSMT" w:cs="TimesNewRomanPSMT"/>
          <w:kern w:val="0"/>
          <w:sz w:val="24"/>
          <w:szCs w:val="24"/>
        </w:rPr>
        <w:t xml:space="preserve"> m., Kretingos rajono savivaldybės gyventojų ligotumas </w:t>
      </w:r>
      <w:r w:rsidR="00F91D2E" w:rsidRPr="0024758C">
        <w:rPr>
          <w:rFonts w:ascii="TimesNewRomanPSMT" w:hAnsi="TimesNewRomanPSMT" w:cs="TimesNewRomanPSMT"/>
          <w:kern w:val="0"/>
          <w:sz w:val="24"/>
          <w:szCs w:val="24"/>
        </w:rPr>
        <w:t>sumažėjo</w:t>
      </w:r>
      <w:r w:rsidRPr="0024758C">
        <w:rPr>
          <w:rFonts w:ascii="TimesNewRomanPSMT" w:hAnsi="TimesNewRomanPSMT" w:cs="TimesNewRomanPSMT"/>
          <w:kern w:val="0"/>
          <w:sz w:val="24"/>
          <w:szCs w:val="24"/>
        </w:rPr>
        <w:t xml:space="preserve"> nuo </w:t>
      </w:r>
      <w:r w:rsidR="00F91D2E" w:rsidRPr="0024758C">
        <w:rPr>
          <w:rFonts w:ascii="TimesNewRomanPSMT" w:hAnsi="TimesNewRomanPSMT" w:cs="TimesNewRomanPSMT"/>
          <w:kern w:val="0"/>
          <w:sz w:val="24"/>
          <w:szCs w:val="24"/>
        </w:rPr>
        <w:t>8</w:t>
      </w:r>
      <w:r w:rsidR="0024758C" w:rsidRPr="0024758C">
        <w:rPr>
          <w:rFonts w:ascii="TimesNewRomanPSMT" w:hAnsi="TimesNewRomanPSMT" w:cs="TimesNewRomanPSMT"/>
          <w:kern w:val="0"/>
          <w:sz w:val="24"/>
          <w:szCs w:val="24"/>
        </w:rPr>
        <w:t>95,3</w:t>
      </w:r>
      <w:r w:rsidRPr="0024758C">
        <w:rPr>
          <w:rFonts w:ascii="TimesNewRomanPSMT" w:hAnsi="TimesNewRomanPSMT" w:cs="TimesNewRomanPSMT"/>
          <w:kern w:val="0"/>
          <w:sz w:val="24"/>
          <w:szCs w:val="24"/>
        </w:rPr>
        <w:t xml:space="preserve"> iki </w:t>
      </w:r>
      <w:r w:rsidR="00F91D2E" w:rsidRPr="0024758C">
        <w:rPr>
          <w:rFonts w:ascii="TimesNewRomanPSMT" w:hAnsi="TimesNewRomanPSMT" w:cs="TimesNewRomanPSMT"/>
          <w:kern w:val="0"/>
          <w:sz w:val="24"/>
          <w:szCs w:val="24"/>
        </w:rPr>
        <w:t>87</w:t>
      </w:r>
      <w:r w:rsidR="0024758C" w:rsidRPr="0024758C">
        <w:rPr>
          <w:rFonts w:ascii="TimesNewRomanPSMT" w:hAnsi="TimesNewRomanPSMT" w:cs="TimesNewRomanPSMT"/>
          <w:kern w:val="0"/>
          <w:sz w:val="24"/>
          <w:szCs w:val="24"/>
        </w:rPr>
        <w:t>2,3</w:t>
      </w:r>
      <w:r w:rsidRPr="0024758C">
        <w:rPr>
          <w:rFonts w:ascii="TimesNewRomanPSMT" w:hAnsi="TimesNewRomanPSMT" w:cs="TimesNewRomanPSMT"/>
          <w:kern w:val="0"/>
          <w:sz w:val="24"/>
          <w:szCs w:val="24"/>
        </w:rPr>
        <w:t xml:space="preserve"> atvejų 1000 gyventojų, Lietuvoje – nuo </w:t>
      </w:r>
      <w:r w:rsidR="00F91D2E" w:rsidRPr="0024758C">
        <w:rPr>
          <w:rFonts w:ascii="TimesNewRomanPSMT" w:hAnsi="TimesNewRomanPSMT" w:cs="TimesNewRomanPSMT"/>
          <w:kern w:val="0"/>
          <w:sz w:val="24"/>
          <w:szCs w:val="24"/>
        </w:rPr>
        <w:t>903,</w:t>
      </w:r>
      <w:r w:rsidR="0024758C" w:rsidRPr="0024758C">
        <w:rPr>
          <w:rFonts w:ascii="TimesNewRomanPSMT" w:hAnsi="TimesNewRomanPSMT" w:cs="TimesNewRomanPSMT"/>
          <w:kern w:val="0"/>
          <w:sz w:val="24"/>
          <w:szCs w:val="24"/>
        </w:rPr>
        <w:t>8</w:t>
      </w:r>
      <w:r w:rsidRPr="0024758C">
        <w:rPr>
          <w:rFonts w:ascii="TimesNewRomanPSMT" w:hAnsi="TimesNewRomanPSMT" w:cs="TimesNewRomanPSMT"/>
          <w:kern w:val="0"/>
          <w:sz w:val="24"/>
          <w:szCs w:val="24"/>
        </w:rPr>
        <w:t xml:space="preserve"> iki </w:t>
      </w:r>
      <w:r w:rsidR="00467A29" w:rsidRPr="0024758C">
        <w:rPr>
          <w:rFonts w:ascii="TimesNewRomanPSMT" w:hAnsi="TimesNewRomanPSMT" w:cs="TimesNewRomanPSMT"/>
          <w:kern w:val="0"/>
          <w:sz w:val="24"/>
          <w:szCs w:val="24"/>
        </w:rPr>
        <w:t>883,</w:t>
      </w:r>
      <w:r w:rsidR="0024758C" w:rsidRPr="0024758C">
        <w:rPr>
          <w:rFonts w:ascii="TimesNewRomanPSMT" w:hAnsi="TimesNewRomanPSMT" w:cs="TimesNewRomanPSMT"/>
          <w:kern w:val="0"/>
          <w:sz w:val="24"/>
          <w:szCs w:val="24"/>
        </w:rPr>
        <w:t>6</w:t>
      </w:r>
      <w:r w:rsidRPr="0024758C">
        <w:rPr>
          <w:rFonts w:ascii="TimesNewRomanPSMT" w:hAnsi="TimesNewRomanPSMT" w:cs="TimesNewRomanPSMT"/>
          <w:kern w:val="0"/>
          <w:sz w:val="24"/>
          <w:szCs w:val="24"/>
        </w:rPr>
        <w:t xml:space="preserve"> atvejo 1000 gyventojų.</w:t>
      </w:r>
    </w:p>
    <w:p w14:paraId="040F2478"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3A8FB344"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7CC8D53C"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5DFF2825"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33438214"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5BA28B68"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5A480EE2" w14:textId="75E85A53" w:rsidR="00BF48B6" w:rsidRPr="00CC127C" w:rsidRDefault="009C3ABD"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 New Roman" w:hAnsi="Times New Roman" w:cs="Times New Roman"/>
          <w:noProof/>
          <w:kern w:val="0"/>
          <w:sz w:val="24"/>
          <w:szCs w:val="24"/>
          <w:lang w:eastAsia="lt-LT"/>
        </w:rPr>
        <w:lastRenderedPageBreak/>
        <w:drawing>
          <wp:anchor distT="0" distB="0" distL="114300" distR="114300" simplePos="0" relativeHeight="251665408" behindDoc="1" locked="1" layoutInCell="1" allowOverlap="0" wp14:anchorId="40B2CF25" wp14:editId="551A2CD3">
            <wp:simplePos x="0" y="0"/>
            <wp:positionH relativeFrom="column">
              <wp:posOffset>978535</wp:posOffset>
            </wp:positionH>
            <wp:positionV relativeFrom="paragraph">
              <wp:posOffset>-43815</wp:posOffset>
            </wp:positionV>
            <wp:extent cx="3895090" cy="2285365"/>
            <wp:effectExtent l="0" t="0" r="0" b="635"/>
            <wp:wrapTight wrapText="bothSides">
              <wp:wrapPolygon edited="0">
                <wp:start x="0" y="0"/>
                <wp:lineTo x="0" y="21426"/>
                <wp:lineTo x="21445" y="21426"/>
                <wp:lineTo x="21445" y="0"/>
                <wp:lineTo x="0" y="0"/>
              </wp:wrapPolygon>
            </wp:wrapTight>
            <wp:docPr id="2091442856"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5090" cy="2285365"/>
                    </a:xfrm>
                    <a:prstGeom prst="rect">
                      <a:avLst/>
                    </a:prstGeom>
                    <a:noFill/>
                  </pic:spPr>
                </pic:pic>
              </a:graphicData>
            </a:graphic>
            <wp14:sizeRelH relativeFrom="page">
              <wp14:pctWidth>0</wp14:pctWidth>
            </wp14:sizeRelH>
            <wp14:sizeRelV relativeFrom="page">
              <wp14:pctHeight>0</wp14:pctHeight>
            </wp14:sizeRelV>
          </wp:anchor>
        </w:drawing>
      </w:r>
    </w:p>
    <w:p w14:paraId="45F21AE0" w14:textId="18A91DEB" w:rsidR="00467717" w:rsidRDefault="00467717" w:rsidP="00467717">
      <w:pPr>
        <w:autoSpaceDE w:val="0"/>
        <w:autoSpaceDN w:val="0"/>
        <w:adjustRightInd w:val="0"/>
        <w:spacing w:after="0" w:line="240" w:lineRule="auto"/>
        <w:jc w:val="center"/>
        <w:rPr>
          <w:rFonts w:ascii="Times New Roman" w:hAnsi="Times New Roman" w:cs="Times New Roman"/>
          <w:kern w:val="0"/>
          <w:sz w:val="24"/>
          <w:szCs w:val="24"/>
        </w:rPr>
      </w:pPr>
    </w:p>
    <w:p w14:paraId="06DFB910" w14:textId="77777777" w:rsidR="009C3ABD" w:rsidRDefault="009C3A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4564C01B" w14:textId="77777777" w:rsidR="009C3ABD" w:rsidRDefault="009C3A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11B9D09E" w14:textId="77777777" w:rsidR="009C3ABD" w:rsidRDefault="009C3A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F051324" w14:textId="77777777" w:rsidR="009C3ABD" w:rsidRDefault="009C3ABD" w:rsidP="00FE0612">
      <w:pPr>
        <w:autoSpaceDE w:val="0"/>
        <w:autoSpaceDN w:val="0"/>
        <w:adjustRightInd w:val="0"/>
        <w:spacing w:after="0" w:line="240" w:lineRule="auto"/>
        <w:jc w:val="both"/>
        <w:rPr>
          <w:rFonts w:ascii="Times New Roman" w:hAnsi="Times New Roman" w:cs="Times New Roman"/>
          <w:kern w:val="0"/>
          <w:sz w:val="24"/>
          <w:szCs w:val="24"/>
        </w:rPr>
      </w:pPr>
    </w:p>
    <w:p w14:paraId="3E840204" w14:textId="77777777" w:rsidR="00892655" w:rsidRDefault="00892655"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3CB2ED8" w14:textId="77777777" w:rsidR="00892655" w:rsidRDefault="00892655"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02D6908" w14:textId="77777777" w:rsidR="00892655" w:rsidRDefault="00892655"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7BC4CBF" w14:textId="77777777" w:rsidR="00892655" w:rsidRDefault="00892655"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03428D0D" w14:textId="77777777" w:rsidR="007E60BD" w:rsidRDefault="007E60BD" w:rsidP="00467717">
      <w:pPr>
        <w:autoSpaceDE w:val="0"/>
        <w:autoSpaceDN w:val="0"/>
        <w:adjustRightInd w:val="0"/>
        <w:spacing w:after="0" w:line="240" w:lineRule="auto"/>
        <w:ind w:firstLine="851"/>
        <w:jc w:val="both"/>
        <w:rPr>
          <w:rFonts w:ascii="Times New Roman" w:hAnsi="Times New Roman" w:cs="Times New Roman"/>
          <w:kern w:val="0"/>
          <w:sz w:val="24"/>
          <w:szCs w:val="24"/>
        </w:rPr>
      </w:pPr>
      <w:bookmarkStart w:id="13" w:name="_Hlk184909822"/>
    </w:p>
    <w:p w14:paraId="21D7F571" w14:textId="77777777" w:rsidR="007E60BD" w:rsidRDefault="007E60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0F9F606E" w14:textId="77777777" w:rsidR="007E60BD" w:rsidRDefault="007E60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EE7B390" w14:textId="77777777" w:rsidR="007E60BD" w:rsidRDefault="007E60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1D85A3B6" w14:textId="14FE67FB" w:rsidR="00467717" w:rsidRPr="00B37690" w:rsidRDefault="000F7282" w:rsidP="00467717">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 New Roman" w:hAnsi="Times New Roman" w:cs="Times New Roman"/>
          <w:kern w:val="0"/>
          <w:sz w:val="24"/>
          <w:szCs w:val="24"/>
        </w:rPr>
        <w:t>Kretingos rajono</w:t>
      </w:r>
      <w:r w:rsidR="00B100B6">
        <w:rPr>
          <w:rFonts w:ascii="Times New Roman" w:hAnsi="Times New Roman" w:cs="Times New Roman"/>
          <w:kern w:val="0"/>
          <w:sz w:val="24"/>
          <w:szCs w:val="24"/>
        </w:rPr>
        <w:t xml:space="preserve"> gyventojų</w:t>
      </w:r>
      <w:r>
        <w:rPr>
          <w:rFonts w:ascii="Times New Roman" w:hAnsi="Times New Roman" w:cs="Times New Roman"/>
          <w:kern w:val="0"/>
          <w:sz w:val="24"/>
          <w:szCs w:val="24"/>
        </w:rPr>
        <w:t xml:space="preserve"> l</w:t>
      </w:r>
      <w:r w:rsidR="00D8287E" w:rsidRPr="00D8287E">
        <w:rPr>
          <w:rFonts w:ascii="Times New Roman" w:hAnsi="Times New Roman" w:cs="Times New Roman"/>
          <w:kern w:val="0"/>
          <w:sz w:val="24"/>
          <w:szCs w:val="24"/>
        </w:rPr>
        <w:t>igotum</w:t>
      </w:r>
      <w:r w:rsidR="00D8287E">
        <w:rPr>
          <w:rFonts w:ascii="Times New Roman" w:hAnsi="Times New Roman" w:cs="Times New Roman"/>
          <w:kern w:val="0"/>
          <w:sz w:val="24"/>
          <w:szCs w:val="24"/>
        </w:rPr>
        <w:t>o rodikliai</w:t>
      </w:r>
      <w:r w:rsidR="00D8287E" w:rsidRPr="00D8287E">
        <w:rPr>
          <w:rFonts w:ascii="Times New Roman" w:hAnsi="Times New Roman" w:cs="Times New Roman"/>
          <w:kern w:val="0"/>
          <w:sz w:val="24"/>
          <w:szCs w:val="24"/>
        </w:rPr>
        <w:t xml:space="preserve"> labiausiai paplitusiomis ligomis yra mažesni už Lietuvos vidurkį. </w:t>
      </w:r>
      <w:r w:rsidR="000C0D94" w:rsidRPr="000C0D94">
        <w:rPr>
          <w:rFonts w:ascii="Times New Roman" w:hAnsi="Times New Roman" w:cs="Times New Roman"/>
          <w:kern w:val="0"/>
          <w:sz w:val="24"/>
          <w:szCs w:val="24"/>
        </w:rPr>
        <w:t>Kretingos rajono gyventojai daugiausia serga kvėpavimo ir kraujotakos sistemos ligomis</w:t>
      </w:r>
      <w:r w:rsidR="00D8287E">
        <w:rPr>
          <w:rFonts w:ascii="Times New Roman" w:hAnsi="Times New Roman" w:cs="Times New Roman"/>
          <w:kern w:val="0"/>
          <w:sz w:val="24"/>
          <w:szCs w:val="24"/>
        </w:rPr>
        <w:t>.</w:t>
      </w:r>
      <w:r w:rsidR="00467717">
        <w:rPr>
          <w:rFonts w:ascii="Times New Roman" w:hAnsi="Times New Roman" w:cs="Times New Roman"/>
          <w:kern w:val="0"/>
          <w:sz w:val="24"/>
          <w:szCs w:val="24"/>
        </w:rPr>
        <w:t xml:space="preserve"> </w:t>
      </w:r>
      <w:r w:rsidR="000C0D94" w:rsidRPr="000C0D94">
        <w:rPr>
          <w:rFonts w:ascii="Times New Roman" w:hAnsi="Times New Roman" w:cs="Times New Roman"/>
          <w:kern w:val="0"/>
          <w:sz w:val="24"/>
          <w:szCs w:val="24"/>
        </w:rPr>
        <w:t xml:space="preserve">2023 m. ligotumas kvėpavimo sistemos ligomis siekė </w:t>
      </w:r>
      <w:r w:rsidR="00467717">
        <w:rPr>
          <w:rFonts w:ascii="Times New Roman" w:hAnsi="Times New Roman" w:cs="Times New Roman"/>
          <w:kern w:val="0"/>
          <w:sz w:val="24"/>
          <w:szCs w:val="24"/>
        </w:rPr>
        <w:t>3</w:t>
      </w:r>
      <w:r w:rsidR="00D8287E">
        <w:rPr>
          <w:rFonts w:ascii="Times New Roman" w:hAnsi="Times New Roman" w:cs="Times New Roman"/>
          <w:kern w:val="0"/>
          <w:sz w:val="24"/>
          <w:szCs w:val="24"/>
        </w:rPr>
        <w:t>38</w:t>
      </w:r>
      <w:r w:rsidR="000C0D94" w:rsidRPr="000C0D94">
        <w:rPr>
          <w:rFonts w:ascii="Times New Roman" w:hAnsi="Times New Roman" w:cs="Times New Roman"/>
          <w:kern w:val="0"/>
          <w:sz w:val="24"/>
          <w:szCs w:val="24"/>
        </w:rPr>
        <w:t xml:space="preserve"> atvejus 1000 gyventojų, kraujotakos sistemos ligomis – </w:t>
      </w:r>
      <w:r w:rsidR="00467717">
        <w:rPr>
          <w:rFonts w:ascii="Times New Roman" w:hAnsi="Times New Roman" w:cs="Times New Roman"/>
          <w:kern w:val="0"/>
          <w:sz w:val="24"/>
          <w:szCs w:val="24"/>
        </w:rPr>
        <w:t>3</w:t>
      </w:r>
      <w:r w:rsidR="00D8287E">
        <w:rPr>
          <w:rFonts w:ascii="Times New Roman" w:hAnsi="Times New Roman" w:cs="Times New Roman"/>
          <w:kern w:val="0"/>
          <w:sz w:val="24"/>
          <w:szCs w:val="24"/>
        </w:rPr>
        <w:t>3</w:t>
      </w:r>
      <w:r w:rsidR="00467717">
        <w:rPr>
          <w:rFonts w:ascii="Times New Roman" w:hAnsi="Times New Roman" w:cs="Times New Roman"/>
          <w:kern w:val="0"/>
          <w:sz w:val="24"/>
          <w:szCs w:val="24"/>
        </w:rPr>
        <w:t>5</w:t>
      </w:r>
      <w:r w:rsidR="000C0D94" w:rsidRPr="000C0D94">
        <w:rPr>
          <w:rFonts w:ascii="Times New Roman" w:hAnsi="Times New Roman" w:cs="Times New Roman"/>
          <w:kern w:val="0"/>
          <w:sz w:val="24"/>
          <w:szCs w:val="24"/>
        </w:rPr>
        <w:t xml:space="preserve"> atvej</w:t>
      </w:r>
      <w:r w:rsidR="003F0242">
        <w:rPr>
          <w:rFonts w:ascii="Times New Roman" w:hAnsi="Times New Roman" w:cs="Times New Roman"/>
          <w:kern w:val="0"/>
          <w:sz w:val="24"/>
          <w:szCs w:val="24"/>
        </w:rPr>
        <w:t>us</w:t>
      </w:r>
      <w:r w:rsidR="000C0D94">
        <w:rPr>
          <w:rFonts w:ascii="Times New Roman" w:hAnsi="Times New Roman" w:cs="Times New Roman"/>
          <w:kern w:val="0"/>
          <w:sz w:val="24"/>
          <w:szCs w:val="24"/>
        </w:rPr>
        <w:t xml:space="preserve"> </w:t>
      </w:r>
      <w:r w:rsidR="000C0D94" w:rsidRPr="000C0D94">
        <w:rPr>
          <w:rFonts w:ascii="Times New Roman" w:hAnsi="Times New Roman" w:cs="Times New Roman"/>
          <w:kern w:val="0"/>
          <w:sz w:val="24"/>
          <w:szCs w:val="24"/>
        </w:rPr>
        <w:t>1000 gyventojų.</w:t>
      </w:r>
    </w:p>
    <w:bookmarkEnd w:id="13"/>
    <w:p w14:paraId="5D88AE39" w14:textId="13080F95" w:rsidR="00467717" w:rsidRDefault="007F1DD6" w:rsidP="00467717">
      <w:pPr>
        <w:jc w:val="center"/>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48000" behindDoc="0" locked="0" layoutInCell="1" allowOverlap="1" wp14:anchorId="6102FE29" wp14:editId="1169C740">
            <wp:simplePos x="0" y="0"/>
            <wp:positionH relativeFrom="column">
              <wp:posOffset>567055</wp:posOffset>
            </wp:positionH>
            <wp:positionV relativeFrom="paragraph">
              <wp:posOffset>92710</wp:posOffset>
            </wp:positionV>
            <wp:extent cx="5039360" cy="2196465"/>
            <wp:effectExtent l="0" t="0" r="8890" b="0"/>
            <wp:wrapSquare wrapText="bothSides"/>
            <wp:docPr id="1714066265"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360" cy="2196465"/>
                    </a:xfrm>
                    <a:prstGeom prst="rect">
                      <a:avLst/>
                    </a:prstGeom>
                    <a:noFill/>
                  </pic:spPr>
                </pic:pic>
              </a:graphicData>
            </a:graphic>
            <wp14:sizeRelH relativeFrom="margin">
              <wp14:pctWidth>0</wp14:pctWidth>
            </wp14:sizeRelH>
            <wp14:sizeRelV relativeFrom="margin">
              <wp14:pctHeight>0</wp14:pctHeight>
            </wp14:sizeRelV>
          </wp:anchor>
        </w:drawing>
      </w:r>
    </w:p>
    <w:p w14:paraId="3786239E" w14:textId="06FC3383" w:rsidR="00D8287E" w:rsidRDefault="00D8287E" w:rsidP="00467717">
      <w:pPr>
        <w:jc w:val="both"/>
        <w:rPr>
          <w:rFonts w:ascii="Times New Roman" w:hAnsi="Times New Roman" w:cs="Times New Roman"/>
          <w:i/>
          <w:iCs/>
          <w:kern w:val="0"/>
        </w:rPr>
      </w:pPr>
    </w:p>
    <w:p w14:paraId="20961B72" w14:textId="1D7E5824" w:rsidR="00D8287E" w:rsidRDefault="00D8287E" w:rsidP="00467717">
      <w:pPr>
        <w:jc w:val="both"/>
        <w:rPr>
          <w:rFonts w:ascii="Times New Roman" w:hAnsi="Times New Roman" w:cs="Times New Roman"/>
          <w:i/>
          <w:iCs/>
          <w:kern w:val="0"/>
        </w:rPr>
      </w:pPr>
    </w:p>
    <w:p w14:paraId="714F0B66" w14:textId="6DB6CC69" w:rsidR="00D8287E" w:rsidRDefault="00D8287E" w:rsidP="00467717">
      <w:pPr>
        <w:jc w:val="both"/>
        <w:rPr>
          <w:rFonts w:ascii="Times New Roman" w:hAnsi="Times New Roman" w:cs="Times New Roman"/>
          <w:i/>
          <w:iCs/>
          <w:kern w:val="0"/>
        </w:rPr>
      </w:pPr>
    </w:p>
    <w:p w14:paraId="2AB02859" w14:textId="012CFE48" w:rsidR="00D8287E" w:rsidRDefault="00D8287E" w:rsidP="00467717">
      <w:pPr>
        <w:jc w:val="both"/>
        <w:rPr>
          <w:rFonts w:ascii="Times New Roman" w:hAnsi="Times New Roman" w:cs="Times New Roman"/>
          <w:i/>
          <w:iCs/>
          <w:kern w:val="0"/>
        </w:rPr>
      </w:pPr>
    </w:p>
    <w:p w14:paraId="3ECB0176" w14:textId="3B0EABBB" w:rsidR="00D8287E" w:rsidRDefault="00D8287E" w:rsidP="00467717">
      <w:pPr>
        <w:jc w:val="both"/>
        <w:rPr>
          <w:rFonts w:ascii="Times New Roman" w:hAnsi="Times New Roman" w:cs="Times New Roman"/>
          <w:i/>
          <w:iCs/>
          <w:kern w:val="0"/>
        </w:rPr>
      </w:pPr>
    </w:p>
    <w:p w14:paraId="6AEBF2C6" w14:textId="5A3D741A" w:rsidR="00D8287E" w:rsidRDefault="00D8287E" w:rsidP="00467717">
      <w:pPr>
        <w:jc w:val="both"/>
        <w:rPr>
          <w:rFonts w:ascii="Times New Roman" w:hAnsi="Times New Roman" w:cs="Times New Roman"/>
          <w:i/>
          <w:iCs/>
          <w:kern w:val="0"/>
        </w:rPr>
      </w:pPr>
    </w:p>
    <w:p w14:paraId="01F708D3" w14:textId="4A6A8730" w:rsidR="00D8287E" w:rsidRDefault="00D8287E" w:rsidP="00467717">
      <w:pPr>
        <w:jc w:val="both"/>
        <w:rPr>
          <w:rFonts w:ascii="Times New Roman" w:hAnsi="Times New Roman" w:cs="Times New Roman"/>
          <w:i/>
          <w:iCs/>
          <w:kern w:val="0"/>
        </w:rPr>
      </w:pPr>
    </w:p>
    <w:p w14:paraId="067DAF9E" w14:textId="5BC6F11F" w:rsidR="006E5BCE" w:rsidRDefault="006E5BCE" w:rsidP="006E5BCE">
      <w:pPr>
        <w:spacing w:after="0" w:line="240" w:lineRule="auto"/>
        <w:jc w:val="both"/>
        <w:rPr>
          <w:rFonts w:ascii="TimesNewRomanPS-ItalicMT" w:hAnsi="TimesNewRomanPS-ItalicMT" w:cs="TimesNewRomanPS-ItalicMT"/>
          <w:i/>
          <w:iCs/>
          <w:kern w:val="0"/>
          <w:sz w:val="20"/>
          <w:szCs w:val="20"/>
        </w:rPr>
      </w:pPr>
    </w:p>
    <w:p w14:paraId="1FB8EFC4" w14:textId="6E10CE45" w:rsidR="006E5BCE" w:rsidRPr="006E5BCE" w:rsidRDefault="00241327" w:rsidP="007F1DD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2023 m. v</w:t>
      </w:r>
      <w:r w:rsidR="006E5BCE" w:rsidRPr="006E5BCE">
        <w:rPr>
          <w:rFonts w:ascii="Times New Roman" w:hAnsi="Times New Roman" w:cs="Times New Roman"/>
          <w:sz w:val="24"/>
          <w:szCs w:val="24"/>
        </w:rPr>
        <w:t>aikų amžiaus grupėje</w:t>
      </w:r>
      <w:r w:rsidR="006E5BCE" w:rsidRPr="006E5BCE">
        <w:rPr>
          <w:rFonts w:ascii="TimesNewRomanPS-ItalicMT" w:hAnsi="TimesNewRomanPS-ItalicMT" w:cs="TimesNewRomanPS-ItalicMT"/>
          <w:i/>
          <w:iCs/>
          <w:kern w:val="0"/>
          <w:sz w:val="16"/>
          <w:szCs w:val="16"/>
        </w:rPr>
        <w:t xml:space="preserve"> </w:t>
      </w:r>
      <w:r w:rsidR="006E5BCE" w:rsidRPr="006E5BCE">
        <w:rPr>
          <w:rFonts w:ascii="Times New Roman" w:hAnsi="Times New Roman" w:cs="Times New Roman"/>
          <w:sz w:val="24"/>
          <w:szCs w:val="24"/>
        </w:rPr>
        <w:t>daugiausia sergama kvėpavimo</w:t>
      </w:r>
      <w:r w:rsidR="006E5BCE" w:rsidRPr="006E5BCE">
        <w:rPr>
          <w:rFonts w:ascii="TimesNewRomanPS-ItalicMT" w:hAnsi="TimesNewRomanPS-ItalicMT" w:cs="TimesNewRomanPS-ItalicMT"/>
          <w:i/>
          <w:iCs/>
          <w:kern w:val="0"/>
          <w:sz w:val="16"/>
          <w:szCs w:val="16"/>
        </w:rPr>
        <w:t xml:space="preserve"> </w:t>
      </w:r>
      <w:r w:rsidR="006E5BCE" w:rsidRPr="006E5BCE">
        <w:rPr>
          <w:rFonts w:ascii="Times New Roman" w:hAnsi="Times New Roman" w:cs="Times New Roman"/>
          <w:sz w:val="24"/>
          <w:szCs w:val="24"/>
        </w:rPr>
        <w:t xml:space="preserve">sistemos ligomis, </w:t>
      </w:r>
      <w:r w:rsidR="00F22D2C">
        <w:rPr>
          <w:rFonts w:ascii="Times New Roman" w:hAnsi="Times New Roman" w:cs="Times New Roman"/>
          <w:sz w:val="24"/>
          <w:szCs w:val="24"/>
        </w:rPr>
        <w:t xml:space="preserve">gyventojai nuo </w:t>
      </w:r>
      <w:r w:rsidR="006E5BCE" w:rsidRPr="006E5BCE">
        <w:rPr>
          <w:rFonts w:ascii="Times New Roman" w:hAnsi="Times New Roman" w:cs="Times New Roman"/>
          <w:sz w:val="24"/>
          <w:szCs w:val="24"/>
        </w:rPr>
        <w:t>65 m. ir vyresni daugiausia serg</w:t>
      </w:r>
      <w:r w:rsidR="00F22D2C">
        <w:rPr>
          <w:rFonts w:ascii="Times New Roman" w:hAnsi="Times New Roman" w:cs="Times New Roman"/>
          <w:sz w:val="24"/>
          <w:szCs w:val="24"/>
        </w:rPr>
        <w:t>a</w:t>
      </w:r>
      <w:r w:rsidR="006E5BCE" w:rsidRPr="006E5BCE">
        <w:rPr>
          <w:rFonts w:ascii="TimesNewRomanPS-ItalicMT" w:hAnsi="TimesNewRomanPS-ItalicMT" w:cs="TimesNewRomanPS-ItalicMT"/>
          <w:i/>
          <w:iCs/>
          <w:kern w:val="0"/>
          <w:sz w:val="16"/>
          <w:szCs w:val="16"/>
        </w:rPr>
        <w:t xml:space="preserve"> </w:t>
      </w:r>
      <w:r w:rsidR="006E5BCE" w:rsidRPr="006E5BCE">
        <w:rPr>
          <w:rFonts w:ascii="Times New Roman" w:hAnsi="Times New Roman" w:cs="Times New Roman"/>
          <w:sz w:val="24"/>
          <w:szCs w:val="24"/>
        </w:rPr>
        <w:t>kraujotakos sistemos ligomis.</w:t>
      </w:r>
    </w:p>
    <w:p w14:paraId="6732EE89" w14:textId="16975C6A" w:rsidR="003A2A93" w:rsidRDefault="003A17FF" w:rsidP="006E5BCE">
      <w:pPr>
        <w:tabs>
          <w:tab w:val="left" w:pos="2640"/>
        </w:tabs>
        <w:jc w:val="center"/>
        <w:rPr>
          <w:rFonts w:ascii="Times New Roman" w:hAnsi="Times New Roman" w:cs="Times New Roman"/>
          <w:b/>
          <w:bCs/>
          <w:sz w:val="24"/>
          <w:szCs w:val="24"/>
        </w:rPr>
      </w:pPr>
      <w:r>
        <w:rPr>
          <w:rFonts w:ascii="Times New Roman" w:hAnsi="Times New Roman" w:cs="Times New Roman"/>
          <w:b/>
          <w:bCs/>
          <w:noProof/>
          <w:sz w:val="24"/>
          <w:szCs w:val="24"/>
          <w:lang w:eastAsia="lt-LT"/>
        </w:rPr>
        <w:drawing>
          <wp:anchor distT="0" distB="0" distL="114300" distR="114300" simplePos="0" relativeHeight="251662336" behindDoc="1" locked="0" layoutInCell="1" allowOverlap="1" wp14:anchorId="67B36DDF" wp14:editId="5862554A">
            <wp:simplePos x="0" y="0"/>
            <wp:positionH relativeFrom="column">
              <wp:posOffset>977265</wp:posOffset>
            </wp:positionH>
            <wp:positionV relativeFrom="paragraph">
              <wp:posOffset>15240</wp:posOffset>
            </wp:positionV>
            <wp:extent cx="3867150" cy="2503805"/>
            <wp:effectExtent l="0" t="0" r="0" b="0"/>
            <wp:wrapTight wrapText="bothSides">
              <wp:wrapPolygon edited="0">
                <wp:start x="0" y="0"/>
                <wp:lineTo x="0" y="21364"/>
                <wp:lineTo x="21494" y="21364"/>
                <wp:lineTo x="21494" y="0"/>
                <wp:lineTo x="0" y="0"/>
              </wp:wrapPolygon>
            </wp:wrapTight>
            <wp:docPr id="287728045"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7150" cy="2503805"/>
                    </a:xfrm>
                    <a:prstGeom prst="rect">
                      <a:avLst/>
                    </a:prstGeom>
                    <a:noFill/>
                  </pic:spPr>
                </pic:pic>
              </a:graphicData>
            </a:graphic>
            <wp14:sizeRelH relativeFrom="page">
              <wp14:pctWidth>0</wp14:pctWidth>
            </wp14:sizeRelH>
            <wp14:sizeRelV relativeFrom="page">
              <wp14:pctHeight>0</wp14:pctHeight>
            </wp14:sizeRelV>
          </wp:anchor>
        </w:drawing>
      </w:r>
    </w:p>
    <w:p w14:paraId="1E434300" w14:textId="000E7AAD" w:rsidR="003A2A93" w:rsidRDefault="003A2A93" w:rsidP="006E5BCE">
      <w:pPr>
        <w:tabs>
          <w:tab w:val="left" w:pos="2640"/>
        </w:tabs>
        <w:jc w:val="center"/>
        <w:rPr>
          <w:rFonts w:ascii="Times New Roman" w:hAnsi="Times New Roman" w:cs="Times New Roman"/>
          <w:b/>
          <w:bCs/>
          <w:sz w:val="24"/>
          <w:szCs w:val="24"/>
        </w:rPr>
      </w:pPr>
    </w:p>
    <w:p w14:paraId="3BD961DE" w14:textId="781A8F22" w:rsidR="003A2A93" w:rsidRDefault="003A2A93" w:rsidP="006E5BCE">
      <w:pPr>
        <w:tabs>
          <w:tab w:val="left" w:pos="2640"/>
        </w:tabs>
        <w:jc w:val="center"/>
        <w:rPr>
          <w:rFonts w:ascii="Times New Roman" w:hAnsi="Times New Roman" w:cs="Times New Roman"/>
          <w:b/>
          <w:bCs/>
          <w:sz w:val="24"/>
          <w:szCs w:val="24"/>
        </w:rPr>
      </w:pPr>
    </w:p>
    <w:p w14:paraId="2E4808F1" w14:textId="0C324FC7" w:rsidR="003A2A93" w:rsidRDefault="003A2A93" w:rsidP="006E5BCE">
      <w:pPr>
        <w:tabs>
          <w:tab w:val="left" w:pos="2640"/>
        </w:tabs>
        <w:jc w:val="center"/>
        <w:rPr>
          <w:rFonts w:ascii="Times New Roman" w:hAnsi="Times New Roman" w:cs="Times New Roman"/>
          <w:b/>
          <w:bCs/>
          <w:sz w:val="24"/>
          <w:szCs w:val="24"/>
        </w:rPr>
      </w:pPr>
    </w:p>
    <w:p w14:paraId="3D8A0B0D" w14:textId="460AF18E" w:rsidR="003A2A93" w:rsidRDefault="003A2A93" w:rsidP="006E5BCE">
      <w:pPr>
        <w:tabs>
          <w:tab w:val="left" w:pos="2640"/>
        </w:tabs>
        <w:jc w:val="center"/>
        <w:rPr>
          <w:rFonts w:ascii="Times New Roman" w:hAnsi="Times New Roman" w:cs="Times New Roman"/>
          <w:b/>
          <w:bCs/>
          <w:sz w:val="24"/>
          <w:szCs w:val="24"/>
        </w:rPr>
      </w:pPr>
    </w:p>
    <w:p w14:paraId="129121E2" w14:textId="68E208E2" w:rsidR="003A2A93" w:rsidRDefault="003A2A93" w:rsidP="006E5BCE">
      <w:pPr>
        <w:tabs>
          <w:tab w:val="left" w:pos="2640"/>
        </w:tabs>
        <w:jc w:val="center"/>
        <w:rPr>
          <w:rFonts w:ascii="Times New Roman" w:hAnsi="Times New Roman" w:cs="Times New Roman"/>
          <w:b/>
          <w:bCs/>
          <w:sz w:val="24"/>
          <w:szCs w:val="24"/>
        </w:rPr>
      </w:pPr>
    </w:p>
    <w:p w14:paraId="4E746579" w14:textId="3CA41246" w:rsidR="007F1DD6" w:rsidRDefault="007F1DD6" w:rsidP="006A33DE">
      <w:pPr>
        <w:tabs>
          <w:tab w:val="left" w:pos="2640"/>
        </w:tabs>
        <w:rPr>
          <w:rFonts w:ascii="Times New Roman" w:hAnsi="Times New Roman" w:cs="Times New Roman"/>
          <w:b/>
          <w:bCs/>
          <w:sz w:val="24"/>
          <w:szCs w:val="24"/>
        </w:rPr>
      </w:pPr>
    </w:p>
    <w:p w14:paraId="52A6AD6B" w14:textId="7AC6B9BB" w:rsidR="00865B31" w:rsidRDefault="00865B31" w:rsidP="006A33DE">
      <w:pPr>
        <w:tabs>
          <w:tab w:val="left" w:pos="2640"/>
        </w:tabs>
        <w:rPr>
          <w:rFonts w:ascii="Times New Roman" w:hAnsi="Times New Roman" w:cs="Times New Roman"/>
          <w:b/>
          <w:bCs/>
          <w:sz w:val="24"/>
          <w:szCs w:val="24"/>
        </w:rPr>
      </w:pPr>
    </w:p>
    <w:p w14:paraId="5BE2F437" w14:textId="77777777" w:rsidR="005E2C9E" w:rsidRDefault="005E2C9E" w:rsidP="00F045B8">
      <w:pPr>
        <w:jc w:val="both"/>
        <w:rPr>
          <w:rFonts w:ascii="Times New Roman" w:hAnsi="Times New Roman" w:cs="Times New Roman"/>
          <w:i/>
          <w:iCs/>
          <w:kern w:val="0"/>
        </w:rPr>
      </w:pPr>
    </w:p>
    <w:p w14:paraId="7FEBCA94" w14:textId="72749854" w:rsidR="00C6370E" w:rsidRPr="00A05B81" w:rsidRDefault="00865B31" w:rsidP="00C6370E">
      <w:pPr>
        <w:jc w:val="both"/>
        <w:rPr>
          <w:rFonts w:ascii="TimesNewRomanPS-ItalicMT" w:hAnsi="TimesNewRomanPS-ItalicMT" w:cs="TimesNewRomanPS-ItalicMT"/>
          <w:i/>
          <w:iCs/>
          <w:kern w:val="0"/>
          <w:sz w:val="20"/>
          <w:szCs w:val="20"/>
        </w:rPr>
      </w:pPr>
      <w:r w:rsidRPr="00A05B81">
        <w:rPr>
          <w:rFonts w:ascii="Times New Roman" w:hAnsi="Times New Roman" w:cs="Times New Roman"/>
          <w:i/>
          <w:iCs/>
          <w:kern w:val="0"/>
        </w:rPr>
        <w:t>Šaltiniai: Visuomenės sveikatos stebėsenos informacinė sistema, Traumų ir nelaimingų atsitikimų stebėsenos informacinė sistema</w:t>
      </w:r>
      <w:bookmarkStart w:id="14" w:name="_Toc183524824"/>
    </w:p>
    <w:p w14:paraId="7CFBD62B" w14:textId="77777777" w:rsidR="007E60BD" w:rsidRDefault="007E60BD" w:rsidP="00C6370E">
      <w:pPr>
        <w:jc w:val="center"/>
        <w:rPr>
          <w:rFonts w:ascii="Times New Roman" w:hAnsi="Times New Roman" w:cs="Times New Roman"/>
          <w:b/>
          <w:bCs/>
          <w:color w:val="000000" w:themeColor="text1"/>
          <w:sz w:val="28"/>
          <w:szCs w:val="28"/>
        </w:rPr>
      </w:pPr>
    </w:p>
    <w:p w14:paraId="480C0CE8" w14:textId="75C40B8B" w:rsidR="00820495" w:rsidRPr="00C6370E" w:rsidRDefault="006E5BCE" w:rsidP="008F74BC">
      <w:pPr>
        <w:spacing w:after="0" w:line="240" w:lineRule="auto"/>
        <w:jc w:val="center"/>
        <w:rPr>
          <w:rFonts w:ascii="Times New Roman" w:hAnsi="Times New Roman" w:cs="Times New Roman"/>
          <w:sz w:val="24"/>
          <w:szCs w:val="24"/>
        </w:rPr>
      </w:pPr>
      <w:r w:rsidRPr="00C87695">
        <w:rPr>
          <w:rFonts w:ascii="Times New Roman" w:hAnsi="Times New Roman" w:cs="Times New Roman"/>
          <w:b/>
          <w:bCs/>
          <w:color w:val="000000" w:themeColor="text1"/>
          <w:sz w:val="28"/>
          <w:szCs w:val="28"/>
        </w:rPr>
        <w:lastRenderedPageBreak/>
        <w:t>II SKYRIUS</w:t>
      </w:r>
      <w:bookmarkEnd w:id="14"/>
    </w:p>
    <w:p w14:paraId="543692CD" w14:textId="4CAA9B13" w:rsidR="00820495" w:rsidRPr="00C87695" w:rsidRDefault="006E5BCE" w:rsidP="008F74BC">
      <w:pPr>
        <w:pStyle w:val="Antrat1"/>
        <w:spacing w:before="0" w:line="240" w:lineRule="auto"/>
        <w:jc w:val="center"/>
        <w:rPr>
          <w:rFonts w:ascii="Times New Roman" w:hAnsi="Times New Roman" w:cs="Times New Roman"/>
          <w:b/>
          <w:bCs/>
          <w:color w:val="000000" w:themeColor="text1"/>
          <w:sz w:val="28"/>
          <w:szCs w:val="28"/>
        </w:rPr>
      </w:pPr>
      <w:bookmarkStart w:id="15" w:name="_Toc183524825"/>
      <w:r w:rsidRPr="00C87695">
        <w:rPr>
          <w:rFonts w:ascii="Times New Roman" w:hAnsi="Times New Roman" w:cs="Times New Roman"/>
          <w:b/>
          <w:bCs/>
          <w:color w:val="000000" w:themeColor="text1"/>
          <w:sz w:val="28"/>
          <w:szCs w:val="28"/>
        </w:rPr>
        <w:t>BENDROJI DALIS</w:t>
      </w:r>
      <w:bookmarkEnd w:id="15"/>
    </w:p>
    <w:p w14:paraId="76DBCB86" w14:textId="2AD1F87D" w:rsidR="00820495" w:rsidRPr="00820495" w:rsidRDefault="00820495" w:rsidP="00820495">
      <w:pPr>
        <w:pStyle w:val="Antrat1"/>
        <w:jc w:val="center"/>
      </w:pPr>
      <w:bookmarkStart w:id="16" w:name="_Toc183524568"/>
      <w:bookmarkStart w:id="17" w:name="_Toc183524826"/>
      <w:r>
        <w:rPr>
          <w:rFonts w:ascii="Times New Roman" w:hAnsi="Times New Roman" w:cs="Times New Roman"/>
          <w:b/>
          <w:bCs/>
          <w:noProof/>
          <w:sz w:val="24"/>
          <w:szCs w:val="24"/>
          <w:lang w:eastAsia="lt-LT"/>
        </w:rPr>
        <mc:AlternateContent>
          <mc:Choice Requires="wps">
            <w:drawing>
              <wp:anchor distT="0" distB="0" distL="114300" distR="114300" simplePos="0" relativeHeight="251643904" behindDoc="0" locked="0" layoutInCell="1" allowOverlap="1" wp14:anchorId="02FA6F2F" wp14:editId="6B4CE2D9">
                <wp:simplePos x="0" y="0"/>
                <wp:positionH relativeFrom="column">
                  <wp:posOffset>-104775</wp:posOffset>
                </wp:positionH>
                <wp:positionV relativeFrom="paragraph">
                  <wp:posOffset>281305</wp:posOffset>
                </wp:positionV>
                <wp:extent cx="6162675" cy="323850"/>
                <wp:effectExtent l="0" t="0" r="9525" b="0"/>
                <wp:wrapNone/>
                <wp:docPr id="13053907"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4143F513" w14:textId="69C906FE" w:rsidR="00876837" w:rsidRPr="00285925" w:rsidRDefault="00876837" w:rsidP="0074316C">
                            <w:pPr>
                              <w:pStyle w:val="Antrat2"/>
                              <w:jc w:val="center"/>
                              <w:rPr>
                                <w:sz w:val="24"/>
                                <w:szCs w:val="24"/>
                              </w:rPr>
                            </w:pPr>
                            <w:bookmarkStart w:id="18" w:name="_Toc183524827"/>
                            <w:r w:rsidRPr="00285925">
                              <w:rPr>
                                <w:sz w:val="24"/>
                                <w:szCs w:val="24"/>
                              </w:rPr>
                              <w:t>2.1. Savivaldybės gyventojų sveikatos ir su sveikata susijusių rodiklių profilis</w:t>
                            </w:r>
                            <w:bookmarkEnd w:id="18"/>
                          </w:p>
                          <w:p w14:paraId="671DBE28" w14:textId="77777777" w:rsidR="00876837" w:rsidRPr="00A77325" w:rsidRDefault="00876837" w:rsidP="006E5BCE">
                            <w:pPr>
                              <w:jc w:val="center"/>
                              <w:rPr>
                                <w:rFonts w:ascii="Times New Roman" w:hAnsi="Times New Roman" w:cs="Times New Roman"/>
                                <w:sz w:val="24"/>
                                <w:szCs w:val="24"/>
                              </w:rPr>
                            </w:pPr>
                          </w:p>
                          <w:p w14:paraId="7B14DFB7" w14:textId="77777777" w:rsidR="00876837" w:rsidRDefault="00876837" w:rsidP="006E5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A6F2F" id="_x0000_s1033" style="position:absolute;left:0;text-align:left;margin-left:-8.25pt;margin-top:22.15pt;width:485.25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" fillcolor="#bcd6ee" stroked="f">
                <v:fill opacity="32639f"/>
                <v:textbox>
                  <w:txbxContent>
                    <w:p w14:paraId="4143F513" w14:textId="69C906FE" w:rsidR="00876837" w:rsidRPr="00285925" w:rsidRDefault="00876837" w:rsidP="0074316C">
                      <w:pPr>
                        <w:pStyle w:val="Antrat2"/>
                        <w:jc w:val="center"/>
                        <w:rPr>
                          <w:sz w:val="24"/>
                          <w:szCs w:val="24"/>
                        </w:rPr>
                      </w:pPr>
                      <w:bookmarkStart w:id="19" w:name="_Toc183524827"/>
                      <w:r w:rsidRPr="00285925">
                        <w:rPr>
                          <w:sz w:val="24"/>
                          <w:szCs w:val="24"/>
                        </w:rPr>
                        <w:t>2.1. Savivaldybės gyventojų sveikatos ir su sveikata susijusių rodiklių profilis</w:t>
                      </w:r>
                      <w:bookmarkEnd w:id="19"/>
                    </w:p>
                    <w:p w14:paraId="671DBE28" w14:textId="77777777" w:rsidR="00876837" w:rsidRPr="00A77325" w:rsidRDefault="00876837" w:rsidP="006E5BCE">
                      <w:pPr>
                        <w:jc w:val="center"/>
                        <w:rPr>
                          <w:rFonts w:ascii="Times New Roman" w:hAnsi="Times New Roman" w:cs="Times New Roman"/>
                          <w:sz w:val="24"/>
                          <w:szCs w:val="24"/>
                        </w:rPr>
                      </w:pPr>
                    </w:p>
                    <w:p w14:paraId="7B14DFB7" w14:textId="77777777" w:rsidR="00876837" w:rsidRDefault="00876837" w:rsidP="006E5BCE">
                      <w:pPr>
                        <w:jc w:val="center"/>
                      </w:pPr>
                    </w:p>
                  </w:txbxContent>
                </v:textbox>
              </v:rect>
            </w:pict>
          </mc:Fallback>
        </mc:AlternateContent>
      </w:r>
      <w:bookmarkEnd w:id="16"/>
      <w:bookmarkEnd w:id="17"/>
    </w:p>
    <w:p w14:paraId="3F44FA05" w14:textId="77777777" w:rsidR="003A2A93" w:rsidRPr="006E5BCE" w:rsidRDefault="003A2A93" w:rsidP="006E5BCE">
      <w:pPr>
        <w:rPr>
          <w:rFonts w:ascii="Times New Roman" w:hAnsi="Times New Roman" w:cs="Times New Roman"/>
          <w:sz w:val="24"/>
          <w:szCs w:val="24"/>
        </w:rPr>
      </w:pPr>
    </w:p>
    <w:p w14:paraId="4214E554" w14:textId="6B281689" w:rsidR="00B66807" w:rsidRPr="002E6452" w:rsidRDefault="00B66807" w:rsidP="003F0242">
      <w:pPr>
        <w:autoSpaceDE w:val="0"/>
        <w:autoSpaceDN w:val="0"/>
        <w:adjustRightInd w:val="0"/>
        <w:spacing w:after="0" w:line="240" w:lineRule="auto"/>
        <w:ind w:firstLine="851"/>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Strategijoje iškeltų tikslų ir uždavinių įgyvendinimo savivaldybėse stebėsenai parengtas baigtinis</w:t>
      </w:r>
      <w:r w:rsidR="002E645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pagrindinių rodiklių sąrašas, kurį sudaro 51 unifikuotas rodiklis, apibūdinantis strategijos siekinius.</w:t>
      </w:r>
      <w:r w:rsidR="002E645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 xml:space="preserve">Rodikliai pateikti </w:t>
      </w:r>
      <w:r w:rsidRPr="00952BFC">
        <w:rPr>
          <w:rFonts w:ascii="Times New Roman" w:hAnsi="Times New Roman" w:cs="Times New Roman"/>
          <w:b/>
          <w:bCs/>
          <w:color w:val="000000"/>
          <w:kern w:val="0"/>
          <w:sz w:val="24"/>
          <w:szCs w:val="24"/>
        </w:rPr>
        <w:t>202</w:t>
      </w:r>
      <w:r w:rsidR="00CB3660" w:rsidRPr="00952BFC">
        <w:rPr>
          <w:rFonts w:ascii="Times New Roman" w:hAnsi="Times New Roman" w:cs="Times New Roman"/>
          <w:b/>
          <w:bCs/>
          <w:color w:val="000000"/>
          <w:kern w:val="0"/>
          <w:sz w:val="24"/>
          <w:szCs w:val="24"/>
        </w:rPr>
        <w:t>3</w:t>
      </w:r>
      <w:r w:rsidRPr="00952BFC">
        <w:rPr>
          <w:rFonts w:ascii="Times New Roman" w:hAnsi="Times New Roman" w:cs="Times New Roman"/>
          <w:b/>
          <w:bCs/>
          <w:color w:val="000000"/>
          <w:kern w:val="0"/>
          <w:sz w:val="24"/>
          <w:szCs w:val="24"/>
        </w:rPr>
        <w:t xml:space="preserve"> metų K</w:t>
      </w:r>
      <w:r w:rsidR="00CB3660" w:rsidRPr="00952BFC">
        <w:rPr>
          <w:rFonts w:ascii="Times New Roman" w:hAnsi="Times New Roman" w:cs="Times New Roman"/>
          <w:b/>
          <w:bCs/>
          <w:color w:val="000000"/>
          <w:kern w:val="0"/>
          <w:sz w:val="24"/>
          <w:szCs w:val="24"/>
        </w:rPr>
        <w:t>retingos</w:t>
      </w:r>
      <w:r w:rsidRPr="00952BFC">
        <w:rPr>
          <w:rFonts w:ascii="Times New Roman" w:hAnsi="Times New Roman" w:cs="Times New Roman"/>
          <w:b/>
          <w:bCs/>
          <w:color w:val="000000"/>
          <w:kern w:val="0"/>
          <w:sz w:val="24"/>
          <w:szCs w:val="24"/>
        </w:rPr>
        <w:t xml:space="preserve"> r</w:t>
      </w:r>
      <w:r w:rsidR="00BE612F">
        <w:rPr>
          <w:rFonts w:ascii="Times New Roman" w:hAnsi="Times New Roman" w:cs="Times New Roman"/>
          <w:b/>
          <w:bCs/>
          <w:color w:val="000000"/>
          <w:kern w:val="0"/>
          <w:sz w:val="24"/>
          <w:szCs w:val="24"/>
        </w:rPr>
        <w:t>ajono savivaldybės</w:t>
      </w:r>
      <w:r w:rsidRPr="00952BFC">
        <w:rPr>
          <w:rFonts w:ascii="Times New Roman" w:hAnsi="Times New Roman" w:cs="Times New Roman"/>
          <w:b/>
          <w:bCs/>
          <w:color w:val="000000"/>
          <w:kern w:val="0"/>
          <w:sz w:val="24"/>
          <w:szCs w:val="24"/>
        </w:rPr>
        <w:t xml:space="preserve"> sveikatos ir su sveikata susijusių rodiklių profilyje</w:t>
      </w:r>
      <w:r w:rsidR="0080617C">
        <w:rPr>
          <w:rFonts w:ascii="Times New Roman" w:hAnsi="Times New Roman" w:cs="Times New Roman"/>
          <w:b/>
          <w:bCs/>
          <w:color w:val="000000"/>
          <w:kern w:val="0"/>
          <w:sz w:val="24"/>
          <w:szCs w:val="24"/>
        </w:rPr>
        <w:t xml:space="preserve"> (žr. lentelę toliau)</w:t>
      </w:r>
      <w:r w:rsidRPr="00952BFC">
        <w:rPr>
          <w:rFonts w:ascii="Times New Roman" w:hAnsi="Times New Roman" w:cs="Times New Roman"/>
          <w:b/>
          <w:bCs/>
          <w:color w:val="000000"/>
          <w:kern w:val="0"/>
          <w:sz w:val="24"/>
          <w:szCs w:val="24"/>
        </w:rPr>
        <w:t>.</w:t>
      </w:r>
    </w:p>
    <w:p w14:paraId="62EA0351" w14:textId="5EC76A1C" w:rsidR="00B66807" w:rsidRPr="002E6452" w:rsidRDefault="00B66807" w:rsidP="003F0242">
      <w:pPr>
        <w:autoSpaceDE w:val="0"/>
        <w:autoSpaceDN w:val="0"/>
        <w:adjustRightInd w:val="0"/>
        <w:spacing w:after="0" w:line="240" w:lineRule="auto"/>
        <w:ind w:firstLine="851"/>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metų K</w:t>
      </w:r>
      <w:r w:rsidR="003E3872">
        <w:rPr>
          <w:rFonts w:ascii="Times New Roman" w:hAnsi="Times New Roman" w:cs="Times New Roman"/>
          <w:color w:val="000000"/>
          <w:kern w:val="0"/>
          <w:sz w:val="24"/>
          <w:szCs w:val="24"/>
        </w:rPr>
        <w:t>retingos</w:t>
      </w:r>
      <w:r w:rsidRPr="002E6452">
        <w:rPr>
          <w:rFonts w:ascii="Times New Roman" w:hAnsi="Times New Roman" w:cs="Times New Roman"/>
          <w:color w:val="000000"/>
          <w:kern w:val="0"/>
          <w:sz w:val="24"/>
          <w:szCs w:val="24"/>
        </w:rPr>
        <w:t xml:space="preserve"> r</w:t>
      </w:r>
      <w:r w:rsidR="00BE612F">
        <w:rPr>
          <w:rFonts w:ascii="Times New Roman" w:hAnsi="Times New Roman" w:cs="Times New Roman"/>
          <w:color w:val="000000"/>
          <w:kern w:val="0"/>
          <w:sz w:val="24"/>
          <w:szCs w:val="24"/>
        </w:rPr>
        <w:t>ajono savivaldybėje</w:t>
      </w:r>
      <w:r w:rsidRPr="002E6452">
        <w:rPr>
          <w:rFonts w:ascii="Times New Roman" w:hAnsi="Times New Roman" w:cs="Times New Roman"/>
          <w:color w:val="000000"/>
          <w:kern w:val="0"/>
          <w:sz w:val="24"/>
          <w:szCs w:val="24"/>
        </w:rPr>
        <w:t xml:space="preserve"> sveikatos ir su sveikata susijusių rodiklių profilio lentelės stulpelių</w:t>
      </w:r>
      <w:r w:rsidR="003E387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pavadinimų paaiškinimai:</w:t>
      </w:r>
    </w:p>
    <w:p w14:paraId="468E2B31" w14:textId="77777777" w:rsidR="00B66807" w:rsidRPr="002E6452" w:rsidRDefault="00B66807" w:rsidP="00100D31">
      <w:pPr>
        <w:autoSpaceDE w:val="0"/>
        <w:autoSpaceDN w:val="0"/>
        <w:adjustRightInd w:val="0"/>
        <w:spacing w:after="0" w:line="240" w:lineRule="auto"/>
        <w:ind w:firstLine="851"/>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savivaldybės reikšmės:</w:t>
      </w:r>
    </w:p>
    <w:p w14:paraId="4264AF9E" w14:textId="5F0E7C0E" w:rsidR="003E3872" w:rsidRDefault="00B66807" w:rsidP="007136F8">
      <w:pPr>
        <w:pStyle w:val="Sraopastraipa"/>
        <w:numPr>
          <w:ilvl w:val="0"/>
          <w:numId w:val="5"/>
        </w:numPr>
        <w:autoSpaceDE w:val="0"/>
        <w:autoSpaceDN w:val="0"/>
        <w:adjustRightInd w:val="0"/>
        <w:spacing w:after="0" w:line="240" w:lineRule="auto"/>
        <w:ind w:left="360"/>
        <w:jc w:val="both"/>
        <w:rPr>
          <w:rFonts w:ascii="Times New Roman" w:hAnsi="Times New Roman" w:cs="Times New Roman"/>
          <w:color w:val="000000"/>
          <w:kern w:val="0"/>
          <w:sz w:val="24"/>
          <w:szCs w:val="24"/>
        </w:rPr>
      </w:pPr>
      <w:r w:rsidRPr="00031D46">
        <w:rPr>
          <w:rFonts w:ascii="Times New Roman" w:hAnsi="Times New Roman" w:cs="Times New Roman"/>
          <w:color w:val="000000"/>
          <w:kern w:val="0"/>
          <w:sz w:val="24"/>
          <w:szCs w:val="24"/>
        </w:rPr>
        <w:t>tendencija – skaičiuojama pastariesiems penkeriems metams nuo analizuojamų metų;</w:t>
      </w:r>
    </w:p>
    <w:tbl>
      <w:tblPr>
        <w:tblpPr w:leftFromText="180" w:rightFromText="180" w:vertAnchor="text" w:horzAnchor="margin" w:tblpY="27"/>
        <w:tblW w:w="5320" w:type="dxa"/>
        <w:shd w:val="clear" w:color="auto" w:fill="FFFFFF"/>
        <w:tblCellMar>
          <w:top w:w="15" w:type="dxa"/>
          <w:left w:w="15" w:type="dxa"/>
          <w:bottom w:w="15" w:type="dxa"/>
          <w:right w:w="15" w:type="dxa"/>
        </w:tblCellMar>
        <w:tblLook w:val="04A0" w:firstRow="1" w:lastRow="0" w:firstColumn="1" w:lastColumn="0" w:noHBand="0" w:noVBand="1"/>
      </w:tblPr>
      <w:tblGrid>
        <w:gridCol w:w="1124"/>
        <w:gridCol w:w="356"/>
        <w:gridCol w:w="286"/>
        <w:gridCol w:w="1067"/>
        <w:gridCol w:w="254"/>
        <w:gridCol w:w="955"/>
        <w:gridCol w:w="254"/>
        <w:gridCol w:w="1024"/>
      </w:tblGrid>
      <w:tr w:rsidR="00952BFC" w:rsidRPr="00031D46" w14:paraId="166C2ABE" w14:textId="77777777" w:rsidTr="00952BFC">
        <w:trPr>
          <w:trHeight w:val="239"/>
        </w:trPr>
        <w:tc>
          <w:tcPr>
            <w:tcW w:w="0" w:type="auto"/>
            <w:shd w:val="clear" w:color="auto" w:fill="FFFFFF"/>
            <w:vAlign w:val="center"/>
            <w:hideMark/>
          </w:tcPr>
          <w:p w14:paraId="7D1473CC"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Tendencija:</w:t>
            </w:r>
          </w:p>
        </w:tc>
        <w:tc>
          <w:tcPr>
            <w:tcW w:w="0" w:type="auto"/>
            <w:shd w:val="clear" w:color="auto" w:fill="FFFFFF"/>
            <w:tcMar>
              <w:top w:w="15" w:type="dxa"/>
              <w:left w:w="120" w:type="dxa"/>
              <w:bottom w:w="15" w:type="dxa"/>
              <w:right w:w="210" w:type="dxa"/>
            </w:tcMar>
            <w:vAlign w:val="center"/>
            <w:hideMark/>
          </w:tcPr>
          <w:p w14:paraId="14AB5F1F"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p>
        </w:tc>
        <w:tc>
          <w:tcPr>
            <w:tcW w:w="0" w:type="auto"/>
            <w:shd w:val="clear" w:color="auto" w:fill="FFFFFF"/>
            <w:vAlign w:val="center"/>
            <w:hideMark/>
          </w:tcPr>
          <w:p w14:paraId="0D6CE9D4"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4EB08474" wp14:editId="64D63047">
                  <wp:extent cx="152400" cy="161925"/>
                  <wp:effectExtent l="0" t="0" r="0" b="9525"/>
                  <wp:docPr id="1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26531B05"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Nekinta</w:t>
            </w:r>
          </w:p>
        </w:tc>
        <w:tc>
          <w:tcPr>
            <w:tcW w:w="0" w:type="auto"/>
            <w:shd w:val="clear" w:color="auto" w:fill="FFFFFF"/>
            <w:vAlign w:val="center"/>
            <w:hideMark/>
          </w:tcPr>
          <w:p w14:paraId="5D4060B6"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08070158" wp14:editId="0FCB2F84">
                  <wp:extent cx="133350" cy="161925"/>
                  <wp:effectExtent l="0" t="0" r="0" b="9525"/>
                  <wp:docPr id="1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09CB146A"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Didėja</w:t>
            </w:r>
          </w:p>
        </w:tc>
        <w:tc>
          <w:tcPr>
            <w:tcW w:w="0" w:type="auto"/>
            <w:shd w:val="clear" w:color="auto" w:fill="FFFFFF"/>
            <w:vAlign w:val="center"/>
            <w:hideMark/>
          </w:tcPr>
          <w:p w14:paraId="4EDAE85F"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00EA8451" wp14:editId="3FE2D518">
                  <wp:extent cx="133350" cy="161925"/>
                  <wp:effectExtent l="0" t="0" r="0" b="9525"/>
                  <wp:docPr id="1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3F115163"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Mažėja</w:t>
            </w:r>
          </w:p>
        </w:tc>
      </w:tr>
    </w:tbl>
    <w:p w14:paraId="0B96F5C0" w14:textId="77777777" w:rsidR="00952BFC" w:rsidRDefault="00952BFC" w:rsidP="00952BFC">
      <w:pPr>
        <w:autoSpaceDE w:val="0"/>
        <w:autoSpaceDN w:val="0"/>
        <w:adjustRightInd w:val="0"/>
        <w:spacing w:after="0" w:line="240" w:lineRule="auto"/>
        <w:jc w:val="both"/>
        <w:rPr>
          <w:rFonts w:ascii="Times New Roman" w:hAnsi="Times New Roman" w:cs="Times New Roman"/>
          <w:color w:val="000000"/>
          <w:kern w:val="0"/>
          <w:sz w:val="24"/>
          <w:szCs w:val="24"/>
        </w:rPr>
      </w:pPr>
    </w:p>
    <w:p w14:paraId="7A050369" w14:textId="77777777" w:rsidR="00952BFC" w:rsidRDefault="00952BFC" w:rsidP="00952BFC">
      <w:pPr>
        <w:autoSpaceDE w:val="0"/>
        <w:autoSpaceDN w:val="0"/>
        <w:adjustRightInd w:val="0"/>
        <w:spacing w:after="0" w:line="240" w:lineRule="auto"/>
        <w:jc w:val="both"/>
        <w:rPr>
          <w:rFonts w:ascii="Times New Roman" w:hAnsi="Times New Roman" w:cs="Times New Roman"/>
          <w:color w:val="000000"/>
          <w:kern w:val="0"/>
          <w:sz w:val="24"/>
          <w:szCs w:val="24"/>
        </w:rPr>
      </w:pPr>
    </w:p>
    <w:p w14:paraId="633F3CCE" w14:textId="395E8444"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 rodiklis – savivaldybės rodiklio reikšmė 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w:t>
      </w:r>
    </w:p>
    <w:p w14:paraId="0C0C9EFA"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rPr>
      </w:pPr>
      <w:r w:rsidRPr="002E6452">
        <w:rPr>
          <w:rFonts w:ascii="Times New Roman" w:hAnsi="Times New Roman" w:cs="Times New Roman"/>
          <w:color w:val="000000"/>
          <w:kern w:val="0"/>
          <w:sz w:val="24"/>
          <w:szCs w:val="24"/>
        </w:rPr>
        <w:t xml:space="preserve">- 12 rodiklių reikšmių, kai stebimas rodiklis atspindi geriausią situaciją, žymimos </w:t>
      </w:r>
      <w:r w:rsidRPr="002E6452">
        <w:rPr>
          <w:rFonts w:ascii="Times New Roman" w:hAnsi="Times New Roman" w:cs="Times New Roman"/>
          <w:color w:val="70AE47"/>
          <w:kern w:val="0"/>
          <w:sz w:val="24"/>
          <w:szCs w:val="24"/>
        </w:rPr>
        <w:t>žalia spalva</w:t>
      </w:r>
      <w:r w:rsidRPr="002E6452">
        <w:rPr>
          <w:rFonts w:ascii="Times New Roman" w:hAnsi="Times New Roman" w:cs="Times New Roman"/>
          <w:color w:val="000000"/>
          <w:kern w:val="0"/>
          <w:sz w:val="24"/>
          <w:szCs w:val="24"/>
        </w:rPr>
        <w:t>;</w:t>
      </w:r>
      <w:r w:rsidRPr="002E6452">
        <w:rPr>
          <w:rFonts w:ascii="Times New Roman" w:hAnsi="Times New Roman" w:cs="Times New Roman"/>
          <w:color w:val="000000"/>
          <w:kern w:val="0"/>
        </w:rPr>
        <w:t xml:space="preserve"> </w:t>
      </w:r>
    </w:p>
    <w:p w14:paraId="5B3BA520"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- 12 rodiklių reikšmių, kai stebimas rodiklis rodo blogiausią situaciją, žymimos </w:t>
      </w:r>
      <w:r w:rsidRPr="002E6452">
        <w:rPr>
          <w:rFonts w:ascii="Times New Roman" w:hAnsi="Times New Roman" w:cs="Times New Roman"/>
          <w:color w:val="FF0000"/>
          <w:kern w:val="0"/>
          <w:sz w:val="24"/>
          <w:szCs w:val="24"/>
        </w:rPr>
        <w:t>raudona spalva</w:t>
      </w:r>
      <w:r w:rsidRPr="002E6452">
        <w:rPr>
          <w:rFonts w:ascii="Times New Roman" w:hAnsi="Times New Roman" w:cs="Times New Roman"/>
          <w:color w:val="000000"/>
          <w:kern w:val="0"/>
          <w:sz w:val="24"/>
          <w:szCs w:val="24"/>
        </w:rPr>
        <w:t>;</w:t>
      </w:r>
    </w:p>
    <w:p w14:paraId="1A3AA155"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C09000"/>
          <w:kern w:val="0"/>
          <w:sz w:val="24"/>
          <w:szCs w:val="24"/>
        </w:rPr>
      </w:pPr>
      <w:r w:rsidRPr="002E6452">
        <w:rPr>
          <w:rFonts w:ascii="Times New Roman" w:hAnsi="Times New Roman" w:cs="Times New Roman"/>
          <w:color w:val="000000"/>
          <w:kern w:val="0"/>
          <w:sz w:val="24"/>
          <w:szCs w:val="24"/>
        </w:rPr>
        <w:t xml:space="preserve">- likusios rodiklių reikšmės vertinamos kaip atitinkančios Lietuvos vidurkį, jos žymimos </w:t>
      </w:r>
      <w:r w:rsidRPr="002E6452">
        <w:rPr>
          <w:rFonts w:ascii="Times New Roman" w:hAnsi="Times New Roman" w:cs="Times New Roman"/>
          <w:color w:val="C09000"/>
          <w:kern w:val="0"/>
          <w:sz w:val="24"/>
          <w:szCs w:val="24"/>
        </w:rPr>
        <w:t>geltona</w:t>
      </w:r>
    </w:p>
    <w:p w14:paraId="595DEEAC" w14:textId="77777777" w:rsidR="009D4C61" w:rsidRDefault="00B66807" w:rsidP="00952BFC">
      <w:pPr>
        <w:autoSpaceDE w:val="0"/>
        <w:autoSpaceDN w:val="0"/>
        <w:adjustRightInd w:val="0"/>
        <w:spacing w:after="0" w:line="240" w:lineRule="auto"/>
        <w:jc w:val="both"/>
        <w:rPr>
          <w:rFonts w:ascii="Times New Roman" w:hAnsi="Times New Roman" w:cs="Times New Roman"/>
          <w:color w:val="000000"/>
          <w:kern w:val="0"/>
        </w:rPr>
      </w:pPr>
      <w:r w:rsidRPr="002E6452">
        <w:rPr>
          <w:rFonts w:ascii="Times New Roman" w:hAnsi="Times New Roman" w:cs="Times New Roman"/>
          <w:color w:val="C09000"/>
          <w:kern w:val="0"/>
          <w:sz w:val="24"/>
          <w:szCs w:val="24"/>
        </w:rPr>
        <w:t>spalva</w:t>
      </w:r>
      <w:r w:rsidRPr="002E6452">
        <w:rPr>
          <w:rFonts w:ascii="Times New Roman" w:hAnsi="Times New Roman" w:cs="Times New Roman"/>
          <w:color w:val="000000"/>
          <w:kern w:val="0"/>
          <w:sz w:val="24"/>
          <w:szCs w:val="24"/>
        </w:rPr>
        <w:t>;</w:t>
      </w:r>
      <w:r w:rsidRPr="002E6452">
        <w:rPr>
          <w:rFonts w:ascii="Times New Roman" w:hAnsi="Times New Roman" w:cs="Times New Roman"/>
          <w:color w:val="000000"/>
          <w:kern w:val="0"/>
        </w:rPr>
        <w:t xml:space="preserve"> </w:t>
      </w:r>
    </w:p>
    <w:p w14:paraId="6C738BF9" w14:textId="2919AF11" w:rsidR="00031D46" w:rsidRPr="002E6452" w:rsidRDefault="009D4C61" w:rsidP="00952BFC">
      <w:pPr>
        <w:autoSpaceDE w:val="0"/>
        <w:autoSpaceDN w:val="0"/>
        <w:adjustRightInd w:val="0"/>
        <w:spacing w:after="0" w:line="240" w:lineRule="auto"/>
        <w:jc w:val="both"/>
        <w:rPr>
          <w:rFonts w:ascii="Times New Roman" w:hAnsi="Times New Roman" w:cs="Times New Roman"/>
          <w:color w:val="000000"/>
          <w:kern w:val="0"/>
        </w:rPr>
      </w:pPr>
      <w:r>
        <w:rPr>
          <w:rFonts w:ascii="Times New Roman" w:hAnsi="Times New Roman" w:cs="Times New Roman"/>
          <w:noProof/>
          <w:color w:val="000000"/>
          <w:kern w:val="0"/>
          <w:lang w:eastAsia="lt-LT"/>
        </w:rPr>
        <w:drawing>
          <wp:inline distT="0" distB="0" distL="0" distR="0" wp14:anchorId="414B79E4" wp14:editId="09C044B5">
            <wp:extent cx="2085975" cy="438785"/>
            <wp:effectExtent l="0" t="0" r="9525" b="0"/>
            <wp:docPr id="1776408261"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975" cy="438785"/>
                    </a:xfrm>
                    <a:prstGeom prst="rect">
                      <a:avLst/>
                    </a:prstGeom>
                    <a:noFill/>
                  </pic:spPr>
                </pic:pic>
              </a:graphicData>
            </a:graphic>
          </wp:inline>
        </w:drawing>
      </w:r>
    </w:p>
    <w:p w14:paraId="3A958574"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3) kiekis – savivaldybės atvejų skaičius;</w:t>
      </w:r>
    </w:p>
    <w:p w14:paraId="152D9154"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4) 3 metų vidurkis – savivaldybės 3 metų rodiklio reikšmės vidurkis;</w:t>
      </w:r>
    </w:p>
    <w:p w14:paraId="29E68A9C" w14:textId="6C7B2A12"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5) santykis – savivaldybės 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 rodiklio reikšmės santykis su Lietuvos 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 rodiklio vidurkio</w:t>
      </w:r>
      <w:r w:rsidR="003F0242">
        <w:rPr>
          <w:rFonts w:ascii="Times New Roman" w:hAnsi="Times New Roman" w:cs="Times New Roman"/>
          <w:color w:val="000000"/>
          <w:kern w:val="0"/>
          <w:sz w:val="24"/>
          <w:szCs w:val="24"/>
        </w:rPr>
        <w:t xml:space="preserve"> </w:t>
      </w:r>
      <w:r w:rsidR="00952BFC">
        <w:rPr>
          <w:rFonts w:ascii="Times New Roman" w:hAnsi="Times New Roman" w:cs="Times New Roman"/>
          <w:color w:val="000000"/>
          <w:kern w:val="0"/>
          <w:sz w:val="24"/>
          <w:szCs w:val="24"/>
        </w:rPr>
        <w:t>reikšme.</w:t>
      </w:r>
    </w:p>
    <w:p w14:paraId="0C604044"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Lietuvos reikšmės:</w:t>
      </w:r>
    </w:p>
    <w:p w14:paraId="638E3004" w14:textId="7098E751"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1) rodiklis – Lietuvos rodiklio reikšmė 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w:t>
      </w:r>
    </w:p>
    <w:p w14:paraId="60D4F5F3"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 blogiausia – blogiausia rodiklio reikšmė iš visų 60 savivaldybių;</w:t>
      </w:r>
    </w:p>
    <w:p w14:paraId="1BF3468E" w14:textId="797A8942"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3) sritis – savivaldybės rodiklio reikšmė lyginama su Lietuvos rodiklio reikšmės pasikliautinuoju</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intervalu ir, jei savivaldybės reikšmė patenka į Lietuvos pasikliautinų intervalų ribą, spalvinama</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C09000"/>
          <w:kern w:val="0"/>
          <w:sz w:val="24"/>
          <w:szCs w:val="24"/>
        </w:rPr>
        <w:t>geltonai</w:t>
      </w:r>
      <w:r w:rsidRPr="002E6452">
        <w:rPr>
          <w:rFonts w:ascii="Times New Roman" w:hAnsi="Times New Roman" w:cs="Times New Roman"/>
          <w:color w:val="000000"/>
          <w:kern w:val="0"/>
          <w:sz w:val="24"/>
          <w:szCs w:val="24"/>
        </w:rPr>
        <w:t>;</w:t>
      </w:r>
    </w:p>
    <w:p w14:paraId="5EE686CF" w14:textId="54FD5FAA"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šviesiai pilka kairėje – 25 </w:t>
      </w:r>
      <w:r w:rsidR="00952BFC">
        <w:rPr>
          <w:rFonts w:ascii="Times New Roman" w:hAnsi="Times New Roman" w:cs="Times New Roman"/>
          <w:color w:val="000000"/>
          <w:kern w:val="0"/>
          <w:sz w:val="24"/>
          <w:szCs w:val="24"/>
        </w:rPr>
        <w:t xml:space="preserve">proc. </w:t>
      </w:r>
      <w:r w:rsidRPr="002E6452">
        <w:rPr>
          <w:rFonts w:ascii="Times New Roman" w:hAnsi="Times New Roman" w:cs="Times New Roman"/>
          <w:color w:val="000000"/>
          <w:kern w:val="0"/>
          <w:sz w:val="24"/>
          <w:szCs w:val="24"/>
        </w:rPr>
        <w:t>savivaldybių, kurių rodiklių reikšmės blogiausios;</w:t>
      </w:r>
    </w:p>
    <w:p w14:paraId="2A701108" w14:textId="759C03C3"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tamsiai pilka viduryje – 50 </w:t>
      </w:r>
      <w:r w:rsidR="00952BFC">
        <w:rPr>
          <w:rFonts w:ascii="Times New Roman" w:hAnsi="Times New Roman" w:cs="Times New Roman"/>
          <w:color w:val="000000"/>
          <w:kern w:val="0"/>
          <w:sz w:val="24"/>
          <w:szCs w:val="24"/>
        </w:rPr>
        <w:t>proc.</w:t>
      </w:r>
      <w:r w:rsidRPr="002E6452">
        <w:rPr>
          <w:rFonts w:ascii="Times New Roman" w:hAnsi="Times New Roman" w:cs="Times New Roman"/>
          <w:color w:val="000000"/>
          <w:kern w:val="0"/>
          <w:sz w:val="24"/>
          <w:szCs w:val="24"/>
        </w:rPr>
        <w:t xml:space="preserve"> savivaldybių, kurių rodiklių reikšmės patenka į Lietuvos</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rodiklio reikšmės pasikliautinąjį intervalą;</w:t>
      </w:r>
    </w:p>
    <w:p w14:paraId="284A296A" w14:textId="7207C54D"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šviesiai pilka dešinėje – 25 </w:t>
      </w:r>
      <w:r w:rsidR="00952BFC">
        <w:rPr>
          <w:rFonts w:ascii="Times New Roman" w:hAnsi="Times New Roman" w:cs="Times New Roman"/>
          <w:color w:val="000000"/>
          <w:kern w:val="0"/>
          <w:sz w:val="24"/>
          <w:szCs w:val="24"/>
        </w:rPr>
        <w:t xml:space="preserve"> proc.</w:t>
      </w:r>
      <w:r w:rsidRPr="002E6452">
        <w:rPr>
          <w:rFonts w:ascii="Times New Roman" w:hAnsi="Times New Roman" w:cs="Times New Roman"/>
          <w:color w:val="000000"/>
          <w:kern w:val="0"/>
          <w:sz w:val="24"/>
          <w:szCs w:val="24"/>
        </w:rPr>
        <w:t xml:space="preserve"> savivaldybių, kurių rodiklių reikšmės geriausios;</w:t>
      </w:r>
    </w:p>
    <w:p w14:paraId="40238240"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4) geriausia </w:t>
      </w:r>
      <w:r w:rsidRPr="002E6452">
        <w:rPr>
          <w:rFonts w:ascii="Times New Roman" w:hAnsi="Times New Roman" w:cs="Times New Roman"/>
          <w:color w:val="000000"/>
          <w:kern w:val="0"/>
        </w:rPr>
        <w:t xml:space="preserve">– </w:t>
      </w:r>
      <w:r w:rsidRPr="002E6452">
        <w:rPr>
          <w:rFonts w:ascii="Times New Roman" w:hAnsi="Times New Roman" w:cs="Times New Roman"/>
          <w:color w:val="000000"/>
          <w:kern w:val="0"/>
          <w:sz w:val="24"/>
          <w:szCs w:val="24"/>
        </w:rPr>
        <w:t>geriausia rodiklio reikšmė iš visų 60 savivaldybių.</w:t>
      </w:r>
    </w:p>
    <w:p w14:paraId="2D48BAAD"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Sutrumpinimų paaiškinimai:</w:t>
      </w:r>
    </w:p>
    <w:p w14:paraId="5A2E4820" w14:textId="732D2C26"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SMR – standartizuotas mirtingumas</w:t>
      </w:r>
      <w:r w:rsidR="00BF21A3">
        <w:rPr>
          <w:rFonts w:ascii="Times New Roman" w:hAnsi="Times New Roman" w:cs="Times New Roman"/>
          <w:color w:val="000000"/>
          <w:kern w:val="0"/>
          <w:sz w:val="24"/>
          <w:szCs w:val="24"/>
        </w:rPr>
        <w:t>.</w:t>
      </w:r>
    </w:p>
    <w:p w14:paraId="08A52F4C" w14:textId="77777777" w:rsidR="006E5BCE" w:rsidRPr="006A33DE" w:rsidRDefault="006E5BCE" w:rsidP="00205DE6">
      <w:pPr>
        <w:jc w:val="both"/>
        <w:rPr>
          <w:rFonts w:ascii="Times New Roman" w:hAnsi="Times New Roman" w:cs="Times New Roman"/>
          <w:sz w:val="24"/>
          <w:szCs w:val="24"/>
        </w:rPr>
      </w:pPr>
    </w:p>
    <w:p w14:paraId="5215BCE4" w14:textId="77777777" w:rsidR="006E5BCE" w:rsidRPr="006E5BCE" w:rsidRDefault="006E5BCE" w:rsidP="006E5BCE">
      <w:pPr>
        <w:rPr>
          <w:rFonts w:ascii="Times New Roman" w:hAnsi="Times New Roman" w:cs="Times New Roman"/>
          <w:sz w:val="24"/>
          <w:szCs w:val="24"/>
        </w:rPr>
      </w:pPr>
    </w:p>
    <w:p w14:paraId="3A367035" w14:textId="02BED120" w:rsidR="006E5BCE" w:rsidRPr="006E5BCE" w:rsidRDefault="006E5BCE" w:rsidP="006E5BCE">
      <w:pPr>
        <w:rPr>
          <w:rFonts w:ascii="Times New Roman" w:hAnsi="Times New Roman" w:cs="Times New Roman"/>
          <w:sz w:val="24"/>
          <w:szCs w:val="24"/>
        </w:rPr>
      </w:pPr>
    </w:p>
    <w:p w14:paraId="799C0283" w14:textId="77777777" w:rsidR="006E5BCE" w:rsidRDefault="006E5BCE" w:rsidP="006E5BCE">
      <w:pPr>
        <w:rPr>
          <w:rFonts w:ascii="Times New Roman" w:hAnsi="Times New Roman" w:cs="Times New Roman"/>
          <w:sz w:val="24"/>
          <w:szCs w:val="24"/>
        </w:rPr>
      </w:pPr>
    </w:p>
    <w:p w14:paraId="0FE9D2F5" w14:textId="77777777" w:rsidR="00447E5F" w:rsidRDefault="00447E5F" w:rsidP="006E5BCE">
      <w:pPr>
        <w:rPr>
          <w:rFonts w:ascii="Times New Roman" w:hAnsi="Times New Roman" w:cs="Times New Roman"/>
          <w:sz w:val="24"/>
          <w:szCs w:val="24"/>
        </w:rPr>
      </w:pPr>
    </w:p>
    <w:tbl>
      <w:tblPr>
        <w:tblW w:w="0" w:type="auto"/>
        <w:tblCellMar>
          <w:left w:w="0" w:type="dxa"/>
          <w:right w:w="0" w:type="dxa"/>
        </w:tblCellMar>
        <w:tblLook w:val="0000" w:firstRow="0" w:lastRow="0" w:firstColumn="0" w:lastColumn="0" w:noHBand="0" w:noVBand="0"/>
      </w:tblPr>
      <w:tblGrid>
        <w:gridCol w:w="251"/>
        <w:gridCol w:w="9387"/>
      </w:tblGrid>
      <w:tr w:rsidR="002F2E9F" w:rsidRPr="002F2E9F" w14:paraId="14D48696" w14:textId="77777777" w:rsidTr="005B0FA0">
        <w:trPr>
          <w:trHeight w:val="283"/>
        </w:trPr>
        <w:tc>
          <w:tcPr>
            <w:tcW w:w="251" w:type="dxa"/>
          </w:tcPr>
          <w:p w14:paraId="73D8734A"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p w14:paraId="51CBDC70"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r>
      <w:tr w:rsidR="002F2E9F" w:rsidRPr="002F2E9F" w14:paraId="6B3F17A4" w14:textId="77777777" w:rsidTr="005B0FA0">
        <w:trPr>
          <w:trHeight w:val="1133"/>
        </w:trPr>
        <w:tc>
          <w:tcPr>
            <w:tcW w:w="251" w:type="dxa"/>
          </w:tcPr>
          <w:p w14:paraId="383BF06D"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tbl>
            <w:tblPr>
              <w:tblW w:w="0" w:type="auto"/>
              <w:tblCellMar>
                <w:left w:w="0" w:type="dxa"/>
                <w:right w:w="0" w:type="dxa"/>
              </w:tblCellMar>
              <w:tblLook w:val="0000" w:firstRow="0" w:lastRow="0" w:firstColumn="0" w:lastColumn="0" w:noHBand="0" w:noVBand="0"/>
            </w:tblPr>
            <w:tblGrid>
              <w:gridCol w:w="9387"/>
            </w:tblGrid>
            <w:tr w:rsidR="002F2E9F" w:rsidRPr="002F2E9F" w14:paraId="3D5946BE" w14:textId="77777777" w:rsidTr="00176651">
              <w:trPr>
                <w:trHeight w:val="1055"/>
              </w:trPr>
              <w:tc>
                <w:tcPr>
                  <w:tcW w:w="10204" w:type="dxa"/>
                  <w:tcBorders>
                    <w:top w:val="nil"/>
                    <w:left w:val="nil"/>
                    <w:bottom w:val="nil"/>
                    <w:right w:val="nil"/>
                  </w:tcBorders>
                  <w:tcMar>
                    <w:top w:w="39" w:type="dxa"/>
                    <w:left w:w="39" w:type="dxa"/>
                    <w:bottom w:w="39" w:type="dxa"/>
                    <w:right w:w="39" w:type="dxa"/>
                  </w:tcMar>
                </w:tcPr>
                <w:p w14:paraId="6E834775" w14:textId="35BEDD00" w:rsidR="002F2E9F" w:rsidRPr="00785BE3"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785BE3">
                    <w:rPr>
                      <w:rFonts w:ascii="Times New Roman" w:eastAsia="Times New Roman" w:hAnsi="Times New Roman" w:cs="Times New Roman"/>
                      <w:b/>
                      <w:color w:val="000000"/>
                      <w:kern w:val="0"/>
                      <w:sz w:val="24"/>
                      <w:szCs w:val="18"/>
                      <w:lang w:eastAsia="lt-LT"/>
                      <w14:ligatures w14:val="none"/>
                    </w:rPr>
                    <w:t>202</w:t>
                  </w:r>
                  <w:r w:rsidR="00785BE3" w:rsidRPr="00785BE3">
                    <w:rPr>
                      <w:rFonts w:ascii="Times New Roman" w:eastAsia="Times New Roman" w:hAnsi="Times New Roman" w:cs="Times New Roman"/>
                      <w:b/>
                      <w:color w:val="000000"/>
                      <w:kern w:val="0"/>
                      <w:sz w:val="24"/>
                      <w:szCs w:val="18"/>
                      <w:lang w:eastAsia="lt-LT"/>
                      <w14:ligatures w14:val="none"/>
                    </w:rPr>
                    <w:t>3</w:t>
                  </w:r>
                  <w:r w:rsidRPr="00785BE3">
                    <w:rPr>
                      <w:rFonts w:ascii="Times New Roman" w:eastAsia="Times New Roman" w:hAnsi="Times New Roman" w:cs="Times New Roman"/>
                      <w:b/>
                      <w:color w:val="000000"/>
                      <w:kern w:val="0"/>
                      <w:sz w:val="24"/>
                      <w:szCs w:val="18"/>
                      <w:lang w:eastAsia="lt-LT"/>
                      <w14:ligatures w14:val="none"/>
                    </w:rPr>
                    <w:t xml:space="preserve"> METŲ KRETINGOS R. SVEIKATOS IR SU SVEIKATA SUSIJUSIŲ RODIKLIŲ PROFILIS</w:t>
                  </w:r>
                </w:p>
              </w:tc>
            </w:tr>
          </w:tbl>
          <w:p w14:paraId="24FBCEF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
        </w:tc>
      </w:tr>
      <w:tr w:rsidR="002F2E9F" w:rsidRPr="002F2E9F" w14:paraId="1A961647" w14:textId="77777777" w:rsidTr="005B0FA0">
        <w:tc>
          <w:tcPr>
            <w:tcW w:w="251" w:type="dxa"/>
          </w:tcPr>
          <w:p w14:paraId="6E7AE6D6"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758"/>
              <w:gridCol w:w="468"/>
              <w:gridCol w:w="790"/>
              <w:gridCol w:w="574"/>
              <w:gridCol w:w="628"/>
              <w:gridCol w:w="438"/>
              <w:gridCol w:w="462"/>
              <w:gridCol w:w="598"/>
              <w:gridCol w:w="3191"/>
              <w:gridCol w:w="462"/>
            </w:tblGrid>
            <w:tr w:rsidR="002F2E9F" w:rsidRPr="002F2E9F" w14:paraId="78C024D4" w14:textId="77777777" w:rsidTr="006246AF">
              <w:trPr>
                <w:trHeight w:val="205"/>
              </w:trPr>
              <w:tc>
                <w:tcPr>
                  <w:tcW w:w="1758"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7BF68E1C"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Rodiklio pavadinimas</w:t>
                  </w:r>
                </w:p>
              </w:tc>
              <w:tc>
                <w:tcPr>
                  <w:tcW w:w="2898"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B6B771"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Savivaldybės reikšmės</w:t>
                  </w:r>
                </w:p>
              </w:tc>
              <w:tc>
                <w:tcPr>
                  <w:tcW w:w="471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A839D9"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Lietuvos reikšmės</w:t>
                  </w:r>
                </w:p>
              </w:tc>
            </w:tr>
            <w:tr w:rsidR="002F2E9F" w:rsidRPr="002F2E9F" w14:paraId="66E75CB2" w14:textId="77777777" w:rsidTr="006246AF">
              <w:trPr>
                <w:trHeight w:val="432"/>
              </w:trPr>
              <w:tc>
                <w:tcPr>
                  <w:tcW w:w="1758"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7E51C18A" w14:textId="77777777" w:rsidR="002F2E9F" w:rsidRPr="002F2E9F" w:rsidRDefault="002F2E9F" w:rsidP="002F2E9F">
                  <w:pPr>
                    <w:spacing w:after="0" w:line="240" w:lineRule="auto"/>
                    <w:rPr>
                      <w:rFonts w:ascii="Times New Roman" w:eastAsia="Times New Roman" w:hAnsi="Times New Roman" w:cs="Times New Roman"/>
                      <w:kern w:val="0"/>
                      <w:sz w:val="0"/>
                      <w:szCs w:val="20"/>
                      <w:lang w:eastAsia="lt-LT"/>
                      <w14:ligatures w14:val="none"/>
                    </w:rPr>
                  </w:pP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7AB3F6"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Tend.</w:t>
                  </w:r>
                </w:p>
              </w:tc>
              <w:tc>
                <w:tcPr>
                  <w:tcW w:w="7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569C56" w14:textId="77777777" w:rsidR="002F2E9F" w:rsidRPr="002F2E9F" w:rsidRDefault="002F2E9F" w:rsidP="002F2E9F">
                  <w:pPr>
                    <w:spacing w:after="0" w:line="240" w:lineRule="auto"/>
                    <w:jc w:val="center"/>
                    <w:rPr>
                      <w:rFonts w:ascii="Times New Roman" w:eastAsia="Times New Roman" w:hAnsi="Times New Roman" w:cs="Times New Roman"/>
                      <w:color w:val="000000"/>
                      <w:kern w:val="0"/>
                      <w:sz w:val="16"/>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Rodiklis</w:t>
                  </w:r>
                </w:p>
                <w:p w14:paraId="44B88362"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(Palyginti su 2022 m.)</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50F0E"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Kiekis</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F7EB9"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 metų vidurkis</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5D7C1D"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Sant.</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6F3695"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Rod.</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DC7FF"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Blog.</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3E619E"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Sritis</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33DE63"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Ger.</w:t>
                  </w:r>
                </w:p>
              </w:tc>
            </w:tr>
            <w:tr w:rsidR="002F2E9F" w:rsidRPr="002F2E9F" w14:paraId="17D00F8F"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4DC059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Strateginis tikslas</w:t>
                  </w:r>
                </w:p>
              </w:tc>
            </w:tr>
            <w:tr w:rsidR="002F2E9F" w:rsidRPr="002F2E9F" w14:paraId="2A81AD6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F1AB4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Vidutinė tikėtina gyvenimo trukmė, kai amžius 0 (HI skaičiavimai)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4A3D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B1F39ED" wp14:editId="07FE0F7E">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94DB81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78.3 (76.2) </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9CD79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06EE3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E206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D060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77.5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BC02E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1C7DD5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8A518CF" wp14:editId="30B59458">
                        <wp:extent cx="2016000" cy="2880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3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8222E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80.5</w:t>
                  </w:r>
                </w:p>
              </w:tc>
            </w:tr>
            <w:tr w:rsidR="002F2E9F" w:rsidRPr="002F2E9F" w14:paraId="29E8882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E6AFD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Išvengiamas mirtingumas, proc. – pagal jungtinį EBPO ir Eurostato sąrašą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F5DB3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108B0F6" wp14:editId="0579A1AA">
                        <wp:extent cx="152501" cy="162033"/>
                        <wp:effectExtent l="0" t="0" r="0" b="0"/>
                        <wp:docPr id="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1E7F20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73.6 (68.5) </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D963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145</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7BBD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68.3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AE832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0.96</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EAF4D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BEDAD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86.9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3DED0B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63BB77F" wp14:editId="5BFB5A94">
                        <wp:extent cx="2016000" cy="288000"/>
                        <wp:effectExtent l="0" t="0" r="0" b="0"/>
                        <wp:docPr id="10"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FA99B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69.4</w:t>
                  </w:r>
                </w:p>
              </w:tc>
            </w:tr>
            <w:tr w:rsidR="002F2E9F" w:rsidRPr="002F2E9F" w14:paraId="6A8B4BC1"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8BD204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 tikslas. Sukurti saugesnę socialinę aplinką, mažinti sveikatos netolygumus ir socialinę atskirtį</w:t>
                  </w:r>
                </w:p>
              </w:tc>
            </w:tr>
            <w:tr w:rsidR="002F2E9F" w:rsidRPr="002F2E9F" w14:paraId="2529D353"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CE62BC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 Sumažinti skurdo lygį ir nedarbą</w:t>
                  </w:r>
                </w:p>
              </w:tc>
            </w:tr>
            <w:tr w:rsidR="002F2E9F" w:rsidRPr="002F2E9F" w14:paraId="5EC9E775"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9CD7D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Savižudybių sk. (X60-X84)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103D6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4CEB8A1" wp14:editId="198DE2AA">
                        <wp:extent cx="133474" cy="162076"/>
                        <wp:effectExtent l="0" t="0" r="0" b="0"/>
                        <wp:docPr id="12"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6104F0B" w14:textId="77777777" w:rsidR="002F2E9F" w:rsidRPr="002F2E9F" w:rsidRDefault="002F2E9F" w:rsidP="002F2E9F">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2F2E9F">
                    <w:rPr>
                      <w:rFonts w:ascii="Times New Roman" w:eastAsia="Times New Roman" w:hAnsi="Times New Roman" w:cs="Times New Roman"/>
                      <w:color w:val="000000"/>
                      <w:kern w:val="0"/>
                      <w:sz w:val="16"/>
                      <w:szCs w:val="16"/>
                      <w:lang w:eastAsia="lt-LT"/>
                      <w14:ligatures w14:val="none"/>
                    </w:rPr>
                    <w:t>18.7</w:t>
                  </w:r>
                </w:p>
                <w:p w14:paraId="3AB51C6F" w14:textId="77777777" w:rsidR="002F2E9F" w:rsidRPr="002F2E9F"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F2E9F">
                    <w:rPr>
                      <w:rFonts w:ascii="Times New Roman" w:eastAsia="Times New Roman" w:hAnsi="Times New Roman" w:cs="Times New Roman"/>
                      <w:kern w:val="0"/>
                      <w:sz w:val="16"/>
                      <w:szCs w:val="16"/>
                      <w:lang w:eastAsia="lt-LT"/>
                      <w14:ligatures w14:val="none"/>
                    </w:rPr>
                    <w:t>(24.0)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10941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0DC79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AEBD2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B5E1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5081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C470F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33D55FE" wp14:editId="1318E0FF">
                        <wp:extent cx="2016000" cy="288000"/>
                        <wp:effectExtent l="0" t="0" r="0" b="0"/>
                        <wp:docPr id="124657396"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2E6AF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C65A0A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C1650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kern w:val="0"/>
                      <w:sz w:val="16"/>
                      <w:szCs w:val="20"/>
                      <w:lang w:eastAsia="lt-LT"/>
                      <w14:ligatures w14:val="none"/>
                    </w:rPr>
                    <w:t>SMR nuo tyčinio savęs žalojimo (X60-X84)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4D51C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C7C4385" wp14:editId="06371797">
                        <wp:extent cx="133474" cy="162076"/>
                        <wp:effectExtent l="0" t="0" r="0" b="0"/>
                        <wp:docPr id="16"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46F46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18.9 (23.0)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1B956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F2C7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98C25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6474F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8477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0AF70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A90C045" wp14:editId="6E2CC452">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B47E7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46CD148"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D0402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CF0851">
                    <w:rPr>
                      <w:rFonts w:ascii="Times New Roman" w:eastAsia="Times New Roman" w:hAnsi="Times New Roman" w:cs="Times New Roman"/>
                      <w:kern w:val="0"/>
                      <w:sz w:val="16"/>
                      <w:szCs w:val="20"/>
                      <w:lang w:eastAsia="lt-LT"/>
                      <w14:ligatures w14:val="none"/>
                    </w:rPr>
                    <w:t>Bandymų žudytis skaičius (X60–X64, X66–X84) 100 000 gyventojų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3A78E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67472E7" wp14:editId="7C68DE28">
                        <wp:extent cx="133439" cy="162033"/>
                        <wp:effectExtent l="0" t="0" r="0" b="0"/>
                        <wp:docPr id="20" name="img10.png"/>
                        <wp:cNvGraphicFramePr/>
                        <a:graphic xmlns:a="http://schemas.openxmlformats.org/drawingml/2006/main">
                          <a:graphicData uri="http://schemas.openxmlformats.org/drawingml/2006/picture">
                            <pic:pic xmlns:pic="http://schemas.openxmlformats.org/drawingml/2006/picture">
                              <pic:nvPicPr>
                                <pic:cNvPr id="21"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73C1F9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26.7 (48.0)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9595A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9A729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2C008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0.60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1CE87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44.4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E607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97833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E1FA75B" wp14:editId="7F642D97">
                        <wp:extent cx="2016000" cy="288000"/>
                        <wp:effectExtent l="0" t="0" r="0" b="0"/>
                        <wp:docPr id="22" name="img11.png"/>
                        <wp:cNvGraphicFramePr/>
                        <a:graphic xmlns:a="http://schemas.openxmlformats.org/drawingml/2006/main">
                          <a:graphicData uri="http://schemas.openxmlformats.org/drawingml/2006/picture">
                            <pic:pic xmlns:pic="http://schemas.openxmlformats.org/drawingml/2006/picture">
                              <pic:nvPicPr>
                                <pic:cNvPr id="23" name="img11.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924BA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9.9</w:t>
                  </w:r>
                </w:p>
              </w:tc>
            </w:tr>
            <w:tr w:rsidR="002F2E9F" w:rsidRPr="002F2E9F" w14:paraId="576E47E9"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A596E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Mokyklinio amžiaus vaikų, nesimokančių mokyklose, skaičius 1 000 moksl.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9B6E1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135EA66" wp14:editId="4C6E1E4D">
                        <wp:extent cx="133439" cy="162033"/>
                        <wp:effectExtent l="0" t="0" r="0" b="0"/>
                        <wp:docPr id="24" name="img10.png"/>
                        <wp:cNvGraphicFramePr/>
                        <a:graphic xmlns:a="http://schemas.openxmlformats.org/drawingml/2006/main">
                          <a:graphicData uri="http://schemas.openxmlformats.org/drawingml/2006/picture">
                            <pic:pic xmlns:pic="http://schemas.openxmlformats.org/drawingml/2006/picture">
                              <pic:nvPicPr>
                                <pic:cNvPr id="25"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DB557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57.5 (65.4)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A089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D8BE0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63.4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FF1AA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AFAD5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9A204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D406D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78D423F" wp14:editId="41332F4C">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816A2B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30.1</w:t>
                  </w:r>
                </w:p>
              </w:tc>
            </w:tr>
            <w:tr w:rsidR="002F2E9F" w:rsidRPr="002F2E9F" w14:paraId="697014B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C99D4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Ilgalaikio nedarbo lygis, darbo jėgos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341E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3AA4A3A" wp14:editId="16EE8830">
                        <wp:extent cx="152501" cy="162033"/>
                        <wp:effectExtent l="0" t="0" r="0" b="0"/>
                        <wp:docPr id="28" name="img4.png"/>
                        <wp:cNvGraphicFramePr/>
                        <a:graphic xmlns:a="http://schemas.openxmlformats.org/drawingml/2006/main">
                          <a:graphicData uri="http://schemas.openxmlformats.org/drawingml/2006/picture">
                            <pic:pic xmlns:pic="http://schemas.openxmlformats.org/drawingml/2006/picture">
                              <pic:nvPicPr>
                                <pic:cNvPr id="29"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B24DD1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0.4 (0.7)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38E5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104</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B822D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1CF1A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0.24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6FC7A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4AEA5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0C1C6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7EB493E" wp14:editId="7865A503">
                        <wp:extent cx="2016000" cy="288000"/>
                        <wp:effectExtent l="0" t="0" r="0" b="0"/>
                        <wp:docPr id="30"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9AAD31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0.3</w:t>
                  </w:r>
                </w:p>
              </w:tc>
            </w:tr>
            <w:tr w:rsidR="002F2E9F" w:rsidRPr="002F2E9F" w14:paraId="4851946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D836CF" w14:textId="77777777" w:rsidR="002F2E9F" w:rsidRPr="00C507B3" w:rsidRDefault="002F2E9F" w:rsidP="002F2E9F">
                  <w:pPr>
                    <w:spacing w:after="0" w:line="240" w:lineRule="auto"/>
                    <w:rPr>
                      <w:rFonts w:ascii="Times New Roman" w:eastAsia="Times New Roman" w:hAnsi="Times New Roman" w:cs="Times New Roman"/>
                      <w:kern w:val="0"/>
                      <w:sz w:val="20"/>
                      <w:szCs w:val="20"/>
                      <w:highlight w:val="yellow"/>
                      <w:lang w:eastAsia="lt-LT"/>
                      <w14:ligatures w14:val="none"/>
                    </w:rPr>
                  </w:pPr>
                  <w:r w:rsidRPr="00E15E09">
                    <w:rPr>
                      <w:rFonts w:ascii="Times New Roman" w:eastAsia="Times New Roman" w:hAnsi="Times New Roman" w:cs="Times New Roman"/>
                      <w:color w:val="000000"/>
                      <w:kern w:val="0"/>
                      <w:sz w:val="16"/>
                      <w:szCs w:val="20"/>
                      <w:lang w:eastAsia="lt-LT"/>
                      <w14:ligatures w14:val="none"/>
                    </w:rPr>
                    <w:t>Gyv. skaičiaus pokytis 1000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B53C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E786DF5" wp14:editId="1D1F323D">
                        <wp:extent cx="133474" cy="162076"/>
                        <wp:effectExtent l="0" t="0" r="0" b="0"/>
                        <wp:docPr id="32" name="img7.png"/>
                        <wp:cNvGraphicFramePr/>
                        <a:graphic xmlns:a="http://schemas.openxmlformats.org/drawingml/2006/main">
                          <a:graphicData uri="http://schemas.openxmlformats.org/drawingml/2006/picture">
                            <pic:pic xmlns:pic="http://schemas.openxmlformats.org/drawingml/2006/picture">
                              <pic:nvPicPr>
                                <pic:cNvPr id="33"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D88E191" w14:textId="62572E99"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w:t>
                  </w:r>
                  <w:r w:rsidR="00F23229">
                    <w:rPr>
                      <w:rFonts w:ascii="Times New Roman" w:eastAsia="Times New Roman" w:hAnsi="Times New Roman" w:cs="Times New Roman"/>
                      <w:color w:val="000000"/>
                      <w:kern w:val="0"/>
                      <w:sz w:val="16"/>
                      <w:szCs w:val="20"/>
                      <w:lang w:eastAsia="lt-LT"/>
                      <w14:ligatures w14:val="none"/>
                    </w:rPr>
                    <w:t>3</w:t>
                  </w:r>
                  <w:r w:rsidRPr="002F2E9F">
                    <w:rPr>
                      <w:rFonts w:ascii="Times New Roman" w:eastAsia="Times New Roman" w:hAnsi="Times New Roman" w:cs="Times New Roman"/>
                      <w:color w:val="000000"/>
                      <w:kern w:val="0"/>
                      <w:sz w:val="16"/>
                      <w:szCs w:val="20"/>
                      <w:lang w:eastAsia="lt-LT"/>
                      <w14:ligatures w14:val="none"/>
                    </w:rPr>
                    <w:t xml:space="preserve"> (4.2)</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231F8" w14:textId="113D1BC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w:t>
                  </w:r>
                  <w:r w:rsidR="00C7213D">
                    <w:rPr>
                      <w:rFonts w:ascii="Times New Roman" w:eastAsia="Times New Roman" w:hAnsi="Times New Roman" w:cs="Times New Roman"/>
                      <w:color w:val="000000"/>
                      <w:kern w:val="0"/>
                      <w:sz w:val="16"/>
                      <w:szCs w:val="20"/>
                      <w:lang w:eastAsia="lt-LT"/>
                      <w14:ligatures w14:val="none"/>
                    </w:rPr>
                    <w:t>113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3E893" w14:textId="073C1DA4" w:rsidR="002F2E9F" w:rsidRPr="002F2E9F" w:rsidRDefault="00971F92" w:rsidP="002F2E9F">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-1,7</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E19CE" w14:textId="4CB265D0" w:rsidR="002F2E9F" w:rsidRPr="00E15E09" w:rsidRDefault="00E15E09" w:rsidP="002F2E9F">
                  <w:pPr>
                    <w:spacing w:after="0" w:line="240" w:lineRule="auto"/>
                    <w:jc w:val="right"/>
                    <w:rPr>
                      <w:rFonts w:ascii="Times New Roman" w:eastAsia="Times New Roman" w:hAnsi="Times New Roman" w:cs="Times New Roman"/>
                      <w:kern w:val="0"/>
                      <w:sz w:val="16"/>
                      <w:szCs w:val="16"/>
                      <w:lang w:eastAsia="lt-LT"/>
                      <w14:ligatures w14:val="none"/>
                    </w:rPr>
                  </w:pPr>
                  <w:r w:rsidRPr="00E15E09">
                    <w:rPr>
                      <w:rFonts w:ascii="Times New Roman" w:eastAsia="Times New Roman" w:hAnsi="Times New Roman" w:cs="Times New Roman"/>
                      <w:kern w:val="0"/>
                      <w:sz w:val="16"/>
                      <w:szCs w:val="16"/>
                      <w:lang w:eastAsia="lt-LT"/>
                      <w14:ligatures w14:val="none"/>
                    </w:rPr>
                    <w:t>-0</w:t>
                  </w:r>
                  <w:r>
                    <w:rPr>
                      <w:rFonts w:ascii="Times New Roman" w:eastAsia="Times New Roman" w:hAnsi="Times New Roman" w:cs="Times New Roman"/>
                      <w:kern w:val="0"/>
                      <w:sz w:val="16"/>
                      <w:szCs w:val="16"/>
                      <w:lang w:eastAsia="lt-LT"/>
                      <w14:ligatures w14:val="none"/>
                    </w:rPr>
                    <w:t>.</w:t>
                  </w:r>
                  <w:r w:rsidRPr="00E15E09">
                    <w:rPr>
                      <w:rFonts w:ascii="Times New Roman" w:eastAsia="Times New Roman" w:hAnsi="Times New Roman" w:cs="Times New Roman"/>
                      <w:kern w:val="0"/>
                      <w:sz w:val="16"/>
                      <w:szCs w:val="16"/>
                      <w:lang w:eastAsia="lt-LT"/>
                      <w14:ligatures w14:val="none"/>
                    </w:rPr>
                    <w:t>30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B0DBD7" w14:textId="16381784"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r w:rsidR="009C3057">
                    <w:rPr>
                      <w:rFonts w:ascii="Times New Roman" w:eastAsia="Times New Roman" w:hAnsi="Times New Roman" w:cs="Times New Roman"/>
                      <w:color w:val="000000"/>
                      <w:kern w:val="0"/>
                      <w:sz w:val="16"/>
                      <w:szCs w:val="20"/>
                      <w:lang w:eastAsia="lt-LT"/>
                      <w14:ligatures w14:val="none"/>
                    </w:rPr>
                    <w:t>0</w:t>
                  </w:r>
                  <w:r w:rsidR="00E15E09">
                    <w:rPr>
                      <w:rFonts w:ascii="Times New Roman" w:eastAsia="Times New Roman" w:hAnsi="Times New Roman" w:cs="Times New Roman"/>
                      <w:color w:val="000000"/>
                      <w:kern w:val="0"/>
                      <w:sz w:val="16"/>
                      <w:szCs w:val="20"/>
                      <w:lang w:eastAsia="lt-LT"/>
                      <w14:ligatures w14:val="none"/>
                    </w:rPr>
                    <w:t>.0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EE7F13" w14:textId="0DAB1293"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r w:rsidR="00D46FFF">
                    <w:rPr>
                      <w:rFonts w:ascii="Times New Roman" w:eastAsia="Times New Roman" w:hAnsi="Times New Roman" w:cs="Times New Roman"/>
                      <w:color w:val="000000"/>
                      <w:kern w:val="0"/>
                      <w:sz w:val="16"/>
                      <w:szCs w:val="20"/>
                      <w:lang w:eastAsia="lt-LT"/>
                      <w14:ligatures w14:val="none"/>
                    </w:rPr>
                    <w:t>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8DF00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0D706BB" wp14:editId="642A1317">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3E9E74" w14:textId="7CD60FC5" w:rsidR="002F2E9F" w:rsidRPr="002F2E9F" w:rsidRDefault="00D46FF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D46FFF">
                    <w:rPr>
                      <w:rFonts w:ascii="Times New Roman" w:eastAsia="Times New Roman" w:hAnsi="Times New Roman" w:cs="Times New Roman"/>
                      <w:kern w:val="0"/>
                      <w:sz w:val="16"/>
                      <w:szCs w:val="16"/>
                      <w:lang w:eastAsia="lt-LT"/>
                      <w14:ligatures w14:val="none"/>
                    </w:rPr>
                    <w:t>55,5</w:t>
                  </w:r>
                </w:p>
              </w:tc>
            </w:tr>
            <w:tr w:rsidR="002F2E9F" w:rsidRPr="002F2E9F" w14:paraId="2BFF2BBD"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CB7A34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 Sumažinti socialinę ekonominę gyventojų diferenciaciją šalies ir bendruomenių lygmeniu</w:t>
                  </w:r>
                </w:p>
              </w:tc>
            </w:tr>
            <w:tr w:rsidR="002F2E9F" w:rsidRPr="002F2E9F" w14:paraId="4B373D5D"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3DC8C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išorinių priežasčių  (V00-Y98)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D43D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D2B4D6B" wp14:editId="4145E992">
                        <wp:extent cx="133474" cy="162076"/>
                        <wp:effectExtent l="0" t="0" r="0" b="0"/>
                        <wp:docPr id="36" name="img7.png"/>
                        <wp:cNvGraphicFramePr/>
                        <a:graphic xmlns:a="http://schemas.openxmlformats.org/drawingml/2006/main">
                          <a:graphicData uri="http://schemas.openxmlformats.org/drawingml/2006/picture">
                            <pic:pic xmlns:pic="http://schemas.openxmlformats.org/drawingml/2006/picture">
                              <pic:nvPicPr>
                                <pic:cNvPr id="37"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72FF07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82.7 (96.1)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28AD8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967C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94.2</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3A924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A90E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78.7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66937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34EFA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21E6EDD" wp14:editId="548FF28B">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1DB0AB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50.1</w:t>
                  </w:r>
                </w:p>
              </w:tc>
            </w:tr>
            <w:tr w:rsidR="002F2E9F" w:rsidRPr="002F2E9F" w14:paraId="79B5B19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39F0A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išorinių priežasčių (V00-Y98)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D3102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158ABAB" wp14:editId="31BE8B8D">
                        <wp:extent cx="133474" cy="162076"/>
                        <wp:effectExtent l="0" t="0" r="0" b="0"/>
                        <wp:docPr id="40" name="img7.png"/>
                        <wp:cNvGraphicFramePr/>
                        <a:graphic xmlns:a="http://schemas.openxmlformats.org/drawingml/2006/main">
                          <a:graphicData uri="http://schemas.openxmlformats.org/drawingml/2006/picture">
                            <pic:pic xmlns:pic="http://schemas.openxmlformats.org/drawingml/2006/picture">
                              <pic:nvPicPr>
                                <pic:cNvPr id="41"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A1FE3A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79.6 (91.9)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6CCFE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7011F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90.1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E8DD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4723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75.8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E33D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172.2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A76CD9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5FC5E2F" wp14:editId="6DB63997">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B9EC9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47.9</w:t>
                  </w:r>
                </w:p>
              </w:tc>
            </w:tr>
            <w:tr w:rsidR="002F2E9F" w:rsidRPr="002F2E9F" w14:paraId="3A711DE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6C020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8934B9">
                    <w:rPr>
                      <w:rFonts w:ascii="Times New Roman" w:eastAsia="Times New Roman" w:hAnsi="Times New Roman" w:cs="Times New Roman"/>
                      <w:color w:val="000000"/>
                      <w:kern w:val="0"/>
                      <w:sz w:val="16"/>
                      <w:szCs w:val="20"/>
                      <w:lang w:eastAsia="lt-LT"/>
                      <w14:ligatures w14:val="none"/>
                    </w:rPr>
                    <w:t>Mokinių, gaunančių nemokamą maitinimą, sk. 1000 moksl.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964AF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2CC5443" wp14:editId="73C9524C">
                        <wp:extent cx="133474" cy="162076"/>
                        <wp:effectExtent l="0" t="0" r="0" b="0"/>
                        <wp:docPr id="44" name="img7.png"/>
                        <wp:cNvGraphicFramePr/>
                        <a:graphic xmlns:a="http://schemas.openxmlformats.org/drawingml/2006/main">
                          <a:graphicData uri="http://schemas.openxmlformats.org/drawingml/2006/picture">
                            <pic:pic xmlns:pic="http://schemas.openxmlformats.org/drawingml/2006/picture">
                              <pic:nvPicPr>
                                <pic:cNvPr id="45"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CC6B4B5" w14:textId="143EDA2C"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323.</w:t>
                  </w:r>
                  <w:r w:rsidR="00AB5180">
                    <w:rPr>
                      <w:rFonts w:ascii="Times New Roman" w:eastAsia="Times New Roman" w:hAnsi="Times New Roman" w:cs="Times New Roman"/>
                      <w:color w:val="000000"/>
                      <w:kern w:val="0"/>
                      <w:sz w:val="16"/>
                      <w:szCs w:val="20"/>
                      <w:lang w:eastAsia="lt-LT"/>
                      <w14:ligatures w14:val="none"/>
                    </w:rPr>
                    <w:t>8</w:t>
                  </w:r>
                  <w:r w:rsidRPr="002F2E9F">
                    <w:rPr>
                      <w:rFonts w:ascii="Times New Roman" w:eastAsia="Times New Roman" w:hAnsi="Times New Roman" w:cs="Times New Roman"/>
                      <w:color w:val="000000"/>
                      <w:kern w:val="0"/>
                      <w:sz w:val="16"/>
                      <w:szCs w:val="20"/>
                      <w:lang w:eastAsia="lt-LT"/>
                      <w14:ligatures w14:val="none"/>
                    </w:rPr>
                    <w:t xml:space="preserve"> (322.4)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0F487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1538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5BC65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313.7</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D59C0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0.92</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0767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5D819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630.3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41F10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D672427" wp14:editId="48E29DFF">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C750B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199.7</w:t>
                  </w:r>
                </w:p>
              </w:tc>
            </w:tr>
            <w:tr w:rsidR="002F2E9F" w:rsidRPr="002F2E9F" w14:paraId="55743825"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9600F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Socialinės pašalpos gavėjų sk. 1000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AEC9F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8D41176" wp14:editId="3AAE9CD5">
                        <wp:extent cx="133474" cy="162076"/>
                        <wp:effectExtent l="0" t="0" r="0" b="0"/>
                        <wp:docPr id="48" name="img7.png"/>
                        <wp:cNvGraphicFramePr/>
                        <a:graphic xmlns:a="http://schemas.openxmlformats.org/drawingml/2006/main">
                          <a:graphicData uri="http://schemas.openxmlformats.org/drawingml/2006/picture">
                            <pic:pic xmlns:pic="http://schemas.openxmlformats.org/drawingml/2006/picture">
                              <pic:nvPicPr>
                                <pic:cNvPr id="49"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87976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20.3 (17.9)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C6F4A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A455A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77B1B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EA0B4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BF936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86FD3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7C35D5C" wp14:editId="7CE18549">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3ACC0F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4.2</w:t>
                  </w:r>
                </w:p>
              </w:tc>
            </w:tr>
            <w:tr w:rsidR="002F2E9F" w:rsidRPr="002F2E9F" w14:paraId="1C1D5733"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9AD0E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Serg. tuberkulioze (A15-A19) 100 000 gyv. (TB registro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4D62F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2C32CD0" wp14:editId="449B2BF6">
                        <wp:extent cx="133439" cy="162033"/>
                        <wp:effectExtent l="0" t="0" r="0" b="0"/>
                        <wp:docPr id="52" name="img10.png"/>
                        <wp:cNvGraphicFramePr/>
                        <a:graphic xmlns:a="http://schemas.openxmlformats.org/drawingml/2006/main">
                          <a:graphicData uri="http://schemas.openxmlformats.org/drawingml/2006/picture">
                            <pic:pic xmlns:pic="http://schemas.openxmlformats.org/drawingml/2006/picture">
                              <pic:nvPicPr>
                                <pic:cNvPr id="53"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D9B1C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18.7 (21.3)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85432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D392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17.8</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368A3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0.87</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18C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21.6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5F2FE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BE77D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FF254B6" wp14:editId="5EA88383">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07ED0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2B2B2A5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A70CB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Sergamumas tuberkulioze (+ recidyvai) (A15-A19) 100 000 gyv. (TB registro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F32A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1CA17AE" wp14:editId="40FB0E95">
                        <wp:extent cx="133439" cy="162033"/>
                        <wp:effectExtent l="0" t="0" r="0" b="0"/>
                        <wp:docPr id="56" name="img10.png"/>
                        <wp:cNvGraphicFramePr/>
                        <a:graphic xmlns:a="http://schemas.openxmlformats.org/drawingml/2006/main">
                          <a:graphicData uri="http://schemas.openxmlformats.org/drawingml/2006/picture">
                            <pic:pic xmlns:pic="http://schemas.openxmlformats.org/drawingml/2006/picture">
                              <pic:nvPicPr>
                                <pic:cNvPr id="57"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67F62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24.0 (21.3)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5B382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86A91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114DD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E4085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01C1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EE354B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A6B2F96" wp14:editId="7D0D8CF1">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358B3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77E07478"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204A95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 tikslas. Sukurti sveikatai palankią fizinę darbo ir gyvenamąją aplinką</w:t>
                  </w:r>
                </w:p>
              </w:tc>
            </w:tr>
            <w:tr w:rsidR="002F2E9F" w:rsidRPr="002F2E9F" w14:paraId="6F206BC5"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8E11CF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lastRenderedPageBreak/>
                    <w:t>2.1. Kurti saugias darbo ir sveikas buities sąlygas, didinti prekių ir paslaugų vartotojų saugumą</w:t>
                  </w:r>
                </w:p>
              </w:tc>
            </w:tr>
            <w:tr w:rsidR="002F2E9F" w:rsidRPr="002F2E9F" w14:paraId="1A339AC5"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D3482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Asmenų, žuvusių ar sunkiai sužalotų darbe, sk.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39CB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BE4F8B5" wp14:editId="6A25F4AB">
                        <wp:extent cx="152501" cy="162033"/>
                        <wp:effectExtent l="0" t="0" r="0" b="0"/>
                        <wp:docPr id="60" name="img4.png"/>
                        <wp:cNvGraphicFramePr/>
                        <a:graphic xmlns:a="http://schemas.openxmlformats.org/drawingml/2006/main">
                          <a:graphicData uri="http://schemas.openxmlformats.org/drawingml/2006/picture">
                            <pic:pic xmlns:pic="http://schemas.openxmlformats.org/drawingml/2006/picture">
                              <pic:nvPicPr>
                                <pic:cNvPr id="61"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91FFA3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0.4 (0.4)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DD7E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DFC7C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FFEC7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0.44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20776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0F41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F1227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D2837CF" wp14:editId="1AF1EB6D">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C4491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87C66A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C534A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bookmarkStart w:id="20" w:name="_Hlk179361809"/>
                  <w:r w:rsidRPr="00CF0851">
                    <w:rPr>
                      <w:rFonts w:ascii="Times New Roman" w:eastAsia="Times New Roman" w:hAnsi="Times New Roman" w:cs="Times New Roman"/>
                      <w:kern w:val="0"/>
                      <w:sz w:val="16"/>
                      <w:szCs w:val="20"/>
                      <w:lang w:eastAsia="lt-LT"/>
                      <w14:ligatures w14:val="none"/>
                    </w:rPr>
                    <w:t>Traumų dėl nukritimų (W00–W19) 65+ m. amžiaus grupėje sk.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81061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DE1654D" wp14:editId="5AF8175C">
                        <wp:extent cx="133439" cy="162033"/>
                        <wp:effectExtent l="0" t="0" r="0" b="0"/>
                        <wp:docPr id="64" name="img10.png"/>
                        <wp:cNvGraphicFramePr/>
                        <a:graphic xmlns:a="http://schemas.openxmlformats.org/drawingml/2006/main">
                          <a:graphicData uri="http://schemas.openxmlformats.org/drawingml/2006/picture">
                            <pic:pic xmlns:pic="http://schemas.openxmlformats.org/drawingml/2006/picture">
                              <pic:nvPicPr>
                                <pic:cNvPr id="65"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D4698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116.2 (159.6)</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E0C4C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98EE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131.0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C61D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0.86</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E1CC0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134.5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5DAD8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D693E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AA4FCD6" wp14:editId="26848479">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F4841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77.8</w:t>
                  </w:r>
                </w:p>
              </w:tc>
            </w:tr>
            <w:bookmarkEnd w:id="20"/>
            <w:tr w:rsidR="002F2E9F" w:rsidRPr="002F2E9F" w14:paraId="4841349D"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77A2D7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F13974">
                    <w:rPr>
                      <w:rFonts w:ascii="Times New Roman" w:eastAsia="Times New Roman" w:hAnsi="Times New Roman" w:cs="Times New Roman"/>
                      <w:color w:val="000000"/>
                      <w:kern w:val="0"/>
                      <w:sz w:val="16"/>
                      <w:szCs w:val="20"/>
                      <w:lang w:eastAsia="lt-LT"/>
                      <w14:ligatures w14:val="none"/>
                    </w:rPr>
                    <w:t>Asmenų, pirmą kartą pripažintų neįgaliais, sk.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30100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4DACAA2" wp14:editId="189C76EE">
                        <wp:extent cx="133474" cy="162076"/>
                        <wp:effectExtent l="0" t="0" r="0" b="0"/>
                        <wp:docPr id="68" name="img7.png"/>
                        <wp:cNvGraphicFramePr/>
                        <a:graphic xmlns:a="http://schemas.openxmlformats.org/drawingml/2006/main">
                          <a:graphicData uri="http://schemas.openxmlformats.org/drawingml/2006/picture">
                            <pic:pic xmlns:pic="http://schemas.openxmlformats.org/drawingml/2006/picture">
                              <pic:nvPicPr>
                                <pic:cNvPr id="69"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E44498" w14:textId="68B5D1ED"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w:t>
                  </w:r>
                  <w:r w:rsidR="00AB5180">
                    <w:rPr>
                      <w:rFonts w:ascii="Times New Roman" w:eastAsia="Times New Roman" w:hAnsi="Times New Roman" w:cs="Times New Roman"/>
                      <w:color w:val="000000"/>
                      <w:kern w:val="0"/>
                      <w:sz w:val="16"/>
                      <w:szCs w:val="20"/>
                      <w:lang w:eastAsia="lt-LT"/>
                      <w14:ligatures w14:val="none"/>
                    </w:rPr>
                    <w:t>6</w:t>
                  </w:r>
                  <w:r w:rsidR="002E6B86">
                    <w:rPr>
                      <w:rFonts w:ascii="Times New Roman" w:eastAsia="Times New Roman" w:hAnsi="Times New Roman" w:cs="Times New Roman"/>
                      <w:color w:val="000000"/>
                      <w:kern w:val="0"/>
                      <w:sz w:val="16"/>
                      <w:szCs w:val="20"/>
                      <w:lang w:eastAsia="lt-LT"/>
                      <w14:ligatures w14:val="none"/>
                    </w:rPr>
                    <w:t>,</w:t>
                  </w:r>
                  <w:r w:rsidR="00AB5180">
                    <w:rPr>
                      <w:rFonts w:ascii="Times New Roman" w:eastAsia="Times New Roman" w:hAnsi="Times New Roman" w:cs="Times New Roman"/>
                      <w:color w:val="000000"/>
                      <w:kern w:val="0"/>
                      <w:sz w:val="16"/>
                      <w:szCs w:val="20"/>
                      <w:lang w:eastAsia="lt-LT"/>
                      <w14:ligatures w14:val="none"/>
                    </w:rPr>
                    <w:t>7</w:t>
                  </w:r>
                  <w:r w:rsidRPr="002F2E9F">
                    <w:rPr>
                      <w:rFonts w:ascii="Times New Roman" w:eastAsia="Times New Roman" w:hAnsi="Times New Roman" w:cs="Times New Roman"/>
                      <w:color w:val="000000"/>
                      <w:kern w:val="0"/>
                      <w:sz w:val="16"/>
                      <w:szCs w:val="20"/>
                      <w:lang w:eastAsia="lt-LT"/>
                      <w14:ligatures w14:val="none"/>
                    </w:rPr>
                    <w:t xml:space="preserve"> (77.9)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2869D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702E4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67.5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ACFC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1.02</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5A650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E3D23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04FCD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58B4647" wp14:editId="0B13E604">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64DB6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46.6</w:t>
                  </w:r>
                </w:p>
              </w:tc>
            </w:tr>
            <w:tr w:rsidR="002F2E9F" w:rsidRPr="002F2E9F" w14:paraId="0C7287DF"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8C481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Naujai susirgusių žarnyno infekcinėmis ligomis (A00-A08) asmenų skaičius 10 000 gyv. (ULAC duom.)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6B17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56BE13A" wp14:editId="66AC2344">
                        <wp:extent cx="133439" cy="162033"/>
                        <wp:effectExtent l="0" t="0" r="0" b="0"/>
                        <wp:docPr id="72" name="img10.png"/>
                        <wp:cNvGraphicFramePr/>
                        <a:graphic xmlns:a="http://schemas.openxmlformats.org/drawingml/2006/main">
                          <a:graphicData uri="http://schemas.openxmlformats.org/drawingml/2006/picture">
                            <pic:pic xmlns:pic="http://schemas.openxmlformats.org/drawingml/2006/picture">
                              <pic:nvPicPr>
                                <pic:cNvPr id="73"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3C3CA0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13.6 (17.1)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2B0C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92D67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14.7</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39755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0.38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5808C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54FF7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D9AEA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4D1E68E" wp14:editId="3386C348">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70F2E5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5E956178"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0D3209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 Kurti palankias sąlygas saugiai leisti laisvalaikį</w:t>
                  </w:r>
                </w:p>
              </w:tc>
            </w:tr>
            <w:tr w:rsidR="002F2E9F" w:rsidRPr="002F2E9F" w14:paraId="28D24CF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C9300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paskendimo (W65-W74)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446AE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3FE77FF" wp14:editId="644E5F7B">
                        <wp:extent cx="133439" cy="162033"/>
                        <wp:effectExtent l="0" t="0" r="0" b="0"/>
                        <wp:docPr id="76" name="img10.png"/>
                        <wp:cNvGraphicFramePr/>
                        <a:graphic xmlns:a="http://schemas.openxmlformats.org/drawingml/2006/main">
                          <a:graphicData uri="http://schemas.openxmlformats.org/drawingml/2006/picture">
                            <pic:pic xmlns:pic="http://schemas.openxmlformats.org/drawingml/2006/picture">
                              <pic:nvPicPr>
                                <pic:cNvPr id="77"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3C65BD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 (5.3)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BE0FD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3532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49A5A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1.89</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5EBF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1B125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9B6DB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DB1D677" wp14:editId="1A7D5279">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CDFF9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6B30977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DEAFB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paskendimo (W65-W74)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07C41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4D1AB1F" wp14:editId="0A9EA2D3">
                        <wp:extent cx="133439" cy="162033"/>
                        <wp:effectExtent l="0" t="0" r="0" b="0"/>
                        <wp:docPr id="80" name="img10.png"/>
                        <wp:cNvGraphicFramePr/>
                        <a:graphic xmlns:a="http://schemas.openxmlformats.org/drawingml/2006/main">
                          <a:graphicData uri="http://schemas.openxmlformats.org/drawingml/2006/picture">
                            <pic:pic xmlns:pic="http://schemas.openxmlformats.org/drawingml/2006/picture">
                              <pic:nvPicPr>
                                <pic:cNvPr id="81"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CFB750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4.6 (4.9)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6A93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5E0F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A462F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753B2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6C15F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92D4A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2D934F9" wp14:editId="61D1F066">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F41E0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6676F75C"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3038A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nukritimo (W00-W19)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FA38F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E005EE2" wp14:editId="7F44EF2C">
                        <wp:extent cx="133474" cy="162076"/>
                        <wp:effectExtent l="0" t="0" r="0" b="0"/>
                        <wp:docPr id="84" name="img7.png"/>
                        <wp:cNvGraphicFramePr/>
                        <a:graphic xmlns:a="http://schemas.openxmlformats.org/drawingml/2006/main">
                          <a:graphicData uri="http://schemas.openxmlformats.org/drawingml/2006/picture">
                            <pic:pic xmlns:pic="http://schemas.openxmlformats.org/drawingml/2006/picture">
                              <pic:nvPicPr>
                                <pic:cNvPr id="85"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067E41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 (18.7)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A7604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5C76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16.9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0AAE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0.55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89B8A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EFE2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E8B2D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2985A7B" wp14:editId="79D3DEF2">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220DC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744EA1A0"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FC787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nukritimo (W00-W19)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A714B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01CE7F1" wp14:editId="7FFAF678">
                        <wp:extent cx="133474" cy="162076"/>
                        <wp:effectExtent l="0" t="0" r="0" b="0"/>
                        <wp:docPr id="88" name="img7.png"/>
                        <wp:cNvGraphicFramePr/>
                        <a:graphic xmlns:a="http://schemas.openxmlformats.org/drawingml/2006/main">
                          <a:graphicData uri="http://schemas.openxmlformats.org/drawingml/2006/picture">
                            <pic:pic xmlns:pic="http://schemas.openxmlformats.org/drawingml/2006/picture">
                              <pic:nvPicPr>
                                <pic:cNvPr id="89"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0D3CC3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9.5 (17.9)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E11F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38B6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16.8</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8502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0.67</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88B32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4CB83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446E9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9CE4557" wp14:editId="5946FC3C">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53C23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72E45BC2"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79B7BA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 Mažinti avaringumą ir traumų kelių eismo įvykiuose skaičių</w:t>
                  </w:r>
                </w:p>
              </w:tc>
            </w:tr>
            <w:tr w:rsidR="002F2E9F" w:rsidRPr="002F2E9F" w14:paraId="38CA7E17"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A11F5B" w14:textId="77777777" w:rsidR="002F2E9F" w:rsidRPr="00011018" w:rsidRDefault="002F2E9F" w:rsidP="002F2E9F">
                  <w:pPr>
                    <w:spacing w:after="0" w:line="240" w:lineRule="auto"/>
                    <w:rPr>
                      <w:rFonts w:ascii="Times New Roman" w:eastAsia="Times New Roman" w:hAnsi="Times New Roman" w:cs="Times New Roman"/>
                      <w:kern w:val="0"/>
                      <w:sz w:val="20"/>
                      <w:szCs w:val="20"/>
                      <w:highlight w:val="yellow"/>
                      <w:lang w:eastAsia="lt-LT"/>
                      <w14:ligatures w14:val="none"/>
                    </w:rPr>
                  </w:pPr>
                  <w:r w:rsidRPr="00447E5F">
                    <w:rPr>
                      <w:rFonts w:ascii="Times New Roman" w:eastAsia="Times New Roman" w:hAnsi="Times New Roman" w:cs="Times New Roman"/>
                      <w:color w:val="000000"/>
                      <w:kern w:val="0"/>
                      <w:sz w:val="16"/>
                      <w:szCs w:val="20"/>
                      <w:lang w:eastAsia="lt-LT"/>
                      <w14:ligatures w14:val="none"/>
                    </w:rPr>
                    <w:t>Mirt. transporto įvykiuose  (V00-V99)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3CC5E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3477DA4" wp14:editId="38ABA903">
                        <wp:extent cx="133474" cy="162076"/>
                        <wp:effectExtent l="0" t="0" r="0" b="0"/>
                        <wp:docPr id="92" name="img7.png"/>
                        <wp:cNvGraphicFramePr/>
                        <a:graphic xmlns:a="http://schemas.openxmlformats.org/drawingml/2006/main">
                          <a:graphicData uri="http://schemas.openxmlformats.org/drawingml/2006/picture">
                            <pic:pic xmlns:pic="http://schemas.openxmlformats.org/drawingml/2006/picture">
                              <pic:nvPicPr>
                                <pic:cNvPr id="93"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B80A1E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13.3 (16.0)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CF1DB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B3BB5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25D0F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2.15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CF6D7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A6B21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09EF1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C7FA6EA" wp14:editId="38333C25">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2753E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1A288D10"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54028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transporto įvykiuose (V00-V99)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214D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09728D1" wp14:editId="62059771">
                        <wp:extent cx="133474" cy="162076"/>
                        <wp:effectExtent l="0" t="0" r="0" b="0"/>
                        <wp:docPr id="96" name="img7.png"/>
                        <wp:cNvGraphicFramePr/>
                        <a:graphic xmlns:a="http://schemas.openxmlformats.org/drawingml/2006/main">
                          <a:graphicData uri="http://schemas.openxmlformats.org/drawingml/2006/picture">
                            <pic:pic xmlns:pic="http://schemas.openxmlformats.org/drawingml/2006/picture">
                              <pic:nvPicPr>
                                <pic:cNvPr id="97"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2174CF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12.2 (15.5)</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12C3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9736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0CE5D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1.97</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DA8ED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6EC9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CECA2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B8FA8C3" wp14:editId="214A0B19">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2CF7B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52057401"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B8674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Pėsčiųjų mirt. nuo transporto įvykių (V00-V09)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E8E5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09871C9" wp14:editId="6351EC3B">
                        <wp:extent cx="133474" cy="162076"/>
                        <wp:effectExtent l="0" t="0" r="0" b="0"/>
                        <wp:docPr id="100" name="img7.png"/>
                        <wp:cNvGraphicFramePr/>
                        <a:graphic xmlns:a="http://schemas.openxmlformats.org/drawingml/2006/main">
                          <a:graphicData uri="http://schemas.openxmlformats.org/drawingml/2006/picture">
                            <pic:pic xmlns:pic="http://schemas.openxmlformats.org/drawingml/2006/picture">
                              <pic:nvPicPr>
                                <pic:cNvPr id="101"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F879C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 (5.3)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865FD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16D26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3A95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D35CB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98E60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EBD2C4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8E086D2" wp14:editId="38A11C01">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5961A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2D680489"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64026E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Pėsčiųjų standartizuotas mirtingumas nuo transporto įvykių (V00-V09)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212BE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7BC138E" wp14:editId="2546E31D">
                        <wp:extent cx="133474" cy="162076"/>
                        <wp:effectExtent l="0" t="0" r="0" b="0"/>
                        <wp:docPr id="104" name="img7.png"/>
                        <wp:cNvGraphicFramePr/>
                        <a:graphic xmlns:a="http://schemas.openxmlformats.org/drawingml/2006/main">
                          <a:graphicData uri="http://schemas.openxmlformats.org/drawingml/2006/picture">
                            <pic:pic xmlns:pic="http://schemas.openxmlformats.org/drawingml/2006/picture">
                              <pic:nvPicPr>
                                <pic:cNvPr id="105"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19E41C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 (5.7)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4DD7E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61127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D11C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6FD6E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9382E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11B9D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B838FAD" wp14:editId="712BA5E7">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13A32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78C7964E" w14:textId="77777777" w:rsidTr="001D2D7E">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82DA0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447E5F">
                    <w:rPr>
                      <w:rFonts w:ascii="Times New Roman" w:eastAsia="Times New Roman" w:hAnsi="Times New Roman" w:cs="Times New Roman"/>
                      <w:color w:val="000000"/>
                      <w:kern w:val="0"/>
                      <w:sz w:val="16"/>
                      <w:szCs w:val="20"/>
                      <w:lang w:eastAsia="lt-LT"/>
                      <w14:ligatures w14:val="none"/>
                    </w:rPr>
                    <w:t>Traumų dėl transporto įvykių (V00-V99) sk.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F32BB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28888C1" wp14:editId="3AF31514">
                        <wp:extent cx="133439" cy="162033"/>
                        <wp:effectExtent l="0" t="0" r="0" b="0"/>
                        <wp:docPr id="108" name="img10.png"/>
                        <wp:cNvGraphicFramePr/>
                        <a:graphic xmlns:a="http://schemas.openxmlformats.org/drawingml/2006/main">
                          <a:graphicData uri="http://schemas.openxmlformats.org/drawingml/2006/picture">
                            <pic:pic xmlns:pic="http://schemas.openxmlformats.org/drawingml/2006/picture">
                              <pic:nvPicPr>
                                <pic:cNvPr id="109"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03E0D7E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3.7 (5.1)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C7C39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819D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F3B1E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0.69</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FCED9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3BD2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ECEDC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A7C6640" wp14:editId="316B71C1">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69E01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4A82002"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BDE27C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 Mažinti oro, vandens ir dirvožemio užterštumą, triukšmą</w:t>
                  </w:r>
                </w:p>
              </w:tc>
            </w:tr>
            <w:tr w:rsidR="002F2E9F" w:rsidRPr="002F2E9F" w14:paraId="24C3FDF0"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E0C11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Į atmosferą iš stacionarių taršos šaltinių išmestų teršalų kiekis, tenkantis 1 kv. km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5CA3C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1F7BE0D" wp14:editId="1842B066">
                        <wp:extent cx="133439" cy="162033"/>
                        <wp:effectExtent l="0" t="0" r="0" b="0"/>
                        <wp:docPr id="112" name="img10.png"/>
                        <wp:cNvGraphicFramePr/>
                        <a:graphic xmlns:a="http://schemas.openxmlformats.org/drawingml/2006/main">
                          <a:graphicData uri="http://schemas.openxmlformats.org/drawingml/2006/picture">
                            <pic:pic xmlns:pic="http://schemas.openxmlformats.org/drawingml/2006/picture">
                              <pic:nvPicPr>
                                <pic:cNvPr id="113"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2044FB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116.1 (174.4)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285A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7D582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152.3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AB311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0.15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86712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797.8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AEE6E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32935.2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DD765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175EAF5" wp14:editId="33C3A8CC">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61312C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20.0</w:t>
                  </w:r>
                </w:p>
              </w:tc>
            </w:tr>
            <w:tr w:rsidR="002F2E9F" w:rsidRPr="002F2E9F" w14:paraId="0AEDED93"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DF1A905" w14:textId="77777777" w:rsidR="002F2E9F" w:rsidRPr="00BC10A1" w:rsidRDefault="002F2E9F" w:rsidP="002F2E9F">
                  <w:pPr>
                    <w:spacing w:after="0" w:line="240" w:lineRule="auto"/>
                    <w:rPr>
                      <w:rFonts w:ascii="Times New Roman" w:eastAsia="Times New Roman" w:hAnsi="Times New Roman" w:cs="Times New Roman"/>
                      <w:kern w:val="0"/>
                      <w:sz w:val="18"/>
                      <w:lang w:eastAsia="lt-LT"/>
                      <w14:ligatures w14:val="none"/>
                    </w:rPr>
                  </w:pPr>
                  <w:r w:rsidRPr="00BC10A1">
                    <w:rPr>
                      <w:rFonts w:ascii="Times New Roman" w:eastAsia="Times New Roman" w:hAnsi="Times New Roman" w:cs="Times New Roman"/>
                      <w:color w:val="000000"/>
                      <w:kern w:val="0"/>
                      <w:sz w:val="18"/>
                      <w:lang w:eastAsia="lt-LT"/>
                      <w14:ligatures w14:val="none"/>
                    </w:rPr>
                    <w:t xml:space="preserve">  </w:t>
                  </w:r>
                  <w:r w:rsidRPr="00BC10A1">
                    <w:rPr>
                      <w:rFonts w:ascii="Times New Roman" w:eastAsia="Times New Roman" w:hAnsi="Times New Roman" w:cs="Times New Roman"/>
                      <w:kern w:val="0"/>
                      <w:sz w:val="18"/>
                      <w:lang w:eastAsia="lt-LT"/>
                      <w14:ligatures w14:val="none"/>
                    </w:rPr>
                    <w:t>Viešai tiekiamo geriamojo vandens prieinamumas vartotojams: 2023 m. Kretingos r. – 71,9 (proc.)  (2022 m. – 75,15 proc.).</w:t>
                  </w:r>
                </w:p>
              </w:tc>
            </w:tr>
            <w:tr w:rsidR="002F2E9F" w:rsidRPr="002F2E9F" w14:paraId="305537B6"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4BFE230" w14:textId="77777777" w:rsidR="002F2E9F" w:rsidRPr="00BC10A1" w:rsidRDefault="002F2E9F" w:rsidP="002F2E9F">
                  <w:pPr>
                    <w:spacing w:after="0" w:line="240" w:lineRule="auto"/>
                    <w:rPr>
                      <w:rFonts w:ascii="Times New Roman" w:eastAsia="Times New Roman" w:hAnsi="Times New Roman" w:cs="Times New Roman"/>
                      <w:color w:val="000000"/>
                      <w:kern w:val="0"/>
                      <w:sz w:val="18"/>
                      <w:lang w:eastAsia="lt-LT"/>
                      <w14:ligatures w14:val="none"/>
                    </w:rPr>
                  </w:pPr>
                  <w:r w:rsidRPr="00BC10A1">
                    <w:rPr>
                      <w:rFonts w:ascii="Times New Roman" w:eastAsia="Times New Roman" w:hAnsi="Times New Roman" w:cs="Times New Roman"/>
                      <w:color w:val="000000"/>
                      <w:kern w:val="0"/>
                      <w:sz w:val="18"/>
                      <w:lang w:eastAsia="lt-LT"/>
                      <w14:ligatures w14:val="none"/>
                    </w:rPr>
                    <w:t xml:space="preserve">  Nuotekų tvarkymo paslaugų prieinamumas vartotojams: 2023 m. Kretingos r. – 64,8 proc. (2022 m. – 67,55 proc.).</w:t>
                  </w:r>
                </w:p>
              </w:tc>
            </w:tr>
            <w:tr w:rsidR="002F2E9F" w:rsidRPr="002F2E9F" w14:paraId="4FD6FDB9"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04706A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 tikslas. Formuoti sveiką gyvenseną ir jos kultūrą</w:t>
                  </w:r>
                </w:p>
              </w:tc>
            </w:tr>
            <w:tr w:rsidR="002F2E9F" w:rsidRPr="002F2E9F" w14:paraId="2AC64370"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5D07FD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 Sumažinti alk. gėrimų, tabako, neteisėtą narkotinių ir psich. medžiagų vartojimą ir prieinamumą</w:t>
                  </w:r>
                </w:p>
              </w:tc>
            </w:tr>
            <w:tr w:rsidR="002F2E9F" w:rsidRPr="002F2E9F" w14:paraId="349ACD6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315E6B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narkotikų sąlygotų priežasčių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41022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42F743F" wp14:editId="5B8B826E">
                        <wp:extent cx="133439" cy="162033"/>
                        <wp:effectExtent l="0" t="0" r="0" b="0"/>
                        <wp:docPr id="116" name="img10.png"/>
                        <wp:cNvGraphicFramePr/>
                        <a:graphic xmlns:a="http://schemas.openxmlformats.org/drawingml/2006/main">
                          <a:graphicData uri="http://schemas.openxmlformats.org/drawingml/2006/picture">
                            <pic:pic xmlns:pic="http://schemas.openxmlformats.org/drawingml/2006/picture">
                              <pic:nvPicPr>
                                <pic:cNvPr id="117"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FD505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 (0.0)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EF05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72D4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71817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80AFA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FC2C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404B2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217A562" wp14:editId="303057E6">
                        <wp:extent cx="2016000" cy="288000"/>
                        <wp:effectExtent l="0" t="0" r="0" b="0"/>
                        <wp:docPr id="118"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8FB83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29B9624C"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C7B85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lastRenderedPageBreak/>
                    <w:t>SMR nuo narkotikų sąlygotų priežasčių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F706F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9A8EE57" wp14:editId="70CC6D00">
                        <wp:extent cx="133439" cy="162033"/>
                        <wp:effectExtent l="0" t="0" r="0" b="0"/>
                        <wp:docPr id="120" name="img10.png"/>
                        <wp:cNvGraphicFramePr/>
                        <a:graphic xmlns:a="http://schemas.openxmlformats.org/drawingml/2006/main">
                          <a:graphicData uri="http://schemas.openxmlformats.org/drawingml/2006/picture">
                            <pic:pic xmlns:pic="http://schemas.openxmlformats.org/drawingml/2006/picture">
                              <pic:nvPicPr>
                                <pic:cNvPr id="121"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0D22DA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 (0.0)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D70C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4C3C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B4985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5D80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DD09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B7624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D7E7A54" wp14:editId="2827E6EC">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41432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4CE8399C"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7FCBA3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alkoholio sąlygotų priežasčių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811AE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DD2AFB2" wp14:editId="36AB0FD7">
                        <wp:extent cx="133439" cy="162033"/>
                        <wp:effectExtent l="0" t="0" r="0" b="0"/>
                        <wp:docPr id="124" name="img10.png"/>
                        <wp:cNvGraphicFramePr/>
                        <a:graphic xmlns:a="http://schemas.openxmlformats.org/drawingml/2006/main">
                          <a:graphicData uri="http://schemas.openxmlformats.org/drawingml/2006/picture">
                            <pic:pic xmlns:pic="http://schemas.openxmlformats.org/drawingml/2006/picture">
                              <pic:nvPicPr>
                                <pic:cNvPr id="125"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4F14BD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 (2.7)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F619C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75EA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7F0F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0.24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B3C63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21.8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C8E6D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4C369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B8B6C38" wp14:editId="0EC37444">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D74E6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22A3F777"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F6EE3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alkoholio sąlygotų priežasčių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1E687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B5018F6" wp14:editId="4ADA816A">
                        <wp:extent cx="133439" cy="162033"/>
                        <wp:effectExtent l="0" t="0" r="0" b="0"/>
                        <wp:docPr id="128" name="img10.png"/>
                        <wp:cNvGraphicFramePr/>
                        <a:graphic xmlns:a="http://schemas.openxmlformats.org/drawingml/2006/main">
                          <a:graphicData uri="http://schemas.openxmlformats.org/drawingml/2006/picture">
                            <pic:pic xmlns:pic="http://schemas.openxmlformats.org/drawingml/2006/picture">
                              <pic:nvPicPr>
                                <pic:cNvPr id="129"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09A499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 (2.2)</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05EDB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7D406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B73E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0.21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9196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90C47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CDAB3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BA396A6" wp14:editId="0DD741AA">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2F7B8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5291A723"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5953E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Gyv. sk., tenkantis 1 tabako licencijai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F42C7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5FEC4B1" wp14:editId="69CC7B09">
                        <wp:extent cx="133439" cy="162033"/>
                        <wp:effectExtent l="0" t="0" r="0" b="0"/>
                        <wp:docPr id="132" name="img10.png"/>
                        <wp:cNvGraphicFramePr/>
                        <a:graphic xmlns:a="http://schemas.openxmlformats.org/drawingml/2006/main">
                          <a:graphicData uri="http://schemas.openxmlformats.org/drawingml/2006/picture">
                            <pic:pic xmlns:pic="http://schemas.openxmlformats.org/drawingml/2006/picture">
                              <pic:nvPicPr>
                                <pic:cNvPr id="133"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A5BAF5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225.9 (235.7)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63A1E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37498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48202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233.9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0703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1.13</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18D66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E73D6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66.3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E2AC95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4990612" wp14:editId="5D8ADFC4">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7C032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384.2</w:t>
                  </w:r>
                </w:p>
              </w:tc>
            </w:tr>
            <w:tr w:rsidR="002F2E9F" w:rsidRPr="002F2E9F" w14:paraId="3C1D12FA"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8C5DDD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Gyv. sk., tenkantis 1 alkoholio licencijai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DCE2D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3B74C61" wp14:editId="19F9E77A">
                        <wp:extent cx="133439" cy="162033"/>
                        <wp:effectExtent l="0" t="0" r="0" b="0"/>
                        <wp:docPr id="136" name="img10.png"/>
                        <wp:cNvGraphicFramePr/>
                        <a:graphic xmlns:a="http://schemas.openxmlformats.org/drawingml/2006/main">
                          <a:graphicData uri="http://schemas.openxmlformats.org/drawingml/2006/picture">
                            <pic:pic xmlns:pic="http://schemas.openxmlformats.org/drawingml/2006/picture">
                              <pic:nvPicPr>
                                <pic:cNvPr id="137"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F81CF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179.4 (189.3)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CF48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37498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BE622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187.8</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C803A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FF75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162.8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00220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34.5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527A3C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331FCAD" wp14:editId="4FB74C04">
                        <wp:extent cx="2016000" cy="288000"/>
                        <wp:effectExtent l="0" t="0" r="0" b="0"/>
                        <wp:docPr id="138"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CC27C0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325.6</w:t>
                  </w:r>
                </w:p>
              </w:tc>
            </w:tr>
            <w:tr w:rsidR="002F2E9F" w:rsidRPr="002F2E9F" w14:paraId="6722EE8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6DD304" w14:textId="77777777" w:rsidR="002F2E9F" w:rsidRPr="002F2E9F" w:rsidRDefault="002F2E9F" w:rsidP="002F2E9F">
                  <w:pPr>
                    <w:spacing w:after="0" w:line="240" w:lineRule="auto"/>
                    <w:rPr>
                      <w:rFonts w:ascii="Times New Roman" w:eastAsia="Times New Roman" w:hAnsi="Times New Roman" w:cs="Times New Roman"/>
                      <w:color w:val="FF0000"/>
                      <w:kern w:val="0"/>
                      <w:sz w:val="20"/>
                      <w:szCs w:val="20"/>
                      <w:lang w:eastAsia="lt-LT"/>
                      <w14:ligatures w14:val="none"/>
                    </w:rPr>
                  </w:pPr>
                  <w:r w:rsidRPr="00CF0851">
                    <w:rPr>
                      <w:rFonts w:ascii="Times New Roman" w:eastAsia="Times New Roman" w:hAnsi="Times New Roman" w:cs="Times New Roman"/>
                      <w:kern w:val="0"/>
                      <w:sz w:val="16"/>
                      <w:szCs w:val="20"/>
                      <w:lang w:eastAsia="lt-LT"/>
                      <w14:ligatures w14:val="none"/>
                    </w:rPr>
                    <w:t>Nusikalstamos veikos, susijusios su narkotikais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45244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5EC271F" wp14:editId="0FA598CC">
                        <wp:extent cx="133474" cy="162076"/>
                        <wp:effectExtent l="0" t="0" r="0" b="0"/>
                        <wp:docPr id="140" name="img7.png"/>
                        <wp:cNvGraphicFramePr/>
                        <a:graphic xmlns:a="http://schemas.openxmlformats.org/drawingml/2006/main">
                          <a:graphicData uri="http://schemas.openxmlformats.org/drawingml/2006/picture">
                            <pic:pic xmlns:pic="http://schemas.openxmlformats.org/drawingml/2006/picture">
                              <pic:nvPicPr>
                                <pic:cNvPr id="141"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98CCFB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 (39.9)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9943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88020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22.2</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2D70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0.10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F22F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82.5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E5E1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417.9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5D515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EE376FD" wp14:editId="5758C08B">
                        <wp:extent cx="2016000" cy="288000"/>
                        <wp:effectExtent l="0" t="0" r="0" b="0"/>
                        <wp:docPr id="142" name="img41.png"/>
                        <wp:cNvGraphicFramePr/>
                        <a:graphic xmlns:a="http://schemas.openxmlformats.org/drawingml/2006/main">
                          <a:graphicData uri="http://schemas.openxmlformats.org/drawingml/2006/picture">
                            <pic:pic xmlns:pic="http://schemas.openxmlformats.org/drawingml/2006/picture">
                              <pic:nvPicPr>
                                <pic:cNvPr id="143" name="img41.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05F8B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4090063"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225826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 Skatinti sveikos mitybos įpročius</w:t>
                  </w:r>
                </w:p>
              </w:tc>
            </w:tr>
            <w:tr w:rsidR="002F2E9F" w:rsidRPr="002F2E9F" w14:paraId="7B8589BA"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shd w:val="clear" w:color="auto" w:fill="auto"/>
                  <w:tcMar>
                    <w:top w:w="39" w:type="dxa"/>
                    <w:left w:w="159" w:type="dxa"/>
                    <w:bottom w:w="39" w:type="dxa"/>
                    <w:right w:w="39" w:type="dxa"/>
                  </w:tcMar>
                </w:tcPr>
                <w:p w14:paraId="5860B4AC" w14:textId="6AB82F19"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BF090D">
                    <w:rPr>
                      <w:rFonts w:ascii="Times New Roman" w:eastAsia="Times New Roman" w:hAnsi="Times New Roman" w:cs="Times New Roman"/>
                      <w:color w:val="000000"/>
                      <w:kern w:val="0"/>
                      <w:sz w:val="16"/>
                      <w:szCs w:val="20"/>
                      <w:lang w:eastAsia="lt-LT"/>
                      <w14:ligatures w14:val="none"/>
                    </w:rPr>
                    <w:t>Kūdikių, žindytų išimtinai krūtimi iki 6 mėn. amžiaus, dalis (proc.</w:t>
                  </w:r>
                  <w:r w:rsidR="00227F0E" w:rsidRPr="00BF090D">
                    <w:rPr>
                      <w:rFonts w:ascii="Times New Roman" w:eastAsia="Times New Roman" w:hAnsi="Times New Roman" w:cs="Times New Roman"/>
                      <w:color w:val="000000"/>
                      <w:kern w:val="0"/>
                      <w:sz w:val="16"/>
                      <w:szCs w:val="20"/>
                      <w:lang w:eastAsia="lt-LT"/>
                      <w14:ligatures w14:val="none"/>
                    </w:rPr>
                    <w:t>)</w:t>
                  </w:r>
                  <w:r w:rsidR="00230705" w:rsidRPr="00BF090D">
                    <w:rPr>
                      <w:rFonts w:ascii="Times New Roman" w:eastAsia="Times New Roman" w:hAnsi="Times New Roman" w:cs="Times New Roman"/>
                      <w:color w:val="000000"/>
                      <w:kern w:val="0"/>
                      <w:sz w:val="16"/>
                      <w:szCs w:val="20"/>
                      <w:lang w:eastAsia="lt-LT"/>
                      <w14:ligatures w14:val="none"/>
                    </w:rPr>
                    <w:t xml:space="preserv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01B1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2DF7F46" wp14:editId="53224DAF">
                        <wp:extent cx="133474" cy="162076"/>
                        <wp:effectExtent l="0" t="0" r="0" b="0"/>
                        <wp:docPr id="144" name="img7.png"/>
                        <wp:cNvGraphicFramePr/>
                        <a:graphic xmlns:a="http://schemas.openxmlformats.org/drawingml/2006/main">
                          <a:graphicData uri="http://schemas.openxmlformats.org/drawingml/2006/picture">
                            <pic:pic xmlns:pic="http://schemas.openxmlformats.org/drawingml/2006/picture">
                              <pic:nvPicPr>
                                <pic:cNvPr id="145"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C6C6"/>
                  <w:tcMar>
                    <w:top w:w="39" w:type="dxa"/>
                    <w:left w:w="39" w:type="dxa"/>
                    <w:bottom w:w="39" w:type="dxa"/>
                    <w:right w:w="39" w:type="dxa"/>
                  </w:tcMar>
                </w:tcPr>
                <w:p w14:paraId="4C1C8E82" w14:textId="3542DE2D" w:rsidR="002F2E9F" w:rsidRPr="002F2E9F" w:rsidRDefault="00DC08FC" w:rsidP="00E4633D">
                  <w:pPr>
                    <w:spacing w:after="0" w:line="240" w:lineRule="auto"/>
                    <w:jc w:val="right"/>
                    <w:rPr>
                      <w:rFonts w:ascii="Times New Roman" w:eastAsia="Times New Roman" w:hAnsi="Times New Roman" w:cs="Times New Roman"/>
                      <w:kern w:val="0"/>
                      <w:sz w:val="20"/>
                      <w:szCs w:val="20"/>
                      <w:lang w:eastAsia="lt-LT"/>
                      <w14:ligatures w14:val="none"/>
                    </w:rPr>
                  </w:pPr>
                  <w:r w:rsidRPr="00720E4F">
                    <w:rPr>
                      <w:rFonts w:ascii="Times New Roman" w:eastAsia="Times New Roman" w:hAnsi="Times New Roman" w:cs="Times New Roman"/>
                      <w:kern w:val="0"/>
                      <w:sz w:val="16"/>
                      <w:szCs w:val="16"/>
                      <w:lang w:eastAsia="lt-LT"/>
                      <w14:ligatures w14:val="none"/>
                    </w:rPr>
                    <w:t>18</w:t>
                  </w:r>
                  <w:r w:rsidR="003C2A65">
                    <w:rPr>
                      <w:rFonts w:ascii="Times New Roman" w:eastAsia="Times New Roman" w:hAnsi="Times New Roman" w:cs="Times New Roman"/>
                      <w:kern w:val="0"/>
                      <w:sz w:val="16"/>
                      <w:szCs w:val="16"/>
                      <w:lang w:eastAsia="lt-LT"/>
                      <w14:ligatures w14:val="none"/>
                    </w:rPr>
                    <w:t>.</w:t>
                  </w:r>
                  <w:r w:rsidRPr="00720E4F">
                    <w:rPr>
                      <w:rFonts w:ascii="Times New Roman" w:eastAsia="Times New Roman" w:hAnsi="Times New Roman" w:cs="Times New Roman"/>
                      <w:kern w:val="0"/>
                      <w:sz w:val="16"/>
                      <w:szCs w:val="16"/>
                      <w:lang w:eastAsia="lt-LT"/>
                      <w14:ligatures w14:val="none"/>
                    </w:rPr>
                    <w:t>9</w:t>
                  </w:r>
                  <w:r w:rsidR="00C74194">
                    <w:rPr>
                      <w:rFonts w:ascii="Times New Roman" w:eastAsia="Times New Roman" w:hAnsi="Times New Roman" w:cs="Times New Roman"/>
                      <w:kern w:val="0"/>
                      <w:sz w:val="16"/>
                      <w:szCs w:val="16"/>
                      <w:lang w:eastAsia="lt-LT"/>
                      <w14:ligatures w14:val="none"/>
                    </w:rPr>
                    <w:t xml:space="preserve"> (12</w:t>
                  </w:r>
                  <w:r w:rsidR="003C2A65">
                    <w:rPr>
                      <w:rFonts w:ascii="Times New Roman" w:eastAsia="Times New Roman" w:hAnsi="Times New Roman" w:cs="Times New Roman"/>
                      <w:kern w:val="0"/>
                      <w:sz w:val="16"/>
                      <w:szCs w:val="16"/>
                      <w:lang w:eastAsia="lt-LT"/>
                      <w14:ligatures w14:val="none"/>
                    </w:rPr>
                    <w:t>.</w:t>
                  </w:r>
                  <w:r w:rsidR="00C74194">
                    <w:rPr>
                      <w:rFonts w:ascii="Times New Roman" w:eastAsia="Times New Roman" w:hAnsi="Times New Roman" w:cs="Times New Roman"/>
                      <w:kern w:val="0"/>
                      <w:sz w:val="16"/>
                      <w:szCs w:val="16"/>
                      <w:lang w:eastAsia="lt-LT"/>
                      <w14:ligatures w14:val="none"/>
                    </w:rPr>
                    <w:t>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93F7CD" w14:textId="6D670E5A" w:rsidR="002F2E9F" w:rsidRPr="007A08DC" w:rsidRDefault="007A08DC"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B03E7">
                    <w:rPr>
                      <w:rFonts w:ascii="Times New Roman" w:eastAsia="Times New Roman" w:hAnsi="Times New Roman" w:cs="Times New Roman"/>
                      <w:kern w:val="0"/>
                      <w:sz w:val="16"/>
                      <w:szCs w:val="16"/>
                      <w:lang w:eastAsia="lt-LT"/>
                      <w14:ligatures w14:val="none"/>
                    </w:rPr>
                    <w:t>46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666DE" w14:textId="40360113" w:rsidR="002F2E9F" w:rsidRPr="007A08DC" w:rsidRDefault="000E1943" w:rsidP="000E1943">
                  <w:pPr>
                    <w:spacing w:after="0" w:line="240" w:lineRule="auto"/>
                    <w:jc w:val="center"/>
                    <w:rPr>
                      <w:rFonts w:ascii="Times New Roman" w:eastAsia="Times New Roman" w:hAnsi="Times New Roman" w:cs="Times New Roman"/>
                      <w:kern w:val="0"/>
                      <w:sz w:val="16"/>
                      <w:szCs w:val="16"/>
                      <w:lang w:eastAsia="lt-LT"/>
                      <w14:ligatures w14:val="none"/>
                    </w:rPr>
                  </w:pPr>
                  <w:r w:rsidRPr="007A08DC">
                    <w:rPr>
                      <w:rFonts w:ascii="Times New Roman" w:eastAsia="Times New Roman" w:hAnsi="Times New Roman" w:cs="Times New Roman"/>
                      <w:kern w:val="0"/>
                      <w:sz w:val="16"/>
                      <w:szCs w:val="16"/>
                      <w:lang w:eastAsia="lt-LT"/>
                      <w14:ligatures w14:val="none"/>
                    </w:rPr>
                    <w:t>17.0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F4FBA2" w14:textId="32BECFAA" w:rsidR="002F2E9F" w:rsidRPr="00327F5F" w:rsidRDefault="00327F5F" w:rsidP="00327F5F">
                  <w:pPr>
                    <w:spacing w:after="0" w:line="240" w:lineRule="auto"/>
                    <w:rPr>
                      <w:rFonts w:ascii="Times New Roman" w:eastAsia="Times New Roman" w:hAnsi="Times New Roman" w:cs="Times New Roman"/>
                      <w:kern w:val="0"/>
                      <w:sz w:val="16"/>
                      <w:szCs w:val="16"/>
                      <w:lang w:eastAsia="lt-LT"/>
                      <w14:ligatures w14:val="none"/>
                    </w:rPr>
                  </w:pPr>
                  <w:r w:rsidRPr="00327F5F">
                    <w:rPr>
                      <w:rFonts w:ascii="Times New Roman" w:eastAsia="Times New Roman" w:hAnsi="Times New Roman" w:cs="Times New Roman"/>
                      <w:kern w:val="0"/>
                      <w:sz w:val="16"/>
                      <w:szCs w:val="16"/>
                      <w:lang w:eastAsia="lt-LT"/>
                      <w14:ligatures w14:val="none"/>
                    </w:rPr>
                    <w:t>0.</w:t>
                  </w:r>
                  <w:r w:rsidR="003C2A65">
                    <w:rPr>
                      <w:rFonts w:ascii="Times New Roman" w:eastAsia="Times New Roman" w:hAnsi="Times New Roman" w:cs="Times New Roman"/>
                      <w:kern w:val="0"/>
                      <w:sz w:val="16"/>
                      <w:szCs w:val="16"/>
                      <w:lang w:eastAsia="lt-LT"/>
                      <w14:ligatures w14:val="none"/>
                    </w:rPr>
                    <w:t>51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665D68" w14:textId="4FB7D0BF" w:rsidR="002F2E9F" w:rsidRPr="00327F5F" w:rsidRDefault="00531155" w:rsidP="002F2E9F">
                  <w:pPr>
                    <w:spacing w:after="0" w:line="240" w:lineRule="auto"/>
                    <w:jc w:val="right"/>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color w:val="000000"/>
                      <w:kern w:val="0"/>
                      <w:sz w:val="16"/>
                      <w:szCs w:val="16"/>
                      <w:lang w:eastAsia="lt-LT"/>
                      <w14:ligatures w14:val="none"/>
                    </w:rPr>
                    <w:t>36</w:t>
                  </w:r>
                  <w:r w:rsidR="003C2A65">
                    <w:rPr>
                      <w:rFonts w:ascii="Times New Roman" w:eastAsia="Times New Roman" w:hAnsi="Times New Roman" w:cs="Times New Roman"/>
                      <w:color w:val="000000"/>
                      <w:kern w:val="0"/>
                      <w:sz w:val="16"/>
                      <w:szCs w:val="16"/>
                      <w:lang w:eastAsia="lt-LT"/>
                      <w14:ligatures w14:val="none"/>
                    </w:rPr>
                    <w:t>.</w:t>
                  </w:r>
                  <w:r>
                    <w:rPr>
                      <w:rFonts w:ascii="Times New Roman" w:eastAsia="Times New Roman" w:hAnsi="Times New Roman" w:cs="Times New Roman"/>
                      <w:color w:val="000000"/>
                      <w:kern w:val="0"/>
                      <w:sz w:val="16"/>
                      <w:szCs w:val="16"/>
                      <w:lang w:eastAsia="lt-LT"/>
                      <w14:ligatures w14:val="none"/>
                    </w:rPr>
                    <w:t>8</w:t>
                  </w:r>
                  <w:r w:rsidR="00DC08FC" w:rsidRPr="00327F5F">
                    <w:rPr>
                      <w:rFonts w:ascii="Times New Roman" w:eastAsia="Times New Roman" w:hAnsi="Times New Roman" w:cs="Times New Roman"/>
                      <w:color w:val="000000"/>
                      <w:kern w:val="0"/>
                      <w:sz w:val="16"/>
                      <w:szCs w:val="16"/>
                      <w:lang w:eastAsia="lt-LT"/>
                      <w14:ligatures w14:val="none"/>
                    </w:rPr>
                    <w:t xml:space="preserve"> </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1A134E" w14:textId="41244064" w:rsidR="002F2E9F" w:rsidRPr="00327F5F" w:rsidRDefault="000E1943" w:rsidP="000E1943">
                  <w:pPr>
                    <w:spacing w:after="0" w:line="240" w:lineRule="auto"/>
                    <w:rPr>
                      <w:rFonts w:ascii="Times New Roman" w:eastAsia="Times New Roman" w:hAnsi="Times New Roman" w:cs="Times New Roman"/>
                      <w:kern w:val="0"/>
                      <w:sz w:val="16"/>
                      <w:szCs w:val="16"/>
                      <w:lang w:eastAsia="lt-LT"/>
                      <w14:ligatures w14:val="none"/>
                    </w:rPr>
                  </w:pPr>
                  <w:r w:rsidRPr="00327F5F">
                    <w:rPr>
                      <w:rFonts w:ascii="Times New Roman" w:eastAsia="Times New Roman" w:hAnsi="Times New Roman" w:cs="Times New Roman"/>
                      <w:kern w:val="0"/>
                      <w:sz w:val="16"/>
                      <w:szCs w:val="16"/>
                      <w:lang w:eastAsia="lt-LT"/>
                      <w14:ligatures w14:val="none"/>
                    </w:rPr>
                    <w:t>87.5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637DD6" w14:textId="08094EDB" w:rsidR="002F2E9F" w:rsidRPr="002F2E9F" w:rsidRDefault="000E1943" w:rsidP="00D14B22">
                  <w:pPr>
                    <w:spacing w:after="0" w:line="240" w:lineRule="auto"/>
                    <w:rPr>
                      <w:rFonts w:ascii="Times New Roman" w:eastAsia="Times New Roman" w:hAnsi="Times New Roman" w:cs="Times New Roman"/>
                      <w:kern w:val="0"/>
                      <w:sz w:val="20"/>
                      <w:szCs w:val="20"/>
                      <w:lang w:eastAsia="lt-LT"/>
                      <w14:ligatures w14:val="none"/>
                    </w:rPr>
                  </w:pPr>
                  <w:r w:rsidRPr="00F425C4">
                    <w:rPr>
                      <w:rFonts w:ascii="Times New Roman" w:eastAsia="Times New Roman" w:hAnsi="Times New Roman" w:cs="Times New Roman"/>
                      <w:b/>
                      <w:bCs/>
                      <w:kern w:val="0"/>
                      <w:sz w:val="18"/>
                      <w:szCs w:val="18"/>
                      <w:lang w:eastAsia="lt-LT"/>
                      <w14:ligatures w14:val="none"/>
                    </w:rPr>
                    <w:t>Pastaba.</w:t>
                  </w:r>
                  <w:r w:rsidRPr="00F425C4">
                    <w:rPr>
                      <w:rFonts w:ascii="Times New Roman" w:eastAsia="Times New Roman" w:hAnsi="Times New Roman" w:cs="Times New Roman"/>
                      <w:kern w:val="0"/>
                      <w:sz w:val="18"/>
                      <w:szCs w:val="18"/>
                      <w:lang w:eastAsia="lt-LT"/>
                      <w14:ligatures w14:val="none"/>
                    </w:rPr>
                    <w:t xml:space="preserve"> Šie duomenys įrašyti iš HI pateiktos duomenų lentelės 2023 m., tačiau pagal pasikliautinį</w:t>
                  </w:r>
                  <w:r w:rsidR="00F65B81" w:rsidRPr="00F425C4">
                    <w:rPr>
                      <w:rFonts w:ascii="Times New Roman" w:eastAsia="Times New Roman" w:hAnsi="Times New Roman" w:cs="Times New Roman"/>
                      <w:kern w:val="0"/>
                      <w:sz w:val="18"/>
                      <w:szCs w:val="18"/>
                      <w:lang w:eastAsia="lt-LT"/>
                      <w14:ligatures w14:val="none"/>
                    </w:rPr>
                    <w:t xml:space="preserve"> intervalą neįvertinti. Galime šiuos duomenis palyginti tik senuoju „Šviesoforo principu“ vertinimu.</w:t>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DF672A" w14:textId="3FF4D26C" w:rsidR="002F2E9F" w:rsidRPr="002F2E9F" w:rsidRDefault="000E1943" w:rsidP="000E1943">
                  <w:pPr>
                    <w:spacing w:after="0" w:line="240" w:lineRule="auto"/>
                    <w:rPr>
                      <w:rFonts w:ascii="Times New Roman" w:eastAsia="Times New Roman" w:hAnsi="Times New Roman" w:cs="Times New Roman"/>
                      <w:kern w:val="0"/>
                      <w:sz w:val="20"/>
                      <w:szCs w:val="20"/>
                      <w:lang w:eastAsia="lt-LT"/>
                      <w14:ligatures w14:val="none"/>
                    </w:rPr>
                  </w:pPr>
                  <w:r w:rsidRPr="000E1943">
                    <w:rPr>
                      <w:rFonts w:ascii="Times New Roman" w:eastAsia="Times New Roman" w:hAnsi="Times New Roman" w:cs="Times New Roman"/>
                      <w:kern w:val="0"/>
                      <w:sz w:val="16"/>
                      <w:szCs w:val="16"/>
                      <w:lang w:eastAsia="lt-LT"/>
                      <w14:ligatures w14:val="none"/>
                    </w:rPr>
                    <w:t>7</w:t>
                  </w:r>
                  <w:r>
                    <w:rPr>
                      <w:rFonts w:ascii="Times New Roman" w:eastAsia="Times New Roman" w:hAnsi="Times New Roman" w:cs="Times New Roman"/>
                      <w:kern w:val="0"/>
                      <w:sz w:val="16"/>
                      <w:szCs w:val="16"/>
                      <w:lang w:eastAsia="lt-LT"/>
                      <w14:ligatures w14:val="none"/>
                    </w:rPr>
                    <w:t>.</w:t>
                  </w:r>
                  <w:r w:rsidRPr="000E1943">
                    <w:rPr>
                      <w:rFonts w:ascii="Times New Roman" w:eastAsia="Times New Roman" w:hAnsi="Times New Roman" w:cs="Times New Roman"/>
                      <w:kern w:val="0"/>
                      <w:sz w:val="16"/>
                      <w:szCs w:val="16"/>
                      <w:lang w:eastAsia="lt-LT"/>
                      <w14:ligatures w14:val="none"/>
                    </w:rPr>
                    <w:t>1</w:t>
                  </w:r>
                </w:p>
              </w:tc>
            </w:tr>
            <w:tr w:rsidR="002F2E9F" w:rsidRPr="002F2E9F" w14:paraId="4F5AFCDF"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D018BB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 tikslas. Užtikrinti kokybišką ir efektyvią sveikatos priežiūrą, orientuotą į gyventojų poreikius</w:t>
                  </w:r>
                </w:p>
              </w:tc>
            </w:tr>
            <w:tr w:rsidR="002F2E9F" w:rsidRPr="002F2E9F" w14:paraId="57D7E9A2"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0A3D2B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4.1. Užtikrinti sveikatos sistemos tvarumą ir kokybę, plėtojant sveikatos technologijas, kurių efektyvumas pagrįstas mokslo įrodymais</w:t>
                  </w:r>
                </w:p>
              </w:tc>
            </w:tr>
            <w:tr w:rsidR="002F2E9F" w:rsidRPr="002F2E9F" w14:paraId="4C37A064"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2AD16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bookmarkStart w:id="21" w:name="_Hlk179277010"/>
                  <w:r w:rsidRPr="00CF0851">
                    <w:rPr>
                      <w:rFonts w:ascii="Times New Roman" w:eastAsia="Times New Roman" w:hAnsi="Times New Roman" w:cs="Times New Roman"/>
                      <w:kern w:val="0"/>
                      <w:sz w:val="16"/>
                      <w:szCs w:val="20"/>
                      <w:lang w:eastAsia="lt-LT"/>
                      <w14:ligatures w14:val="none"/>
                    </w:rPr>
                    <w:t>Išvengiamų hospitalizacijų (IH) sk. 1 000 gyv. (2023)</w:t>
                  </w:r>
                  <w:bookmarkEnd w:id="21"/>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AF54C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1529699" wp14:editId="18684FEA">
                        <wp:extent cx="133439" cy="162033"/>
                        <wp:effectExtent l="0" t="0" r="0" b="0"/>
                        <wp:docPr id="148" name="img10.png"/>
                        <wp:cNvGraphicFramePr/>
                        <a:graphic xmlns:a="http://schemas.openxmlformats.org/drawingml/2006/main">
                          <a:graphicData uri="http://schemas.openxmlformats.org/drawingml/2006/picture">
                            <pic:pic xmlns:pic="http://schemas.openxmlformats.org/drawingml/2006/picture">
                              <pic:nvPicPr>
                                <pic:cNvPr id="149"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C6C6"/>
                  <w:tcMar>
                    <w:top w:w="39" w:type="dxa"/>
                    <w:left w:w="39" w:type="dxa"/>
                    <w:bottom w:w="39" w:type="dxa"/>
                    <w:right w:w="39" w:type="dxa"/>
                  </w:tcMar>
                </w:tcPr>
                <w:p w14:paraId="0B54F8C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31.6 (28.9)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D93FB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1177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6D28C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1BB46" w14:textId="77777777" w:rsidR="002F2E9F" w:rsidRPr="005154C8"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5154C8">
                    <w:rPr>
                      <w:rFonts w:ascii="Times New Roman" w:eastAsia="Times New Roman" w:hAnsi="Times New Roman" w:cs="Times New Roman"/>
                      <w:color w:val="000000"/>
                      <w:kern w:val="0"/>
                      <w:sz w:val="16"/>
                      <w:szCs w:val="20"/>
                      <w:lang w:eastAsia="lt-LT"/>
                      <w14:ligatures w14:val="none"/>
                    </w:rPr>
                    <w:t>1.51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3A3EA0" w14:textId="77777777" w:rsidR="002F2E9F" w:rsidRPr="005154C8"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5154C8">
                    <w:rPr>
                      <w:rFonts w:ascii="Times New Roman" w:eastAsia="Times New Roman" w:hAnsi="Times New Roman" w:cs="Times New Roman"/>
                      <w:color w:val="000000"/>
                      <w:kern w:val="0"/>
                      <w:sz w:val="16"/>
                      <w:szCs w:val="20"/>
                      <w:lang w:eastAsia="lt-LT"/>
                      <w14:ligatures w14:val="none"/>
                    </w:rPr>
                    <w:t>20.9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8163E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E3793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4CE7FCC" wp14:editId="3109B35D">
                        <wp:extent cx="2016000" cy="288000"/>
                        <wp:effectExtent l="0" t="0" r="0" b="0"/>
                        <wp:docPr id="150" name="img43.png"/>
                        <wp:cNvGraphicFramePr/>
                        <a:graphic xmlns:a="http://schemas.openxmlformats.org/drawingml/2006/main">
                          <a:graphicData uri="http://schemas.openxmlformats.org/drawingml/2006/picture">
                            <pic:pic xmlns:pic="http://schemas.openxmlformats.org/drawingml/2006/picture">
                              <pic:nvPicPr>
                                <pic:cNvPr id="151" name="img43.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AD8E4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9.9</w:t>
                  </w:r>
                </w:p>
              </w:tc>
            </w:tr>
            <w:tr w:rsidR="002F2E9F" w:rsidRPr="002F2E9F" w14:paraId="1A84DED1" w14:textId="77777777" w:rsidTr="00DB563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11068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IH dėl cukrinio diabeto sk. (18+ m.) 1 000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33451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C32D32C" wp14:editId="24DC1767">
                        <wp:extent cx="133439" cy="162033"/>
                        <wp:effectExtent l="0" t="0" r="0" b="0"/>
                        <wp:docPr id="152" name="img10.png"/>
                        <wp:cNvGraphicFramePr/>
                        <a:graphic xmlns:a="http://schemas.openxmlformats.org/drawingml/2006/main">
                          <a:graphicData uri="http://schemas.openxmlformats.org/drawingml/2006/picture">
                            <pic:pic xmlns:pic="http://schemas.openxmlformats.org/drawingml/2006/picture">
                              <pic:nvPicPr>
                                <pic:cNvPr id="153"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06EEBFC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DB563F">
                    <w:rPr>
                      <w:rFonts w:ascii="Times New Roman" w:eastAsia="Times New Roman" w:hAnsi="Times New Roman" w:cs="Times New Roman"/>
                      <w:color w:val="000000"/>
                      <w:kern w:val="0"/>
                      <w:sz w:val="16"/>
                      <w:szCs w:val="20"/>
                      <w:shd w:val="clear" w:color="auto" w:fill="FFF2CC" w:themeFill="accent4" w:themeFillTint="33"/>
                      <w:lang w:eastAsia="lt-LT"/>
                      <w14:ligatures w14:val="none"/>
                    </w:rPr>
                    <w:t>2.0 (2.2</w:t>
                  </w:r>
                  <w:r w:rsidRPr="002F2E9F">
                    <w:rPr>
                      <w:rFonts w:ascii="Times New Roman" w:eastAsia="Times New Roman" w:hAnsi="Times New Roman" w:cs="Times New Roman"/>
                      <w:color w:val="000000"/>
                      <w:kern w:val="0"/>
                      <w:sz w:val="16"/>
                      <w:szCs w:val="20"/>
                      <w:lang w:eastAsia="lt-LT"/>
                      <w14:ligatures w14:val="none"/>
                    </w:rPr>
                    <w:t>)</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0EEA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0FFB3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26686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80A41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4E52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788D6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A7A8AC8" wp14:editId="3A2AF59F">
                        <wp:extent cx="2016000" cy="288000"/>
                        <wp:effectExtent l="0" t="0" r="0" b="0"/>
                        <wp:docPr id="154"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D52F4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w:t>
                  </w:r>
                </w:p>
              </w:tc>
            </w:tr>
            <w:tr w:rsidR="002F2E9F" w:rsidRPr="002F2E9F" w14:paraId="0E86664D"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664A7C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4.2. Plėtoti sveikatos infrastuktūrą ir gerinti sveikatos priežiūros paslaugų kokybę, saugą, prieinamumą ir į pacientą orientuotą sveikatos priežiūrą</w:t>
                  </w:r>
                </w:p>
              </w:tc>
            </w:tr>
            <w:tr w:rsidR="002F2E9F" w:rsidRPr="00230705" w14:paraId="2427FD96" w14:textId="77777777" w:rsidTr="00DB563F">
              <w:trPr>
                <w:trHeight w:val="375"/>
              </w:trPr>
              <w:tc>
                <w:tcPr>
                  <w:tcW w:w="1758" w:type="dxa"/>
                  <w:tcBorders>
                    <w:top w:val="single" w:sz="7" w:space="0" w:color="D3D3D3"/>
                    <w:left w:val="single" w:sz="7" w:space="0" w:color="D3D3D3"/>
                    <w:bottom w:val="single" w:sz="7" w:space="0" w:color="D3D3D3"/>
                    <w:right w:val="single" w:sz="7" w:space="0" w:color="D3D3D3"/>
                  </w:tcBorders>
                  <w:shd w:val="clear" w:color="auto" w:fill="auto"/>
                  <w:tcMar>
                    <w:top w:w="39" w:type="dxa"/>
                    <w:left w:w="159" w:type="dxa"/>
                    <w:bottom w:w="39" w:type="dxa"/>
                    <w:right w:w="39" w:type="dxa"/>
                  </w:tcMar>
                </w:tcPr>
                <w:p w14:paraId="550F5124" w14:textId="393E64A5" w:rsidR="002F2E9F" w:rsidRPr="00781FFA"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781FFA">
                    <w:rPr>
                      <w:rFonts w:ascii="Times New Roman" w:eastAsia="Times New Roman" w:hAnsi="Times New Roman" w:cs="Times New Roman"/>
                      <w:color w:val="000000"/>
                      <w:kern w:val="0"/>
                      <w:sz w:val="16"/>
                      <w:szCs w:val="20"/>
                      <w:lang w:eastAsia="lt-LT"/>
                      <w14:ligatures w14:val="none"/>
                    </w:rPr>
                    <w:t xml:space="preserve">Slaugytojų, tenkančių vienam gydytojui, sk. </w:t>
                  </w:r>
                  <w:r w:rsidR="00230705" w:rsidRPr="00781FFA">
                    <w:rPr>
                      <w:rFonts w:ascii="Times New Roman" w:eastAsia="Times New Roman" w:hAnsi="Times New Roman" w:cs="Times New Roman"/>
                      <w:color w:val="000000"/>
                      <w:kern w:val="0"/>
                      <w:sz w:val="16"/>
                      <w:szCs w:val="20"/>
                      <w:lang w:eastAsia="lt-LT"/>
                      <w14:ligatures w14:val="none"/>
                    </w:rPr>
                    <w:t>(2023)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8C29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D1D9BDF" wp14:editId="13F17BF4">
                        <wp:extent cx="152501" cy="162033"/>
                        <wp:effectExtent l="0" t="0" r="0" b="0"/>
                        <wp:docPr id="156" name="img4.png"/>
                        <wp:cNvGraphicFramePr/>
                        <a:graphic xmlns:a="http://schemas.openxmlformats.org/drawingml/2006/main">
                          <a:graphicData uri="http://schemas.openxmlformats.org/drawingml/2006/picture">
                            <pic:pic xmlns:pic="http://schemas.openxmlformats.org/drawingml/2006/picture">
                              <pic:nvPicPr>
                                <pic:cNvPr id="157"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303F20DC" w14:textId="36200B62"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DB563F">
                    <w:rPr>
                      <w:rFonts w:ascii="Times New Roman" w:eastAsia="Times New Roman" w:hAnsi="Times New Roman" w:cs="Times New Roman"/>
                      <w:color w:val="000000"/>
                      <w:kern w:val="0"/>
                      <w:sz w:val="16"/>
                      <w:szCs w:val="16"/>
                      <w:shd w:val="clear" w:color="auto" w:fill="FFF2CC" w:themeFill="accent4" w:themeFillTint="33"/>
                      <w:lang w:eastAsia="lt-LT"/>
                      <w14:ligatures w14:val="none"/>
                    </w:rPr>
                    <w:t>2.</w:t>
                  </w:r>
                  <w:r w:rsidR="0070422F" w:rsidRPr="00DB563F">
                    <w:rPr>
                      <w:rFonts w:ascii="Times New Roman" w:eastAsia="Times New Roman" w:hAnsi="Times New Roman" w:cs="Times New Roman"/>
                      <w:color w:val="000000"/>
                      <w:kern w:val="0"/>
                      <w:sz w:val="16"/>
                      <w:szCs w:val="16"/>
                      <w:shd w:val="clear" w:color="auto" w:fill="FFF2CC" w:themeFill="accent4" w:themeFillTint="33"/>
                      <w:lang w:eastAsia="lt-LT"/>
                      <w14:ligatures w14:val="none"/>
                    </w:rPr>
                    <w:t>3</w:t>
                  </w:r>
                  <w:r w:rsidR="00720E4F" w:rsidRPr="00DB563F">
                    <w:rPr>
                      <w:rFonts w:ascii="Times New Roman" w:eastAsia="Times New Roman" w:hAnsi="Times New Roman" w:cs="Times New Roman"/>
                      <w:color w:val="000000"/>
                      <w:kern w:val="0"/>
                      <w:sz w:val="16"/>
                      <w:szCs w:val="16"/>
                      <w:shd w:val="clear" w:color="auto" w:fill="FFF2CC" w:themeFill="accent4" w:themeFillTint="33"/>
                      <w:lang w:eastAsia="lt-LT"/>
                      <w14:ligatures w14:val="none"/>
                    </w:rPr>
                    <w:t xml:space="preserve"> (2.7)</w:t>
                  </w:r>
                  <w:r w:rsidRPr="00230705">
                    <w:rPr>
                      <w:rFonts w:ascii="Times New Roman" w:eastAsia="Times New Roman" w:hAnsi="Times New Roman" w:cs="Times New Roman"/>
                      <w:color w:val="000000"/>
                      <w:kern w:val="0"/>
                      <w:sz w:val="16"/>
                      <w:szCs w:val="16"/>
                      <w:lang w:eastAsia="lt-LT"/>
                      <w14:ligatures w14:val="none"/>
                    </w:rPr>
                    <w:t xml:space="preserve"> </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DC5C43" w14:textId="4723966F" w:rsidR="002F2E9F" w:rsidRPr="00230705" w:rsidRDefault="0011017B" w:rsidP="0011017B">
                  <w:pPr>
                    <w:spacing w:after="0" w:line="240" w:lineRule="auto"/>
                    <w:jc w:val="center"/>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kern w:val="0"/>
                      <w:sz w:val="16"/>
                      <w:szCs w:val="16"/>
                      <w:lang w:eastAsia="lt-LT"/>
                      <w14:ligatures w14:val="none"/>
                    </w:rPr>
                    <w:t>134</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CC1CA1" w14:textId="336C33A1" w:rsidR="002F2E9F" w:rsidRPr="00230705" w:rsidRDefault="002F2E9F" w:rsidP="002F2E9F">
                  <w:pPr>
                    <w:spacing w:after="0" w:line="240" w:lineRule="auto"/>
                    <w:jc w:val="right"/>
                    <w:rPr>
                      <w:rFonts w:ascii="Times New Roman" w:eastAsia="Times New Roman" w:hAnsi="Times New Roman" w:cs="Times New Roman"/>
                      <w:color w:val="ED0000"/>
                      <w:kern w:val="0"/>
                      <w:sz w:val="16"/>
                      <w:szCs w:val="16"/>
                      <w:lang w:eastAsia="lt-LT"/>
                      <w14:ligatures w14:val="none"/>
                    </w:rPr>
                  </w:pPr>
                  <w:r w:rsidRPr="00675E53">
                    <w:rPr>
                      <w:rFonts w:ascii="Times New Roman" w:eastAsia="Times New Roman" w:hAnsi="Times New Roman" w:cs="Times New Roman"/>
                      <w:kern w:val="0"/>
                      <w:sz w:val="16"/>
                      <w:szCs w:val="16"/>
                      <w:lang w:eastAsia="lt-LT"/>
                      <w14:ligatures w14:val="none"/>
                    </w:rPr>
                    <w:t>2.6</w:t>
                  </w:r>
                  <w:r w:rsidR="00675E53">
                    <w:rPr>
                      <w:rFonts w:ascii="Times New Roman" w:eastAsia="Times New Roman" w:hAnsi="Times New Roman" w:cs="Times New Roman"/>
                      <w:kern w:val="0"/>
                      <w:sz w:val="16"/>
                      <w:szCs w:val="16"/>
                      <w:lang w:eastAsia="lt-LT"/>
                      <w14:ligatures w14:val="none"/>
                    </w:rPr>
                    <w:t>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731F5C" w14:textId="27F64CFD" w:rsidR="002F2E9F" w:rsidRPr="00230705" w:rsidRDefault="00313513" w:rsidP="00313513">
                  <w:pPr>
                    <w:spacing w:after="0" w:line="240" w:lineRule="auto"/>
                    <w:jc w:val="center"/>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kern w:val="0"/>
                      <w:sz w:val="16"/>
                      <w:szCs w:val="16"/>
                      <w:lang w:eastAsia="lt-LT"/>
                      <w14:ligatures w14:val="none"/>
                    </w:rPr>
                    <w:t>1,35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86EDB7" w14:textId="24E652AB"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color w:val="000000"/>
                      <w:kern w:val="0"/>
                      <w:sz w:val="16"/>
                      <w:szCs w:val="16"/>
                      <w:lang w:eastAsia="lt-LT"/>
                      <w14:ligatures w14:val="none"/>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5A6D2E" w14:textId="015B71FF"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color w:val="000000"/>
                      <w:kern w:val="0"/>
                      <w:sz w:val="16"/>
                      <w:szCs w:val="16"/>
                      <w:lang w:eastAsia="lt-LT"/>
                      <w14:ligatures w14:val="none"/>
                    </w:rPr>
                    <w:t>1.</w:t>
                  </w:r>
                  <w:r w:rsidR="00230705" w:rsidRPr="00230705">
                    <w:rPr>
                      <w:rFonts w:ascii="Times New Roman" w:eastAsia="Times New Roman" w:hAnsi="Times New Roman" w:cs="Times New Roman"/>
                      <w:color w:val="000000"/>
                      <w:kern w:val="0"/>
                      <w:sz w:val="16"/>
                      <w:szCs w:val="16"/>
                      <w:lang w:eastAsia="lt-LT"/>
                      <w14:ligatures w14:val="none"/>
                    </w:rPr>
                    <w:t>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1B6689" w14:textId="7CD3EC1A" w:rsidR="002F2E9F" w:rsidRPr="00F425C4" w:rsidRDefault="00F425C4" w:rsidP="00D14B22">
                  <w:pPr>
                    <w:spacing w:after="0" w:line="240" w:lineRule="auto"/>
                    <w:rPr>
                      <w:rFonts w:ascii="Times New Roman" w:eastAsia="Times New Roman" w:hAnsi="Times New Roman" w:cs="Times New Roman"/>
                      <w:kern w:val="0"/>
                      <w:sz w:val="18"/>
                      <w:szCs w:val="18"/>
                      <w:lang w:eastAsia="lt-LT"/>
                      <w14:ligatures w14:val="none"/>
                    </w:rPr>
                  </w:pPr>
                  <w:r w:rsidRPr="00F425C4">
                    <w:rPr>
                      <w:rFonts w:ascii="Times New Roman" w:eastAsia="Times New Roman" w:hAnsi="Times New Roman" w:cs="Times New Roman"/>
                      <w:b/>
                      <w:bCs/>
                      <w:kern w:val="0"/>
                      <w:sz w:val="18"/>
                      <w:szCs w:val="18"/>
                      <w:lang w:eastAsia="lt-LT"/>
                      <w14:ligatures w14:val="none"/>
                    </w:rPr>
                    <w:t>Pastaba.</w:t>
                  </w:r>
                  <w:r w:rsidRPr="00F425C4">
                    <w:rPr>
                      <w:rFonts w:ascii="Times New Roman" w:eastAsia="Times New Roman" w:hAnsi="Times New Roman" w:cs="Times New Roman"/>
                      <w:kern w:val="0"/>
                      <w:sz w:val="18"/>
                      <w:szCs w:val="18"/>
                      <w:lang w:eastAsia="lt-LT"/>
                      <w14:ligatures w14:val="none"/>
                    </w:rPr>
                    <w:t xml:space="preserve"> Šie duomenys įrašyti iš HI pateiktos duomenų lentelės 2023 m., tačiau pagal pasikliautinį intervalą neįvertinti. Galime šiuos duomenis palyginti tik senuoju „Šviesoforo principu“ vertinimu.</w:t>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39741B" w14:textId="25B159A5" w:rsidR="002F2E9F" w:rsidRPr="00230705" w:rsidRDefault="00230705" w:rsidP="002F2E9F">
                  <w:pPr>
                    <w:spacing w:after="0" w:line="240" w:lineRule="auto"/>
                    <w:jc w:val="right"/>
                    <w:rPr>
                      <w:rFonts w:ascii="Times New Roman" w:eastAsia="Times New Roman" w:hAnsi="Times New Roman" w:cs="Times New Roman"/>
                      <w:kern w:val="0"/>
                      <w:sz w:val="18"/>
                      <w:szCs w:val="18"/>
                      <w:lang w:eastAsia="lt-LT"/>
                      <w14:ligatures w14:val="none"/>
                    </w:rPr>
                  </w:pPr>
                  <w:r w:rsidRPr="00230705">
                    <w:rPr>
                      <w:rFonts w:ascii="Times New Roman" w:eastAsia="Times New Roman" w:hAnsi="Times New Roman" w:cs="Times New Roman"/>
                      <w:kern w:val="0"/>
                      <w:sz w:val="18"/>
                      <w:szCs w:val="18"/>
                      <w:lang w:eastAsia="lt-LT"/>
                      <w14:ligatures w14:val="none"/>
                    </w:rPr>
                    <w:t>7.8</w:t>
                  </w:r>
                </w:p>
              </w:tc>
            </w:tr>
            <w:tr w:rsidR="002F2E9F" w:rsidRPr="002F2E9F" w14:paraId="199E4693" w14:textId="77777777" w:rsidTr="00DB563F">
              <w:trPr>
                <w:trHeight w:val="375"/>
              </w:trPr>
              <w:tc>
                <w:tcPr>
                  <w:tcW w:w="1758" w:type="dxa"/>
                  <w:tcBorders>
                    <w:top w:val="single" w:sz="7" w:space="0" w:color="D3D3D3"/>
                    <w:left w:val="single" w:sz="7" w:space="0" w:color="D3D3D3"/>
                    <w:bottom w:val="single" w:sz="7" w:space="0" w:color="D3D3D3"/>
                    <w:right w:val="single" w:sz="7" w:space="0" w:color="D3D3D3"/>
                  </w:tcBorders>
                  <w:shd w:val="clear" w:color="auto" w:fill="auto"/>
                  <w:tcMar>
                    <w:top w:w="39" w:type="dxa"/>
                    <w:left w:w="159" w:type="dxa"/>
                    <w:bottom w:w="39" w:type="dxa"/>
                    <w:right w:w="39" w:type="dxa"/>
                  </w:tcMar>
                </w:tcPr>
                <w:p w14:paraId="2D382BCD" w14:textId="0D7C6A84" w:rsidR="002F2E9F" w:rsidRPr="00781FFA"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781FFA">
                    <w:rPr>
                      <w:rFonts w:ascii="Times New Roman" w:eastAsia="Times New Roman" w:hAnsi="Times New Roman" w:cs="Times New Roman"/>
                      <w:color w:val="000000"/>
                      <w:kern w:val="0"/>
                      <w:sz w:val="16"/>
                      <w:szCs w:val="20"/>
                      <w:lang w:eastAsia="lt-LT"/>
                      <w14:ligatures w14:val="none"/>
                    </w:rPr>
                    <w:t>Šeimos gydytojų sk. 10 000 gyv. (20</w:t>
                  </w:r>
                  <w:r w:rsidR="00230705" w:rsidRPr="00781FFA">
                    <w:rPr>
                      <w:rFonts w:ascii="Times New Roman" w:eastAsia="Times New Roman" w:hAnsi="Times New Roman" w:cs="Times New Roman"/>
                      <w:color w:val="000000"/>
                      <w:kern w:val="0"/>
                      <w:sz w:val="16"/>
                      <w:szCs w:val="20"/>
                      <w:lang w:eastAsia="lt-LT"/>
                      <w14:ligatures w14:val="none"/>
                    </w:rPr>
                    <w:t>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F515D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DFD7E2C" wp14:editId="30DE5AF8">
                        <wp:extent cx="152501" cy="162033"/>
                        <wp:effectExtent l="0" t="0" r="0" b="0"/>
                        <wp:docPr id="160"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7B52AB32" w14:textId="3CEA6D67" w:rsidR="002F2E9F" w:rsidRPr="00230705" w:rsidRDefault="00145197"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kern w:val="0"/>
                      <w:sz w:val="16"/>
                      <w:szCs w:val="16"/>
                      <w:lang w:eastAsia="lt-LT"/>
                      <w14:ligatures w14:val="none"/>
                    </w:rPr>
                    <w:t>6,</w:t>
                  </w:r>
                  <w:r w:rsidR="0070422F">
                    <w:rPr>
                      <w:rFonts w:ascii="Times New Roman" w:eastAsia="Times New Roman" w:hAnsi="Times New Roman" w:cs="Times New Roman"/>
                      <w:kern w:val="0"/>
                      <w:sz w:val="16"/>
                      <w:szCs w:val="16"/>
                      <w:lang w:eastAsia="lt-LT"/>
                      <w14:ligatures w14:val="none"/>
                    </w:rPr>
                    <w:t>4</w:t>
                  </w:r>
                  <w:r w:rsidR="00720E4F">
                    <w:rPr>
                      <w:rFonts w:ascii="Times New Roman" w:eastAsia="Times New Roman" w:hAnsi="Times New Roman" w:cs="Times New Roman"/>
                      <w:kern w:val="0"/>
                      <w:sz w:val="16"/>
                      <w:szCs w:val="16"/>
                      <w:lang w:eastAsia="lt-LT"/>
                      <w14:ligatures w14:val="none"/>
                    </w:rPr>
                    <w:t xml:space="preserve"> (6.4)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7E86D0" w14:textId="5FF3E658" w:rsidR="002F2E9F" w:rsidRPr="00230705" w:rsidRDefault="0011017B"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kern w:val="0"/>
                      <w:sz w:val="16"/>
                      <w:szCs w:val="16"/>
                      <w:lang w:eastAsia="lt-LT"/>
                      <w14:ligatures w14:val="none"/>
                    </w:rPr>
                    <w:t>24</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6B7E5" w14:textId="0BE8A999" w:rsidR="002F2E9F" w:rsidRPr="00675E53" w:rsidRDefault="00987A47" w:rsidP="002F2E9F">
                  <w:pPr>
                    <w:spacing w:after="0" w:line="240" w:lineRule="auto"/>
                    <w:jc w:val="right"/>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kern w:val="0"/>
                      <w:sz w:val="16"/>
                      <w:szCs w:val="16"/>
                      <w:lang w:eastAsia="lt-LT"/>
                      <w14:ligatures w14:val="none"/>
                    </w:rPr>
                    <w:t>6,5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C9C055" w14:textId="4BBC9273" w:rsidR="002F2E9F" w:rsidRPr="00675E53" w:rsidRDefault="00313513" w:rsidP="00230705">
                  <w:pPr>
                    <w:spacing w:after="0" w:line="240" w:lineRule="auto"/>
                    <w:jc w:val="center"/>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kern w:val="0"/>
                      <w:sz w:val="16"/>
                      <w:szCs w:val="16"/>
                      <w:lang w:eastAsia="lt-LT"/>
                      <w14:ligatures w14:val="none"/>
                    </w:rPr>
                    <w:t>0,85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4452F" w14:textId="702C947B"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color w:val="000000"/>
                      <w:kern w:val="0"/>
                      <w:sz w:val="16"/>
                      <w:szCs w:val="16"/>
                      <w:lang w:eastAsia="lt-LT"/>
                      <w14:ligatures w14:val="none"/>
                    </w:rPr>
                    <w:t>7.</w:t>
                  </w:r>
                  <w:r w:rsidR="0013545A" w:rsidRPr="00230705">
                    <w:rPr>
                      <w:rFonts w:ascii="Times New Roman" w:eastAsia="Times New Roman" w:hAnsi="Times New Roman" w:cs="Times New Roman"/>
                      <w:color w:val="000000"/>
                      <w:kern w:val="0"/>
                      <w:sz w:val="16"/>
                      <w:szCs w:val="16"/>
                      <w:lang w:eastAsia="lt-LT"/>
                      <w14:ligatures w14:val="none"/>
                    </w:rPr>
                    <w:t>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3F00C8" w14:textId="77777777"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color w:val="000000"/>
                      <w:kern w:val="0"/>
                      <w:sz w:val="16"/>
                      <w:szCs w:val="16"/>
                      <w:lang w:eastAsia="lt-LT"/>
                      <w14:ligatures w14:val="none"/>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0DB0EE" w14:textId="7B2D517F" w:rsidR="002F2E9F" w:rsidRPr="00F425C4" w:rsidRDefault="00F425C4" w:rsidP="00D14B22">
                  <w:pPr>
                    <w:spacing w:after="0" w:line="240" w:lineRule="auto"/>
                    <w:rPr>
                      <w:rFonts w:ascii="Times New Roman" w:eastAsia="Times New Roman" w:hAnsi="Times New Roman" w:cs="Times New Roman"/>
                      <w:kern w:val="0"/>
                      <w:sz w:val="18"/>
                      <w:szCs w:val="18"/>
                      <w:lang w:eastAsia="lt-LT"/>
                      <w14:ligatures w14:val="none"/>
                    </w:rPr>
                  </w:pPr>
                  <w:r w:rsidRPr="00F425C4">
                    <w:rPr>
                      <w:rFonts w:ascii="Times New Roman" w:eastAsia="Times New Roman" w:hAnsi="Times New Roman" w:cs="Times New Roman"/>
                      <w:b/>
                      <w:bCs/>
                      <w:noProof/>
                      <w:kern w:val="0"/>
                      <w:sz w:val="18"/>
                      <w:szCs w:val="18"/>
                      <w:lang w:eastAsia="lt-LT"/>
                      <w14:ligatures w14:val="none"/>
                    </w:rPr>
                    <w:t>Pastaba.</w:t>
                  </w:r>
                  <w:r w:rsidRPr="00F425C4">
                    <w:rPr>
                      <w:rFonts w:ascii="Times New Roman" w:eastAsia="Times New Roman" w:hAnsi="Times New Roman" w:cs="Times New Roman"/>
                      <w:noProof/>
                      <w:kern w:val="0"/>
                      <w:sz w:val="18"/>
                      <w:szCs w:val="18"/>
                      <w:lang w:eastAsia="lt-LT"/>
                      <w14:ligatures w14:val="none"/>
                    </w:rPr>
                    <w:t xml:space="preserve"> Šie duomenys įrašyti iš HI pateiktos duomenų lentelės 2023 m., tačiau pagal pasikliautinį intervalą neįvertinti. Galime šiuos duomenis palyginti tik senuoju „Šviesoforo principu“ vertinimu.</w:t>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495DC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13.8</w:t>
                  </w:r>
                </w:p>
              </w:tc>
            </w:tr>
            <w:tr w:rsidR="002F2E9F" w:rsidRPr="002F2E9F" w14:paraId="5F2E758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06353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bookmarkStart w:id="22" w:name="_Hlk180669396"/>
                  <w:bookmarkStart w:id="23" w:name="_Hlk180669447"/>
                  <w:r w:rsidRPr="002F2E9F">
                    <w:rPr>
                      <w:rFonts w:ascii="Times New Roman" w:eastAsia="Times New Roman" w:hAnsi="Times New Roman" w:cs="Times New Roman"/>
                      <w:color w:val="000000"/>
                      <w:kern w:val="0"/>
                      <w:sz w:val="16"/>
                      <w:szCs w:val="20"/>
                      <w:lang w:eastAsia="lt-LT"/>
                      <w14:ligatures w14:val="none"/>
                    </w:rPr>
                    <w:t>Apsilankymų pas gydytojus sk. 1 gyv. (2023)</w:t>
                  </w:r>
                  <w:bookmarkEnd w:id="22"/>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356A7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E34CCFB" wp14:editId="3AA8963F">
                        <wp:extent cx="152501" cy="162033"/>
                        <wp:effectExtent l="0" t="0" r="0" b="0"/>
                        <wp:docPr id="164" name="img4.png"/>
                        <wp:cNvGraphicFramePr/>
                        <a:graphic xmlns:a="http://schemas.openxmlformats.org/drawingml/2006/main">
                          <a:graphicData uri="http://schemas.openxmlformats.org/drawingml/2006/picture">
                            <pic:pic xmlns:pic="http://schemas.openxmlformats.org/drawingml/2006/picture">
                              <pic:nvPicPr>
                                <pic:cNvPr id="165"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94131B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7.9 (8.4)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1D09F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296645</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13B2A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8.2</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88DE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0.87</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2982D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8DE98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4464C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098B94A" wp14:editId="2E0933E2">
                        <wp:extent cx="2016000" cy="288000"/>
                        <wp:effectExtent l="0" t="0" r="0" b="0"/>
                        <wp:docPr id="166" name="img47.png"/>
                        <wp:cNvGraphicFramePr/>
                        <a:graphic xmlns:a="http://schemas.openxmlformats.org/drawingml/2006/main">
                          <a:graphicData uri="http://schemas.openxmlformats.org/drawingml/2006/picture">
                            <pic:pic xmlns:pic="http://schemas.openxmlformats.org/drawingml/2006/picture">
                              <pic:nvPicPr>
                                <pic:cNvPr id="167" name="img47.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DA77B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11.0</w:t>
                  </w:r>
                </w:p>
              </w:tc>
            </w:tr>
            <w:tr w:rsidR="002F2E9F" w:rsidRPr="002F2E9F" w14:paraId="6995B648"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5F86A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bookmarkStart w:id="24" w:name="_Hlk179277083"/>
                  <w:bookmarkEnd w:id="23"/>
                  <w:r w:rsidRPr="002F2E9F">
                    <w:rPr>
                      <w:rFonts w:ascii="Times New Roman" w:eastAsia="Times New Roman" w:hAnsi="Times New Roman" w:cs="Times New Roman"/>
                      <w:color w:val="000000"/>
                      <w:kern w:val="0"/>
                      <w:sz w:val="16"/>
                      <w:szCs w:val="20"/>
                      <w:lang w:eastAsia="lt-LT"/>
                      <w14:ligatures w14:val="none"/>
                    </w:rPr>
                    <w:t>Sergamumas vaistams atsparia tuberkulioze (A15-A19) (visi) 100 000 gyv. (TB registro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E4B0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2184370" wp14:editId="67DFED76">
                        <wp:extent cx="133474" cy="162076"/>
                        <wp:effectExtent l="0" t="0" r="0" b="0"/>
                        <wp:docPr id="168" name="img7.png"/>
                        <wp:cNvGraphicFramePr/>
                        <a:graphic xmlns:a="http://schemas.openxmlformats.org/drawingml/2006/main">
                          <a:graphicData uri="http://schemas.openxmlformats.org/drawingml/2006/picture">
                            <pic:pic xmlns:pic="http://schemas.openxmlformats.org/drawingml/2006/picture">
                              <pic:nvPicPr>
                                <pic:cNvPr id="169"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2511D8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10.7 (5.3)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E61FD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 (2)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60D24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70A13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E5EBF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9A178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867E9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4A5B68A" wp14:editId="34588A79">
                        <wp:extent cx="2016000" cy="288000"/>
                        <wp:effectExtent l="0" t="0" r="0" b="0"/>
                        <wp:docPr id="170"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B38F8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042AC2B7"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7EE79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Serg. vaistams atsparia tuberkulioze (A15-A19) 100 000 gyv. (TB registro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88246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3C52297" wp14:editId="7CCCE480">
                        <wp:extent cx="133474" cy="162076"/>
                        <wp:effectExtent l="0" t="0" r="0" b="0"/>
                        <wp:docPr id="172" name="img7.png"/>
                        <wp:cNvGraphicFramePr/>
                        <a:graphic xmlns:a="http://schemas.openxmlformats.org/drawingml/2006/main">
                          <a:graphicData uri="http://schemas.openxmlformats.org/drawingml/2006/picture">
                            <pic:pic xmlns:pic="http://schemas.openxmlformats.org/drawingml/2006/picture">
                              <pic:nvPicPr>
                                <pic:cNvPr id="173"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BE8C63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 (5.3)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08835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 (2)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A49C1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06051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3.08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FEF7B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70DFC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466C2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B67070C" wp14:editId="1A863DA4">
                        <wp:extent cx="2016000" cy="288000"/>
                        <wp:effectExtent l="0" t="0" r="0" b="0"/>
                        <wp:docPr id="174" name="img49.png"/>
                        <wp:cNvGraphicFramePr/>
                        <a:graphic xmlns:a="http://schemas.openxmlformats.org/drawingml/2006/main">
                          <a:graphicData uri="http://schemas.openxmlformats.org/drawingml/2006/picture">
                            <pic:pic xmlns:pic="http://schemas.openxmlformats.org/drawingml/2006/picture">
                              <pic:nvPicPr>
                                <pic:cNvPr id="175" name="img49.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B0D6B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bookmarkEnd w:id="24"/>
            <w:tr w:rsidR="002F2E9F" w:rsidRPr="002F2E9F" w14:paraId="57CD8621"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7CA6D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Serg. ŽIV ir LPL (B20-B24, Z21, A50-A54, A56) 10 000 gyv. (ULAC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19877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AF76DBC" wp14:editId="71397EC4">
                        <wp:extent cx="133474" cy="162076"/>
                        <wp:effectExtent l="0" t="0" r="0" b="0"/>
                        <wp:docPr id="176" name="img7.png"/>
                        <wp:cNvGraphicFramePr/>
                        <a:graphic xmlns:a="http://schemas.openxmlformats.org/drawingml/2006/main">
                          <a:graphicData uri="http://schemas.openxmlformats.org/drawingml/2006/picture">
                            <pic:pic xmlns:pic="http://schemas.openxmlformats.org/drawingml/2006/picture">
                              <pic:nvPicPr>
                                <pic:cNvPr id="177"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6D749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0.3 (0.8)</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1E480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BD19F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99FD2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0.14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90EA7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801E1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0F408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5C10B41" wp14:editId="19D9A5BE">
                        <wp:extent cx="2016000" cy="288000"/>
                        <wp:effectExtent l="0" t="0" r="0" b="0"/>
                        <wp:docPr id="178" name="img50.png"/>
                        <wp:cNvGraphicFramePr/>
                        <a:graphic xmlns:a="http://schemas.openxmlformats.org/drawingml/2006/main">
                          <a:graphicData uri="http://schemas.openxmlformats.org/drawingml/2006/picture">
                            <pic:pic xmlns:pic="http://schemas.openxmlformats.org/drawingml/2006/picture">
                              <pic:nvPicPr>
                                <pic:cNvPr id="179" name="img50.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2BF11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B25AAC8"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29F7A5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 Pagerinti motinos ir vaiko sveikatą</w:t>
                  </w:r>
                </w:p>
              </w:tc>
            </w:tr>
            <w:tr w:rsidR="002F2E9F" w:rsidRPr="002F2E9F" w14:paraId="6FC4B48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159D9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lastRenderedPageBreak/>
                    <w:t>Kūdikių mirtingumas 1000 gyvų gimusių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4A852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DB8176E" wp14:editId="2A67B3A6">
                        <wp:extent cx="133439" cy="162033"/>
                        <wp:effectExtent l="0" t="0" r="0" b="0"/>
                        <wp:docPr id="180" name="img10.png"/>
                        <wp:cNvGraphicFramePr/>
                        <a:graphic xmlns:a="http://schemas.openxmlformats.org/drawingml/2006/main">
                          <a:graphicData uri="http://schemas.openxmlformats.org/drawingml/2006/picture">
                            <pic:pic xmlns:pic="http://schemas.openxmlformats.org/drawingml/2006/picture">
                              <pic:nvPicPr>
                                <pic:cNvPr id="181"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4E36CA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 (3.4)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CC3F2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E7D2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34026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4E17D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48F4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2A902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763B53A" wp14:editId="772C6EAC">
                        <wp:extent cx="2016000" cy="288000"/>
                        <wp:effectExtent l="0" t="0" r="0" b="0"/>
                        <wp:docPr id="182" name="img51.png"/>
                        <wp:cNvGraphicFramePr/>
                        <a:graphic xmlns:a="http://schemas.openxmlformats.org/drawingml/2006/main">
                          <a:graphicData uri="http://schemas.openxmlformats.org/drawingml/2006/picture">
                            <pic:pic xmlns:pic="http://schemas.openxmlformats.org/drawingml/2006/picture">
                              <pic:nvPicPr>
                                <pic:cNvPr id="183" name="img51.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E8384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5FAAE4DA"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4F18C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kern w:val="0"/>
                      <w:sz w:val="16"/>
                      <w:szCs w:val="20"/>
                      <w:lang w:eastAsia="lt-LT"/>
                      <w14:ligatures w14:val="none"/>
                    </w:rPr>
                    <w:t>2 m. vaikų tymų, epideminio parotito, raudonukės (1 dozė) skiepijimo apimtys,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7673D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E9EBF4E" wp14:editId="2B1E193C">
                        <wp:extent cx="133439" cy="162033"/>
                        <wp:effectExtent l="0" t="0" r="0" b="0"/>
                        <wp:docPr id="184" name="img10.png"/>
                        <wp:cNvGraphicFramePr/>
                        <a:graphic xmlns:a="http://schemas.openxmlformats.org/drawingml/2006/main">
                          <a:graphicData uri="http://schemas.openxmlformats.org/drawingml/2006/picture">
                            <pic:pic xmlns:pic="http://schemas.openxmlformats.org/drawingml/2006/picture">
                              <pic:nvPicPr>
                                <pic:cNvPr id="185"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447E2D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77.7 (78.9)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7229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78AD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7667F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7E82D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E100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68BC0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CBADD0D" wp14:editId="67BF15C9">
                        <wp:extent cx="2016000" cy="288000"/>
                        <wp:effectExtent l="0" t="0" r="0" b="0"/>
                        <wp:docPr id="186" name="img52.png"/>
                        <wp:cNvGraphicFramePr/>
                        <a:graphic xmlns:a="http://schemas.openxmlformats.org/drawingml/2006/main">
                          <a:graphicData uri="http://schemas.openxmlformats.org/drawingml/2006/picture">
                            <pic:pic xmlns:pic="http://schemas.openxmlformats.org/drawingml/2006/picture">
                              <pic:nvPicPr>
                                <pic:cNvPr id="187" name="img52.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02EF8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100.0</w:t>
                  </w:r>
                </w:p>
              </w:tc>
            </w:tr>
            <w:tr w:rsidR="002F2E9F" w:rsidRPr="002F2E9F" w14:paraId="0EE9320C"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1A79D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 m. vaikų difterijos, stabligės, kokliušo, poliomielito, Haemophilus influenzae B skiepijimo apimtys (3 dozės),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1874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8B3A699" wp14:editId="0F0B089D">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F70460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84.2 (81.8)</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3C399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7A19A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83.5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7775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AD95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89.9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9FCA8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2A39B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5561806" wp14:editId="42E45F5E">
                        <wp:extent cx="2016000" cy="288000"/>
                        <wp:effectExtent l="0" t="0" r="0" b="0"/>
                        <wp:docPr id="190" name="img53.png"/>
                        <wp:cNvGraphicFramePr/>
                        <a:graphic xmlns:a="http://schemas.openxmlformats.org/drawingml/2006/main">
                          <a:graphicData uri="http://schemas.openxmlformats.org/drawingml/2006/picture">
                            <pic:pic xmlns:pic="http://schemas.openxmlformats.org/drawingml/2006/picture">
                              <pic:nvPicPr>
                                <pic:cNvPr id="191" name="img53.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F43D8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100.0</w:t>
                  </w:r>
                </w:p>
              </w:tc>
            </w:tr>
            <w:tr w:rsidR="002F2E9F" w:rsidRPr="002F2E9F" w14:paraId="254EBAE3"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31AD35" w14:textId="4C09F43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Vaikų (6</w:t>
                  </w:r>
                  <w:r w:rsidR="003F0242">
                    <w:rPr>
                      <w:rFonts w:ascii="Times New Roman" w:eastAsia="Times New Roman" w:hAnsi="Times New Roman" w:cs="Times New Roman"/>
                      <w:color w:val="000000"/>
                      <w:kern w:val="0"/>
                      <w:sz w:val="16"/>
                      <w:szCs w:val="20"/>
                      <w:lang w:eastAsia="lt-LT"/>
                      <w14:ligatures w14:val="none"/>
                    </w:rPr>
                    <w:t>–</w:t>
                  </w:r>
                  <w:r w:rsidRPr="002F2E9F">
                    <w:rPr>
                      <w:rFonts w:ascii="Times New Roman" w:eastAsia="Times New Roman" w:hAnsi="Times New Roman" w:cs="Times New Roman"/>
                      <w:color w:val="000000"/>
                      <w:kern w:val="0"/>
                      <w:sz w:val="16"/>
                      <w:szCs w:val="20"/>
                      <w:lang w:eastAsia="lt-LT"/>
                      <w14:ligatures w14:val="none"/>
                    </w:rPr>
                    <w:t>14 m.) dalis, dalyvavusi dantų dengimo silantinėmis medžiagomis programoje,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CEA29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E2B7409" wp14:editId="740F63C5">
                        <wp:extent cx="133439" cy="162033"/>
                        <wp:effectExtent l="0" t="0" r="0" b="0"/>
                        <wp:docPr id="192" name="img10.png"/>
                        <wp:cNvGraphicFramePr/>
                        <a:graphic xmlns:a="http://schemas.openxmlformats.org/drawingml/2006/main">
                          <a:graphicData uri="http://schemas.openxmlformats.org/drawingml/2006/picture">
                            <pic:pic xmlns:pic="http://schemas.openxmlformats.org/drawingml/2006/picture">
                              <pic:nvPicPr>
                                <pic:cNvPr id="193"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4080F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14.0 (11.4)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A0D5E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450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AEC0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D1AE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E451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2D8B7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4D88E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D7368FE" wp14:editId="1F8F8575">
                        <wp:extent cx="2016000" cy="288000"/>
                        <wp:effectExtent l="0" t="0" r="0" b="0"/>
                        <wp:docPr id="194" name="img54.png"/>
                        <wp:cNvGraphicFramePr/>
                        <a:graphic xmlns:a="http://schemas.openxmlformats.org/drawingml/2006/main">
                          <a:graphicData uri="http://schemas.openxmlformats.org/drawingml/2006/picture">
                            <pic:pic xmlns:pic="http://schemas.openxmlformats.org/drawingml/2006/picture">
                              <pic:nvPicPr>
                                <pic:cNvPr id="195" name="img54.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8A438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43.2</w:t>
                  </w:r>
                </w:p>
              </w:tc>
            </w:tr>
            <w:tr w:rsidR="002F2E9F" w:rsidRPr="002F2E9F" w14:paraId="1860634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646CB5" w14:textId="34EACF9A"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Vaikų (7</w:t>
                  </w:r>
                  <w:r w:rsidR="003F0242">
                    <w:rPr>
                      <w:rFonts w:ascii="Times New Roman" w:eastAsia="Times New Roman" w:hAnsi="Times New Roman" w:cs="Times New Roman"/>
                      <w:color w:val="000000"/>
                      <w:kern w:val="0"/>
                      <w:sz w:val="16"/>
                      <w:szCs w:val="20"/>
                      <w:lang w:eastAsia="lt-LT"/>
                      <w14:ligatures w14:val="none"/>
                    </w:rPr>
                    <w:t>–</w:t>
                  </w:r>
                  <w:r w:rsidRPr="002F2E9F">
                    <w:rPr>
                      <w:rFonts w:ascii="Times New Roman" w:eastAsia="Times New Roman" w:hAnsi="Times New Roman" w:cs="Times New Roman"/>
                      <w:color w:val="000000"/>
                      <w:kern w:val="0"/>
                      <w:sz w:val="16"/>
                      <w:szCs w:val="20"/>
                      <w:lang w:eastAsia="lt-LT"/>
                      <w14:ligatures w14:val="none"/>
                    </w:rPr>
                    <w:t>17 m.), neturinčių ėduonies pažeistų, plombuotų ir išrautų dantų, dalis (proc.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AB383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FFFA149" wp14:editId="6CDB47CE">
                        <wp:extent cx="133474" cy="162076"/>
                        <wp:effectExtent l="0" t="0" r="0" b="0"/>
                        <wp:docPr id="196" name="img7.png"/>
                        <wp:cNvGraphicFramePr/>
                        <a:graphic xmlns:a="http://schemas.openxmlformats.org/drawingml/2006/main">
                          <a:graphicData uri="http://schemas.openxmlformats.org/drawingml/2006/picture">
                            <pic:pic xmlns:pic="http://schemas.openxmlformats.org/drawingml/2006/picture">
                              <pic:nvPicPr>
                                <pic:cNvPr id="197"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698755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29.9 (30.3)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DB536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1127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AFEA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30.3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8A9B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1.26</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83589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EAC93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36F2F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35EA552" wp14:editId="50F8FB74">
                        <wp:extent cx="2016000" cy="288000"/>
                        <wp:effectExtent l="0" t="0" r="0" b="0"/>
                        <wp:docPr id="198" name="img55.png"/>
                        <wp:cNvGraphicFramePr/>
                        <a:graphic xmlns:a="http://schemas.openxmlformats.org/drawingml/2006/main">
                          <a:graphicData uri="http://schemas.openxmlformats.org/drawingml/2006/picture">
                            <pic:pic xmlns:pic="http://schemas.openxmlformats.org/drawingml/2006/picture">
                              <pic:nvPicPr>
                                <pic:cNvPr id="199" name="img55.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13C45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33.5</w:t>
                  </w:r>
                </w:p>
              </w:tc>
            </w:tr>
            <w:tr w:rsidR="002F2E9F" w:rsidRPr="002F2E9F" w14:paraId="7ACB01E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CD3F3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Paauglių (15–17 m.) gimdymų sk. 1000 15-17 m. moterų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EB8B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AD3619C" wp14:editId="1A54A106">
                        <wp:extent cx="133439" cy="162033"/>
                        <wp:effectExtent l="0" t="0" r="0" b="0"/>
                        <wp:docPr id="200" name="img10.png"/>
                        <wp:cNvGraphicFramePr/>
                        <a:graphic xmlns:a="http://schemas.openxmlformats.org/drawingml/2006/main">
                          <a:graphicData uri="http://schemas.openxmlformats.org/drawingml/2006/picture">
                            <pic:pic xmlns:pic="http://schemas.openxmlformats.org/drawingml/2006/picture">
                              <pic:nvPicPr>
                                <pic:cNvPr id="201"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01CE0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 (3.5)</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49B23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45DED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38E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05DDF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01E8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3FC87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BB226B1" wp14:editId="3C832107">
                        <wp:extent cx="2016000" cy="288000"/>
                        <wp:effectExtent l="0" t="0" r="0" b="0"/>
                        <wp:docPr id="202" name="img56.png"/>
                        <wp:cNvGraphicFramePr/>
                        <a:graphic xmlns:a="http://schemas.openxmlformats.org/drawingml/2006/main">
                          <a:graphicData uri="http://schemas.openxmlformats.org/drawingml/2006/picture">
                            <pic:pic xmlns:pic="http://schemas.openxmlformats.org/drawingml/2006/picture">
                              <pic:nvPicPr>
                                <pic:cNvPr id="203" name="img56.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F9F8C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0FEADFF3"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914D98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4.4. Stiprinti lėtinių neinfekcinių ligų prevenciją ir kontrolę</w:t>
                  </w:r>
                </w:p>
              </w:tc>
            </w:tr>
            <w:tr w:rsidR="002F2E9F" w:rsidRPr="002F2E9F" w14:paraId="06185B4A"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9E2C1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kraujotakos sist. ligų (I00-I99)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0D6A4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D96E363" wp14:editId="709DF845">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0B236E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696.0 (795.1)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0F5F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19BBF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760.0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D7A8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63627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670.8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C64B8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1235.6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4B2B2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74A6ED1" wp14:editId="7D8A3C96">
                        <wp:extent cx="2016000" cy="288000"/>
                        <wp:effectExtent l="0" t="0" r="0" b="0"/>
                        <wp:docPr id="206" name="img57.png"/>
                        <wp:cNvGraphicFramePr/>
                        <a:graphic xmlns:a="http://schemas.openxmlformats.org/drawingml/2006/main">
                          <a:graphicData uri="http://schemas.openxmlformats.org/drawingml/2006/picture">
                            <pic:pic xmlns:pic="http://schemas.openxmlformats.org/drawingml/2006/picture">
                              <pic:nvPicPr>
                                <pic:cNvPr id="207" name="img57.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C3D6E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383.1</w:t>
                  </w:r>
                </w:p>
              </w:tc>
            </w:tr>
            <w:tr w:rsidR="002F2E9F" w:rsidRPr="002F2E9F" w14:paraId="3A881A65"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72E85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kraujotakos sist. ligų (I00-I99)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48563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B433FA7" wp14:editId="1DEDB892">
                        <wp:extent cx="133439" cy="162033"/>
                        <wp:effectExtent l="0" t="0" r="0" b="0"/>
                        <wp:docPr id="208" name="img10.png"/>
                        <wp:cNvGraphicFramePr/>
                        <a:graphic xmlns:a="http://schemas.openxmlformats.org/drawingml/2006/main">
                          <a:graphicData uri="http://schemas.openxmlformats.org/drawingml/2006/picture">
                            <pic:pic xmlns:pic="http://schemas.openxmlformats.org/drawingml/2006/picture">
                              <pic:nvPicPr>
                                <pic:cNvPr id="209"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20DC6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675.7 (804.3)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B3C2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40DC6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756.1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53A4E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1.03</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8CFD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659.1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7B046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953.5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641F2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3CE76C8" wp14:editId="62AFA3E8">
                        <wp:extent cx="2016000" cy="288000"/>
                        <wp:effectExtent l="0" t="0" r="0" b="0"/>
                        <wp:docPr id="210" name="img58.png"/>
                        <wp:cNvGraphicFramePr/>
                        <a:graphic xmlns:a="http://schemas.openxmlformats.org/drawingml/2006/main">
                          <a:graphicData uri="http://schemas.openxmlformats.org/drawingml/2006/picture">
                            <pic:pic xmlns:pic="http://schemas.openxmlformats.org/drawingml/2006/picture">
                              <pic:nvPicPr>
                                <pic:cNvPr id="211" name="img58.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0C2F8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453.1</w:t>
                  </w:r>
                </w:p>
              </w:tc>
            </w:tr>
            <w:tr w:rsidR="002F2E9F" w:rsidRPr="002F2E9F" w14:paraId="040ED011"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69720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piktybinių navikų  (C00-C96)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942F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72FDF8A" wp14:editId="529F65F5">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9C2E8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261.3 (320.2)</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15DC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67CE2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275.6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5C516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0.96</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AB04A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DF462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450.4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930FD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8174404" wp14:editId="3F992964">
                        <wp:extent cx="2016000" cy="288000"/>
                        <wp:effectExtent l="0" t="0" r="0" b="0"/>
                        <wp:docPr id="214" name="img59.png"/>
                        <wp:cNvGraphicFramePr/>
                        <a:graphic xmlns:a="http://schemas.openxmlformats.org/drawingml/2006/main">
                          <a:graphicData uri="http://schemas.openxmlformats.org/drawingml/2006/picture">
                            <pic:pic xmlns:pic="http://schemas.openxmlformats.org/drawingml/2006/picture">
                              <pic:nvPicPr>
                                <pic:cNvPr id="215" name="img59.png"/>
                                <pic:cNvPicPr/>
                              </pic:nvPicPr>
                              <pic:blipFill>
                                <a:blip r:embed="rId8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D2DA5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195.0</w:t>
                  </w:r>
                </w:p>
              </w:tc>
            </w:tr>
            <w:tr w:rsidR="002F2E9F" w:rsidRPr="002F2E9F" w14:paraId="44D8F8E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750BFD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piktybinių navikų (C00-C96)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C86A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1D5B64B" wp14:editId="2EBF5AB3">
                        <wp:extent cx="152501" cy="162033"/>
                        <wp:effectExtent l="0" t="0" r="0" b="0"/>
                        <wp:docPr id="216" name="img4.png"/>
                        <wp:cNvGraphicFramePr/>
                        <a:graphic xmlns:a="http://schemas.openxmlformats.org/drawingml/2006/main">
                          <a:graphicData uri="http://schemas.openxmlformats.org/drawingml/2006/picture">
                            <pic:pic xmlns:pic="http://schemas.openxmlformats.org/drawingml/2006/picture">
                              <pic:nvPicPr>
                                <pic:cNvPr id="217"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A259B1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251.0 (304.2)</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BAA73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AE43E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262.0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70852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B03F5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256.0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BE71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394.1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5C62E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E075DD0" wp14:editId="7BA6FE21">
                        <wp:extent cx="2016000" cy="288000"/>
                        <wp:effectExtent l="0" t="0" r="0" b="0"/>
                        <wp:docPr id="218" name="img60.png"/>
                        <wp:cNvGraphicFramePr/>
                        <a:graphic xmlns:a="http://schemas.openxmlformats.org/drawingml/2006/main">
                          <a:graphicData uri="http://schemas.openxmlformats.org/drawingml/2006/picture">
                            <pic:pic xmlns:pic="http://schemas.openxmlformats.org/drawingml/2006/picture">
                              <pic:nvPicPr>
                                <pic:cNvPr id="219" name="img60.png"/>
                                <pic:cNvPicPr/>
                              </pic:nvPicPr>
                              <pic:blipFill>
                                <a:blip r:embed="rId8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4BD93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210.6</w:t>
                  </w:r>
                </w:p>
              </w:tc>
            </w:tr>
            <w:tr w:rsidR="002F2E9F" w:rsidRPr="002F2E9F" w14:paraId="09F6CB19"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D0D12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cerebrovaskulinių ligų  (I60-I69)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F4202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07024B5" wp14:editId="793D232B">
                        <wp:extent cx="133439" cy="162033"/>
                        <wp:effectExtent l="0" t="0" r="0" b="0"/>
                        <wp:docPr id="220" name="img10.png"/>
                        <wp:cNvGraphicFramePr/>
                        <a:graphic xmlns:a="http://schemas.openxmlformats.org/drawingml/2006/main">
                          <a:graphicData uri="http://schemas.openxmlformats.org/drawingml/2006/picture">
                            <pic:pic xmlns:pic="http://schemas.openxmlformats.org/drawingml/2006/picture">
                              <pic:nvPicPr>
                                <pic:cNvPr id="221"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3825C5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114.7 (136.1)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1D968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257F5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120.9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93A1B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0.74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F092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DD3F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497.3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BA4FB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97B2CA5" wp14:editId="456C91E1">
                        <wp:extent cx="2016000" cy="288000"/>
                        <wp:effectExtent l="0" t="0" r="0" b="0"/>
                        <wp:docPr id="222" name="img61.png"/>
                        <wp:cNvGraphicFramePr/>
                        <a:graphic xmlns:a="http://schemas.openxmlformats.org/drawingml/2006/main">
                          <a:graphicData uri="http://schemas.openxmlformats.org/drawingml/2006/picture">
                            <pic:pic xmlns:pic="http://schemas.openxmlformats.org/drawingml/2006/picture">
                              <pic:nvPicPr>
                                <pic:cNvPr id="223" name="img61.png"/>
                                <pic:cNvPicPr/>
                              </pic:nvPicPr>
                              <pic:blipFill>
                                <a:blip r:embed="rId8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90681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24.4</w:t>
                  </w:r>
                </w:p>
              </w:tc>
            </w:tr>
            <w:tr w:rsidR="002F2E9F" w:rsidRPr="002F2E9F" w14:paraId="45BAF408"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DA382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cerebrovaskulinių ligų (I60-I69)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9013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12539B4" wp14:editId="3C23ADD8">
                        <wp:extent cx="133439" cy="162033"/>
                        <wp:effectExtent l="0" t="0" r="0" b="0"/>
                        <wp:docPr id="224" name="img10.png"/>
                        <wp:cNvGraphicFramePr/>
                        <a:graphic xmlns:a="http://schemas.openxmlformats.org/drawingml/2006/main">
                          <a:graphicData uri="http://schemas.openxmlformats.org/drawingml/2006/picture">
                            <pic:pic xmlns:pic="http://schemas.openxmlformats.org/drawingml/2006/picture">
                              <pic:nvPicPr>
                                <pic:cNvPr id="225" name="img10.png"/>
                                <pic:cNvPicPr/>
                              </pic:nvPicPr>
                              <pic:blipFill>
                                <a:blip r:embed="rId34"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7A16F8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110.6 (136.0)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407D3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155E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119.5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19DA2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0.73</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D31CC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150.5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04D05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BA959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FD11042" wp14:editId="5269972E">
                        <wp:extent cx="2016000" cy="288000"/>
                        <wp:effectExtent l="0" t="0" r="0" b="0"/>
                        <wp:docPr id="226" name="img62.png"/>
                        <wp:cNvGraphicFramePr/>
                        <a:graphic xmlns:a="http://schemas.openxmlformats.org/drawingml/2006/main">
                          <a:graphicData uri="http://schemas.openxmlformats.org/drawingml/2006/picture">
                            <pic:pic xmlns:pic="http://schemas.openxmlformats.org/drawingml/2006/picture">
                              <pic:nvPicPr>
                                <pic:cNvPr id="227" name="img62.png"/>
                                <pic:cNvPicPr/>
                              </pic:nvPicPr>
                              <pic:blipFill>
                                <a:blip r:embed="rId8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08B95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15.8</w:t>
                  </w:r>
                </w:p>
              </w:tc>
            </w:tr>
            <w:tr w:rsidR="002F2E9F" w:rsidRPr="002F2E9F" w14:paraId="6A11A900"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309DF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4758B6">
                    <w:rPr>
                      <w:rFonts w:ascii="Times New Roman" w:eastAsia="Times New Roman" w:hAnsi="Times New Roman" w:cs="Times New Roman"/>
                      <w:color w:val="000000"/>
                      <w:kern w:val="0"/>
                      <w:sz w:val="16"/>
                      <w:szCs w:val="20"/>
                      <w:lang w:eastAsia="lt-LT"/>
                      <w14:ligatures w14:val="none"/>
                    </w:rPr>
                    <w:t>Serg. II tipo cukriniu diabetu (E11)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27E18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7D9AC6F" wp14:editId="34B8E74E">
                        <wp:extent cx="152501" cy="162033"/>
                        <wp:effectExtent l="0" t="0" r="0" b="0"/>
                        <wp:docPr id="228" name="img4.png"/>
                        <wp:cNvGraphicFramePr/>
                        <a:graphic xmlns:a="http://schemas.openxmlformats.org/drawingml/2006/main">
                          <a:graphicData uri="http://schemas.openxmlformats.org/drawingml/2006/picture">
                            <pic:pic xmlns:pic="http://schemas.openxmlformats.org/drawingml/2006/picture">
                              <pic:nvPicPr>
                                <pic:cNvPr id="229"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9038349" w14:textId="5146CE7C" w:rsidR="002F2E9F" w:rsidRPr="00704823" w:rsidRDefault="008F25B1"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color w:val="000000"/>
                      <w:kern w:val="0"/>
                      <w:sz w:val="16"/>
                      <w:szCs w:val="16"/>
                      <w:lang w:eastAsia="lt-LT"/>
                      <w14:ligatures w14:val="none"/>
                    </w:rPr>
                    <w:t>56,3</w:t>
                  </w:r>
                  <w:r w:rsidR="002F2E9F" w:rsidRPr="00704823">
                    <w:rPr>
                      <w:rFonts w:ascii="Times New Roman" w:eastAsia="Times New Roman" w:hAnsi="Times New Roman" w:cs="Times New Roman"/>
                      <w:color w:val="000000"/>
                      <w:kern w:val="0"/>
                      <w:sz w:val="16"/>
                      <w:szCs w:val="16"/>
                      <w:lang w:eastAsia="lt-LT"/>
                      <w14:ligatures w14:val="none"/>
                    </w:rPr>
                    <w:t xml:space="preserve"> (</w:t>
                  </w:r>
                  <w:r w:rsidR="006F7187" w:rsidRPr="00704823">
                    <w:rPr>
                      <w:rFonts w:ascii="Times New Roman" w:eastAsia="Times New Roman" w:hAnsi="Times New Roman" w:cs="Times New Roman"/>
                      <w:color w:val="000000"/>
                      <w:kern w:val="0"/>
                      <w:sz w:val="16"/>
                      <w:szCs w:val="16"/>
                      <w:lang w:eastAsia="lt-LT"/>
                      <w14:ligatures w14:val="none"/>
                    </w:rPr>
                    <w:t>54,4</w:t>
                  </w:r>
                  <w:r w:rsidR="002F2E9F" w:rsidRPr="00704823">
                    <w:rPr>
                      <w:rFonts w:ascii="Times New Roman" w:eastAsia="Times New Roman" w:hAnsi="Times New Roman" w:cs="Times New Roman"/>
                      <w:color w:val="000000"/>
                      <w:kern w:val="0"/>
                      <w:sz w:val="16"/>
                      <w:szCs w:val="16"/>
                      <w:lang w:eastAsia="lt-LT"/>
                      <w14:ligatures w14:val="none"/>
                    </w:rPr>
                    <w:t>)</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D04470" w14:textId="31252CC2" w:rsidR="002F2E9F" w:rsidRPr="00704823"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color w:val="000000"/>
                      <w:kern w:val="0"/>
                      <w:sz w:val="16"/>
                      <w:szCs w:val="16"/>
                      <w:lang w:eastAsia="lt-LT"/>
                      <w14:ligatures w14:val="none"/>
                    </w:rPr>
                    <w:t>2</w:t>
                  </w:r>
                  <w:r w:rsidR="00265AA2" w:rsidRPr="00704823">
                    <w:rPr>
                      <w:rFonts w:ascii="Times New Roman" w:eastAsia="Times New Roman" w:hAnsi="Times New Roman" w:cs="Times New Roman"/>
                      <w:color w:val="000000"/>
                      <w:kern w:val="0"/>
                      <w:sz w:val="16"/>
                      <w:szCs w:val="16"/>
                      <w:lang w:eastAsia="lt-LT"/>
                      <w14:ligatures w14:val="none"/>
                    </w:rPr>
                    <w:t>11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DE4A03" w14:textId="003C55DC" w:rsidR="002F2E9F" w:rsidRPr="00704823" w:rsidRDefault="00704823"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kern w:val="0"/>
                      <w:sz w:val="16"/>
                      <w:szCs w:val="16"/>
                      <w:lang w:eastAsia="lt-LT"/>
                      <w14:ligatures w14:val="none"/>
                    </w:rPr>
                    <w:t>59.9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A4050" w14:textId="4E75BADD" w:rsidR="002F2E9F" w:rsidRPr="00704823"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color w:val="000000"/>
                      <w:kern w:val="0"/>
                      <w:sz w:val="16"/>
                      <w:szCs w:val="16"/>
                      <w:lang w:eastAsia="lt-LT"/>
                      <w14:ligatures w14:val="none"/>
                    </w:rPr>
                    <w:t>0.</w:t>
                  </w:r>
                  <w:r w:rsidR="00704823" w:rsidRPr="00704823">
                    <w:rPr>
                      <w:rFonts w:ascii="Times New Roman" w:eastAsia="Times New Roman" w:hAnsi="Times New Roman" w:cs="Times New Roman"/>
                      <w:color w:val="000000"/>
                      <w:kern w:val="0"/>
                      <w:sz w:val="16"/>
                      <w:szCs w:val="16"/>
                      <w:lang w:eastAsia="lt-LT"/>
                      <w14:ligatures w14:val="none"/>
                    </w:rPr>
                    <w:t>80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21434" w14:textId="7F14C6FE" w:rsidR="002F2E9F" w:rsidRPr="00704823" w:rsidRDefault="00704823" w:rsidP="00704823">
                  <w:pPr>
                    <w:spacing w:after="0" w:line="240" w:lineRule="auto"/>
                    <w:jc w:val="center"/>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kern w:val="0"/>
                      <w:sz w:val="16"/>
                      <w:szCs w:val="16"/>
                      <w:lang w:eastAsia="lt-LT"/>
                      <w14:ligatures w14:val="none"/>
                    </w:rPr>
                    <w:t>70.0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9DF23F" w14:textId="487127BA" w:rsidR="002F2E9F" w:rsidRPr="00704823"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color w:val="000000"/>
                      <w:kern w:val="0"/>
                      <w:sz w:val="16"/>
                      <w:szCs w:val="16"/>
                      <w:lang w:eastAsia="lt-LT"/>
                      <w14:ligatures w14:val="none"/>
                    </w:rPr>
                    <w:t>1</w:t>
                  </w:r>
                  <w:r w:rsidR="00704823" w:rsidRPr="00704823">
                    <w:rPr>
                      <w:rFonts w:ascii="Times New Roman" w:eastAsia="Times New Roman" w:hAnsi="Times New Roman" w:cs="Times New Roman"/>
                      <w:color w:val="000000"/>
                      <w:kern w:val="0"/>
                      <w:sz w:val="16"/>
                      <w:szCs w:val="16"/>
                      <w:lang w:eastAsia="lt-LT"/>
                      <w14:ligatures w14:val="none"/>
                    </w:rPr>
                    <w:t>12.1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632F2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48E7207" wp14:editId="57B95673">
                        <wp:extent cx="2016000" cy="288000"/>
                        <wp:effectExtent l="0" t="0" r="0" b="0"/>
                        <wp:docPr id="230" name="img63.png"/>
                        <wp:cNvGraphicFramePr/>
                        <a:graphic xmlns:a="http://schemas.openxmlformats.org/drawingml/2006/main">
                          <a:graphicData uri="http://schemas.openxmlformats.org/drawingml/2006/picture">
                            <pic:pic xmlns:pic="http://schemas.openxmlformats.org/drawingml/2006/picture">
                              <pic:nvPicPr>
                                <pic:cNvPr id="231" name="img63.png"/>
                                <pic:cNvPicPr/>
                              </pic:nvPicPr>
                              <pic:blipFill>
                                <a:blip r:embed="rId8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15DED0" w14:textId="586377F8"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w:t>
                  </w:r>
                  <w:r w:rsidR="00704823">
                    <w:rPr>
                      <w:rFonts w:ascii="Times New Roman" w:eastAsia="Times New Roman" w:hAnsi="Times New Roman" w:cs="Times New Roman"/>
                      <w:color w:val="000000"/>
                      <w:kern w:val="0"/>
                      <w:sz w:val="16"/>
                      <w:szCs w:val="20"/>
                      <w:lang w:eastAsia="lt-LT"/>
                      <w14:ligatures w14:val="none"/>
                    </w:rPr>
                    <w:t>1.1</w:t>
                  </w:r>
                </w:p>
              </w:tc>
            </w:tr>
            <w:tr w:rsidR="002F2E9F" w:rsidRPr="002F2E9F" w14:paraId="24F6A41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8D643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Tikslinės populiacijos dalis %, 2 metų bėgyje dalyvavusi krūties vėžio programoje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AEF3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C3666CB" wp14:editId="4E1284F6">
                        <wp:extent cx="133474" cy="162076"/>
                        <wp:effectExtent l="0" t="0" r="0" b="0"/>
                        <wp:docPr id="232" name="img7.png"/>
                        <wp:cNvGraphicFramePr/>
                        <a:graphic xmlns:a="http://schemas.openxmlformats.org/drawingml/2006/main">
                          <a:graphicData uri="http://schemas.openxmlformats.org/drawingml/2006/picture">
                            <pic:pic xmlns:pic="http://schemas.openxmlformats.org/drawingml/2006/picture">
                              <pic:nvPicPr>
                                <pic:cNvPr id="233"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6C9061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48.1 (38.9)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FCC2F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2826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D0EA5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38.3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BB70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D2685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F8BEA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4B79EC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783BE17" wp14:editId="54204156">
                        <wp:extent cx="2016000" cy="288000"/>
                        <wp:effectExtent l="0" t="0" r="0" b="0"/>
                        <wp:docPr id="234" name="img64.png"/>
                        <wp:cNvGraphicFramePr/>
                        <a:graphic xmlns:a="http://schemas.openxmlformats.org/drawingml/2006/main">
                          <a:graphicData uri="http://schemas.openxmlformats.org/drawingml/2006/picture">
                            <pic:pic xmlns:pic="http://schemas.openxmlformats.org/drawingml/2006/picture">
                              <pic:nvPicPr>
                                <pic:cNvPr id="235" name="img64.png"/>
                                <pic:cNvPicPr/>
                              </pic:nvPicPr>
                              <pic:blipFill>
                                <a:blip r:embed="rId9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523CE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76.5</w:t>
                  </w:r>
                </w:p>
              </w:tc>
            </w:tr>
            <w:tr w:rsidR="002F2E9F" w:rsidRPr="002F2E9F" w14:paraId="20D28D9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01AEB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Tikslinės populiacijos dalis %, 3 metų bėgyje dalyvavusi gimdos kaklelio programoje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99853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47756EE" wp14:editId="214EEEBC">
                        <wp:extent cx="133474" cy="162076"/>
                        <wp:effectExtent l="0" t="0" r="0" b="0"/>
                        <wp:docPr id="236" name="img7.png"/>
                        <wp:cNvGraphicFramePr/>
                        <a:graphic xmlns:a="http://schemas.openxmlformats.org/drawingml/2006/main">
                          <a:graphicData uri="http://schemas.openxmlformats.org/drawingml/2006/picture">
                            <pic:pic xmlns:pic="http://schemas.openxmlformats.org/drawingml/2006/picture">
                              <pic:nvPicPr>
                                <pic:cNvPr id="237"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8977E4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61.3 (53.3)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D4E6C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5456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535F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14BD0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1.02</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A5273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60.3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DD2E5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47612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C2968F4" wp14:editId="0BAC3D7F">
                        <wp:extent cx="2016000" cy="288000"/>
                        <wp:effectExtent l="0" t="0" r="0" b="0"/>
                        <wp:docPr id="238" name="img65.png"/>
                        <wp:cNvGraphicFramePr/>
                        <a:graphic xmlns:a="http://schemas.openxmlformats.org/drawingml/2006/main">
                          <a:graphicData uri="http://schemas.openxmlformats.org/drawingml/2006/picture">
                            <pic:pic xmlns:pic="http://schemas.openxmlformats.org/drawingml/2006/picture">
                              <pic:nvPicPr>
                                <pic:cNvPr id="239" name="img65.png"/>
                                <pic:cNvPicPr/>
                              </pic:nvPicPr>
                              <pic:blipFill>
                                <a:blip r:embed="rId9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67BD3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73.7</w:t>
                  </w:r>
                </w:p>
              </w:tc>
            </w:tr>
            <w:tr w:rsidR="002F2E9F" w:rsidRPr="002F2E9F" w14:paraId="5AD7BA0F"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8DE26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Tikslinės populiacijos dalis %, 2 metų bėgyje dalyvavusi storosios žarnos vėžio programoje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340E8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9BFF77E" wp14:editId="04868C1F">
                        <wp:extent cx="133474" cy="162076"/>
                        <wp:effectExtent l="0" t="0" r="0" b="0"/>
                        <wp:docPr id="240" name="img7.png"/>
                        <wp:cNvGraphicFramePr/>
                        <a:graphic xmlns:a="http://schemas.openxmlformats.org/drawingml/2006/main">
                          <a:graphicData uri="http://schemas.openxmlformats.org/drawingml/2006/picture">
                            <pic:pic xmlns:pic="http://schemas.openxmlformats.org/drawingml/2006/picture">
                              <pic:nvPicPr>
                                <pic:cNvPr id="241" name="img7.png"/>
                                <pic:cNvPicPr/>
                              </pic:nvPicPr>
                              <pic:blipFill>
                                <a:blip r:embed="rId33"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61EC50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51.9 (47.3)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78C7C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6600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3EB6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44.9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B131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0.92</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8C54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56.5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161AA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093FE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8BA3197" wp14:editId="5A0D4DC3">
                        <wp:extent cx="2016000" cy="288000"/>
                        <wp:effectExtent l="0" t="0" r="0" b="0"/>
                        <wp:docPr id="242" name="img66.png"/>
                        <wp:cNvGraphicFramePr/>
                        <a:graphic xmlns:a="http://schemas.openxmlformats.org/drawingml/2006/main">
                          <a:graphicData uri="http://schemas.openxmlformats.org/drawingml/2006/picture">
                            <pic:pic xmlns:pic="http://schemas.openxmlformats.org/drawingml/2006/picture">
                              <pic:nvPicPr>
                                <pic:cNvPr id="243" name="img66.png"/>
                                <pic:cNvPicPr/>
                              </pic:nvPicPr>
                              <pic:blipFill>
                                <a:blip r:embed="rId9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E636F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67.7</w:t>
                  </w:r>
                </w:p>
              </w:tc>
            </w:tr>
            <w:tr w:rsidR="002F2E9F" w:rsidRPr="002F2E9F" w14:paraId="42C3231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09B5DB" w14:textId="77777777" w:rsidR="002F2E9F" w:rsidRPr="00D87639"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D87639">
                    <w:rPr>
                      <w:rFonts w:ascii="Times New Roman" w:eastAsia="Times New Roman" w:hAnsi="Times New Roman" w:cs="Times New Roman"/>
                      <w:color w:val="000000"/>
                      <w:kern w:val="0"/>
                      <w:sz w:val="16"/>
                      <w:szCs w:val="20"/>
                      <w:lang w:eastAsia="lt-LT"/>
                      <w14:ligatures w14:val="none"/>
                    </w:rPr>
                    <w:t>Tikslinės populiacijos dalis %, dalyvavusi ŠKL programoje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925553" w14:textId="77777777" w:rsidR="002F2E9F" w:rsidRPr="00D87639"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D87639">
                    <w:rPr>
                      <w:rFonts w:ascii="Times New Roman" w:eastAsia="Times New Roman" w:hAnsi="Times New Roman" w:cs="Times New Roman"/>
                      <w:noProof/>
                      <w:kern w:val="0"/>
                      <w:sz w:val="20"/>
                      <w:szCs w:val="20"/>
                      <w:lang w:eastAsia="lt-LT"/>
                      <w14:ligatures w14:val="none"/>
                    </w:rPr>
                    <w:drawing>
                      <wp:inline distT="0" distB="0" distL="0" distR="0" wp14:anchorId="4B6D1EDC" wp14:editId="3445C2C7">
                        <wp:extent cx="152501" cy="162033"/>
                        <wp:effectExtent l="0" t="0" r="0" b="0"/>
                        <wp:docPr id="244" name="img4.png"/>
                        <wp:cNvGraphicFramePr/>
                        <a:graphic xmlns:a="http://schemas.openxmlformats.org/drawingml/2006/main">
                          <a:graphicData uri="http://schemas.openxmlformats.org/drawingml/2006/picture">
                            <pic:pic xmlns:pic="http://schemas.openxmlformats.org/drawingml/2006/picture">
                              <pic:nvPicPr>
                                <pic:cNvPr id="245" name="img4.png"/>
                                <pic:cNvPicPr/>
                              </pic:nvPicPr>
                              <pic:blipFill>
                                <a:blip r:embed="rId32"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DFFE8F" w14:textId="4CD859C7" w:rsidR="002F2E9F" w:rsidRPr="002F2E9F" w:rsidRDefault="00B4512E" w:rsidP="002F2E9F">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37,9</w:t>
                  </w:r>
                  <w:r w:rsidR="002F2E9F" w:rsidRPr="002F2E9F">
                    <w:rPr>
                      <w:rFonts w:ascii="Times New Roman" w:eastAsia="Times New Roman" w:hAnsi="Times New Roman" w:cs="Times New Roman"/>
                      <w:color w:val="000000"/>
                      <w:kern w:val="0"/>
                      <w:sz w:val="16"/>
                      <w:szCs w:val="20"/>
                      <w:lang w:eastAsia="lt-LT"/>
                      <w14:ligatures w14:val="none"/>
                    </w:rPr>
                    <w:t xml:space="preserve"> (41.6)</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3590A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3138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FA8B2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39.4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8BA5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0.89</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D0C6A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135C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59EA7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34E127F" wp14:editId="152899E9">
                        <wp:extent cx="2016000" cy="288000"/>
                        <wp:effectExtent l="0" t="0" r="0" b="0"/>
                        <wp:docPr id="246" name="img67.png"/>
                        <wp:cNvGraphicFramePr/>
                        <a:graphic xmlns:a="http://schemas.openxmlformats.org/drawingml/2006/main">
                          <a:graphicData uri="http://schemas.openxmlformats.org/drawingml/2006/picture">
                            <pic:pic xmlns:pic="http://schemas.openxmlformats.org/drawingml/2006/picture">
                              <pic:nvPicPr>
                                <pic:cNvPr id="247" name="img67.png"/>
                                <pic:cNvPicPr/>
                              </pic:nvPicPr>
                              <pic:blipFill>
                                <a:blip r:embed="rId9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84B93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58.8</w:t>
                  </w:r>
                </w:p>
              </w:tc>
            </w:tr>
          </w:tbl>
          <w:p w14:paraId="5327027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
        </w:tc>
      </w:tr>
      <w:tr w:rsidR="002F2E9F" w:rsidRPr="002F2E9F" w14:paraId="12A328E6" w14:textId="77777777" w:rsidTr="005B0FA0">
        <w:trPr>
          <w:trHeight w:val="56"/>
        </w:trPr>
        <w:tc>
          <w:tcPr>
            <w:tcW w:w="251" w:type="dxa"/>
          </w:tcPr>
          <w:p w14:paraId="0AE1581F"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p w14:paraId="01FE44D4"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r>
      <w:tr w:rsidR="002F2E9F" w:rsidRPr="002F2E9F" w14:paraId="1B313DDE" w14:textId="77777777" w:rsidTr="005B0FA0">
        <w:tc>
          <w:tcPr>
            <w:tcW w:w="251" w:type="dxa"/>
          </w:tcPr>
          <w:p w14:paraId="765CFF6A"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p w14:paraId="5889027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
        </w:tc>
      </w:tr>
    </w:tbl>
    <w:p w14:paraId="5270CA31" w14:textId="218F5472" w:rsidR="00200C25" w:rsidRDefault="00C87695" w:rsidP="006E5BCE">
      <w:pPr>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78720" behindDoc="0" locked="0" layoutInCell="1" allowOverlap="1" wp14:anchorId="12A75F7A" wp14:editId="27B7A5F1">
                <wp:simplePos x="0" y="0"/>
                <wp:positionH relativeFrom="column">
                  <wp:posOffset>0</wp:posOffset>
                </wp:positionH>
                <wp:positionV relativeFrom="paragraph">
                  <wp:posOffset>-635</wp:posOffset>
                </wp:positionV>
                <wp:extent cx="6162675" cy="323850"/>
                <wp:effectExtent l="0" t="0" r="9525" b="0"/>
                <wp:wrapNone/>
                <wp:docPr id="2004632687"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0E031595" w14:textId="1293901A" w:rsidR="00876837" w:rsidRPr="00285925" w:rsidRDefault="00876837" w:rsidP="00C35779">
                            <w:pPr>
                              <w:pStyle w:val="Antrat2"/>
                              <w:jc w:val="center"/>
                              <w:rPr>
                                <w:sz w:val="24"/>
                                <w:szCs w:val="24"/>
                              </w:rPr>
                            </w:pPr>
                            <w:bookmarkStart w:id="25" w:name="_Toc183524828"/>
                            <w:r w:rsidRPr="00285925">
                              <w:rPr>
                                <w:sz w:val="24"/>
                                <w:szCs w:val="24"/>
                              </w:rPr>
                              <w:t>2.2. Strateginio tikslo siekimas</w:t>
                            </w:r>
                            <w:bookmarkEnd w:id="25"/>
                          </w:p>
                          <w:p w14:paraId="513203DF" w14:textId="275FB92A" w:rsidR="00876837" w:rsidRPr="00B66807" w:rsidRDefault="00876837" w:rsidP="00C87695">
                            <w:pPr>
                              <w:jc w:val="center"/>
                              <w:rPr>
                                <w:rFonts w:ascii="Times New Roman" w:hAnsi="Times New Roman" w:cs="Times New Roman"/>
                                <w:b/>
                                <w:bCs/>
                                <w:sz w:val="24"/>
                                <w:szCs w:val="24"/>
                              </w:rPr>
                            </w:pPr>
                          </w:p>
                          <w:p w14:paraId="06CB60E0" w14:textId="77777777" w:rsidR="00876837" w:rsidRPr="00A77325" w:rsidRDefault="00876837" w:rsidP="00C87695">
                            <w:pPr>
                              <w:jc w:val="center"/>
                              <w:rPr>
                                <w:rFonts w:ascii="Times New Roman" w:hAnsi="Times New Roman" w:cs="Times New Roman"/>
                                <w:sz w:val="24"/>
                                <w:szCs w:val="24"/>
                              </w:rPr>
                            </w:pPr>
                          </w:p>
                          <w:p w14:paraId="43502334" w14:textId="77777777" w:rsidR="00876837" w:rsidRDefault="00876837" w:rsidP="00C87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75F7A" id="_x0000_s1034" style="position:absolute;margin-left:0;margin-top:-.05pt;width:485.2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" fillcolor="#bcd6ee" stroked="f">
                <v:fill opacity="32639f"/>
                <v:textbox>
                  <w:txbxContent>
                    <w:p w14:paraId="0E031595" w14:textId="1293901A" w:rsidR="00876837" w:rsidRPr="00285925" w:rsidRDefault="00876837" w:rsidP="00C35779">
                      <w:pPr>
                        <w:pStyle w:val="Antrat2"/>
                        <w:jc w:val="center"/>
                        <w:rPr>
                          <w:sz w:val="24"/>
                          <w:szCs w:val="24"/>
                        </w:rPr>
                      </w:pPr>
                      <w:bookmarkStart w:id="26" w:name="_Toc183524828"/>
                      <w:r w:rsidRPr="00285925">
                        <w:rPr>
                          <w:sz w:val="24"/>
                          <w:szCs w:val="24"/>
                        </w:rPr>
                        <w:t>2.2. Strateginio tikslo siekimas</w:t>
                      </w:r>
                      <w:bookmarkEnd w:id="26"/>
                    </w:p>
                    <w:p w14:paraId="513203DF" w14:textId="275FB92A" w:rsidR="00876837" w:rsidRPr="00B66807" w:rsidRDefault="00876837" w:rsidP="00C87695">
                      <w:pPr>
                        <w:jc w:val="center"/>
                        <w:rPr>
                          <w:rFonts w:ascii="Times New Roman" w:hAnsi="Times New Roman" w:cs="Times New Roman"/>
                          <w:b/>
                          <w:bCs/>
                          <w:sz w:val="24"/>
                          <w:szCs w:val="24"/>
                        </w:rPr>
                      </w:pPr>
                    </w:p>
                    <w:p w14:paraId="06CB60E0" w14:textId="77777777" w:rsidR="00876837" w:rsidRPr="00A77325" w:rsidRDefault="00876837" w:rsidP="00C87695">
                      <w:pPr>
                        <w:jc w:val="center"/>
                        <w:rPr>
                          <w:rFonts w:ascii="Times New Roman" w:hAnsi="Times New Roman" w:cs="Times New Roman"/>
                          <w:sz w:val="24"/>
                          <w:szCs w:val="24"/>
                        </w:rPr>
                      </w:pPr>
                    </w:p>
                    <w:p w14:paraId="43502334" w14:textId="77777777" w:rsidR="00876837" w:rsidRDefault="00876837" w:rsidP="00C87695">
                      <w:pPr>
                        <w:jc w:val="center"/>
                      </w:pPr>
                    </w:p>
                  </w:txbxContent>
                </v:textbox>
              </v:rect>
            </w:pict>
          </mc:Fallback>
        </mc:AlternateContent>
      </w:r>
    </w:p>
    <w:p w14:paraId="79957DE2" w14:textId="77777777" w:rsidR="00D8287E" w:rsidRPr="00D8287E" w:rsidRDefault="00D8287E" w:rsidP="00D8287E">
      <w:pPr>
        <w:widowControl w:val="0"/>
        <w:autoSpaceDE w:val="0"/>
        <w:autoSpaceDN w:val="0"/>
        <w:spacing w:after="0" w:line="240" w:lineRule="auto"/>
        <w:rPr>
          <w:rFonts w:ascii="Times New Roman" w:eastAsia="Times New Roman" w:hAnsi="Times New Roman" w:cs="Times New Roman"/>
          <w:b/>
          <w:kern w:val="0"/>
          <w:sz w:val="24"/>
          <w:szCs w:val="24"/>
          <w14:ligatures w14:val="none"/>
        </w:rPr>
      </w:pPr>
    </w:p>
    <w:p w14:paraId="4A748502" w14:textId="11B5E7DB" w:rsidR="007D11F6" w:rsidRDefault="00D8287E" w:rsidP="00F75734">
      <w:pPr>
        <w:widowControl w:val="0"/>
        <w:autoSpaceDE w:val="0"/>
        <w:autoSpaceDN w:val="0"/>
        <w:spacing w:after="0" w:line="240" w:lineRule="auto"/>
        <w:ind w:right="-1" w:firstLine="851"/>
        <w:jc w:val="both"/>
        <w:rPr>
          <w:rFonts w:ascii="Times New Roman" w:eastAsia="Times New Roman" w:hAnsi="Times New Roman" w:cs="Times New Roman"/>
          <w:kern w:val="0"/>
          <w:sz w:val="24"/>
          <w:szCs w:val="24"/>
          <w14:ligatures w14:val="none"/>
        </w:rPr>
      </w:pPr>
      <w:r w:rsidRPr="00D8287E">
        <w:rPr>
          <w:rFonts w:ascii="Times New Roman" w:eastAsia="Times New Roman" w:hAnsi="Times New Roman" w:cs="Times New Roman"/>
          <w:kern w:val="0"/>
          <w:sz w:val="24"/>
          <w:szCs w:val="24"/>
          <w14:ligatures w14:val="none"/>
        </w:rPr>
        <w:t xml:space="preserve">LSS numatytas strateginis tikslas – pasiekti, kad 2025 metais šalies gyventojai būtų sveikesni ir gyventų ilgiau, pagerėtų gyventojų sveikata ir sumažėtų sveikatos netolygumai. Šiam strateginiam tikslui matuoti yra numatyti </w:t>
      </w:r>
      <w:r w:rsidR="00F75734">
        <w:rPr>
          <w:rFonts w:ascii="Times New Roman" w:eastAsia="Times New Roman" w:hAnsi="Times New Roman" w:cs="Times New Roman"/>
          <w:kern w:val="0"/>
          <w:sz w:val="24"/>
          <w:szCs w:val="24"/>
          <w14:ligatures w14:val="none"/>
        </w:rPr>
        <w:t>du</w:t>
      </w:r>
      <w:r w:rsidRPr="00D8287E">
        <w:rPr>
          <w:rFonts w:ascii="Times New Roman" w:eastAsia="Times New Roman" w:hAnsi="Times New Roman" w:cs="Times New Roman"/>
          <w:kern w:val="0"/>
          <w:sz w:val="24"/>
          <w:szCs w:val="24"/>
          <w14:ligatures w14:val="none"/>
        </w:rPr>
        <w:t xml:space="preserve"> rodikli</w:t>
      </w:r>
      <w:r w:rsidR="00F75734">
        <w:rPr>
          <w:rFonts w:ascii="Times New Roman" w:eastAsia="Times New Roman" w:hAnsi="Times New Roman" w:cs="Times New Roman"/>
          <w:kern w:val="0"/>
          <w:sz w:val="24"/>
          <w:szCs w:val="24"/>
          <w14:ligatures w14:val="none"/>
        </w:rPr>
        <w:t>ai</w:t>
      </w:r>
      <w:r w:rsidRPr="00D8287E">
        <w:rPr>
          <w:rFonts w:ascii="Times New Roman" w:eastAsia="Times New Roman" w:hAnsi="Times New Roman" w:cs="Times New Roman"/>
          <w:kern w:val="0"/>
          <w:sz w:val="24"/>
          <w:szCs w:val="24"/>
          <w14:ligatures w14:val="none"/>
        </w:rPr>
        <w:t xml:space="preserve"> – vidutinės gyvenimo trukmės ir išvengiamo mirtingumo – stebėjimas.</w:t>
      </w:r>
      <w:r w:rsidR="00F75734">
        <w:rPr>
          <w:rFonts w:ascii="Times New Roman" w:eastAsia="Times New Roman" w:hAnsi="Times New Roman" w:cs="Times New Roman"/>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202</w:t>
      </w:r>
      <w:r w:rsidR="00554532">
        <w:rPr>
          <w:rFonts w:ascii="Times New Roman" w:eastAsia="Times New Roman" w:hAnsi="Times New Roman" w:cs="Times New Roman"/>
          <w:kern w:val="0"/>
          <w:sz w:val="24"/>
          <w:szCs w:val="24"/>
          <w14:ligatures w14:val="none"/>
        </w:rPr>
        <w:t>3</w:t>
      </w:r>
      <w:r w:rsidRPr="00D8287E">
        <w:rPr>
          <w:rFonts w:ascii="Times New Roman" w:eastAsia="Times New Roman" w:hAnsi="Times New Roman" w:cs="Times New Roman"/>
          <w:kern w:val="0"/>
          <w:sz w:val="24"/>
          <w:szCs w:val="24"/>
          <w14:ligatures w14:val="none"/>
        </w:rPr>
        <w:t xml:space="preserve"> metais Kretingos rajono savivaldybėje vidutinė tikėtina gyvenimo trukmė buvo 7</w:t>
      </w:r>
      <w:r w:rsidR="00554532">
        <w:rPr>
          <w:rFonts w:ascii="Times New Roman" w:eastAsia="Times New Roman" w:hAnsi="Times New Roman" w:cs="Times New Roman"/>
          <w:kern w:val="0"/>
          <w:sz w:val="24"/>
          <w:szCs w:val="24"/>
          <w14:ligatures w14:val="none"/>
        </w:rPr>
        <w:t>8,3</w:t>
      </w:r>
      <w:r w:rsidRPr="00D8287E">
        <w:rPr>
          <w:rFonts w:ascii="Times New Roman" w:eastAsia="Times New Roman" w:hAnsi="Times New Roman" w:cs="Times New Roman"/>
          <w:kern w:val="0"/>
          <w:sz w:val="24"/>
          <w:szCs w:val="24"/>
          <w14:ligatures w14:val="none"/>
        </w:rPr>
        <w:t xml:space="preserve"> metai, </w:t>
      </w:r>
      <w:r w:rsidR="00554532">
        <w:rPr>
          <w:rFonts w:ascii="Times New Roman" w:eastAsia="Times New Roman" w:hAnsi="Times New Roman" w:cs="Times New Roman"/>
          <w:kern w:val="0"/>
          <w:sz w:val="24"/>
          <w:szCs w:val="24"/>
          <w14:ligatures w14:val="none"/>
        </w:rPr>
        <w:t>šis rodiklis geresnis už</w:t>
      </w:r>
      <w:r w:rsidRPr="00D8287E">
        <w:rPr>
          <w:rFonts w:ascii="Times New Roman" w:eastAsia="Times New Roman" w:hAnsi="Times New Roman" w:cs="Times New Roman"/>
          <w:kern w:val="0"/>
          <w:sz w:val="24"/>
          <w:szCs w:val="24"/>
          <w14:ligatures w14:val="none"/>
        </w:rPr>
        <w:t xml:space="preserve"> Lietuvos vidurkį – 7</w:t>
      </w:r>
      <w:r w:rsidR="00554532">
        <w:rPr>
          <w:rFonts w:ascii="Times New Roman" w:eastAsia="Times New Roman" w:hAnsi="Times New Roman" w:cs="Times New Roman"/>
          <w:kern w:val="0"/>
          <w:sz w:val="24"/>
          <w:szCs w:val="24"/>
          <w14:ligatures w14:val="none"/>
        </w:rPr>
        <w:t>7,5</w:t>
      </w:r>
      <w:r w:rsidRPr="00D8287E">
        <w:rPr>
          <w:rFonts w:ascii="Times New Roman" w:eastAsia="Times New Roman" w:hAnsi="Times New Roman" w:cs="Times New Roman"/>
          <w:kern w:val="0"/>
          <w:sz w:val="24"/>
          <w:szCs w:val="24"/>
          <w14:ligatures w14:val="none"/>
        </w:rPr>
        <w:t xml:space="preserve"> metai.</w:t>
      </w:r>
    </w:p>
    <w:p w14:paraId="59C3879F" w14:textId="3F43EA34" w:rsidR="007D11F6" w:rsidRDefault="00D8287E" w:rsidP="00153FE6">
      <w:pPr>
        <w:widowControl w:val="0"/>
        <w:autoSpaceDE w:val="0"/>
        <w:autoSpaceDN w:val="0"/>
        <w:spacing w:after="0" w:line="240" w:lineRule="auto"/>
        <w:ind w:right="-1" w:firstLine="851"/>
        <w:jc w:val="both"/>
        <w:rPr>
          <w:rFonts w:ascii="Times New Roman" w:eastAsia="Times New Roman" w:hAnsi="Times New Roman" w:cs="Times New Roman"/>
          <w:kern w:val="0"/>
          <w:sz w:val="24"/>
          <w:szCs w:val="24"/>
          <w14:ligatures w14:val="none"/>
        </w:rPr>
      </w:pPr>
      <w:r w:rsidRPr="00D8287E">
        <w:rPr>
          <w:rFonts w:ascii="Times New Roman" w:eastAsia="Times New Roman" w:hAnsi="Times New Roman" w:cs="Times New Roman"/>
          <w:kern w:val="0"/>
          <w:sz w:val="24"/>
          <w:szCs w:val="24"/>
          <w14:ligatures w14:val="none"/>
        </w:rPr>
        <w:t>Išvengiamo mirtingumo rodiklis – tai mirtingumas, nulemtas ligų (ar būklių), kurių galima išvengti, taikant žinomas efektyvias prevencines, diagnostikos ir gydymo priemones. 202</w:t>
      </w:r>
      <w:r w:rsidR="00554532">
        <w:rPr>
          <w:rFonts w:ascii="Times New Roman" w:eastAsia="Times New Roman" w:hAnsi="Times New Roman" w:cs="Times New Roman"/>
          <w:kern w:val="0"/>
          <w:sz w:val="24"/>
          <w:szCs w:val="24"/>
          <w14:ligatures w14:val="none"/>
        </w:rPr>
        <w:t>3</w:t>
      </w:r>
      <w:r w:rsidRPr="00D8287E">
        <w:rPr>
          <w:rFonts w:ascii="Times New Roman" w:eastAsia="Times New Roman" w:hAnsi="Times New Roman" w:cs="Times New Roman"/>
          <w:kern w:val="0"/>
          <w:sz w:val="24"/>
          <w:szCs w:val="24"/>
          <w14:ligatures w14:val="none"/>
        </w:rPr>
        <w:t xml:space="preserve"> metais</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Kretingos</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rajono</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savivaldybėje</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išvengiamo</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mirtingumo</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rodiklis</w:t>
      </w:r>
      <w:r w:rsidRPr="00D8287E">
        <w:rPr>
          <w:rFonts w:ascii="Times New Roman" w:eastAsia="Times New Roman" w:hAnsi="Times New Roman" w:cs="Times New Roman"/>
          <w:spacing w:val="-11"/>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w:t>
      </w:r>
      <w:r w:rsidR="001A0D5D">
        <w:rPr>
          <w:rFonts w:ascii="Times New Roman" w:eastAsia="Times New Roman" w:hAnsi="Times New Roman" w:cs="Times New Roman"/>
          <w:kern w:val="0"/>
          <w:sz w:val="24"/>
          <w:szCs w:val="24"/>
          <w14:ligatures w14:val="none"/>
        </w:rPr>
        <w:t xml:space="preserve">73,6 </w:t>
      </w:r>
      <w:r w:rsidR="00095C46">
        <w:rPr>
          <w:rFonts w:ascii="Times New Roman" w:eastAsia="Times New Roman" w:hAnsi="Times New Roman" w:cs="Times New Roman"/>
          <w:kern w:val="0"/>
          <w:sz w:val="24"/>
          <w:szCs w:val="24"/>
          <w14:ligatures w14:val="none"/>
        </w:rPr>
        <w:t>p</w:t>
      </w:r>
      <w:r w:rsidRPr="00D8287E">
        <w:rPr>
          <w:rFonts w:ascii="Times New Roman" w:eastAsia="Times New Roman" w:hAnsi="Times New Roman" w:cs="Times New Roman"/>
          <w:kern w:val="0"/>
          <w:sz w:val="24"/>
          <w:szCs w:val="24"/>
          <w14:ligatures w14:val="none"/>
        </w:rPr>
        <w:t>roc.)</w:t>
      </w:r>
      <w:r w:rsidRPr="00D8287E">
        <w:rPr>
          <w:rFonts w:ascii="Times New Roman" w:eastAsia="Times New Roman" w:hAnsi="Times New Roman" w:cs="Times New Roman"/>
          <w:spacing w:val="-10"/>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buvo</w:t>
      </w:r>
      <w:r w:rsidRPr="00D8287E">
        <w:rPr>
          <w:rFonts w:ascii="Times New Roman" w:eastAsia="Times New Roman" w:hAnsi="Times New Roman" w:cs="Times New Roman"/>
          <w:spacing w:val="-9"/>
          <w:kern w:val="0"/>
          <w:sz w:val="24"/>
          <w:szCs w:val="24"/>
          <w14:ligatures w14:val="none"/>
        </w:rPr>
        <w:t xml:space="preserve"> </w:t>
      </w:r>
      <w:r w:rsidR="001A0D5D">
        <w:rPr>
          <w:rFonts w:ascii="Times New Roman" w:eastAsia="Times New Roman" w:hAnsi="Times New Roman" w:cs="Times New Roman"/>
          <w:kern w:val="0"/>
          <w:sz w:val="24"/>
          <w:szCs w:val="24"/>
          <w14:ligatures w14:val="none"/>
        </w:rPr>
        <w:t>mažesnis</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už Lietuvos rodiklį (7</w:t>
      </w:r>
      <w:r w:rsidR="001A0D5D">
        <w:rPr>
          <w:rFonts w:ascii="Times New Roman" w:eastAsia="Times New Roman" w:hAnsi="Times New Roman" w:cs="Times New Roman"/>
          <w:kern w:val="0"/>
          <w:sz w:val="24"/>
          <w:szCs w:val="24"/>
          <w14:ligatures w14:val="none"/>
        </w:rPr>
        <w:t>6,7</w:t>
      </w:r>
      <w:r w:rsidRPr="00D8287E">
        <w:rPr>
          <w:rFonts w:ascii="Times New Roman" w:eastAsia="Times New Roman" w:hAnsi="Times New Roman" w:cs="Times New Roman"/>
          <w:kern w:val="0"/>
          <w:sz w:val="24"/>
          <w:szCs w:val="24"/>
          <w14:ligatures w14:val="none"/>
        </w:rPr>
        <w:t xml:space="preserve"> proc.), t</w:t>
      </w:r>
      <w:r w:rsidR="001A0D5D">
        <w:rPr>
          <w:rFonts w:ascii="Times New Roman" w:eastAsia="Times New Roman" w:hAnsi="Times New Roman" w:cs="Times New Roman"/>
          <w:kern w:val="0"/>
          <w:sz w:val="24"/>
          <w:szCs w:val="24"/>
          <w14:ligatures w14:val="none"/>
        </w:rPr>
        <w:t>ačiau</w:t>
      </w:r>
      <w:r w:rsidRPr="00D8287E">
        <w:rPr>
          <w:rFonts w:ascii="Times New Roman" w:eastAsia="Times New Roman" w:hAnsi="Times New Roman" w:cs="Times New Roman"/>
          <w:kern w:val="0"/>
          <w:sz w:val="24"/>
          <w:szCs w:val="24"/>
          <w14:ligatures w14:val="none"/>
        </w:rPr>
        <w:t xml:space="preserve"> savivaldybė</w:t>
      </w:r>
      <w:r w:rsidR="001A0D5D">
        <w:rPr>
          <w:rFonts w:ascii="Times New Roman" w:eastAsia="Times New Roman" w:hAnsi="Times New Roman" w:cs="Times New Roman"/>
          <w:kern w:val="0"/>
          <w:sz w:val="24"/>
          <w:szCs w:val="24"/>
          <w14:ligatures w14:val="none"/>
        </w:rPr>
        <w:t xml:space="preserve">s rodiklis pakankamai geras ir </w:t>
      </w:r>
      <w:r w:rsidRPr="00D8287E">
        <w:rPr>
          <w:rFonts w:ascii="Times New Roman" w:eastAsia="Times New Roman" w:hAnsi="Times New Roman" w:cs="Times New Roman"/>
          <w:kern w:val="0"/>
          <w:sz w:val="24"/>
          <w:szCs w:val="24"/>
          <w14:ligatures w14:val="none"/>
        </w:rPr>
        <w:t xml:space="preserve"> patenka į geriausių rodiklių grupę (žalioji zona).</w:t>
      </w:r>
    </w:p>
    <w:p w14:paraId="169A1761" w14:textId="181E3427" w:rsidR="00D8287E" w:rsidRPr="00D8287E" w:rsidRDefault="00D8287E" w:rsidP="00153FE6">
      <w:pPr>
        <w:widowControl w:val="0"/>
        <w:autoSpaceDE w:val="0"/>
        <w:autoSpaceDN w:val="0"/>
        <w:spacing w:after="0" w:line="240" w:lineRule="auto"/>
        <w:ind w:right="-1" w:firstLine="851"/>
        <w:jc w:val="both"/>
        <w:rPr>
          <w:rFonts w:ascii="Times New Roman" w:eastAsia="Times New Roman" w:hAnsi="Times New Roman" w:cs="Times New Roman"/>
          <w:kern w:val="0"/>
          <w:sz w:val="24"/>
          <w:szCs w:val="24"/>
          <w14:ligatures w14:val="none"/>
        </w:rPr>
      </w:pPr>
      <w:r w:rsidRPr="00D8287E">
        <w:rPr>
          <w:rFonts w:ascii="Times New Roman" w:eastAsia="Times New Roman" w:hAnsi="Times New Roman" w:cs="Times New Roman"/>
          <w:kern w:val="0"/>
          <w:sz w:val="24"/>
          <w14:ligatures w14:val="none"/>
        </w:rPr>
        <w:t xml:space="preserve">Atsižvelgiant į Lietuvos sveikatos strategijos (LSS) </w:t>
      </w:r>
      <w:r w:rsidRPr="00D8287E">
        <w:rPr>
          <w:rFonts w:ascii="Times New Roman" w:eastAsia="Times New Roman" w:hAnsi="Times New Roman" w:cs="Times New Roman"/>
          <w:b/>
          <w:i/>
          <w:kern w:val="0"/>
          <w:sz w:val="24"/>
          <w14:ligatures w14:val="none"/>
        </w:rPr>
        <w:t>1 tikslą – sukurti saugesnę socialinę aplinką, mažinti sveikatos netolygumus ir socialinę atskirtį</w:t>
      </w:r>
      <w:r w:rsidRPr="00D8287E">
        <w:rPr>
          <w:rFonts w:ascii="Times New Roman" w:eastAsia="Times New Roman" w:hAnsi="Times New Roman" w:cs="Times New Roman"/>
          <w:kern w:val="0"/>
          <w:sz w:val="24"/>
          <w14:ligatures w14:val="none"/>
        </w:rPr>
        <w:t>, ir iškeltus uždavinius tikslui pasiekti bei remiantis 1 lentelėje pateiktomis rodiklių reikšmėmis, matoma, kad:</w:t>
      </w:r>
    </w:p>
    <w:p w14:paraId="6750F898" w14:textId="75E790B5" w:rsidR="0064113D" w:rsidRPr="00E454AE" w:rsidRDefault="00D8287E" w:rsidP="00153FE6">
      <w:pPr>
        <w:widowControl w:val="0"/>
        <w:numPr>
          <w:ilvl w:val="1"/>
          <w:numId w:val="7"/>
        </w:numPr>
        <w:tabs>
          <w:tab w:val="left" w:pos="1519"/>
        </w:tabs>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bookmarkStart w:id="27" w:name="_Hlk183523230"/>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„sumažinti skurdo lygį ir nedarbą“ </w:t>
      </w:r>
      <w:r w:rsidRPr="00D8287E">
        <w:rPr>
          <w:rFonts w:ascii="Times New Roman" w:eastAsia="Times New Roman" w:hAnsi="Times New Roman" w:cs="Times New Roman"/>
          <w:kern w:val="0"/>
          <w:sz w:val="24"/>
          <w14:ligatures w14:val="none"/>
        </w:rPr>
        <w:t>rodikliai Kretingos raj. savivaldybėje</w:t>
      </w:r>
      <w:r w:rsidR="00E454AE">
        <w:rPr>
          <w:rFonts w:ascii="Times New Roman" w:eastAsia="Times New Roman" w:hAnsi="Times New Roman" w:cs="Times New Roman"/>
          <w:kern w:val="0"/>
          <w:sz w:val="24"/>
          <w14:ligatures w14:val="none"/>
        </w:rPr>
        <w:t xml:space="preserve"> </w:t>
      </w:r>
      <w:r w:rsidRPr="00E454AE">
        <w:rPr>
          <w:rFonts w:ascii="Times New Roman" w:eastAsia="Times New Roman" w:hAnsi="Times New Roman" w:cs="Times New Roman"/>
          <w:kern w:val="0"/>
          <w:sz w:val="24"/>
          <w14:ligatures w14:val="none"/>
        </w:rPr>
        <w:t>prastesni</w:t>
      </w:r>
      <w:r w:rsidR="00F75734">
        <w:rPr>
          <w:rFonts w:ascii="Times New Roman" w:eastAsia="Times New Roman" w:hAnsi="Times New Roman" w:cs="Times New Roman"/>
          <w:kern w:val="0"/>
          <w:sz w:val="24"/>
          <w14:ligatures w14:val="none"/>
        </w:rPr>
        <w:t>s</w:t>
      </w:r>
      <w:r w:rsidRPr="00E454AE">
        <w:rPr>
          <w:rFonts w:ascii="Times New Roman" w:eastAsia="Times New Roman" w:hAnsi="Times New Roman" w:cs="Times New Roman"/>
          <w:spacing w:val="-10"/>
          <w:kern w:val="0"/>
          <w:sz w:val="24"/>
          <w14:ligatures w14:val="none"/>
        </w:rPr>
        <w:t xml:space="preserve"> </w:t>
      </w:r>
      <w:r w:rsidRPr="00E454AE">
        <w:rPr>
          <w:rFonts w:ascii="Times New Roman" w:eastAsia="Times New Roman" w:hAnsi="Times New Roman" w:cs="Times New Roman"/>
          <w:kern w:val="0"/>
          <w:sz w:val="24"/>
          <w14:ligatures w14:val="none"/>
        </w:rPr>
        <w:t>nei</w:t>
      </w:r>
      <w:r w:rsidRPr="00E454AE">
        <w:rPr>
          <w:rFonts w:ascii="Times New Roman" w:eastAsia="Times New Roman" w:hAnsi="Times New Roman" w:cs="Times New Roman"/>
          <w:spacing w:val="-10"/>
          <w:kern w:val="0"/>
          <w:sz w:val="24"/>
          <w14:ligatures w14:val="none"/>
        </w:rPr>
        <w:t xml:space="preserve"> </w:t>
      </w:r>
      <w:r w:rsidRPr="00E454AE">
        <w:rPr>
          <w:rFonts w:ascii="Times New Roman" w:eastAsia="Times New Roman" w:hAnsi="Times New Roman" w:cs="Times New Roman"/>
          <w:kern w:val="0"/>
          <w:sz w:val="24"/>
          <w14:ligatures w14:val="none"/>
        </w:rPr>
        <w:t>Lietuvos</w:t>
      </w:r>
      <w:r w:rsidRPr="00E454AE">
        <w:rPr>
          <w:rFonts w:ascii="Times New Roman" w:eastAsia="Times New Roman" w:hAnsi="Times New Roman" w:cs="Times New Roman"/>
          <w:spacing w:val="-9"/>
          <w:kern w:val="0"/>
          <w:sz w:val="24"/>
          <w14:ligatures w14:val="none"/>
        </w:rPr>
        <w:t xml:space="preserve"> </w:t>
      </w:r>
      <w:r w:rsidR="00F75734">
        <w:rPr>
          <w:rFonts w:ascii="Times New Roman" w:eastAsia="Times New Roman" w:hAnsi="Times New Roman" w:cs="Times New Roman"/>
          <w:kern w:val="0"/>
          <w:sz w:val="24"/>
          <w14:ligatures w14:val="none"/>
        </w:rPr>
        <w:t>vidurkis</w:t>
      </w:r>
      <w:r w:rsidRPr="00E454AE">
        <w:rPr>
          <w:rFonts w:ascii="Times New Roman" w:eastAsia="Times New Roman" w:hAnsi="Times New Roman" w:cs="Times New Roman"/>
          <w:color w:val="004F88"/>
          <w:kern w:val="0"/>
          <w:sz w:val="24"/>
          <w14:ligatures w14:val="none"/>
        </w:rPr>
        <w:t>:</w:t>
      </w:r>
      <w:r w:rsidRPr="00E454AE">
        <w:rPr>
          <w:rFonts w:ascii="Times New Roman" w:eastAsia="Times New Roman" w:hAnsi="Times New Roman" w:cs="Times New Roman"/>
          <w:color w:val="004F88"/>
          <w:spacing w:val="-10"/>
          <w:kern w:val="0"/>
          <w:sz w:val="24"/>
          <w14:ligatures w14:val="none"/>
        </w:rPr>
        <w:t xml:space="preserve"> </w:t>
      </w:r>
      <w:bookmarkEnd w:id="27"/>
      <w:r w:rsidR="001A0D5D" w:rsidRPr="00E454AE">
        <w:rPr>
          <w:rFonts w:ascii="Times New Roman" w:eastAsia="Times New Roman" w:hAnsi="Times New Roman" w:cs="Times New Roman"/>
          <w:b/>
          <w:bCs/>
          <w:i/>
          <w:iCs/>
          <w:color w:val="004F88"/>
          <w:spacing w:val="-10"/>
          <w:kern w:val="0"/>
          <w:sz w:val="24"/>
          <w14:ligatures w14:val="none"/>
        </w:rPr>
        <w:t>Mokyklinio amžiaus vaikų nesimokančių mokyklose, skaičius 1000 moksl.</w:t>
      </w:r>
      <w:r w:rsidR="001A0D5D" w:rsidRPr="00E454AE">
        <w:rPr>
          <w:rFonts w:ascii="Times New Roman" w:eastAsia="Times New Roman" w:hAnsi="Times New Roman" w:cs="Times New Roman"/>
          <w:b/>
          <w:bCs/>
          <w:color w:val="004F88"/>
          <w:spacing w:val="-10"/>
          <w:kern w:val="0"/>
          <w:sz w:val="24"/>
          <w14:ligatures w14:val="none"/>
        </w:rPr>
        <w:t xml:space="preserve"> </w:t>
      </w:r>
    </w:p>
    <w:p w14:paraId="307F964B" w14:textId="6EE04AFA" w:rsidR="00D8287E" w:rsidRPr="00D8287E" w:rsidRDefault="00B61D65" w:rsidP="006C6E58">
      <w:pPr>
        <w:widowControl w:val="0"/>
        <w:tabs>
          <w:tab w:val="left" w:pos="851"/>
        </w:tabs>
        <w:autoSpaceDE w:val="0"/>
        <w:autoSpaceDN w:val="0"/>
        <w:spacing w:after="0" w:line="240" w:lineRule="auto"/>
        <w:ind w:right="-1"/>
        <w:jc w:val="both"/>
        <w:rPr>
          <w:rFonts w:ascii="Times New Roman" w:eastAsia="Times New Roman" w:hAnsi="Times New Roman" w:cs="Times New Roman"/>
          <w:kern w:val="0"/>
          <w:sz w:val="24"/>
          <w14:ligatures w14:val="none"/>
        </w:rPr>
      </w:pPr>
      <w:r>
        <w:rPr>
          <w:rFonts w:ascii="Times New Roman" w:eastAsia="Times New Roman" w:hAnsi="Times New Roman" w:cs="Times New Roman"/>
          <w:kern w:val="0"/>
          <w:sz w:val="24"/>
          <w14:ligatures w14:val="none"/>
        </w:rPr>
        <w:tab/>
        <w:t>Visų kitų rodiklių reikšmės yra geresnės nei Lietuvos vidurki</w:t>
      </w:r>
      <w:r w:rsidR="00424413">
        <w:rPr>
          <w:rFonts w:ascii="Times New Roman" w:eastAsia="Times New Roman" w:hAnsi="Times New Roman" w:cs="Times New Roman"/>
          <w:kern w:val="0"/>
          <w:sz w:val="24"/>
          <w14:ligatures w14:val="none"/>
        </w:rPr>
        <w:t>s. Į</w:t>
      </w:r>
      <w:r>
        <w:rPr>
          <w:rFonts w:ascii="Times New Roman" w:eastAsia="Times New Roman" w:hAnsi="Times New Roman" w:cs="Times New Roman"/>
          <w:kern w:val="0"/>
          <w:sz w:val="24"/>
          <w14:ligatures w14:val="none"/>
        </w:rPr>
        <w:t xml:space="preserve"> žaliąją zoną</w:t>
      </w:r>
      <w:r w:rsidR="00424413">
        <w:rPr>
          <w:rFonts w:ascii="Times New Roman" w:eastAsia="Times New Roman" w:hAnsi="Times New Roman" w:cs="Times New Roman"/>
          <w:kern w:val="0"/>
          <w:sz w:val="24"/>
          <w14:ligatures w14:val="none"/>
        </w:rPr>
        <w:t xml:space="preserve"> patenka šie rodikliai</w:t>
      </w:r>
      <w:r w:rsidR="00BA7657">
        <w:rPr>
          <w:rFonts w:ascii="Times New Roman" w:eastAsia="Times New Roman" w:hAnsi="Times New Roman" w:cs="Times New Roman"/>
          <w:kern w:val="0"/>
          <w:sz w:val="24"/>
          <w14:ligatures w14:val="none"/>
        </w:rPr>
        <w:t>:</w:t>
      </w:r>
      <w:r w:rsidR="006C6E58">
        <w:rPr>
          <w:rFonts w:ascii="Times New Roman" w:eastAsia="Times New Roman" w:hAnsi="Times New Roman" w:cs="Times New Roman"/>
          <w:kern w:val="0"/>
          <w:sz w:val="24"/>
          <w14:ligatures w14:val="none"/>
        </w:rPr>
        <w:t xml:space="preserve"> </w:t>
      </w:r>
      <w:r w:rsidR="00D8287E" w:rsidRPr="00D8287E">
        <w:rPr>
          <w:rFonts w:ascii="Times New Roman" w:eastAsia="Times New Roman" w:hAnsi="Times New Roman" w:cs="Times New Roman"/>
          <w:b/>
          <w:i/>
          <w:color w:val="004F88"/>
          <w:kern w:val="0"/>
          <w:sz w:val="24"/>
          <w14:ligatures w14:val="none"/>
        </w:rPr>
        <w:t>Bandymų žudytis skaičius 100 000 gyv.</w:t>
      </w:r>
      <w:r w:rsidR="00D8287E" w:rsidRPr="00D8287E">
        <w:rPr>
          <w:rFonts w:ascii="Times New Roman" w:eastAsia="Times New Roman" w:hAnsi="Times New Roman" w:cs="Times New Roman"/>
          <w:color w:val="004F88"/>
          <w:kern w:val="0"/>
          <w:sz w:val="24"/>
          <w14:ligatures w14:val="none"/>
        </w:rPr>
        <w:t>,</w:t>
      </w:r>
      <w:r w:rsidR="00507778">
        <w:rPr>
          <w:rFonts w:ascii="Times New Roman" w:eastAsia="Times New Roman" w:hAnsi="Times New Roman" w:cs="Times New Roman"/>
          <w:color w:val="004F88"/>
          <w:spacing w:val="40"/>
          <w:kern w:val="0"/>
          <w:sz w:val="24"/>
          <w14:ligatures w14:val="none"/>
        </w:rPr>
        <w:t xml:space="preserve"> </w:t>
      </w:r>
      <w:r w:rsidR="00BA7657">
        <w:rPr>
          <w:rFonts w:ascii="Times New Roman" w:eastAsia="Times New Roman" w:hAnsi="Times New Roman" w:cs="Times New Roman"/>
          <w:kern w:val="0"/>
          <w:sz w:val="24"/>
          <w14:ligatures w14:val="none"/>
        </w:rPr>
        <w:t xml:space="preserve">ir </w:t>
      </w:r>
      <w:r w:rsidR="00D8287E" w:rsidRPr="00D8287E">
        <w:rPr>
          <w:rFonts w:ascii="Times New Roman" w:eastAsia="Times New Roman" w:hAnsi="Times New Roman" w:cs="Times New Roman"/>
          <w:kern w:val="0"/>
          <w:sz w:val="24"/>
          <w14:ligatures w14:val="none"/>
        </w:rPr>
        <w:t xml:space="preserve"> </w:t>
      </w:r>
      <w:r w:rsidR="00D8287E" w:rsidRPr="00D8287E">
        <w:rPr>
          <w:rFonts w:ascii="Times New Roman" w:eastAsia="Times New Roman" w:hAnsi="Times New Roman" w:cs="Times New Roman"/>
          <w:b/>
          <w:i/>
          <w:color w:val="1F4E79"/>
          <w:kern w:val="0"/>
          <w:sz w:val="24"/>
          <w14:ligatures w14:val="none"/>
        </w:rPr>
        <w:t>Ilgalaikio nedarbo lygis, darbo jėgos %</w:t>
      </w:r>
      <w:r w:rsidR="00BA7657">
        <w:rPr>
          <w:rFonts w:ascii="Times New Roman" w:eastAsia="Times New Roman" w:hAnsi="Times New Roman" w:cs="Times New Roman"/>
          <w:b/>
          <w:color w:val="1F4E79"/>
          <w:kern w:val="0"/>
          <w:sz w:val="24"/>
          <w14:ligatures w14:val="none"/>
        </w:rPr>
        <w:t>.</w:t>
      </w:r>
    </w:p>
    <w:p w14:paraId="29B57B9C" w14:textId="5E8399C1" w:rsidR="00D8287E" w:rsidRPr="00D8287E" w:rsidRDefault="00D8287E" w:rsidP="00153FE6">
      <w:pPr>
        <w:widowControl w:val="0"/>
        <w:numPr>
          <w:ilvl w:val="1"/>
          <w:numId w:val="7"/>
        </w:numPr>
        <w:tabs>
          <w:tab w:val="left" w:pos="1524"/>
        </w:tabs>
        <w:autoSpaceDE w:val="0"/>
        <w:autoSpaceDN w:val="0"/>
        <w:spacing w:before="1" w:after="0" w:line="240" w:lineRule="auto"/>
        <w:ind w:left="0" w:right="-1"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Analizuojant uždavinio </w:t>
      </w:r>
      <w:r w:rsidRPr="00D8287E">
        <w:rPr>
          <w:rFonts w:ascii="Times New Roman" w:eastAsia="Times New Roman" w:hAnsi="Times New Roman" w:cs="Times New Roman"/>
          <w:b/>
          <w:i/>
          <w:kern w:val="0"/>
          <w:sz w:val="24"/>
          <w14:ligatures w14:val="none"/>
        </w:rPr>
        <w:t>„sumažinti socialinę ekonominę gyventojų diferenciaciją šalies</w:t>
      </w:r>
      <w:r w:rsidR="006808DC">
        <w:rPr>
          <w:rFonts w:ascii="Times New Roman" w:eastAsia="Times New Roman" w:hAnsi="Times New Roman" w:cs="Times New Roman"/>
          <w:b/>
          <w:i/>
          <w:kern w:val="0"/>
          <w:sz w:val="24"/>
          <w14:ligatures w14:val="none"/>
        </w:rPr>
        <w:t xml:space="preserve"> </w:t>
      </w:r>
      <w:r w:rsidRPr="00D8287E">
        <w:rPr>
          <w:rFonts w:ascii="Times New Roman" w:eastAsia="Times New Roman" w:hAnsi="Times New Roman" w:cs="Times New Roman"/>
          <w:b/>
          <w:i/>
          <w:kern w:val="0"/>
          <w:sz w:val="24"/>
          <w14:ligatures w14:val="none"/>
        </w:rPr>
        <w:t>ir</w:t>
      </w:r>
      <w:r w:rsidRPr="00D8287E">
        <w:rPr>
          <w:rFonts w:ascii="Times New Roman" w:eastAsia="Times New Roman" w:hAnsi="Times New Roman" w:cs="Times New Roman"/>
          <w:b/>
          <w:i/>
          <w:spacing w:val="-10"/>
          <w:kern w:val="0"/>
          <w:sz w:val="24"/>
          <w14:ligatures w14:val="none"/>
        </w:rPr>
        <w:t xml:space="preserve"> </w:t>
      </w:r>
      <w:r w:rsidRPr="00D8287E">
        <w:rPr>
          <w:rFonts w:ascii="Times New Roman" w:eastAsia="Times New Roman" w:hAnsi="Times New Roman" w:cs="Times New Roman"/>
          <w:b/>
          <w:i/>
          <w:kern w:val="0"/>
          <w:sz w:val="24"/>
          <w14:ligatures w14:val="none"/>
        </w:rPr>
        <w:t>bendruomenės</w:t>
      </w:r>
      <w:r w:rsidRPr="00D8287E">
        <w:rPr>
          <w:rFonts w:ascii="Times New Roman" w:eastAsia="Times New Roman" w:hAnsi="Times New Roman" w:cs="Times New Roman"/>
          <w:b/>
          <w:i/>
          <w:spacing w:val="-11"/>
          <w:kern w:val="0"/>
          <w:sz w:val="24"/>
          <w14:ligatures w14:val="none"/>
        </w:rPr>
        <w:t xml:space="preserve"> </w:t>
      </w:r>
      <w:r w:rsidRPr="00D8287E">
        <w:rPr>
          <w:rFonts w:ascii="Times New Roman" w:eastAsia="Times New Roman" w:hAnsi="Times New Roman" w:cs="Times New Roman"/>
          <w:b/>
          <w:i/>
          <w:kern w:val="0"/>
          <w:sz w:val="24"/>
          <w14:ligatures w14:val="none"/>
        </w:rPr>
        <w:t>lygiu“</w:t>
      </w:r>
      <w:r w:rsidRPr="00D8287E">
        <w:rPr>
          <w:rFonts w:ascii="Times New Roman" w:eastAsia="Times New Roman" w:hAnsi="Times New Roman" w:cs="Times New Roman"/>
          <w:b/>
          <w:i/>
          <w:spacing w:val="-9"/>
          <w:kern w:val="0"/>
          <w:sz w:val="24"/>
          <w14:ligatures w14:val="none"/>
        </w:rPr>
        <w:t xml:space="preserve"> </w:t>
      </w:r>
      <w:r w:rsidRPr="00D8287E">
        <w:rPr>
          <w:rFonts w:ascii="Times New Roman" w:eastAsia="Times New Roman" w:hAnsi="Times New Roman" w:cs="Times New Roman"/>
          <w:kern w:val="0"/>
          <w:sz w:val="24"/>
          <w14:ligatures w14:val="none"/>
        </w:rPr>
        <w:t>įgyvendinimą</w:t>
      </w:r>
      <w:r w:rsidRPr="00D8287E">
        <w:rPr>
          <w:rFonts w:ascii="Times New Roman" w:eastAsia="Times New Roman" w:hAnsi="Times New Roman" w:cs="Times New Roman"/>
          <w:spacing w:val="-11"/>
          <w:kern w:val="0"/>
          <w:sz w:val="24"/>
          <w14:ligatures w14:val="none"/>
        </w:rPr>
        <w:t xml:space="preserve"> </w:t>
      </w:r>
      <w:r w:rsidRPr="00D8287E">
        <w:rPr>
          <w:rFonts w:ascii="Times New Roman" w:eastAsia="Times New Roman" w:hAnsi="Times New Roman" w:cs="Times New Roman"/>
          <w:kern w:val="0"/>
          <w:sz w:val="24"/>
          <w14:ligatures w14:val="none"/>
        </w:rPr>
        <w:t>atspindinčius</w:t>
      </w:r>
      <w:r w:rsidRPr="00D8287E">
        <w:rPr>
          <w:rFonts w:ascii="Times New Roman" w:eastAsia="Times New Roman" w:hAnsi="Times New Roman" w:cs="Times New Roman"/>
          <w:spacing w:val="-10"/>
          <w:kern w:val="0"/>
          <w:sz w:val="24"/>
          <w14:ligatures w14:val="none"/>
        </w:rPr>
        <w:t xml:space="preserve"> </w:t>
      </w:r>
      <w:r w:rsidRPr="00D8287E">
        <w:rPr>
          <w:rFonts w:ascii="Times New Roman" w:eastAsia="Times New Roman" w:hAnsi="Times New Roman" w:cs="Times New Roman"/>
          <w:kern w:val="0"/>
          <w:sz w:val="24"/>
          <w14:ligatures w14:val="none"/>
        </w:rPr>
        <w:t>rodiklius,</w:t>
      </w:r>
      <w:r w:rsidRPr="00D8287E">
        <w:rPr>
          <w:rFonts w:ascii="Times New Roman" w:eastAsia="Times New Roman" w:hAnsi="Times New Roman" w:cs="Times New Roman"/>
          <w:spacing w:val="-9"/>
          <w:kern w:val="0"/>
          <w:sz w:val="24"/>
          <w14:ligatures w14:val="none"/>
        </w:rPr>
        <w:t xml:space="preserve"> </w:t>
      </w:r>
      <w:r w:rsidR="00FA0016">
        <w:rPr>
          <w:rFonts w:ascii="Times New Roman" w:eastAsia="Times New Roman" w:hAnsi="Times New Roman" w:cs="Times New Roman"/>
          <w:kern w:val="0"/>
          <w:sz w:val="24"/>
          <w14:ligatures w14:val="none"/>
        </w:rPr>
        <w:t>4</w:t>
      </w:r>
      <w:r w:rsidRPr="00D8287E">
        <w:rPr>
          <w:rFonts w:ascii="Times New Roman" w:eastAsia="Times New Roman" w:hAnsi="Times New Roman" w:cs="Times New Roman"/>
          <w:spacing w:val="-11"/>
          <w:kern w:val="0"/>
          <w:sz w:val="24"/>
          <w14:ligatures w14:val="none"/>
        </w:rPr>
        <w:t xml:space="preserve"> </w:t>
      </w:r>
      <w:r w:rsidRPr="00D8287E">
        <w:rPr>
          <w:rFonts w:ascii="Times New Roman" w:eastAsia="Times New Roman" w:hAnsi="Times New Roman" w:cs="Times New Roman"/>
          <w:kern w:val="0"/>
          <w:sz w:val="24"/>
          <w14:ligatures w14:val="none"/>
        </w:rPr>
        <w:t>iš</w:t>
      </w:r>
      <w:r w:rsidRPr="00D8287E">
        <w:rPr>
          <w:rFonts w:ascii="Times New Roman" w:eastAsia="Times New Roman" w:hAnsi="Times New Roman" w:cs="Times New Roman"/>
          <w:spacing w:val="-10"/>
          <w:kern w:val="0"/>
          <w:sz w:val="24"/>
          <w14:ligatures w14:val="none"/>
        </w:rPr>
        <w:t xml:space="preserve"> </w:t>
      </w:r>
      <w:r w:rsidR="00FA0016">
        <w:rPr>
          <w:rFonts w:ascii="Times New Roman" w:eastAsia="Times New Roman" w:hAnsi="Times New Roman" w:cs="Times New Roman"/>
          <w:kern w:val="0"/>
          <w:sz w:val="24"/>
          <w14:ligatures w14:val="none"/>
        </w:rPr>
        <w:t>6</w:t>
      </w:r>
      <w:r w:rsidRPr="00D8287E">
        <w:rPr>
          <w:rFonts w:ascii="Times New Roman" w:eastAsia="Times New Roman" w:hAnsi="Times New Roman" w:cs="Times New Roman"/>
          <w:spacing w:val="-11"/>
          <w:kern w:val="0"/>
          <w:sz w:val="24"/>
          <w14:ligatures w14:val="none"/>
        </w:rPr>
        <w:t xml:space="preserve"> </w:t>
      </w:r>
      <w:r w:rsidRPr="00D8287E">
        <w:rPr>
          <w:rFonts w:ascii="Times New Roman" w:eastAsia="Times New Roman" w:hAnsi="Times New Roman" w:cs="Times New Roman"/>
          <w:kern w:val="0"/>
          <w:sz w:val="24"/>
          <w14:ligatures w14:val="none"/>
        </w:rPr>
        <w:t>rodiklių</w:t>
      </w:r>
      <w:r w:rsidRPr="00D8287E">
        <w:rPr>
          <w:rFonts w:ascii="Times New Roman" w:eastAsia="Times New Roman" w:hAnsi="Times New Roman" w:cs="Times New Roman"/>
          <w:spacing w:val="-11"/>
          <w:kern w:val="0"/>
          <w:sz w:val="24"/>
          <w14:ligatures w14:val="none"/>
        </w:rPr>
        <w:t xml:space="preserve"> </w:t>
      </w:r>
      <w:r w:rsidRPr="00D8287E">
        <w:rPr>
          <w:rFonts w:ascii="Times New Roman" w:eastAsia="Times New Roman" w:hAnsi="Times New Roman" w:cs="Times New Roman"/>
          <w:kern w:val="0"/>
          <w:sz w:val="24"/>
          <w14:ligatures w14:val="none"/>
        </w:rPr>
        <w:t>yra</w:t>
      </w:r>
      <w:r w:rsidRPr="00D8287E">
        <w:rPr>
          <w:rFonts w:ascii="Times New Roman" w:eastAsia="Times New Roman" w:hAnsi="Times New Roman" w:cs="Times New Roman"/>
          <w:spacing w:val="-12"/>
          <w:kern w:val="0"/>
          <w:sz w:val="24"/>
          <w14:ligatures w14:val="none"/>
        </w:rPr>
        <w:t xml:space="preserve"> </w:t>
      </w:r>
      <w:r w:rsidRPr="00D8287E">
        <w:rPr>
          <w:rFonts w:ascii="Times New Roman" w:eastAsia="Times New Roman" w:hAnsi="Times New Roman" w:cs="Times New Roman"/>
          <w:kern w:val="0"/>
          <w:sz w:val="24"/>
          <w14:ligatures w14:val="none"/>
        </w:rPr>
        <w:t>geresni</w:t>
      </w:r>
      <w:r w:rsidRPr="00D8287E">
        <w:rPr>
          <w:rFonts w:ascii="Times New Roman" w:eastAsia="Times New Roman" w:hAnsi="Times New Roman" w:cs="Times New Roman"/>
          <w:spacing w:val="-10"/>
          <w:kern w:val="0"/>
          <w:sz w:val="24"/>
          <w14:ligatures w14:val="none"/>
        </w:rPr>
        <w:t xml:space="preserve"> </w:t>
      </w:r>
      <w:r w:rsidRPr="00D8287E">
        <w:rPr>
          <w:rFonts w:ascii="Times New Roman" w:eastAsia="Times New Roman" w:hAnsi="Times New Roman" w:cs="Times New Roman"/>
          <w:kern w:val="0"/>
          <w:sz w:val="24"/>
          <w14:ligatures w14:val="none"/>
        </w:rPr>
        <w:t>už</w:t>
      </w:r>
      <w:r w:rsidRPr="00D8287E">
        <w:rPr>
          <w:rFonts w:ascii="Times New Roman" w:eastAsia="Times New Roman" w:hAnsi="Times New Roman" w:cs="Times New Roman"/>
          <w:spacing w:val="-12"/>
          <w:kern w:val="0"/>
          <w:sz w:val="24"/>
          <w14:ligatures w14:val="none"/>
        </w:rPr>
        <w:t xml:space="preserve"> </w:t>
      </w:r>
      <w:r w:rsidRPr="00D8287E">
        <w:rPr>
          <w:rFonts w:ascii="Times New Roman" w:eastAsia="Times New Roman" w:hAnsi="Times New Roman" w:cs="Times New Roman"/>
          <w:kern w:val="0"/>
          <w:sz w:val="24"/>
          <w14:ligatures w14:val="none"/>
        </w:rPr>
        <w:t>Lietuvos vidurkį</w:t>
      </w:r>
      <w:r w:rsidR="00FA0016">
        <w:rPr>
          <w:rFonts w:ascii="Times New Roman" w:eastAsia="Times New Roman" w:hAnsi="Times New Roman" w:cs="Times New Roman"/>
          <w:kern w:val="0"/>
          <w:sz w:val="24"/>
          <w14:ligatures w14:val="none"/>
        </w:rPr>
        <w:t xml:space="preserve">. </w:t>
      </w:r>
      <w:r w:rsidRPr="00D8287E">
        <w:rPr>
          <w:rFonts w:ascii="Times New Roman" w:eastAsia="Times New Roman" w:hAnsi="Times New Roman" w:cs="Times New Roman"/>
          <w:b/>
          <w:i/>
          <w:color w:val="1F4E79"/>
          <w:kern w:val="0"/>
          <w:sz w:val="24"/>
          <w14:ligatures w14:val="none"/>
        </w:rPr>
        <w:t>Mirt. nuo išorinių priežasčių</w:t>
      </w:r>
      <w:r w:rsidRPr="00D8287E">
        <w:rPr>
          <w:rFonts w:ascii="Times New Roman" w:eastAsia="Times New Roman" w:hAnsi="Times New Roman" w:cs="Times New Roman"/>
          <w:b/>
          <w:i/>
          <w:color w:val="1F4E79"/>
          <w:spacing w:val="40"/>
          <w:kern w:val="0"/>
          <w:sz w:val="24"/>
          <w14:ligatures w14:val="none"/>
        </w:rPr>
        <w:t xml:space="preserve"> </w:t>
      </w:r>
      <w:r w:rsidRPr="00D8287E">
        <w:rPr>
          <w:rFonts w:ascii="Times New Roman" w:eastAsia="Times New Roman" w:hAnsi="Times New Roman" w:cs="Times New Roman"/>
          <w:b/>
          <w:i/>
          <w:color w:val="1F4E79"/>
          <w:kern w:val="0"/>
          <w:sz w:val="24"/>
          <w14:ligatures w14:val="none"/>
        </w:rPr>
        <w:t>(V00-Y98) 100 000 gyv.</w:t>
      </w:r>
      <w:r w:rsidR="00FA0016">
        <w:rPr>
          <w:rFonts w:ascii="Times New Roman" w:eastAsia="Times New Roman" w:hAnsi="Times New Roman" w:cs="Times New Roman"/>
          <w:b/>
          <w:i/>
          <w:color w:val="1F4E79"/>
          <w:kern w:val="0"/>
          <w:sz w:val="24"/>
          <w14:ligatures w14:val="none"/>
        </w:rPr>
        <w:t xml:space="preserve"> ir </w:t>
      </w:r>
      <w:r w:rsidR="00A164C4">
        <w:rPr>
          <w:rFonts w:ascii="Times New Roman" w:eastAsia="Times New Roman" w:hAnsi="Times New Roman" w:cs="Times New Roman"/>
          <w:b/>
          <w:i/>
          <w:color w:val="1F4E79"/>
          <w:kern w:val="0"/>
          <w:sz w:val="24"/>
          <w14:ligatures w14:val="none"/>
        </w:rPr>
        <w:t>SMR. n</w:t>
      </w:r>
      <w:r w:rsidR="00FA0016">
        <w:rPr>
          <w:rFonts w:ascii="Times New Roman" w:eastAsia="Times New Roman" w:hAnsi="Times New Roman" w:cs="Times New Roman"/>
          <w:b/>
          <w:i/>
          <w:color w:val="1F4E79"/>
          <w:kern w:val="0"/>
          <w:sz w:val="24"/>
          <w14:ligatures w14:val="none"/>
        </w:rPr>
        <w:t>uo išorinių prieža</w:t>
      </w:r>
      <w:r w:rsidR="006C6E58">
        <w:rPr>
          <w:rFonts w:ascii="Times New Roman" w:eastAsia="Times New Roman" w:hAnsi="Times New Roman" w:cs="Times New Roman"/>
          <w:b/>
          <w:i/>
          <w:color w:val="1F4E79"/>
          <w:kern w:val="0"/>
          <w:sz w:val="24"/>
          <w14:ligatures w14:val="none"/>
        </w:rPr>
        <w:t>s</w:t>
      </w:r>
      <w:r w:rsidR="00FA0016">
        <w:rPr>
          <w:rFonts w:ascii="Times New Roman" w:eastAsia="Times New Roman" w:hAnsi="Times New Roman" w:cs="Times New Roman"/>
          <w:b/>
          <w:i/>
          <w:color w:val="1F4E79"/>
          <w:kern w:val="0"/>
          <w:sz w:val="24"/>
          <w14:ligatures w14:val="none"/>
        </w:rPr>
        <w:t>či</w:t>
      </w:r>
      <w:r w:rsidR="006C6E58">
        <w:rPr>
          <w:rFonts w:ascii="Times New Roman" w:eastAsia="Times New Roman" w:hAnsi="Times New Roman" w:cs="Times New Roman"/>
          <w:b/>
          <w:i/>
          <w:color w:val="1F4E79"/>
          <w:kern w:val="0"/>
          <w:sz w:val="24"/>
          <w14:ligatures w14:val="none"/>
        </w:rPr>
        <w:t>ų</w:t>
      </w:r>
      <w:r w:rsidR="00FA0016">
        <w:rPr>
          <w:rFonts w:ascii="Times New Roman" w:eastAsia="Times New Roman" w:hAnsi="Times New Roman" w:cs="Times New Roman"/>
          <w:b/>
          <w:i/>
          <w:color w:val="1F4E79"/>
          <w:kern w:val="0"/>
          <w:sz w:val="24"/>
          <w14:ligatures w14:val="none"/>
        </w:rPr>
        <w:t xml:space="preserve"> (</w:t>
      </w:r>
      <w:r w:rsidR="00A164C4" w:rsidRPr="00D8287E">
        <w:rPr>
          <w:rFonts w:ascii="Times New Roman" w:eastAsia="Times New Roman" w:hAnsi="Times New Roman" w:cs="Times New Roman"/>
          <w:b/>
          <w:i/>
          <w:color w:val="1F4E79"/>
          <w:kern w:val="0"/>
          <w:sz w:val="24"/>
          <w14:ligatures w14:val="none"/>
        </w:rPr>
        <w:t>V00-Y98</w:t>
      </w:r>
      <w:r w:rsidR="00A164C4">
        <w:rPr>
          <w:rFonts w:ascii="Times New Roman" w:eastAsia="Times New Roman" w:hAnsi="Times New Roman" w:cs="Times New Roman"/>
          <w:b/>
          <w:i/>
          <w:color w:val="1F4E79"/>
          <w:kern w:val="0"/>
          <w:sz w:val="24"/>
          <w14:ligatures w14:val="none"/>
        </w:rPr>
        <w:t>)</w:t>
      </w:r>
      <w:r w:rsidRPr="00D8287E">
        <w:rPr>
          <w:rFonts w:ascii="Times New Roman" w:eastAsia="Times New Roman" w:hAnsi="Times New Roman" w:cs="Times New Roman"/>
          <w:b/>
          <w:i/>
          <w:color w:val="1F4E79"/>
          <w:kern w:val="0"/>
          <w:sz w:val="24"/>
          <w14:ligatures w14:val="none"/>
        </w:rPr>
        <w:t xml:space="preserve"> </w:t>
      </w:r>
      <w:r w:rsidRPr="00D8287E">
        <w:rPr>
          <w:rFonts w:ascii="Times New Roman" w:eastAsia="Times New Roman" w:hAnsi="Times New Roman" w:cs="Times New Roman"/>
          <w:kern w:val="0"/>
          <w:sz w:val="24"/>
          <w14:ligatures w14:val="none"/>
        </w:rPr>
        <w:t xml:space="preserve">pateko į </w:t>
      </w:r>
      <w:r w:rsidR="00A164C4">
        <w:rPr>
          <w:rFonts w:ascii="Times New Roman" w:eastAsia="Times New Roman" w:hAnsi="Times New Roman" w:cs="Times New Roman"/>
          <w:kern w:val="0"/>
          <w:sz w:val="24"/>
          <w14:ligatures w14:val="none"/>
        </w:rPr>
        <w:t>geltoną</w:t>
      </w:r>
      <w:r w:rsidRPr="00D8287E">
        <w:rPr>
          <w:rFonts w:ascii="Times New Roman" w:eastAsia="Times New Roman" w:hAnsi="Times New Roman" w:cs="Times New Roman"/>
          <w:kern w:val="0"/>
          <w:sz w:val="24"/>
          <w14:ligatures w14:val="none"/>
        </w:rPr>
        <w:t xml:space="preserve"> zoną</w:t>
      </w:r>
      <w:r w:rsidR="00A164C4">
        <w:rPr>
          <w:rFonts w:ascii="Times New Roman" w:eastAsia="Times New Roman" w:hAnsi="Times New Roman" w:cs="Times New Roman"/>
          <w:kern w:val="0"/>
          <w:sz w:val="24"/>
          <w14:ligatures w14:val="none"/>
        </w:rPr>
        <w:t>, tačiau</w:t>
      </w:r>
      <w:r w:rsidRPr="00D8287E">
        <w:rPr>
          <w:rFonts w:ascii="Times New Roman" w:eastAsia="Times New Roman" w:hAnsi="Times New Roman" w:cs="Times New Roman"/>
          <w:kern w:val="0"/>
          <w:sz w:val="24"/>
          <w14:ligatures w14:val="none"/>
        </w:rPr>
        <w:t xml:space="preserve"> padėtis prastesnė negu Lietuvos vidurkis. </w:t>
      </w:r>
      <w:r w:rsidR="004C7169">
        <w:rPr>
          <w:rFonts w:ascii="Times New Roman" w:eastAsia="Times New Roman" w:hAnsi="Times New Roman" w:cs="Times New Roman"/>
          <w:kern w:val="0"/>
          <w:sz w:val="24"/>
          <w14:ligatures w14:val="none"/>
        </w:rPr>
        <w:t>Sergamumas tuberkulioze (+ reci</w:t>
      </w:r>
      <w:r w:rsidR="002E153F">
        <w:rPr>
          <w:rFonts w:ascii="Times New Roman" w:eastAsia="Times New Roman" w:hAnsi="Times New Roman" w:cs="Times New Roman"/>
          <w:kern w:val="0"/>
          <w:sz w:val="24"/>
          <w14:ligatures w14:val="none"/>
        </w:rPr>
        <w:t xml:space="preserve">dyvai) (A15-A19) 100 000 gyv. </w:t>
      </w:r>
      <w:r w:rsidR="00B2719F">
        <w:rPr>
          <w:rFonts w:ascii="Times New Roman" w:eastAsia="Times New Roman" w:hAnsi="Times New Roman" w:cs="Times New Roman"/>
          <w:kern w:val="0"/>
          <w:sz w:val="24"/>
          <w14:ligatures w14:val="none"/>
        </w:rPr>
        <w:t xml:space="preserve">atitinka Lietuvos vidurkį. </w:t>
      </w:r>
    </w:p>
    <w:p w14:paraId="3253EAA3" w14:textId="5B749A28" w:rsidR="00D8287E" w:rsidRPr="00D8287E" w:rsidRDefault="00D8287E" w:rsidP="00153FE6">
      <w:pPr>
        <w:widowControl w:val="0"/>
        <w:numPr>
          <w:ilvl w:val="0"/>
          <w:numId w:val="7"/>
        </w:numPr>
        <w:tabs>
          <w:tab w:val="left" w:pos="1256"/>
        </w:tabs>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tikslu</w:t>
      </w:r>
      <w:r w:rsidR="00874193">
        <w:rPr>
          <w:rFonts w:ascii="Times New Roman" w:eastAsia="Times New Roman" w:hAnsi="Times New Roman" w:cs="Times New Roman"/>
          <w:kern w:val="0"/>
          <w:sz w:val="24"/>
          <w14:ligatures w14:val="none"/>
        </w:rPr>
        <w:t>i</w:t>
      </w:r>
      <w:r w:rsidRPr="00D8287E">
        <w:rPr>
          <w:rFonts w:ascii="Times New Roman" w:eastAsia="Times New Roman" w:hAnsi="Times New Roman" w:cs="Times New Roman"/>
          <w:spacing w:val="-15"/>
          <w:kern w:val="0"/>
          <w:sz w:val="24"/>
          <w14:ligatures w14:val="none"/>
        </w:rPr>
        <w:t xml:space="preserve"> </w:t>
      </w:r>
      <w:r w:rsidRPr="00D8287E">
        <w:rPr>
          <w:rFonts w:ascii="Times New Roman" w:eastAsia="Times New Roman" w:hAnsi="Times New Roman" w:cs="Times New Roman"/>
          <w:b/>
          <w:i/>
          <w:kern w:val="0"/>
          <w:sz w:val="24"/>
          <w14:ligatures w14:val="none"/>
        </w:rPr>
        <w:t>„Sukurti</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sveikatai</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palankią</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fizinę</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darbo</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ir</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gyvenamąją</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aplinką“</w:t>
      </w:r>
      <w:r w:rsidRPr="00D8287E">
        <w:rPr>
          <w:rFonts w:ascii="Times New Roman" w:eastAsia="Times New Roman" w:hAnsi="Times New Roman" w:cs="Times New Roman"/>
          <w:b/>
          <w:i/>
          <w:spacing w:val="-11"/>
          <w:kern w:val="0"/>
          <w:sz w:val="24"/>
          <w14:ligatures w14:val="none"/>
        </w:rPr>
        <w:t xml:space="preserve"> </w:t>
      </w:r>
      <w:r w:rsidRPr="00D8287E">
        <w:rPr>
          <w:rFonts w:ascii="Times New Roman" w:eastAsia="Times New Roman" w:hAnsi="Times New Roman" w:cs="Times New Roman"/>
          <w:kern w:val="0"/>
          <w:sz w:val="24"/>
          <w14:ligatures w14:val="none"/>
        </w:rPr>
        <w:t>įgyvendinti</w:t>
      </w:r>
      <w:r w:rsidRPr="00D8287E">
        <w:rPr>
          <w:rFonts w:ascii="Times New Roman" w:eastAsia="Times New Roman" w:hAnsi="Times New Roman" w:cs="Times New Roman"/>
          <w:spacing w:val="-15"/>
          <w:kern w:val="0"/>
          <w:sz w:val="24"/>
          <w14:ligatures w14:val="none"/>
        </w:rPr>
        <w:t xml:space="preserve"> </w:t>
      </w:r>
      <w:r w:rsidRPr="00D8287E">
        <w:rPr>
          <w:rFonts w:ascii="Times New Roman" w:eastAsia="Times New Roman" w:hAnsi="Times New Roman" w:cs="Times New Roman"/>
          <w:kern w:val="0"/>
          <w:sz w:val="24"/>
          <w14:ligatures w14:val="none"/>
        </w:rPr>
        <w:t>numatyti 4 uždaviniai:</w:t>
      </w:r>
    </w:p>
    <w:p w14:paraId="585D3652" w14:textId="4FA75CC6" w:rsidR="00D8287E" w:rsidRPr="00D8287E" w:rsidRDefault="00D8287E" w:rsidP="00153FE6">
      <w:pPr>
        <w:widowControl w:val="0"/>
        <w:numPr>
          <w:ilvl w:val="1"/>
          <w:numId w:val="7"/>
        </w:numPr>
        <w:tabs>
          <w:tab w:val="left" w:pos="1543"/>
        </w:tabs>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Vertinant uždavinio </w:t>
      </w:r>
      <w:r w:rsidRPr="00D8287E">
        <w:rPr>
          <w:rFonts w:ascii="Times New Roman" w:eastAsia="Times New Roman" w:hAnsi="Times New Roman" w:cs="Times New Roman"/>
          <w:b/>
          <w:i/>
          <w:kern w:val="0"/>
          <w:sz w:val="24"/>
          <w14:ligatures w14:val="none"/>
        </w:rPr>
        <w:t xml:space="preserve">„Kurti saugias darbo ir sveikas buities sąlygas, didinti prekių ir paslaugų vartotojų saugumą“ </w:t>
      </w:r>
      <w:r w:rsidRPr="00D8287E">
        <w:rPr>
          <w:rFonts w:ascii="Times New Roman" w:eastAsia="Times New Roman" w:hAnsi="Times New Roman" w:cs="Times New Roman"/>
          <w:kern w:val="0"/>
          <w:sz w:val="24"/>
          <w14:ligatures w14:val="none"/>
        </w:rPr>
        <w:t xml:space="preserve">įgyvendinimą, </w:t>
      </w:r>
      <w:r w:rsidR="000C7940" w:rsidRPr="000C7940">
        <w:rPr>
          <w:rFonts w:ascii="Times New Roman" w:eastAsia="Times New Roman" w:hAnsi="Times New Roman" w:cs="Times New Roman"/>
          <w:b/>
          <w:i/>
          <w:color w:val="2F5496" w:themeColor="accent1" w:themeShade="BF"/>
          <w:kern w:val="0"/>
          <w:sz w:val="24"/>
          <w14:ligatures w14:val="none"/>
        </w:rPr>
        <w:t>Asmenų, pirmą kartą pripažintų neįgaliais, sk. 10 000 gyv</w:t>
      </w:r>
      <w:r w:rsidR="00F75734">
        <w:rPr>
          <w:rFonts w:ascii="Times New Roman" w:eastAsia="Times New Roman" w:hAnsi="Times New Roman" w:cs="Times New Roman"/>
          <w:b/>
          <w:i/>
          <w:color w:val="2F5496" w:themeColor="accent1" w:themeShade="BF"/>
          <w:kern w:val="0"/>
          <w:sz w:val="24"/>
          <w14:ligatures w14:val="none"/>
        </w:rPr>
        <w:t>.</w:t>
      </w:r>
      <w:r w:rsidR="000C7940" w:rsidRPr="000C7940">
        <w:rPr>
          <w:rFonts w:ascii="Times New Roman" w:eastAsia="Times New Roman" w:hAnsi="Times New Roman" w:cs="Times New Roman"/>
          <w:color w:val="2F5496" w:themeColor="accent1" w:themeShade="BF"/>
          <w:kern w:val="0"/>
          <w:sz w:val="24"/>
          <w14:ligatures w14:val="none"/>
        </w:rPr>
        <w:t xml:space="preserve"> </w:t>
      </w:r>
      <w:r w:rsidR="000C7940">
        <w:rPr>
          <w:rFonts w:ascii="Times New Roman" w:eastAsia="Times New Roman" w:hAnsi="Times New Roman" w:cs="Times New Roman"/>
          <w:kern w:val="0"/>
          <w:sz w:val="24"/>
          <w14:ligatures w14:val="none"/>
        </w:rPr>
        <w:t>rodiklis yra didesnis nei</w:t>
      </w:r>
      <w:r w:rsidRPr="00D8287E">
        <w:rPr>
          <w:rFonts w:ascii="Times New Roman" w:eastAsia="Times New Roman" w:hAnsi="Times New Roman" w:cs="Times New Roman"/>
          <w:kern w:val="0"/>
          <w:sz w:val="24"/>
          <w14:ligatures w14:val="none"/>
        </w:rPr>
        <w:t xml:space="preserve"> Lietuvos vidurki</w:t>
      </w:r>
      <w:r w:rsidR="000C7940">
        <w:rPr>
          <w:rFonts w:ascii="Times New Roman" w:eastAsia="Times New Roman" w:hAnsi="Times New Roman" w:cs="Times New Roman"/>
          <w:kern w:val="0"/>
          <w:sz w:val="24"/>
          <w14:ligatures w14:val="none"/>
        </w:rPr>
        <w:t>s</w:t>
      </w:r>
      <w:r w:rsidRPr="00D8287E">
        <w:rPr>
          <w:rFonts w:ascii="Times New Roman" w:eastAsia="Times New Roman" w:hAnsi="Times New Roman" w:cs="Times New Roman"/>
          <w:kern w:val="0"/>
          <w:sz w:val="24"/>
          <w14:ligatures w14:val="none"/>
        </w:rPr>
        <w:t>,</w:t>
      </w:r>
      <w:r w:rsidR="000C7940">
        <w:rPr>
          <w:rFonts w:ascii="Times New Roman" w:eastAsia="Times New Roman" w:hAnsi="Times New Roman" w:cs="Times New Roman"/>
          <w:kern w:val="0"/>
          <w:sz w:val="24"/>
          <w14:ligatures w14:val="none"/>
        </w:rPr>
        <w:t xml:space="preserve"> ir patenka į geltonąją</w:t>
      </w:r>
      <w:r w:rsidRPr="00D8287E">
        <w:rPr>
          <w:rFonts w:ascii="Times New Roman" w:eastAsia="Times New Roman" w:hAnsi="Times New Roman" w:cs="Times New Roman"/>
          <w:spacing w:val="-13"/>
          <w:kern w:val="0"/>
          <w:sz w:val="24"/>
          <w14:ligatures w14:val="none"/>
        </w:rPr>
        <w:t xml:space="preserve"> </w:t>
      </w:r>
      <w:r w:rsidRPr="00D8287E">
        <w:rPr>
          <w:rFonts w:ascii="Times New Roman" w:eastAsia="Times New Roman" w:hAnsi="Times New Roman" w:cs="Times New Roman"/>
          <w:kern w:val="0"/>
          <w:sz w:val="24"/>
          <w14:ligatures w14:val="none"/>
        </w:rPr>
        <w:t>zoną</w:t>
      </w:r>
      <w:r w:rsidR="000C7940">
        <w:rPr>
          <w:rFonts w:ascii="Times New Roman" w:eastAsia="Times New Roman" w:hAnsi="Times New Roman" w:cs="Times New Roman"/>
          <w:spacing w:val="-12"/>
          <w:kern w:val="0"/>
          <w:sz w:val="24"/>
          <w14:ligatures w14:val="none"/>
        </w:rPr>
        <w:t>.</w:t>
      </w:r>
    </w:p>
    <w:p w14:paraId="0AF9D018" w14:textId="30566DEE" w:rsidR="00D8287E" w:rsidRPr="00D8287E" w:rsidRDefault="00D8287E" w:rsidP="00153FE6">
      <w:pPr>
        <w:widowControl w:val="0"/>
        <w:autoSpaceDE w:val="0"/>
        <w:autoSpaceDN w:val="0"/>
        <w:spacing w:after="0" w:line="240" w:lineRule="auto"/>
        <w:ind w:right="-1" w:firstLine="851"/>
        <w:jc w:val="both"/>
        <w:rPr>
          <w:rFonts w:ascii="Times New Roman" w:eastAsia="Times New Roman" w:hAnsi="Times New Roman" w:cs="Times New Roman"/>
          <w:b/>
          <w:i/>
          <w:kern w:val="0"/>
          <w:sz w:val="24"/>
          <w14:ligatures w14:val="none"/>
        </w:rPr>
      </w:pPr>
      <w:r w:rsidRPr="00D8287E">
        <w:rPr>
          <w:rFonts w:ascii="Times New Roman" w:eastAsia="Times New Roman" w:hAnsi="Times New Roman" w:cs="Times New Roman"/>
          <w:kern w:val="0"/>
          <w:sz w:val="24"/>
          <w14:ligatures w14:val="none"/>
        </w:rPr>
        <w:t xml:space="preserve">2.2 Uždavinio </w:t>
      </w:r>
      <w:r w:rsidRPr="00D8287E">
        <w:rPr>
          <w:rFonts w:ascii="Times New Roman" w:eastAsia="Times New Roman" w:hAnsi="Times New Roman" w:cs="Times New Roman"/>
          <w:b/>
          <w:i/>
          <w:kern w:val="0"/>
          <w:sz w:val="24"/>
          <w14:ligatures w14:val="none"/>
        </w:rPr>
        <w:t>„Kurti palankias sąlygas saugiai leisti laisvalaikį“</w:t>
      </w:r>
      <w:r w:rsidR="000C7940" w:rsidRPr="000C7940">
        <w:rPr>
          <w:rFonts w:ascii="Times New Roman" w:eastAsia="Times New Roman" w:hAnsi="Times New Roman" w:cs="Times New Roman"/>
          <w:bCs/>
          <w:iCs/>
          <w:kern w:val="0"/>
          <w:sz w:val="24"/>
          <w14:ligatures w14:val="none"/>
        </w:rPr>
        <w:t xml:space="preserve"> du</w:t>
      </w:r>
      <w:r w:rsidRPr="00D8287E">
        <w:rPr>
          <w:rFonts w:ascii="Times New Roman" w:eastAsia="Times New Roman" w:hAnsi="Times New Roman" w:cs="Times New Roman"/>
          <w:b/>
          <w:i/>
          <w:kern w:val="0"/>
          <w:sz w:val="24"/>
          <w14:ligatures w14:val="none"/>
        </w:rPr>
        <w:t xml:space="preserve"> </w:t>
      </w:r>
      <w:r w:rsidRPr="00D8287E">
        <w:rPr>
          <w:rFonts w:ascii="Times New Roman" w:eastAsia="Times New Roman" w:hAnsi="Times New Roman" w:cs="Times New Roman"/>
          <w:kern w:val="0"/>
          <w:sz w:val="24"/>
          <w14:ligatures w14:val="none"/>
        </w:rPr>
        <w:t>rodikliai prastesni nei Lietuvos</w:t>
      </w:r>
      <w:r w:rsidR="000C7940">
        <w:rPr>
          <w:rFonts w:ascii="Times New Roman" w:eastAsia="Times New Roman" w:hAnsi="Times New Roman" w:cs="Times New Roman"/>
          <w:kern w:val="0"/>
          <w:sz w:val="24"/>
          <w14:ligatures w14:val="none"/>
        </w:rPr>
        <w:t xml:space="preserve"> vidurkis, </w:t>
      </w:r>
      <w:r w:rsidRPr="00D8287E">
        <w:rPr>
          <w:rFonts w:ascii="Times New Roman" w:eastAsia="Times New Roman" w:hAnsi="Times New Roman" w:cs="Times New Roman"/>
          <w:kern w:val="0"/>
          <w:sz w:val="24"/>
          <w14:ligatures w14:val="none"/>
        </w:rPr>
        <w:t xml:space="preserve">patenka į </w:t>
      </w:r>
      <w:r w:rsidR="000C7940">
        <w:rPr>
          <w:rFonts w:ascii="Times New Roman" w:eastAsia="Times New Roman" w:hAnsi="Times New Roman" w:cs="Times New Roman"/>
          <w:kern w:val="0"/>
          <w:sz w:val="24"/>
          <w14:ligatures w14:val="none"/>
        </w:rPr>
        <w:t>geltonąją</w:t>
      </w:r>
      <w:r w:rsidRPr="00D8287E">
        <w:rPr>
          <w:rFonts w:ascii="Times New Roman" w:eastAsia="Times New Roman" w:hAnsi="Times New Roman" w:cs="Times New Roman"/>
          <w:kern w:val="0"/>
          <w:sz w:val="24"/>
          <w14:ligatures w14:val="none"/>
        </w:rPr>
        <w:t xml:space="preserve"> zoną </w:t>
      </w:r>
      <w:r w:rsidRPr="00D8287E">
        <w:rPr>
          <w:rFonts w:ascii="Times New Roman" w:eastAsia="Times New Roman" w:hAnsi="Times New Roman" w:cs="Times New Roman"/>
          <w:b/>
          <w:i/>
          <w:color w:val="2E5395"/>
          <w:kern w:val="0"/>
          <w:sz w:val="24"/>
          <w14:ligatures w14:val="none"/>
        </w:rPr>
        <w:t xml:space="preserve">(Mirtingumas </w:t>
      </w:r>
      <w:r w:rsidR="000C7940">
        <w:rPr>
          <w:rFonts w:ascii="Times New Roman" w:eastAsia="Times New Roman" w:hAnsi="Times New Roman" w:cs="Times New Roman"/>
          <w:b/>
          <w:i/>
          <w:color w:val="2E5395"/>
          <w:kern w:val="0"/>
          <w:sz w:val="24"/>
          <w14:ligatures w14:val="none"/>
        </w:rPr>
        <w:t>n</w:t>
      </w:r>
      <w:r w:rsidRPr="00D8287E">
        <w:rPr>
          <w:rFonts w:ascii="Times New Roman" w:eastAsia="Times New Roman" w:hAnsi="Times New Roman" w:cs="Times New Roman"/>
          <w:b/>
          <w:i/>
          <w:color w:val="2E5395"/>
          <w:kern w:val="0"/>
          <w:sz w:val="24"/>
          <w14:ligatures w14:val="none"/>
        </w:rPr>
        <w:t xml:space="preserve">uo paskendimo (W65- W74) 100 000 gyv., </w:t>
      </w:r>
      <w:r w:rsidR="000C7940">
        <w:rPr>
          <w:rFonts w:ascii="Times New Roman" w:eastAsia="Times New Roman" w:hAnsi="Times New Roman" w:cs="Times New Roman"/>
          <w:b/>
          <w:i/>
          <w:color w:val="2E5395"/>
          <w:kern w:val="0"/>
          <w:sz w:val="24"/>
          <w14:ligatures w14:val="none"/>
        </w:rPr>
        <w:t xml:space="preserve">SMR </w:t>
      </w:r>
      <w:r w:rsidR="000C7940" w:rsidRPr="000C7940">
        <w:rPr>
          <w:rFonts w:ascii="Times New Roman" w:eastAsia="Times New Roman" w:hAnsi="Times New Roman" w:cs="Times New Roman"/>
          <w:b/>
          <w:i/>
          <w:color w:val="2E5395"/>
          <w:kern w:val="0"/>
          <w:sz w:val="24"/>
          <w14:ligatures w14:val="none"/>
        </w:rPr>
        <w:t>nuo paskendimo (W65- W74) 100 000 gyv.</w:t>
      </w:r>
      <w:r w:rsidR="000C7940">
        <w:rPr>
          <w:rFonts w:ascii="Times New Roman" w:eastAsia="Times New Roman" w:hAnsi="Times New Roman" w:cs="Times New Roman"/>
          <w:b/>
          <w:i/>
          <w:color w:val="2E5395"/>
          <w:kern w:val="0"/>
          <w:sz w:val="24"/>
          <w14:ligatures w14:val="none"/>
        </w:rPr>
        <w:t>).</w:t>
      </w:r>
    </w:p>
    <w:p w14:paraId="2CB0D634" w14:textId="4CB212B9" w:rsidR="00D8287E" w:rsidRPr="00D8287E" w:rsidRDefault="00D8287E" w:rsidP="00153FE6">
      <w:pPr>
        <w:widowControl w:val="0"/>
        <w:numPr>
          <w:ilvl w:val="1"/>
          <w:numId w:val="6"/>
        </w:numPr>
        <w:tabs>
          <w:tab w:val="left" w:pos="1555"/>
        </w:tabs>
        <w:autoSpaceDE w:val="0"/>
        <w:autoSpaceDN w:val="0"/>
        <w:spacing w:after="0" w:line="240" w:lineRule="auto"/>
        <w:ind w:left="0" w:right="-1" w:firstLine="851"/>
        <w:jc w:val="both"/>
        <w:rPr>
          <w:rFonts w:ascii="Times New Roman" w:eastAsia="Times New Roman" w:hAnsi="Times New Roman" w:cs="Times New Roman"/>
          <w:b/>
          <w:i/>
          <w:kern w:val="0"/>
          <w:sz w:val="24"/>
          <w14:ligatures w14:val="none"/>
        </w:rPr>
      </w:pPr>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„Mažinti avaringumą ir traumų kelių eismo įvykiuose skaičių“ </w:t>
      </w:r>
      <w:r w:rsidRPr="00D8287E">
        <w:rPr>
          <w:rFonts w:ascii="Times New Roman" w:eastAsia="Times New Roman" w:hAnsi="Times New Roman" w:cs="Times New Roman"/>
          <w:kern w:val="0"/>
          <w:sz w:val="24"/>
          <w14:ligatures w14:val="none"/>
        </w:rPr>
        <w:t>įvertinus numatytus 5 rodiklius pagal santykį Kretingos r</w:t>
      </w:r>
      <w:r w:rsidR="00BE612F">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savivaldybė/Lietuva,</w:t>
      </w:r>
      <w:r w:rsidR="000C7940">
        <w:rPr>
          <w:rFonts w:ascii="Times New Roman" w:eastAsia="Times New Roman" w:hAnsi="Times New Roman" w:cs="Times New Roman"/>
          <w:kern w:val="0"/>
          <w:sz w:val="24"/>
          <w14:ligatures w14:val="none"/>
        </w:rPr>
        <w:t xml:space="preserve"> vienas</w:t>
      </w:r>
      <w:r w:rsidRPr="00D8287E">
        <w:rPr>
          <w:rFonts w:ascii="Times New Roman" w:eastAsia="Times New Roman" w:hAnsi="Times New Roman" w:cs="Times New Roman"/>
          <w:kern w:val="0"/>
          <w:sz w:val="24"/>
          <w14:ligatures w14:val="none"/>
        </w:rPr>
        <w:t xml:space="preserve"> rodikli</w:t>
      </w:r>
      <w:r w:rsidR="000C7940">
        <w:rPr>
          <w:rFonts w:ascii="Times New Roman" w:eastAsia="Times New Roman" w:hAnsi="Times New Roman" w:cs="Times New Roman"/>
          <w:kern w:val="0"/>
          <w:sz w:val="24"/>
          <w14:ligatures w14:val="none"/>
        </w:rPr>
        <w:t>s</w:t>
      </w:r>
      <w:r w:rsidRPr="00D8287E">
        <w:rPr>
          <w:rFonts w:ascii="Times New Roman" w:eastAsia="Times New Roman" w:hAnsi="Times New Roman" w:cs="Times New Roman"/>
          <w:kern w:val="0"/>
          <w:sz w:val="24"/>
          <w14:ligatures w14:val="none"/>
        </w:rPr>
        <w:t xml:space="preserve"> pateko į raudoną zoną ir yra prastesni</w:t>
      </w:r>
      <w:r w:rsidR="000C7940">
        <w:rPr>
          <w:rFonts w:ascii="Times New Roman" w:eastAsia="Times New Roman" w:hAnsi="Times New Roman" w:cs="Times New Roman"/>
          <w:kern w:val="0"/>
          <w:sz w:val="24"/>
          <w14:ligatures w14:val="none"/>
        </w:rPr>
        <w:t>s</w:t>
      </w:r>
      <w:r w:rsidRPr="00D8287E">
        <w:rPr>
          <w:rFonts w:ascii="Times New Roman" w:eastAsia="Times New Roman" w:hAnsi="Times New Roman" w:cs="Times New Roman"/>
          <w:kern w:val="0"/>
          <w:sz w:val="24"/>
          <w14:ligatures w14:val="none"/>
        </w:rPr>
        <w:t xml:space="preserve"> nei Lietuvos vidurkis</w:t>
      </w:r>
      <w:r w:rsidR="000C7940">
        <w:rPr>
          <w:rFonts w:ascii="Times New Roman" w:eastAsia="Times New Roman" w:hAnsi="Times New Roman" w:cs="Times New Roman"/>
          <w:kern w:val="0"/>
          <w:sz w:val="24"/>
          <w14:ligatures w14:val="none"/>
        </w:rPr>
        <w:t xml:space="preserve"> – </w:t>
      </w:r>
      <w:r w:rsidR="000C7914">
        <w:rPr>
          <w:rFonts w:ascii="Times New Roman" w:eastAsia="Times New Roman" w:hAnsi="Times New Roman" w:cs="Times New Roman"/>
          <w:b/>
          <w:bCs/>
          <w:i/>
          <w:iCs/>
          <w:color w:val="2F5496" w:themeColor="accent1" w:themeShade="BF"/>
          <w:kern w:val="0"/>
          <w:sz w:val="24"/>
          <w14:ligatures w14:val="none"/>
        </w:rPr>
        <w:t>Mirt. t</w:t>
      </w:r>
      <w:r w:rsidR="000C7940" w:rsidRPr="000C7940">
        <w:rPr>
          <w:rFonts w:ascii="Times New Roman" w:eastAsia="Times New Roman" w:hAnsi="Times New Roman" w:cs="Times New Roman"/>
          <w:b/>
          <w:bCs/>
          <w:i/>
          <w:iCs/>
          <w:color w:val="2F5496" w:themeColor="accent1" w:themeShade="BF"/>
          <w:kern w:val="0"/>
          <w:sz w:val="24"/>
          <w14:ligatures w14:val="none"/>
        </w:rPr>
        <w:t>ransporto įvykiuose (V00-V99) 100 000 gyv.</w:t>
      </w:r>
      <w:r w:rsidR="009210DC">
        <w:rPr>
          <w:rFonts w:ascii="Times New Roman" w:eastAsia="Times New Roman" w:hAnsi="Times New Roman" w:cs="Times New Roman"/>
          <w:b/>
          <w:bCs/>
          <w:i/>
          <w:iCs/>
          <w:color w:val="2F5496" w:themeColor="accent1" w:themeShade="BF"/>
          <w:kern w:val="0"/>
          <w:sz w:val="24"/>
          <w14:ligatures w14:val="none"/>
        </w:rPr>
        <w:t xml:space="preserve"> </w:t>
      </w:r>
      <w:r w:rsidR="009210DC" w:rsidRPr="00F75734">
        <w:rPr>
          <w:rFonts w:ascii="Times New Roman" w:eastAsia="Times New Roman" w:hAnsi="Times New Roman" w:cs="Times New Roman"/>
          <w:b/>
          <w:bCs/>
          <w:color w:val="000000" w:themeColor="text1"/>
          <w:kern w:val="0"/>
          <w:sz w:val="24"/>
          <w14:ligatures w14:val="none"/>
        </w:rPr>
        <w:t>Šis rodiklis pasirinktas kaip prioritetas.</w:t>
      </w:r>
    </w:p>
    <w:p w14:paraId="77EE8845" w14:textId="2F2B16D2" w:rsidR="00916292" w:rsidRPr="00916292" w:rsidRDefault="00D8287E" w:rsidP="000F61C0">
      <w:pPr>
        <w:widowControl w:val="0"/>
        <w:numPr>
          <w:ilvl w:val="1"/>
          <w:numId w:val="6"/>
        </w:numPr>
        <w:autoSpaceDE w:val="0"/>
        <w:autoSpaceDN w:val="0"/>
        <w:spacing w:after="0" w:line="240" w:lineRule="auto"/>
        <w:ind w:left="0"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„Mažinti oro, vandens ir dirvožemio užterštumą, triukšmą“ </w:t>
      </w:r>
      <w:r w:rsidRPr="00D8287E">
        <w:rPr>
          <w:rFonts w:ascii="Times New Roman" w:eastAsia="Times New Roman" w:hAnsi="Times New Roman" w:cs="Times New Roman"/>
          <w:kern w:val="0"/>
          <w:sz w:val="24"/>
          <w14:ligatures w14:val="none"/>
        </w:rPr>
        <w:t>įgyvendinimui matuoti yra numatyti 3 rodikliai. 202</w:t>
      </w:r>
      <w:r w:rsidR="00F82932">
        <w:rPr>
          <w:rFonts w:ascii="Times New Roman" w:eastAsia="Times New Roman" w:hAnsi="Times New Roman" w:cs="Times New Roman"/>
          <w:kern w:val="0"/>
          <w:sz w:val="24"/>
          <w14:ligatures w14:val="none"/>
        </w:rPr>
        <w:t>3</w:t>
      </w:r>
      <w:r w:rsidRPr="00D8287E">
        <w:rPr>
          <w:rFonts w:ascii="Times New Roman" w:eastAsia="Times New Roman" w:hAnsi="Times New Roman" w:cs="Times New Roman"/>
          <w:kern w:val="0"/>
          <w:sz w:val="24"/>
          <w14:ligatures w14:val="none"/>
        </w:rPr>
        <w:t xml:space="preserve"> m. Kretingos r</w:t>
      </w:r>
      <w:r w:rsidR="00BE612F">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savivaldybėje 1 kv. km teko 1</w:t>
      </w:r>
      <w:r w:rsidR="00F82932">
        <w:rPr>
          <w:rFonts w:ascii="Times New Roman" w:eastAsia="Times New Roman" w:hAnsi="Times New Roman" w:cs="Times New Roman"/>
          <w:kern w:val="0"/>
          <w:sz w:val="24"/>
          <w14:ligatures w14:val="none"/>
        </w:rPr>
        <w:t xml:space="preserve">16,1 </w:t>
      </w:r>
      <w:r w:rsidRPr="00D8287E">
        <w:rPr>
          <w:rFonts w:ascii="Times New Roman" w:eastAsia="Times New Roman" w:hAnsi="Times New Roman" w:cs="Times New Roman"/>
          <w:kern w:val="0"/>
          <w:sz w:val="24"/>
          <w14:ligatures w14:val="none"/>
        </w:rPr>
        <w:t xml:space="preserve">kg į atmosferą iš stacionarių taršos šaltinių išmestų teršalų ir patenkame į </w:t>
      </w:r>
      <w:r w:rsidR="00F82932">
        <w:rPr>
          <w:rFonts w:ascii="Times New Roman" w:eastAsia="Times New Roman" w:hAnsi="Times New Roman" w:cs="Times New Roman"/>
          <w:kern w:val="0"/>
          <w:sz w:val="24"/>
          <w14:ligatures w14:val="none"/>
        </w:rPr>
        <w:t>geltoną</w:t>
      </w:r>
      <w:r w:rsidRPr="00D8287E">
        <w:rPr>
          <w:rFonts w:ascii="Times New Roman" w:eastAsia="Times New Roman" w:hAnsi="Times New Roman" w:cs="Times New Roman"/>
          <w:kern w:val="0"/>
          <w:sz w:val="24"/>
          <w14:ligatures w14:val="none"/>
        </w:rPr>
        <w:t xml:space="preserve"> zoną, kas reiškia, kad padėtis yra žymiai geresnė nei Lietuvos vidurkis. Miestuose oro užterštumui didžiausią įtaką turi mobilių šaltinių (kelių transporto) bei stacionarių taršos šaltinių į atmosferą išmetami teršalai. Oro užterštumas antropogeninės kilmės teršalais priklauso ne tik nuo išmetimų dydžio, bet ir nuo to, ar jie</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kaupsis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išmetimo</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vietose,</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ar</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bus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išsklaidyti</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didesnėje</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erdvėje.</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Todėl</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oro</w:t>
      </w:r>
      <w:r w:rsidRPr="00D8287E">
        <w:rPr>
          <w:rFonts w:ascii="Times New Roman" w:eastAsia="Times New Roman" w:hAnsi="Times New Roman" w:cs="Times New Roman"/>
          <w:spacing w:val="-2"/>
          <w:kern w:val="0"/>
          <w:sz w:val="24"/>
          <w14:ligatures w14:val="none"/>
        </w:rPr>
        <w:t xml:space="preserve"> </w:t>
      </w:r>
      <w:r w:rsidRPr="00D8287E">
        <w:rPr>
          <w:rFonts w:ascii="Times New Roman" w:eastAsia="Times New Roman" w:hAnsi="Times New Roman" w:cs="Times New Roman"/>
          <w:kern w:val="0"/>
          <w:sz w:val="24"/>
          <w14:ligatures w14:val="none"/>
        </w:rPr>
        <w:t>kokybei</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didelę</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įtaką</w:t>
      </w:r>
      <w:r w:rsidRPr="00D8287E">
        <w:rPr>
          <w:rFonts w:ascii="Times New Roman" w:eastAsia="Times New Roman" w:hAnsi="Times New Roman" w:cs="Times New Roman"/>
          <w:spacing w:val="-5"/>
          <w:kern w:val="0"/>
          <w:sz w:val="24"/>
          <w14:ligatures w14:val="none"/>
        </w:rPr>
        <w:t xml:space="preserve"> </w:t>
      </w:r>
      <w:r w:rsidRPr="00D8287E">
        <w:rPr>
          <w:rFonts w:ascii="Times New Roman" w:eastAsia="Times New Roman" w:hAnsi="Times New Roman" w:cs="Times New Roman"/>
          <w:kern w:val="0"/>
          <w:sz w:val="24"/>
          <w14:ligatures w14:val="none"/>
        </w:rPr>
        <w:t>turi meteorologinės</w:t>
      </w:r>
      <w:r w:rsidRPr="00D8287E">
        <w:rPr>
          <w:rFonts w:ascii="Times New Roman" w:eastAsia="Times New Roman" w:hAnsi="Times New Roman" w:cs="Times New Roman"/>
          <w:spacing w:val="-5"/>
          <w:kern w:val="0"/>
          <w:sz w:val="24"/>
          <w14:ligatures w14:val="none"/>
        </w:rPr>
        <w:t xml:space="preserve"> </w:t>
      </w:r>
      <w:r w:rsidRPr="00D8287E">
        <w:rPr>
          <w:rFonts w:ascii="Times New Roman" w:eastAsia="Times New Roman" w:hAnsi="Times New Roman" w:cs="Times New Roman"/>
          <w:kern w:val="0"/>
          <w:sz w:val="24"/>
          <w14:ligatures w14:val="none"/>
        </w:rPr>
        <w:t>sąlygos,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teršiančių</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medžiagų</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sklaidos</w:t>
      </w:r>
      <w:r w:rsidRPr="00D8287E">
        <w:rPr>
          <w:rFonts w:ascii="Times New Roman" w:eastAsia="Times New Roman" w:hAnsi="Times New Roman" w:cs="Times New Roman"/>
          <w:spacing w:val="-5"/>
          <w:kern w:val="0"/>
          <w:sz w:val="24"/>
          <w14:ligatures w14:val="none"/>
        </w:rPr>
        <w:t xml:space="preserve"> </w:t>
      </w:r>
      <w:r w:rsidRPr="00D8287E">
        <w:rPr>
          <w:rFonts w:ascii="Times New Roman" w:eastAsia="Times New Roman" w:hAnsi="Times New Roman" w:cs="Times New Roman"/>
          <w:kern w:val="0"/>
          <w:sz w:val="24"/>
          <w14:ligatures w14:val="none"/>
        </w:rPr>
        <w:t>dinamiškumas,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taršos</w:t>
      </w:r>
      <w:r w:rsidRPr="00D8287E">
        <w:rPr>
          <w:rFonts w:ascii="Times New Roman" w:eastAsia="Times New Roman" w:hAnsi="Times New Roman" w:cs="Times New Roman"/>
          <w:spacing w:val="-5"/>
          <w:kern w:val="0"/>
          <w:sz w:val="24"/>
          <w14:ligatures w14:val="none"/>
        </w:rPr>
        <w:t xml:space="preserve"> </w:t>
      </w:r>
      <w:r w:rsidRPr="00D8287E">
        <w:rPr>
          <w:rFonts w:ascii="Times New Roman" w:eastAsia="Times New Roman" w:hAnsi="Times New Roman" w:cs="Times New Roman"/>
          <w:kern w:val="0"/>
          <w:sz w:val="24"/>
          <w14:ligatures w14:val="none"/>
        </w:rPr>
        <w:t>šaltinių</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pobūdis,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bendra foninė būklė. Kretingos r</w:t>
      </w:r>
      <w:r w:rsidR="00BE612F">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savivaldybėje 202</w:t>
      </w:r>
      <w:r w:rsidR="00F82932">
        <w:rPr>
          <w:rFonts w:ascii="Times New Roman" w:eastAsia="Times New Roman" w:hAnsi="Times New Roman" w:cs="Times New Roman"/>
          <w:kern w:val="0"/>
          <w:sz w:val="24"/>
          <w14:ligatures w14:val="none"/>
        </w:rPr>
        <w:t>3</w:t>
      </w:r>
      <w:r w:rsidRPr="00D8287E">
        <w:rPr>
          <w:rFonts w:ascii="Times New Roman" w:eastAsia="Times New Roman" w:hAnsi="Times New Roman" w:cs="Times New Roman"/>
          <w:kern w:val="0"/>
          <w:sz w:val="24"/>
          <w14:ligatures w14:val="none"/>
        </w:rPr>
        <w:t xml:space="preserve"> m. rodiklio </w:t>
      </w:r>
      <w:r w:rsidRPr="00D8287E">
        <w:rPr>
          <w:rFonts w:ascii="Times New Roman" w:eastAsia="Times New Roman" w:hAnsi="Times New Roman" w:cs="Times New Roman"/>
          <w:b/>
          <w:i/>
          <w:color w:val="2E5395"/>
          <w:kern w:val="0"/>
          <w:sz w:val="24"/>
          <w14:ligatures w14:val="none"/>
        </w:rPr>
        <w:t xml:space="preserve">Viešai tiekiamo geriamo vandens prieinamumas vartotojams proc. </w:t>
      </w:r>
      <w:r w:rsidRPr="00D8287E">
        <w:rPr>
          <w:rFonts w:ascii="Times New Roman" w:eastAsia="Times New Roman" w:hAnsi="Times New Roman" w:cs="Times New Roman"/>
          <w:kern w:val="0"/>
          <w:sz w:val="24"/>
          <w14:ligatures w14:val="none"/>
        </w:rPr>
        <w:t>reikšmė – 7</w:t>
      </w:r>
      <w:r w:rsidR="00F82932">
        <w:rPr>
          <w:rFonts w:ascii="Times New Roman" w:eastAsia="Times New Roman" w:hAnsi="Times New Roman" w:cs="Times New Roman"/>
          <w:kern w:val="0"/>
          <w:sz w:val="24"/>
          <w14:ligatures w14:val="none"/>
        </w:rPr>
        <w:t>1,9 proc.</w:t>
      </w:r>
      <w:r w:rsidR="00874193">
        <w:rPr>
          <w:rFonts w:ascii="Times New Roman" w:eastAsia="Times New Roman" w:hAnsi="Times New Roman" w:cs="Times New Roman"/>
          <w:kern w:val="0"/>
          <w:sz w:val="24"/>
          <w14:ligatures w14:val="none"/>
        </w:rPr>
        <w:t>,</w:t>
      </w:r>
      <w:r w:rsidRPr="00D8287E">
        <w:rPr>
          <w:rFonts w:ascii="Times New Roman" w:eastAsia="Times New Roman" w:hAnsi="Times New Roman" w:cs="Times New Roman"/>
          <w:kern w:val="0"/>
          <w:sz w:val="24"/>
          <w14:ligatures w14:val="none"/>
        </w:rPr>
        <w:t xml:space="preserve"> rodiklio </w:t>
      </w:r>
      <w:r w:rsidRPr="00D8287E">
        <w:rPr>
          <w:rFonts w:ascii="Times New Roman" w:eastAsia="Times New Roman" w:hAnsi="Times New Roman" w:cs="Times New Roman"/>
          <w:b/>
          <w:i/>
          <w:color w:val="2E5395"/>
          <w:kern w:val="0"/>
          <w:sz w:val="24"/>
          <w14:ligatures w14:val="none"/>
        </w:rPr>
        <w:t xml:space="preserve">Buitinių nuotekų tvarkymo prieinamumas vartotojams proc. </w:t>
      </w:r>
      <w:r w:rsidR="00F23B69" w:rsidRPr="00F23B69">
        <w:rPr>
          <w:rFonts w:ascii="Times New Roman" w:eastAsia="Times New Roman" w:hAnsi="Times New Roman" w:cs="Times New Roman"/>
          <w:kern w:val="0"/>
          <w:sz w:val="24"/>
          <w14:ligatures w14:val="none"/>
        </w:rPr>
        <w:t>reikšmė</w:t>
      </w:r>
      <w:r w:rsidR="00F23B69">
        <w:rPr>
          <w:rFonts w:ascii="Times New Roman" w:eastAsia="Times New Roman" w:hAnsi="Times New Roman" w:cs="Times New Roman"/>
          <w:b/>
          <w:i/>
          <w:color w:val="2E5395"/>
          <w:kern w:val="0"/>
          <w:sz w:val="24"/>
          <w14:ligatures w14:val="none"/>
        </w:rPr>
        <w:t xml:space="preserve"> </w:t>
      </w:r>
      <w:r w:rsidRPr="00D8287E">
        <w:rPr>
          <w:rFonts w:ascii="Times New Roman" w:eastAsia="Times New Roman" w:hAnsi="Times New Roman" w:cs="Times New Roman"/>
          <w:kern w:val="0"/>
          <w:sz w:val="24"/>
          <w14:ligatures w14:val="none"/>
        </w:rPr>
        <w:t>– 6</w:t>
      </w:r>
      <w:r w:rsidR="00F82932">
        <w:rPr>
          <w:rFonts w:ascii="Times New Roman" w:eastAsia="Times New Roman" w:hAnsi="Times New Roman" w:cs="Times New Roman"/>
          <w:kern w:val="0"/>
          <w:sz w:val="24"/>
          <w14:ligatures w14:val="none"/>
        </w:rPr>
        <w:t>4,8 proc.</w:t>
      </w:r>
    </w:p>
    <w:p w14:paraId="20720113" w14:textId="00399C34" w:rsidR="00995115" w:rsidRPr="004910F3" w:rsidRDefault="00995115" w:rsidP="005B31CC">
      <w:pPr>
        <w:pStyle w:val="Sraopastraipa"/>
        <w:widowControl w:val="0"/>
        <w:tabs>
          <w:tab w:val="left" w:pos="1373"/>
        </w:tabs>
        <w:autoSpaceDE w:val="0"/>
        <w:autoSpaceDN w:val="0"/>
        <w:spacing w:after="0" w:line="240" w:lineRule="auto"/>
        <w:ind w:left="0" w:firstLine="851"/>
        <w:jc w:val="both"/>
        <w:rPr>
          <w:rFonts w:ascii="Times New Roman" w:eastAsia="Times New Roman" w:hAnsi="Times New Roman" w:cs="Times New Roman"/>
          <w:kern w:val="0"/>
          <w:sz w:val="24"/>
          <w14:ligatures w14:val="none"/>
        </w:rPr>
      </w:pPr>
      <w:r>
        <w:rPr>
          <w:rFonts w:ascii="Times New Roman" w:eastAsia="Times New Roman" w:hAnsi="Times New Roman" w:cs="Times New Roman"/>
          <w:kern w:val="0"/>
          <w:sz w:val="24"/>
          <w14:ligatures w14:val="none"/>
        </w:rPr>
        <w:t xml:space="preserve">3 </w:t>
      </w:r>
      <w:r w:rsidRPr="004910F3">
        <w:rPr>
          <w:rFonts w:ascii="Times New Roman" w:eastAsia="Times New Roman" w:hAnsi="Times New Roman" w:cs="Times New Roman"/>
          <w:kern w:val="0"/>
          <w:sz w:val="24"/>
          <w14:ligatures w14:val="none"/>
        </w:rPr>
        <w:t xml:space="preserve">tikslui </w:t>
      </w:r>
      <w:r w:rsidRPr="004910F3">
        <w:rPr>
          <w:rFonts w:ascii="Times New Roman" w:eastAsia="Times New Roman" w:hAnsi="Times New Roman" w:cs="Times New Roman"/>
          <w:b/>
          <w:i/>
          <w:kern w:val="0"/>
          <w:sz w:val="24"/>
          <w14:ligatures w14:val="none"/>
        </w:rPr>
        <w:t xml:space="preserve">„Formuoti sveiką gyvenseną ir jos kultūrą“ </w:t>
      </w:r>
      <w:r w:rsidRPr="004910F3">
        <w:rPr>
          <w:rFonts w:ascii="Times New Roman" w:eastAsia="Times New Roman" w:hAnsi="Times New Roman" w:cs="Times New Roman"/>
          <w:kern w:val="0"/>
          <w:sz w:val="24"/>
          <w14:ligatures w14:val="none"/>
        </w:rPr>
        <w:t>numatyti 2 uždaviniai, kurių</w:t>
      </w:r>
      <w:r w:rsidR="005B31CC">
        <w:rPr>
          <w:rFonts w:ascii="Times New Roman" w:eastAsia="Times New Roman" w:hAnsi="Times New Roman" w:cs="Times New Roman"/>
          <w:kern w:val="0"/>
          <w:sz w:val="24"/>
          <w14:ligatures w14:val="none"/>
        </w:rPr>
        <w:t xml:space="preserve"> </w:t>
      </w:r>
      <w:r w:rsidRPr="004910F3">
        <w:rPr>
          <w:rFonts w:ascii="Times New Roman" w:eastAsia="Times New Roman" w:hAnsi="Times New Roman" w:cs="Times New Roman"/>
          <w:kern w:val="0"/>
          <w:sz w:val="24"/>
          <w14:ligatures w14:val="none"/>
        </w:rPr>
        <w:t>įgyvendinimą atspindi 8 rodikliai:</w:t>
      </w:r>
    </w:p>
    <w:p w14:paraId="509FED93" w14:textId="60019D4D" w:rsidR="00995115" w:rsidRPr="00D8287E" w:rsidRDefault="00995115" w:rsidP="000F61C0">
      <w:pPr>
        <w:widowControl w:val="0"/>
        <w:numPr>
          <w:ilvl w:val="1"/>
          <w:numId w:val="6"/>
        </w:numPr>
        <w:tabs>
          <w:tab w:val="left" w:pos="1276"/>
        </w:tabs>
        <w:autoSpaceDE w:val="0"/>
        <w:autoSpaceDN w:val="0"/>
        <w:spacing w:after="0" w:line="240" w:lineRule="auto"/>
        <w:ind w:left="0"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„Sumažinti alkoholinių gėrimų, tabako vartojimą, neteisėtą narkotinių ir psichotropinių medžiagų vartojimą ir prieinamumą“ </w:t>
      </w:r>
      <w:r>
        <w:rPr>
          <w:rFonts w:ascii="Times New Roman" w:eastAsia="Times New Roman" w:hAnsi="Times New Roman" w:cs="Times New Roman"/>
          <w:kern w:val="0"/>
          <w:sz w:val="24"/>
          <w14:ligatures w14:val="none"/>
        </w:rPr>
        <w:t>5</w:t>
      </w:r>
      <w:r w:rsidRPr="00D8287E">
        <w:rPr>
          <w:rFonts w:ascii="Times New Roman" w:eastAsia="Times New Roman" w:hAnsi="Times New Roman" w:cs="Times New Roman"/>
          <w:kern w:val="0"/>
          <w:sz w:val="24"/>
          <w14:ligatures w14:val="none"/>
        </w:rPr>
        <w:t xml:space="preserve"> iš 7 rodiklių pateko į žalią zoną, </w:t>
      </w:r>
      <w:r>
        <w:rPr>
          <w:rFonts w:ascii="Times New Roman" w:eastAsia="Times New Roman" w:hAnsi="Times New Roman" w:cs="Times New Roman"/>
          <w:kern w:val="0"/>
          <w:sz w:val="24"/>
          <w14:ligatures w14:val="none"/>
        </w:rPr>
        <w:t xml:space="preserve">2 rodikliai, </w:t>
      </w:r>
      <w:r>
        <w:rPr>
          <w:rFonts w:ascii="Times New Roman" w:eastAsia="Times New Roman" w:hAnsi="Times New Roman" w:cs="Times New Roman"/>
          <w:kern w:val="0"/>
          <w:sz w:val="24"/>
          <w14:ligatures w14:val="none"/>
        </w:rPr>
        <w:lastRenderedPageBreak/>
        <w:t xml:space="preserve">pateko į geltoną zoną ir rodikliai buvo didesni už Lietuvos vidurkį: </w:t>
      </w:r>
      <w:r>
        <w:rPr>
          <w:rFonts w:ascii="Times New Roman" w:eastAsia="Times New Roman" w:hAnsi="Times New Roman" w:cs="Times New Roman"/>
          <w:b/>
          <w:i/>
          <w:color w:val="2E5395"/>
          <w:kern w:val="0"/>
          <w:sz w:val="24"/>
          <w14:ligatures w14:val="none"/>
        </w:rPr>
        <w:t>Gyv.</w:t>
      </w:r>
      <w:r w:rsidR="00075926">
        <w:rPr>
          <w:rFonts w:ascii="Times New Roman" w:eastAsia="Times New Roman" w:hAnsi="Times New Roman" w:cs="Times New Roman"/>
          <w:b/>
          <w:i/>
          <w:color w:val="2E5395"/>
          <w:kern w:val="0"/>
          <w:sz w:val="24"/>
          <w14:ligatures w14:val="none"/>
        </w:rPr>
        <w:t xml:space="preserve"> sk.</w:t>
      </w:r>
      <w:r>
        <w:rPr>
          <w:rFonts w:ascii="Times New Roman" w:eastAsia="Times New Roman" w:hAnsi="Times New Roman" w:cs="Times New Roman"/>
          <w:b/>
          <w:i/>
          <w:color w:val="2E5395"/>
          <w:kern w:val="0"/>
          <w:sz w:val="24"/>
          <w14:ligatures w14:val="none"/>
        </w:rPr>
        <w:t xml:space="preserve"> tenkantis 1 </w:t>
      </w:r>
      <w:r w:rsidR="00075926">
        <w:rPr>
          <w:rFonts w:ascii="Times New Roman" w:eastAsia="Times New Roman" w:hAnsi="Times New Roman" w:cs="Times New Roman"/>
          <w:b/>
          <w:i/>
          <w:color w:val="2E5395"/>
          <w:kern w:val="0"/>
          <w:sz w:val="24"/>
          <w14:ligatures w14:val="none"/>
        </w:rPr>
        <w:t>alkoholio licencijai ir Gyv. sk.</w:t>
      </w:r>
      <w:r>
        <w:rPr>
          <w:rFonts w:ascii="Times New Roman" w:eastAsia="Times New Roman" w:hAnsi="Times New Roman" w:cs="Times New Roman"/>
          <w:b/>
          <w:i/>
          <w:color w:val="2E5395"/>
          <w:kern w:val="0"/>
          <w:sz w:val="24"/>
          <w14:ligatures w14:val="none"/>
        </w:rPr>
        <w:t xml:space="preserve"> tenkantis 1 tabako licencijai.</w:t>
      </w:r>
    </w:p>
    <w:p w14:paraId="2269F8AC" w14:textId="4F9AA123" w:rsidR="00995115" w:rsidRPr="00F50407" w:rsidRDefault="00995115" w:rsidP="000F61C0">
      <w:pPr>
        <w:widowControl w:val="0"/>
        <w:numPr>
          <w:ilvl w:val="1"/>
          <w:numId w:val="6"/>
        </w:numPr>
        <w:tabs>
          <w:tab w:val="left" w:pos="1276"/>
        </w:tabs>
        <w:autoSpaceDE w:val="0"/>
        <w:autoSpaceDN w:val="0"/>
        <w:spacing w:after="0" w:line="240" w:lineRule="auto"/>
        <w:ind w:left="0" w:firstLine="851"/>
        <w:jc w:val="both"/>
        <w:rPr>
          <w:rFonts w:ascii="Times New Roman" w:eastAsia="Times New Roman" w:hAnsi="Times New Roman" w:cs="Times New Roman"/>
          <w:kern w:val="0"/>
          <w:sz w:val="24"/>
          <w14:ligatures w14:val="none"/>
        </w:rPr>
      </w:pPr>
      <w:r w:rsidRPr="00F50407">
        <w:rPr>
          <w:rFonts w:ascii="Times New Roman" w:eastAsia="Times New Roman" w:hAnsi="Times New Roman" w:cs="Times New Roman"/>
          <w:kern w:val="0"/>
          <w:sz w:val="24"/>
          <w14:ligatures w14:val="none"/>
        </w:rPr>
        <w:t xml:space="preserve">Uždavinio </w:t>
      </w:r>
      <w:r w:rsidRPr="00F50407">
        <w:rPr>
          <w:rFonts w:ascii="Times New Roman" w:eastAsia="Times New Roman" w:hAnsi="Times New Roman" w:cs="Times New Roman"/>
          <w:b/>
          <w:i/>
          <w:kern w:val="0"/>
          <w:sz w:val="24"/>
          <w14:ligatures w14:val="none"/>
        </w:rPr>
        <w:t xml:space="preserve">„Skatinti sveikos mitybos įpročius“ </w:t>
      </w:r>
      <w:r w:rsidRPr="00F50407">
        <w:rPr>
          <w:rFonts w:ascii="Times New Roman" w:eastAsia="Times New Roman" w:hAnsi="Times New Roman" w:cs="Times New Roman"/>
          <w:kern w:val="0"/>
          <w:sz w:val="24"/>
          <w14:ligatures w14:val="none"/>
        </w:rPr>
        <w:t>įgyvendinimui matuoti yra numatytas vienas rodiklis. Higienos instituto pateiktais duomenimis, 2023 m. Kretingos r</w:t>
      </w:r>
      <w:r w:rsidR="00862612">
        <w:rPr>
          <w:rFonts w:ascii="Times New Roman" w:eastAsia="Times New Roman" w:hAnsi="Times New Roman" w:cs="Times New Roman"/>
          <w:kern w:val="0"/>
          <w:sz w:val="24"/>
          <w14:ligatures w14:val="none"/>
        </w:rPr>
        <w:t>ajono</w:t>
      </w:r>
      <w:r w:rsidRPr="00F50407">
        <w:rPr>
          <w:rFonts w:ascii="Times New Roman" w:eastAsia="Times New Roman" w:hAnsi="Times New Roman" w:cs="Times New Roman"/>
          <w:kern w:val="0"/>
          <w:sz w:val="24"/>
          <w14:ligatures w14:val="none"/>
        </w:rPr>
        <w:t xml:space="preserve"> savivaldybėje</w:t>
      </w:r>
      <w:r w:rsidR="0054144A">
        <w:rPr>
          <w:rFonts w:ascii="Times New Roman" w:eastAsia="Times New Roman" w:hAnsi="Times New Roman" w:cs="Times New Roman"/>
          <w:kern w:val="0"/>
          <w:sz w:val="24"/>
          <w14:ligatures w14:val="none"/>
        </w:rPr>
        <w:t xml:space="preserve"> 46 kūdikiai</w:t>
      </w:r>
      <w:r w:rsidRPr="00F50407">
        <w:rPr>
          <w:rFonts w:ascii="Times New Roman" w:eastAsia="Times New Roman" w:hAnsi="Times New Roman" w:cs="Times New Roman"/>
          <w:kern w:val="0"/>
          <w:sz w:val="24"/>
          <w14:ligatures w14:val="none"/>
        </w:rPr>
        <w:t xml:space="preserve"> buvo išim</w:t>
      </w:r>
      <w:r w:rsidR="007B5FCF">
        <w:rPr>
          <w:rFonts w:ascii="Times New Roman" w:eastAsia="Times New Roman" w:hAnsi="Times New Roman" w:cs="Times New Roman"/>
          <w:kern w:val="0"/>
          <w:sz w:val="24"/>
          <w14:ligatures w14:val="none"/>
        </w:rPr>
        <w:t>tinai žindyti iki 6 mėn. amžiau.</w:t>
      </w:r>
      <w:r w:rsidRPr="00F50407">
        <w:rPr>
          <w:rFonts w:ascii="Times New Roman" w:eastAsia="Times New Roman" w:hAnsi="Times New Roman" w:cs="Times New Roman"/>
          <w:kern w:val="0"/>
          <w:sz w:val="24"/>
          <w14:ligatures w14:val="none"/>
        </w:rPr>
        <w:t xml:space="preserve"> Kretingos r</w:t>
      </w:r>
      <w:r w:rsidR="00862612">
        <w:rPr>
          <w:rFonts w:ascii="Times New Roman" w:eastAsia="Times New Roman" w:hAnsi="Times New Roman" w:cs="Times New Roman"/>
          <w:kern w:val="0"/>
          <w:sz w:val="24"/>
          <w14:ligatures w14:val="none"/>
        </w:rPr>
        <w:t>ajono</w:t>
      </w:r>
      <w:r w:rsidRPr="00F50407">
        <w:rPr>
          <w:rFonts w:ascii="Times New Roman" w:eastAsia="Times New Roman" w:hAnsi="Times New Roman" w:cs="Times New Roman"/>
          <w:kern w:val="0"/>
          <w:sz w:val="24"/>
          <w14:ligatures w14:val="none"/>
        </w:rPr>
        <w:t xml:space="preserve"> savivaldybės rodiklis (18,9 proc.) lyginant</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su</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Lietuvos</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rodikliu</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(36,8</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proc.)</w:t>
      </w:r>
      <w:r w:rsidRPr="00F50407">
        <w:rPr>
          <w:rFonts w:ascii="Times New Roman" w:eastAsia="Times New Roman" w:hAnsi="Times New Roman" w:cs="Times New Roman"/>
          <w:spacing w:val="-8"/>
          <w:kern w:val="0"/>
          <w:sz w:val="24"/>
          <w14:ligatures w14:val="none"/>
        </w:rPr>
        <w:t xml:space="preserve"> </w:t>
      </w:r>
      <w:r w:rsidRPr="00F50407">
        <w:rPr>
          <w:rFonts w:ascii="Times New Roman" w:eastAsia="Times New Roman" w:hAnsi="Times New Roman" w:cs="Times New Roman"/>
          <w:kern w:val="0"/>
          <w:sz w:val="24"/>
          <w14:ligatures w14:val="none"/>
        </w:rPr>
        <w:t>yra</w:t>
      </w:r>
      <w:r w:rsidRPr="00F50407">
        <w:rPr>
          <w:rFonts w:ascii="Times New Roman" w:eastAsia="Times New Roman" w:hAnsi="Times New Roman" w:cs="Times New Roman"/>
          <w:spacing w:val="-8"/>
          <w:kern w:val="0"/>
          <w:sz w:val="24"/>
          <w14:ligatures w14:val="none"/>
        </w:rPr>
        <w:t xml:space="preserve"> </w:t>
      </w:r>
      <w:r w:rsidRPr="00F50407">
        <w:rPr>
          <w:rFonts w:ascii="Times New Roman" w:eastAsia="Times New Roman" w:hAnsi="Times New Roman" w:cs="Times New Roman"/>
          <w:kern w:val="0"/>
          <w:sz w:val="24"/>
          <w14:ligatures w14:val="none"/>
        </w:rPr>
        <w:t>mažesnis,</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todėl</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patenka</w:t>
      </w:r>
      <w:r w:rsidRPr="00F50407">
        <w:rPr>
          <w:rFonts w:ascii="Times New Roman" w:eastAsia="Times New Roman" w:hAnsi="Times New Roman" w:cs="Times New Roman"/>
          <w:spacing w:val="-9"/>
          <w:kern w:val="0"/>
          <w:sz w:val="24"/>
          <w14:ligatures w14:val="none"/>
        </w:rPr>
        <w:t xml:space="preserve"> </w:t>
      </w:r>
      <w:r w:rsidRPr="00F50407">
        <w:rPr>
          <w:rFonts w:ascii="Times New Roman" w:eastAsia="Times New Roman" w:hAnsi="Times New Roman" w:cs="Times New Roman"/>
          <w:kern w:val="0"/>
          <w:sz w:val="24"/>
          <w14:ligatures w14:val="none"/>
        </w:rPr>
        <w:t>į</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raudoną</w:t>
      </w:r>
      <w:r w:rsidRPr="00F50407">
        <w:rPr>
          <w:rFonts w:ascii="Times New Roman" w:eastAsia="Times New Roman" w:hAnsi="Times New Roman" w:cs="Times New Roman"/>
          <w:spacing w:val="-8"/>
          <w:kern w:val="0"/>
          <w:sz w:val="24"/>
          <w14:ligatures w14:val="none"/>
        </w:rPr>
        <w:t xml:space="preserve"> </w:t>
      </w:r>
      <w:r w:rsidRPr="00F50407">
        <w:rPr>
          <w:rFonts w:ascii="Times New Roman" w:eastAsia="Times New Roman" w:hAnsi="Times New Roman" w:cs="Times New Roman"/>
          <w:kern w:val="0"/>
          <w:sz w:val="24"/>
          <w14:ligatures w14:val="none"/>
        </w:rPr>
        <w:t>zoną.</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Ši</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tendencija savivaldybėje stebima eilę metų, padėtis negerėja. Netiksl</w:t>
      </w:r>
      <w:r w:rsidR="006A2904">
        <w:rPr>
          <w:rFonts w:ascii="Times New Roman" w:eastAsia="Times New Roman" w:hAnsi="Times New Roman" w:cs="Times New Roman"/>
          <w:kern w:val="0"/>
          <w:sz w:val="24"/>
          <w14:ligatures w14:val="none"/>
        </w:rPr>
        <w:t>inga rinktis vertinti</w:t>
      </w:r>
      <w:r w:rsidRPr="00F50407">
        <w:rPr>
          <w:rFonts w:ascii="Times New Roman" w:eastAsia="Times New Roman" w:hAnsi="Times New Roman" w:cs="Times New Roman"/>
          <w:kern w:val="0"/>
          <w:sz w:val="24"/>
          <w14:ligatures w14:val="none"/>
        </w:rPr>
        <w:t xml:space="preserve"> </w:t>
      </w:r>
      <w:r w:rsidR="007B5FCF">
        <w:rPr>
          <w:rFonts w:ascii="Times New Roman" w:eastAsia="Times New Roman" w:hAnsi="Times New Roman" w:cs="Times New Roman"/>
          <w:kern w:val="0"/>
          <w:sz w:val="24"/>
          <w14:ligatures w14:val="none"/>
        </w:rPr>
        <w:t xml:space="preserve">šį rodiklį </w:t>
      </w:r>
      <w:r w:rsidRPr="00F50407">
        <w:rPr>
          <w:rFonts w:ascii="Times New Roman" w:eastAsia="Times New Roman" w:hAnsi="Times New Roman" w:cs="Times New Roman"/>
          <w:kern w:val="0"/>
          <w:sz w:val="24"/>
          <w14:ligatures w14:val="none"/>
        </w:rPr>
        <w:t>kaip prioritetinę sritį, nes</w:t>
      </w:r>
      <w:r w:rsidR="006A2904">
        <w:rPr>
          <w:rFonts w:ascii="Times New Roman" w:eastAsia="Times New Roman" w:hAnsi="Times New Roman" w:cs="Times New Roman"/>
          <w:kern w:val="0"/>
          <w:sz w:val="24"/>
          <w14:ligatures w14:val="none"/>
        </w:rPr>
        <w:t xml:space="preserve"> mūsų savivaldybės ligoninė neteikia gimdymų paslaugos, todėl nėra tiesioginės</w:t>
      </w:r>
      <w:r w:rsidRPr="00F50407">
        <w:rPr>
          <w:rFonts w:ascii="Times New Roman" w:eastAsia="Times New Roman" w:hAnsi="Times New Roman" w:cs="Times New Roman"/>
          <w:kern w:val="0"/>
          <w:sz w:val="24"/>
          <w14:ligatures w14:val="none"/>
        </w:rPr>
        <w:t xml:space="preserve"> tinkamos</w:t>
      </w:r>
      <w:r w:rsidR="006A2904">
        <w:rPr>
          <w:rFonts w:ascii="Times New Roman" w:eastAsia="Times New Roman" w:hAnsi="Times New Roman" w:cs="Times New Roman"/>
          <w:kern w:val="0"/>
          <w:sz w:val="24"/>
          <w14:ligatures w14:val="none"/>
        </w:rPr>
        <w:t xml:space="preserve"> tikslinės</w:t>
      </w:r>
      <w:r w:rsidRPr="00F50407">
        <w:rPr>
          <w:rFonts w:ascii="Times New Roman" w:eastAsia="Times New Roman" w:hAnsi="Times New Roman" w:cs="Times New Roman"/>
          <w:kern w:val="0"/>
          <w:sz w:val="24"/>
          <w14:ligatures w14:val="none"/>
        </w:rPr>
        <w:t xml:space="preserve"> grupės asmenų</w:t>
      </w:r>
      <w:r w:rsidR="006A2904">
        <w:rPr>
          <w:rFonts w:ascii="Times New Roman" w:eastAsia="Times New Roman" w:hAnsi="Times New Roman" w:cs="Times New Roman"/>
          <w:kern w:val="0"/>
          <w:sz w:val="24"/>
          <w14:ligatures w14:val="none"/>
        </w:rPr>
        <w:t xml:space="preserve"> pasiekimo galimybės</w:t>
      </w:r>
      <w:r w:rsidRPr="00F50407">
        <w:rPr>
          <w:rFonts w:ascii="Times New Roman" w:eastAsia="Times New Roman" w:hAnsi="Times New Roman" w:cs="Times New Roman"/>
          <w:kern w:val="0"/>
          <w:sz w:val="24"/>
          <w14:ligatures w14:val="none"/>
        </w:rPr>
        <w:t>.</w:t>
      </w:r>
    </w:p>
    <w:p w14:paraId="77451DD9" w14:textId="292B73C8" w:rsidR="00995115" w:rsidRPr="00874193" w:rsidRDefault="00995115" w:rsidP="00874193">
      <w:pPr>
        <w:pStyle w:val="Sraopastraipa"/>
        <w:widowControl w:val="0"/>
        <w:tabs>
          <w:tab w:val="left" w:pos="1332"/>
        </w:tabs>
        <w:autoSpaceDE w:val="0"/>
        <w:autoSpaceDN w:val="0"/>
        <w:spacing w:after="0" w:line="240" w:lineRule="auto"/>
        <w:ind w:left="0" w:right="-1" w:firstLine="851"/>
        <w:jc w:val="both"/>
        <w:rPr>
          <w:rFonts w:ascii="Times New Roman" w:eastAsia="Times New Roman" w:hAnsi="Times New Roman" w:cs="Times New Roman"/>
          <w:b/>
          <w:i/>
          <w:kern w:val="0"/>
          <w:sz w:val="24"/>
          <w14:ligatures w14:val="none"/>
        </w:rPr>
      </w:pPr>
      <w:r>
        <w:rPr>
          <w:rFonts w:ascii="Times New Roman" w:eastAsia="Times New Roman" w:hAnsi="Times New Roman" w:cs="Times New Roman"/>
          <w:kern w:val="0"/>
          <w:sz w:val="24"/>
          <w14:ligatures w14:val="none"/>
        </w:rPr>
        <w:t xml:space="preserve">3 </w:t>
      </w:r>
      <w:r w:rsidRPr="004910F3">
        <w:rPr>
          <w:rFonts w:ascii="Times New Roman" w:eastAsia="Times New Roman" w:hAnsi="Times New Roman" w:cs="Times New Roman"/>
          <w:kern w:val="0"/>
          <w:sz w:val="24"/>
          <w14:ligatures w14:val="none"/>
        </w:rPr>
        <w:t xml:space="preserve">tikslas – </w:t>
      </w:r>
      <w:r w:rsidRPr="004910F3">
        <w:rPr>
          <w:rFonts w:ascii="Times New Roman" w:eastAsia="Times New Roman" w:hAnsi="Times New Roman" w:cs="Times New Roman"/>
          <w:b/>
          <w:i/>
          <w:kern w:val="0"/>
          <w:sz w:val="24"/>
          <w14:ligatures w14:val="none"/>
        </w:rPr>
        <w:t>užtikrinti kokybišką ir efektyvią sveikatos priežiūrą, orientuotą į gyventojų</w:t>
      </w:r>
      <w:r w:rsidR="00874193">
        <w:rPr>
          <w:rFonts w:ascii="Times New Roman" w:eastAsia="Times New Roman" w:hAnsi="Times New Roman" w:cs="Times New Roman"/>
          <w:b/>
          <w:i/>
          <w:kern w:val="0"/>
          <w:sz w:val="24"/>
          <w14:ligatures w14:val="none"/>
        </w:rPr>
        <w:t xml:space="preserve"> </w:t>
      </w:r>
      <w:r w:rsidRPr="00874193">
        <w:rPr>
          <w:rFonts w:ascii="Times New Roman" w:eastAsia="Times New Roman" w:hAnsi="Times New Roman" w:cs="Times New Roman"/>
          <w:b/>
          <w:i/>
          <w:kern w:val="0"/>
          <w:sz w:val="24"/>
          <w14:ligatures w14:val="none"/>
        </w:rPr>
        <w:t>poreikius</w:t>
      </w:r>
      <w:r w:rsidRPr="00874193">
        <w:rPr>
          <w:rFonts w:ascii="Times New Roman" w:eastAsia="Times New Roman" w:hAnsi="Times New Roman" w:cs="Times New Roman"/>
          <w:kern w:val="0"/>
          <w:sz w:val="24"/>
          <w14:ligatures w14:val="none"/>
        </w:rPr>
        <w:t>, kuriam pasiekti iškelti uždaviniai:</w:t>
      </w:r>
    </w:p>
    <w:p w14:paraId="3196FA8E" w14:textId="7790E493" w:rsidR="00995115" w:rsidRPr="00F50407" w:rsidRDefault="00995115" w:rsidP="00995115">
      <w:pPr>
        <w:widowControl w:val="0"/>
        <w:numPr>
          <w:ilvl w:val="1"/>
          <w:numId w:val="6"/>
        </w:numPr>
        <w:tabs>
          <w:tab w:val="left" w:pos="709"/>
        </w:tabs>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F50407">
        <w:rPr>
          <w:rFonts w:ascii="Times New Roman" w:eastAsia="Times New Roman" w:hAnsi="Times New Roman" w:cs="Times New Roman"/>
          <w:kern w:val="0"/>
          <w:sz w:val="24"/>
          <w14:ligatures w14:val="none"/>
        </w:rPr>
        <w:t xml:space="preserve">Uždavinio </w:t>
      </w:r>
      <w:r w:rsidRPr="00F50407">
        <w:rPr>
          <w:rFonts w:ascii="Times New Roman" w:eastAsia="Times New Roman" w:hAnsi="Times New Roman" w:cs="Times New Roman"/>
          <w:b/>
          <w:i/>
          <w:kern w:val="0"/>
          <w:sz w:val="24"/>
          <w14:ligatures w14:val="none"/>
        </w:rPr>
        <w:t xml:space="preserve">„Užtikrinti sveikatos sistemos tvarumą ir kokybę, plėtojant sveikatos technologijas, kurių efektyvumas pagrįstas mokslo įrodymais“ </w:t>
      </w:r>
      <w:r w:rsidRPr="00F50407">
        <w:rPr>
          <w:rFonts w:ascii="Times New Roman" w:eastAsia="Times New Roman" w:hAnsi="Times New Roman" w:cs="Times New Roman"/>
          <w:kern w:val="0"/>
          <w:sz w:val="24"/>
          <w14:ligatures w14:val="none"/>
        </w:rPr>
        <w:t xml:space="preserve">įgyvendinimui matuoti numatyti 2 rodikliai. </w:t>
      </w:r>
      <w:r w:rsidRPr="00F50407">
        <w:rPr>
          <w:rFonts w:ascii="Times New Roman" w:eastAsia="Times New Roman" w:hAnsi="Times New Roman" w:cs="Times New Roman"/>
          <w:b/>
          <w:i/>
          <w:color w:val="2E5395"/>
          <w:kern w:val="0"/>
          <w:sz w:val="24"/>
          <w14:ligatures w14:val="none"/>
        </w:rPr>
        <w:t xml:space="preserve">Išvengiamų hospitalizacijų skaičius 1000 gyv. </w:t>
      </w:r>
      <w:r w:rsidRPr="00F50407">
        <w:rPr>
          <w:rFonts w:ascii="Times New Roman" w:eastAsia="Times New Roman" w:hAnsi="Times New Roman" w:cs="Times New Roman"/>
          <w:kern w:val="0"/>
          <w:sz w:val="24"/>
          <w14:ligatures w14:val="none"/>
        </w:rPr>
        <w:t>Kretingos r</w:t>
      </w:r>
      <w:r w:rsidR="004B4297">
        <w:rPr>
          <w:rFonts w:ascii="Times New Roman" w:eastAsia="Times New Roman" w:hAnsi="Times New Roman" w:cs="Times New Roman"/>
          <w:kern w:val="0"/>
          <w:sz w:val="24"/>
          <w14:ligatures w14:val="none"/>
        </w:rPr>
        <w:t>ajono</w:t>
      </w:r>
      <w:r w:rsidRPr="00F50407">
        <w:rPr>
          <w:rFonts w:ascii="Times New Roman" w:eastAsia="Times New Roman" w:hAnsi="Times New Roman" w:cs="Times New Roman"/>
          <w:kern w:val="0"/>
          <w:sz w:val="24"/>
          <w14:ligatures w14:val="none"/>
        </w:rPr>
        <w:t xml:space="preserve"> savivaldybėje yra </w:t>
      </w:r>
      <w:r>
        <w:rPr>
          <w:rFonts w:ascii="Times New Roman" w:eastAsia="Times New Roman" w:hAnsi="Times New Roman" w:cs="Times New Roman"/>
          <w:kern w:val="0"/>
          <w:sz w:val="24"/>
          <w14:ligatures w14:val="none"/>
        </w:rPr>
        <w:t>31,6</w:t>
      </w:r>
      <w:r w:rsidR="00862612">
        <w:rPr>
          <w:rFonts w:ascii="Times New Roman" w:eastAsia="Times New Roman" w:hAnsi="Times New Roman" w:cs="Times New Roman"/>
          <w:kern w:val="0"/>
          <w:sz w:val="24"/>
          <w14:ligatures w14:val="none"/>
        </w:rPr>
        <w:t>/1000</w:t>
      </w:r>
      <w:r w:rsidRPr="00F50407">
        <w:rPr>
          <w:rFonts w:ascii="Times New Roman" w:eastAsia="Times New Roman" w:hAnsi="Times New Roman" w:cs="Times New Roman"/>
          <w:kern w:val="0"/>
          <w:sz w:val="24"/>
          <w14:ligatures w14:val="none"/>
        </w:rPr>
        <w:t xml:space="preserve"> tai sudaro 1</w:t>
      </w:r>
      <w:r>
        <w:rPr>
          <w:rFonts w:ascii="Times New Roman" w:eastAsia="Times New Roman" w:hAnsi="Times New Roman" w:cs="Times New Roman"/>
          <w:kern w:val="0"/>
          <w:sz w:val="24"/>
          <w14:ligatures w14:val="none"/>
        </w:rPr>
        <w:t>177</w:t>
      </w:r>
      <w:r w:rsidRPr="00F50407">
        <w:rPr>
          <w:rFonts w:ascii="Times New Roman" w:eastAsia="Times New Roman" w:hAnsi="Times New Roman" w:cs="Times New Roman"/>
          <w:kern w:val="0"/>
          <w:sz w:val="24"/>
          <w14:ligatures w14:val="none"/>
        </w:rPr>
        <w:t xml:space="preserve"> atvejus. Lietuvos vidurkis – </w:t>
      </w:r>
      <w:r>
        <w:rPr>
          <w:rFonts w:ascii="Times New Roman" w:eastAsia="Times New Roman" w:hAnsi="Times New Roman" w:cs="Times New Roman"/>
          <w:kern w:val="0"/>
          <w:sz w:val="24"/>
          <w14:ligatures w14:val="none"/>
        </w:rPr>
        <w:t>20,9</w:t>
      </w:r>
      <w:r w:rsidRPr="00F50407">
        <w:rPr>
          <w:rFonts w:ascii="Times New Roman" w:eastAsia="Times New Roman" w:hAnsi="Times New Roman" w:cs="Times New Roman"/>
          <w:kern w:val="0"/>
          <w:sz w:val="24"/>
          <w14:ligatures w14:val="none"/>
        </w:rPr>
        <w:t>/1000 gyv.</w:t>
      </w:r>
      <w:r>
        <w:rPr>
          <w:rFonts w:ascii="Times New Roman" w:eastAsia="Times New Roman" w:hAnsi="Times New Roman" w:cs="Times New Roman"/>
          <w:kern w:val="0"/>
          <w:sz w:val="24"/>
          <w14:ligatures w14:val="none"/>
        </w:rPr>
        <w:t xml:space="preserve">, tendencija paskutinius 3 metus blogėjanti, todėl </w:t>
      </w:r>
      <w:r w:rsidRPr="00F50407">
        <w:rPr>
          <w:rFonts w:ascii="Times New Roman" w:eastAsia="Times New Roman" w:hAnsi="Times New Roman" w:cs="Times New Roman"/>
          <w:kern w:val="0"/>
          <w:sz w:val="24"/>
          <w14:ligatures w14:val="none"/>
        </w:rPr>
        <w:t>patenka į raudoną zoną</w:t>
      </w:r>
      <w:r w:rsidR="009210DC">
        <w:rPr>
          <w:rFonts w:ascii="Times New Roman" w:eastAsia="Times New Roman" w:hAnsi="Times New Roman" w:cs="Times New Roman"/>
          <w:kern w:val="0"/>
          <w:sz w:val="24"/>
          <w14:ligatures w14:val="none"/>
        </w:rPr>
        <w:t>.</w:t>
      </w:r>
    </w:p>
    <w:p w14:paraId="0816E2A5" w14:textId="2D31D48C" w:rsidR="00995115" w:rsidRPr="00D8287E" w:rsidRDefault="00995115" w:rsidP="00995115">
      <w:pPr>
        <w:widowControl w:val="0"/>
        <w:numPr>
          <w:ilvl w:val="1"/>
          <w:numId w:val="6"/>
        </w:numPr>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„Plėtoti sveikatos infrastruktūrą ir gerinti sveikatos priežiūros paslaugų kokybę, saugą, prieinamumą ir į pacientą orientuotą sveikatos priežiūrą“ </w:t>
      </w:r>
      <w:r w:rsidRPr="00D8287E">
        <w:rPr>
          <w:rFonts w:ascii="Times New Roman" w:eastAsia="Times New Roman" w:hAnsi="Times New Roman" w:cs="Times New Roman"/>
          <w:kern w:val="0"/>
          <w:sz w:val="24"/>
          <w14:ligatures w14:val="none"/>
        </w:rPr>
        <w:t>įgyvendinimui matuoti yra numatyti 6 rodikliai</w:t>
      </w:r>
      <w:r>
        <w:rPr>
          <w:rFonts w:ascii="Times New Roman" w:eastAsia="Times New Roman" w:hAnsi="Times New Roman" w:cs="Times New Roman"/>
          <w:kern w:val="0"/>
          <w:sz w:val="24"/>
          <w14:ligatures w14:val="none"/>
        </w:rPr>
        <w:t xml:space="preserve">. Į raudoną zoną </w:t>
      </w:r>
      <w:r w:rsidRPr="006016AF">
        <w:rPr>
          <w:rFonts w:ascii="Times New Roman" w:eastAsia="Times New Roman" w:hAnsi="Times New Roman" w:cs="Times New Roman"/>
          <w:color w:val="000000" w:themeColor="text1"/>
          <w:kern w:val="0"/>
          <w:sz w:val="24"/>
          <w14:ligatures w14:val="none"/>
        </w:rPr>
        <w:t>patenka</w:t>
      </w:r>
      <w:r w:rsidRPr="006016AF">
        <w:rPr>
          <w:rFonts w:ascii="Times New Roman" w:eastAsia="Times New Roman" w:hAnsi="Times New Roman" w:cs="Times New Roman"/>
          <w:b/>
          <w:color w:val="000000" w:themeColor="text1"/>
          <w:kern w:val="0"/>
          <w:sz w:val="24"/>
          <w14:ligatures w14:val="none"/>
        </w:rPr>
        <w:t>:</w:t>
      </w:r>
      <w:r w:rsidR="006016AF" w:rsidRPr="006016AF">
        <w:rPr>
          <w:rFonts w:ascii="Times New Roman" w:eastAsia="Times New Roman" w:hAnsi="Times New Roman" w:cs="Times New Roman"/>
          <w:b/>
          <w:i/>
          <w:color w:val="2E5395"/>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Apsilankymų</w:t>
      </w:r>
      <w:r w:rsidR="006016AF" w:rsidRPr="00FD3C12">
        <w:rPr>
          <w:rFonts w:ascii="Times New Roman" w:eastAsia="Times New Roman" w:hAnsi="Times New Roman" w:cs="Times New Roman"/>
          <w:b/>
          <w:i/>
          <w:color w:val="2E5395"/>
          <w:spacing w:val="-5"/>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pas</w:t>
      </w:r>
      <w:r w:rsidR="006016AF" w:rsidRPr="00FD3C12">
        <w:rPr>
          <w:rFonts w:ascii="Times New Roman" w:eastAsia="Times New Roman" w:hAnsi="Times New Roman" w:cs="Times New Roman"/>
          <w:b/>
          <w:i/>
          <w:color w:val="2E5395"/>
          <w:spacing w:val="-6"/>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gydytojus</w:t>
      </w:r>
      <w:r w:rsidR="006016AF" w:rsidRPr="00FD3C12">
        <w:rPr>
          <w:rFonts w:ascii="Times New Roman" w:eastAsia="Times New Roman" w:hAnsi="Times New Roman" w:cs="Times New Roman"/>
          <w:b/>
          <w:i/>
          <w:color w:val="2E5395"/>
          <w:spacing w:val="-7"/>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sk. 1 gyv.</w:t>
      </w:r>
      <w:r w:rsidR="006016AF">
        <w:rPr>
          <w:rFonts w:ascii="Times New Roman" w:eastAsia="Times New Roman" w:hAnsi="Times New Roman" w:cs="Times New Roman"/>
          <w:b/>
          <w:i/>
          <w:color w:val="2E5395"/>
          <w:kern w:val="0"/>
          <w:sz w:val="24"/>
          <w14:ligatures w14:val="none"/>
        </w:rPr>
        <w:t>,</w:t>
      </w:r>
      <w:r w:rsidR="006016AF" w:rsidRPr="00FD3C12">
        <w:rPr>
          <w:rFonts w:ascii="Times New Roman" w:eastAsia="Times New Roman" w:hAnsi="Times New Roman" w:cs="Times New Roman"/>
          <w:b/>
          <w:i/>
          <w:color w:val="2E5395"/>
          <w:kern w:val="0"/>
          <w:sz w:val="24"/>
          <w14:ligatures w14:val="none"/>
        </w:rPr>
        <w:t xml:space="preserve"> </w:t>
      </w:r>
      <w:r w:rsidRPr="00FD3C12">
        <w:rPr>
          <w:rFonts w:ascii="Times New Roman" w:eastAsia="Times New Roman" w:hAnsi="Times New Roman" w:cs="Times New Roman"/>
          <w:b/>
          <w:i/>
          <w:color w:val="2E5395"/>
          <w:kern w:val="0"/>
          <w:sz w:val="24"/>
          <w14:ligatures w14:val="none"/>
        </w:rPr>
        <w:t>Serg. vaistams atsparia tuberkulioze (A15-A19) 100 000 gyv.</w:t>
      </w:r>
      <w:r w:rsidR="00E708EB">
        <w:rPr>
          <w:rFonts w:ascii="Times New Roman" w:eastAsia="Times New Roman" w:hAnsi="Times New Roman" w:cs="Times New Roman"/>
          <w:b/>
          <w:i/>
          <w:color w:val="2E5395"/>
          <w:spacing w:val="40"/>
          <w:kern w:val="0"/>
          <w:sz w:val="24"/>
          <w14:ligatures w14:val="none"/>
        </w:rPr>
        <w:t xml:space="preserve"> </w:t>
      </w:r>
      <w:r w:rsidR="00E708EB" w:rsidRPr="00E708EB">
        <w:rPr>
          <w:rFonts w:ascii="Times New Roman" w:eastAsia="Times New Roman" w:hAnsi="Times New Roman" w:cs="Times New Roman"/>
          <w:spacing w:val="40"/>
          <w:kern w:val="0"/>
          <w:sz w:val="24"/>
          <w14:ligatures w14:val="none"/>
        </w:rPr>
        <w:t>ir</w:t>
      </w:r>
      <w:r w:rsidR="00E708EB">
        <w:rPr>
          <w:rFonts w:ascii="Times New Roman" w:eastAsia="Times New Roman" w:hAnsi="Times New Roman" w:cs="Times New Roman"/>
          <w:b/>
          <w:i/>
          <w:color w:val="2E5395"/>
          <w:spacing w:val="40"/>
          <w:kern w:val="0"/>
          <w:sz w:val="24"/>
          <w14:ligatures w14:val="none"/>
        </w:rPr>
        <w:t xml:space="preserve"> </w:t>
      </w:r>
      <w:r w:rsidR="006016AF" w:rsidRPr="00D8287E">
        <w:rPr>
          <w:rFonts w:ascii="Times New Roman" w:eastAsia="Times New Roman" w:hAnsi="Times New Roman" w:cs="Times New Roman"/>
          <w:b/>
          <w:i/>
          <w:color w:val="2E5395"/>
          <w:kern w:val="0"/>
          <w:sz w:val="24"/>
          <w14:ligatures w14:val="none"/>
        </w:rPr>
        <w:t>Sergamumas</w:t>
      </w:r>
      <w:r w:rsidR="006016AF">
        <w:rPr>
          <w:rFonts w:ascii="Times New Roman" w:eastAsia="Times New Roman" w:hAnsi="Times New Roman" w:cs="Times New Roman"/>
          <w:b/>
          <w:i/>
          <w:color w:val="2E5395"/>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vaistams atsparia tuberkulioze (A15-A19) (visi) 100 000 gyv.</w:t>
      </w:r>
      <w:r w:rsidR="006016AF">
        <w:rPr>
          <w:rFonts w:ascii="Times New Roman" w:eastAsia="Times New Roman" w:hAnsi="Times New Roman" w:cs="Times New Roman"/>
          <w:b/>
          <w:i/>
          <w:color w:val="2E5395"/>
          <w:kern w:val="0"/>
          <w:sz w:val="24"/>
          <w14:ligatures w14:val="none"/>
        </w:rPr>
        <w:t>,</w:t>
      </w:r>
      <w:r w:rsidRPr="00FD3C12">
        <w:rPr>
          <w:rFonts w:ascii="Times New Roman" w:eastAsia="Times New Roman" w:hAnsi="Times New Roman" w:cs="Times New Roman"/>
          <w:bCs/>
          <w:iCs/>
          <w:kern w:val="0"/>
          <w:sz w:val="24"/>
          <w14:ligatures w14:val="none"/>
        </w:rPr>
        <w:t xml:space="preserve">– </w:t>
      </w:r>
      <w:r w:rsidRPr="00594997">
        <w:rPr>
          <w:rFonts w:ascii="Times New Roman" w:eastAsia="Times New Roman" w:hAnsi="Times New Roman" w:cs="Times New Roman"/>
          <w:b/>
          <w:iCs/>
          <w:kern w:val="0"/>
          <w:sz w:val="24"/>
          <w14:ligatures w14:val="none"/>
        </w:rPr>
        <w:t>šis rodiklis išrinktas kaip prioritetinis</w:t>
      </w:r>
      <w:r>
        <w:rPr>
          <w:rFonts w:ascii="Times New Roman" w:eastAsia="Times New Roman" w:hAnsi="Times New Roman" w:cs="Times New Roman"/>
          <w:b/>
          <w:iCs/>
          <w:kern w:val="0"/>
          <w:sz w:val="24"/>
          <w14:ligatures w14:val="none"/>
        </w:rPr>
        <w:t xml:space="preserve">, </w:t>
      </w:r>
      <w:r w:rsidRPr="00594997">
        <w:rPr>
          <w:rFonts w:ascii="Times New Roman" w:eastAsia="Times New Roman" w:hAnsi="Times New Roman" w:cs="Times New Roman"/>
          <w:bCs/>
          <w:iCs/>
          <w:kern w:val="0"/>
          <w:sz w:val="24"/>
          <w14:ligatures w14:val="none"/>
        </w:rPr>
        <w:t xml:space="preserve">nes </w:t>
      </w:r>
      <w:r w:rsidR="008063D5">
        <w:rPr>
          <w:rFonts w:ascii="Times New Roman" w:eastAsia="Times New Roman" w:hAnsi="Times New Roman" w:cs="Times New Roman"/>
          <w:bCs/>
          <w:iCs/>
          <w:kern w:val="0"/>
          <w:sz w:val="24"/>
          <w14:ligatures w14:val="none"/>
        </w:rPr>
        <w:t>atvejų skaičius</w:t>
      </w:r>
      <w:r w:rsidRPr="00594997">
        <w:rPr>
          <w:rFonts w:ascii="Times New Roman" w:eastAsia="Times New Roman" w:hAnsi="Times New Roman" w:cs="Times New Roman"/>
          <w:bCs/>
          <w:iCs/>
          <w:kern w:val="0"/>
          <w:sz w:val="24"/>
          <w14:ligatures w14:val="none"/>
        </w:rPr>
        <w:t xml:space="preserve"> paskutinius </w:t>
      </w:r>
      <w:r w:rsidR="006016AF">
        <w:rPr>
          <w:rFonts w:ascii="Times New Roman" w:eastAsia="Times New Roman" w:hAnsi="Times New Roman" w:cs="Times New Roman"/>
          <w:bCs/>
          <w:iCs/>
          <w:kern w:val="0"/>
          <w:sz w:val="24"/>
          <w14:ligatures w14:val="none"/>
        </w:rPr>
        <w:t>2</w:t>
      </w:r>
      <w:r w:rsidRPr="00594997">
        <w:rPr>
          <w:rFonts w:ascii="Times New Roman" w:eastAsia="Times New Roman" w:hAnsi="Times New Roman" w:cs="Times New Roman"/>
          <w:bCs/>
          <w:iCs/>
          <w:kern w:val="0"/>
          <w:sz w:val="24"/>
          <w14:ligatures w14:val="none"/>
        </w:rPr>
        <w:t xml:space="preserve"> metus</w:t>
      </w:r>
      <w:r w:rsidR="006016AF">
        <w:rPr>
          <w:rFonts w:ascii="Times New Roman" w:eastAsia="Times New Roman" w:hAnsi="Times New Roman" w:cs="Times New Roman"/>
          <w:bCs/>
          <w:iCs/>
          <w:kern w:val="0"/>
          <w:sz w:val="24"/>
          <w14:ligatures w14:val="none"/>
        </w:rPr>
        <w:t xml:space="preserve"> didėjanti</w:t>
      </w:r>
      <w:r w:rsidR="008063D5">
        <w:rPr>
          <w:rFonts w:ascii="Times New Roman" w:eastAsia="Times New Roman" w:hAnsi="Times New Roman" w:cs="Times New Roman"/>
          <w:bCs/>
          <w:iCs/>
          <w:kern w:val="0"/>
          <w:sz w:val="24"/>
          <w14:ligatures w14:val="none"/>
        </w:rPr>
        <w:t>s</w:t>
      </w:r>
      <w:r w:rsidRPr="00594997">
        <w:rPr>
          <w:rFonts w:ascii="Times New Roman" w:eastAsia="Times New Roman" w:hAnsi="Times New Roman" w:cs="Times New Roman"/>
          <w:bCs/>
          <w:iCs/>
          <w:kern w:val="0"/>
          <w:sz w:val="24"/>
          <w14:ligatures w14:val="none"/>
        </w:rPr>
        <w:t>.</w:t>
      </w:r>
    </w:p>
    <w:p w14:paraId="71018B3C" w14:textId="60CB0DB8" w:rsidR="00995115" w:rsidRPr="00325DF6" w:rsidRDefault="00995115" w:rsidP="00995115">
      <w:pPr>
        <w:widowControl w:val="0"/>
        <w:numPr>
          <w:ilvl w:val="1"/>
          <w:numId w:val="6"/>
        </w:numPr>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461C36">
        <w:rPr>
          <w:rFonts w:ascii="Times New Roman" w:eastAsia="Times New Roman" w:hAnsi="Times New Roman" w:cs="Times New Roman"/>
          <w:kern w:val="0"/>
          <w:sz w:val="24"/>
          <w14:ligatures w14:val="none"/>
        </w:rPr>
        <w:t>Uždavinio</w:t>
      </w:r>
      <w:r w:rsidRPr="00461C36">
        <w:rPr>
          <w:rFonts w:ascii="Times New Roman" w:eastAsia="Times New Roman" w:hAnsi="Times New Roman" w:cs="Times New Roman"/>
          <w:spacing w:val="-12"/>
          <w:kern w:val="0"/>
          <w:sz w:val="24"/>
          <w14:ligatures w14:val="none"/>
        </w:rPr>
        <w:t xml:space="preserve"> </w:t>
      </w:r>
      <w:r w:rsidRPr="00461C36">
        <w:rPr>
          <w:rFonts w:ascii="Times New Roman" w:eastAsia="Times New Roman" w:hAnsi="Times New Roman" w:cs="Times New Roman"/>
          <w:b/>
          <w:i/>
          <w:kern w:val="0"/>
          <w:sz w:val="24"/>
          <w14:ligatures w14:val="none"/>
        </w:rPr>
        <w:t>„Pagerinti</w:t>
      </w:r>
      <w:r w:rsidRPr="00461C36">
        <w:rPr>
          <w:rFonts w:ascii="Times New Roman" w:eastAsia="Times New Roman" w:hAnsi="Times New Roman" w:cs="Times New Roman"/>
          <w:b/>
          <w:i/>
          <w:spacing w:val="-12"/>
          <w:kern w:val="0"/>
          <w:sz w:val="24"/>
          <w14:ligatures w14:val="none"/>
        </w:rPr>
        <w:t xml:space="preserve"> </w:t>
      </w:r>
      <w:r w:rsidRPr="00D8287E">
        <w:rPr>
          <w:rFonts w:ascii="Times New Roman" w:eastAsia="Times New Roman" w:hAnsi="Times New Roman" w:cs="Times New Roman"/>
          <w:b/>
          <w:i/>
          <w:kern w:val="0"/>
          <w:sz w:val="24"/>
          <w14:ligatures w14:val="none"/>
        </w:rPr>
        <w:t>motinos</w:t>
      </w:r>
      <w:r w:rsidRPr="00D8287E">
        <w:rPr>
          <w:rFonts w:ascii="Times New Roman" w:eastAsia="Times New Roman" w:hAnsi="Times New Roman" w:cs="Times New Roman"/>
          <w:b/>
          <w:i/>
          <w:spacing w:val="-13"/>
          <w:kern w:val="0"/>
          <w:sz w:val="24"/>
          <w14:ligatures w14:val="none"/>
        </w:rPr>
        <w:t xml:space="preserve"> </w:t>
      </w:r>
      <w:r w:rsidRPr="00D8287E">
        <w:rPr>
          <w:rFonts w:ascii="Times New Roman" w:eastAsia="Times New Roman" w:hAnsi="Times New Roman" w:cs="Times New Roman"/>
          <w:b/>
          <w:i/>
          <w:kern w:val="0"/>
          <w:sz w:val="24"/>
          <w14:ligatures w14:val="none"/>
        </w:rPr>
        <w:t>ir</w:t>
      </w:r>
      <w:r w:rsidRPr="00D8287E">
        <w:rPr>
          <w:rFonts w:ascii="Times New Roman" w:eastAsia="Times New Roman" w:hAnsi="Times New Roman" w:cs="Times New Roman"/>
          <w:b/>
          <w:i/>
          <w:spacing w:val="-12"/>
          <w:kern w:val="0"/>
          <w:sz w:val="24"/>
          <w14:ligatures w14:val="none"/>
        </w:rPr>
        <w:t xml:space="preserve"> </w:t>
      </w:r>
      <w:r w:rsidRPr="00D8287E">
        <w:rPr>
          <w:rFonts w:ascii="Times New Roman" w:eastAsia="Times New Roman" w:hAnsi="Times New Roman" w:cs="Times New Roman"/>
          <w:b/>
          <w:i/>
          <w:kern w:val="0"/>
          <w:sz w:val="24"/>
          <w14:ligatures w14:val="none"/>
        </w:rPr>
        <w:t>vaiko</w:t>
      </w:r>
      <w:r w:rsidRPr="00D8287E">
        <w:rPr>
          <w:rFonts w:ascii="Times New Roman" w:eastAsia="Times New Roman" w:hAnsi="Times New Roman" w:cs="Times New Roman"/>
          <w:b/>
          <w:i/>
          <w:spacing w:val="-13"/>
          <w:kern w:val="0"/>
          <w:sz w:val="24"/>
          <w14:ligatures w14:val="none"/>
        </w:rPr>
        <w:t xml:space="preserve"> </w:t>
      </w:r>
      <w:r w:rsidRPr="00D8287E">
        <w:rPr>
          <w:rFonts w:ascii="Times New Roman" w:eastAsia="Times New Roman" w:hAnsi="Times New Roman" w:cs="Times New Roman"/>
          <w:b/>
          <w:i/>
          <w:kern w:val="0"/>
          <w:sz w:val="24"/>
          <w14:ligatures w14:val="none"/>
        </w:rPr>
        <w:t>sveikatą“</w:t>
      </w:r>
      <w:r w:rsidRPr="00D8287E">
        <w:rPr>
          <w:rFonts w:ascii="Times New Roman" w:eastAsia="Times New Roman" w:hAnsi="Times New Roman" w:cs="Times New Roman"/>
          <w:b/>
          <w:i/>
          <w:spacing w:val="-12"/>
          <w:kern w:val="0"/>
          <w:sz w:val="24"/>
          <w14:ligatures w14:val="none"/>
        </w:rPr>
        <w:t xml:space="preserve"> </w:t>
      </w:r>
      <w:r w:rsidRPr="00D8287E">
        <w:rPr>
          <w:rFonts w:ascii="Times New Roman" w:eastAsia="Times New Roman" w:hAnsi="Times New Roman" w:cs="Times New Roman"/>
          <w:kern w:val="0"/>
          <w:sz w:val="24"/>
          <w14:ligatures w14:val="none"/>
        </w:rPr>
        <w:t>įgyvendinimui</w:t>
      </w:r>
      <w:r w:rsidRPr="00D8287E">
        <w:rPr>
          <w:rFonts w:ascii="Times New Roman" w:eastAsia="Times New Roman" w:hAnsi="Times New Roman" w:cs="Times New Roman"/>
          <w:spacing w:val="-13"/>
          <w:kern w:val="0"/>
          <w:sz w:val="24"/>
          <w14:ligatures w14:val="none"/>
        </w:rPr>
        <w:t xml:space="preserve"> </w:t>
      </w:r>
      <w:r w:rsidR="00D156FD">
        <w:rPr>
          <w:rFonts w:ascii="Times New Roman" w:eastAsia="Times New Roman" w:hAnsi="Times New Roman" w:cs="Times New Roman"/>
          <w:spacing w:val="-13"/>
          <w:kern w:val="0"/>
          <w:sz w:val="24"/>
          <w14:ligatures w14:val="none"/>
        </w:rPr>
        <w:t xml:space="preserve">numatyti </w:t>
      </w:r>
      <w:r w:rsidRPr="00D8287E">
        <w:rPr>
          <w:rFonts w:ascii="Times New Roman" w:eastAsia="Times New Roman" w:hAnsi="Times New Roman" w:cs="Times New Roman"/>
          <w:kern w:val="0"/>
          <w:sz w:val="24"/>
          <w14:ligatures w14:val="none"/>
        </w:rPr>
        <w:t>3</w:t>
      </w:r>
      <w:r w:rsidRPr="00D8287E">
        <w:rPr>
          <w:rFonts w:ascii="Times New Roman" w:eastAsia="Times New Roman" w:hAnsi="Times New Roman" w:cs="Times New Roman"/>
          <w:spacing w:val="-13"/>
          <w:kern w:val="0"/>
          <w:sz w:val="24"/>
          <w14:ligatures w14:val="none"/>
        </w:rPr>
        <w:t xml:space="preserve"> </w:t>
      </w:r>
      <w:r w:rsidRPr="00D8287E">
        <w:rPr>
          <w:rFonts w:ascii="Times New Roman" w:eastAsia="Times New Roman" w:hAnsi="Times New Roman" w:cs="Times New Roman"/>
          <w:kern w:val="0"/>
          <w:sz w:val="24"/>
          <w14:ligatures w14:val="none"/>
        </w:rPr>
        <w:t>rodikliai,</w:t>
      </w:r>
      <w:r w:rsidRPr="00D8287E">
        <w:rPr>
          <w:rFonts w:ascii="Times New Roman" w:eastAsia="Times New Roman" w:hAnsi="Times New Roman" w:cs="Times New Roman"/>
          <w:spacing w:val="-13"/>
          <w:kern w:val="0"/>
          <w:sz w:val="24"/>
          <w14:ligatures w14:val="none"/>
        </w:rPr>
        <w:t xml:space="preserve"> </w:t>
      </w:r>
      <w:r w:rsidRPr="00D8287E">
        <w:rPr>
          <w:rFonts w:ascii="Times New Roman" w:eastAsia="Times New Roman" w:hAnsi="Times New Roman" w:cs="Times New Roman"/>
          <w:kern w:val="0"/>
          <w:sz w:val="24"/>
          <w14:ligatures w14:val="none"/>
        </w:rPr>
        <w:t>tai</w:t>
      </w:r>
      <w:r>
        <w:rPr>
          <w:rFonts w:ascii="Times New Roman" w:eastAsia="Times New Roman" w:hAnsi="Times New Roman" w:cs="Times New Roman"/>
          <w:spacing w:val="-12"/>
          <w:kern w:val="0"/>
          <w:sz w:val="24"/>
          <w14:ligatures w14:val="none"/>
        </w:rPr>
        <w:t xml:space="preserve"> </w:t>
      </w:r>
      <w:r w:rsidRPr="00E708EB">
        <w:rPr>
          <w:rFonts w:ascii="Times New Roman" w:eastAsia="Times New Roman" w:hAnsi="Times New Roman" w:cs="Times New Roman"/>
          <w:b/>
          <w:i/>
          <w:color w:val="2F5496" w:themeColor="accent1" w:themeShade="BF"/>
          <w:spacing w:val="-12"/>
          <w:kern w:val="0"/>
          <w:sz w:val="24"/>
          <w14:ligatures w14:val="none"/>
        </w:rPr>
        <w:t>Kūdikių mirtingumas 1000 gyvų gimusių</w:t>
      </w:r>
      <w:r w:rsidRPr="00E708EB">
        <w:rPr>
          <w:rFonts w:ascii="Times New Roman" w:eastAsia="Times New Roman" w:hAnsi="Times New Roman" w:cs="Times New Roman"/>
          <w:b/>
          <w:i/>
          <w:color w:val="2F5496" w:themeColor="accent1" w:themeShade="BF"/>
          <w:kern w:val="0"/>
          <w:sz w:val="24"/>
          <w14:ligatures w14:val="none"/>
        </w:rPr>
        <w:t>;</w:t>
      </w:r>
      <w:r w:rsidRPr="00325DF6">
        <w:rPr>
          <w:rFonts w:ascii="Times New Roman" w:eastAsia="Times New Roman" w:hAnsi="Times New Roman" w:cs="Times New Roman"/>
          <w:b/>
          <w:i/>
          <w:color w:val="2F5496" w:themeColor="accent1" w:themeShade="BF"/>
          <w:kern w:val="0"/>
          <w:sz w:val="24"/>
          <w14:ligatures w14:val="none"/>
        </w:rPr>
        <w:t xml:space="preserve"> </w:t>
      </w:r>
      <w:r w:rsidRPr="00D8287E">
        <w:rPr>
          <w:rFonts w:ascii="Times New Roman" w:eastAsia="Times New Roman" w:hAnsi="Times New Roman" w:cs="Times New Roman"/>
          <w:b/>
          <w:i/>
          <w:color w:val="2E5395"/>
          <w:kern w:val="0"/>
          <w:sz w:val="24"/>
          <w14:ligatures w14:val="none"/>
        </w:rPr>
        <w:t>vaikų (7</w:t>
      </w:r>
      <w:r w:rsidR="00BD41F5">
        <w:rPr>
          <w:rFonts w:ascii="Times New Roman" w:eastAsia="Times New Roman" w:hAnsi="Times New Roman" w:cs="Times New Roman"/>
          <w:b/>
          <w:i/>
          <w:color w:val="2E5395"/>
          <w:kern w:val="0"/>
          <w:sz w:val="24"/>
          <w14:ligatures w14:val="none"/>
        </w:rPr>
        <w:t>–</w:t>
      </w:r>
      <w:r w:rsidRPr="00D8287E">
        <w:rPr>
          <w:rFonts w:ascii="Times New Roman" w:eastAsia="Times New Roman" w:hAnsi="Times New Roman" w:cs="Times New Roman"/>
          <w:b/>
          <w:i/>
          <w:color w:val="2E5395"/>
          <w:kern w:val="0"/>
          <w:sz w:val="24"/>
          <w14:ligatures w14:val="none"/>
        </w:rPr>
        <w:t>17 m.) neturinčių ėduonies pažeistų, plombuotų ir išrautų dantų, dalis (proc.)</w:t>
      </w:r>
      <w:r w:rsidRPr="00D8287E">
        <w:rPr>
          <w:rFonts w:ascii="Times New Roman" w:eastAsia="Times New Roman" w:hAnsi="Times New Roman" w:cs="Times New Roman"/>
          <w:b/>
          <w:i/>
          <w:color w:val="2E5395"/>
          <w:spacing w:val="40"/>
          <w:kern w:val="0"/>
          <w:sz w:val="24"/>
          <w14:ligatures w14:val="none"/>
        </w:rPr>
        <w:t xml:space="preserve"> </w:t>
      </w:r>
      <w:r w:rsidRPr="00D8287E">
        <w:rPr>
          <w:rFonts w:ascii="Times New Roman" w:eastAsia="Times New Roman" w:hAnsi="Times New Roman" w:cs="Times New Roman"/>
          <w:kern w:val="0"/>
          <w:sz w:val="24"/>
          <w14:ligatures w14:val="none"/>
        </w:rPr>
        <w:t xml:space="preserve">pateko į geriausių rodiklių zoną. </w:t>
      </w:r>
      <w:r w:rsidRPr="00325DF6">
        <w:rPr>
          <w:rFonts w:ascii="Times New Roman" w:eastAsia="Times New Roman" w:hAnsi="Times New Roman" w:cs="Times New Roman"/>
          <w:b/>
          <w:bCs/>
          <w:i/>
          <w:iCs/>
          <w:color w:val="2F5496" w:themeColor="accent1" w:themeShade="BF"/>
          <w:kern w:val="0"/>
          <w:sz w:val="24"/>
          <w14:ligatures w14:val="none"/>
        </w:rPr>
        <w:t>Paauglių (15</w:t>
      </w:r>
      <w:r w:rsidR="00BD41F5">
        <w:rPr>
          <w:rFonts w:ascii="Times New Roman" w:eastAsia="Times New Roman" w:hAnsi="Times New Roman" w:cs="Times New Roman"/>
          <w:b/>
          <w:bCs/>
          <w:i/>
          <w:iCs/>
          <w:color w:val="2F5496" w:themeColor="accent1" w:themeShade="BF"/>
          <w:kern w:val="0"/>
          <w:sz w:val="24"/>
          <w14:ligatures w14:val="none"/>
        </w:rPr>
        <w:t>–</w:t>
      </w:r>
      <w:r w:rsidRPr="00325DF6">
        <w:rPr>
          <w:rFonts w:ascii="Times New Roman" w:eastAsia="Times New Roman" w:hAnsi="Times New Roman" w:cs="Times New Roman"/>
          <w:b/>
          <w:bCs/>
          <w:i/>
          <w:iCs/>
          <w:color w:val="2F5496" w:themeColor="accent1" w:themeShade="BF"/>
          <w:kern w:val="0"/>
          <w:sz w:val="24"/>
          <w14:ligatures w14:val="none"/>
        </w:rPr>
        <w:t>17) gimdymų sk. 1000 15</w:t>
      </w:r>
      <w:r w:rsidR="00BD41F5">
        <w:rPr>
          <w:rFonts w:ascii="Times New Roman" w:eastAsia="Times New Roman" w:hAnsi="Times New Roman" w:cs="Times New Roman"/>
          <w:b/>
          <w:bCs/>
          <w:i/>
          <w:iCs/>
          <w:color w:val="2F5496" w:themeColor="accent1" w:themeShade="BF"/>
          <w:kern w:val="0"/>
          <w:sz w:val="24"/>
          <w14:ligatures w14:val="none"/>
        </w:rPr>
        <w:t>–</w:t>
      </w:r>
      <w:r w:rsidRPr="00325DF6">
        <w:rPr>
          <w:rFonts w:ascii="Times New Roman" w:eastAsia="Times New Roman" w:hAnsi="Times New Roman" w:cs="Times New Roman"/>
          <w:b/>
          <w:bCs/>
          <w:i/>
          <w:iCs/>
          <w:color w:val="2F5496" w:themeColor="accent1" w:themeShade="BF"/>
          <w:kern w:val="0"/>
          <w:sz w:val="24"/>
          <w14:ligatures w14:val="none"/>
        </w:rPr>
        <w:t xml:space="preserve">17 m. moterų </w:t>
      </w:r>
      <w:r w:rsidR="00BD41F5">
        <w:rPr>
          <w:rFonts w:ascii="Times New Roman" w:eastAsia="Times New Roman" w:hAnsi="Times New Roman" w:cs="Times New Roman"/>
          <w:b/>
          <w:i/>
          <w:color w:val="2E5395"/>
          <w:kern w:val="0"/>
          <w:sz w:val="24"/>
          <w14:ligatures w14:val="none"/>
        </w:rPr>
        <w:t>–</w:t>
      </w:r>
      <w:r w:rsidRPr="00D8287E">
        <w:rPr>
          <w:rFonts w:ascii="Times New Roman" w:eastAsia="Times New Roman" w:hAnsi="Times New Roman" w:cs="Times New Roman"/>
          <w:b/>
          <w:i/>
          <w:color w:val="2E5395"/>
          <w:kern w:val="0"/>
          <w:sz w:val="24"/>
          <w14:ligatures w14:val="none"/>
        </w:rPr>
        <w:t xml:space="preserve"> </w:t>
      </w:r>
      <w:r w:rsidRPr="00E708EB">
        <w:rPr>
          <w:rFonts w:ascii="Times New Roman" w:eastAsia="Times New Roman" w:hAnsi="Times New Roman" w:cs="Times New Roman"/>
          <w:kern w:val="0"/>
          <w:sz w:val="24"/>
          <w14:ligatures w14:val="none"/>
        </w:rPr>
        <w:t>atitinka Lietuvos vidurkį.</w:t>
      </w:r>
      <w:r w:rsidRPr="00D8287E">
        <w:rPr>
          <w:rFonts w:ascii="Times New Roman" w:eastAsia="Times New Roman" w:hAnsi="Times New Roman" w:cs="Times New Roman"/>
          <w:i/>
          <w:kern w:val="0"/>
          <w:sz w:val="24"/>
          <w14:ligatures w14:val="none"/>
        </w:rPr>
        <w:t xml:space="preserve"> </w:t>
      </w:r>
    </w:p>
    <w:p w14:paraId="63477EF2" w14:textId="024237A0" w:rsidR="00995115" w:rsidRPr="00D8287E" w:rsidRDefault="00995115" w:rsidP="00995115">
      <w:pPr>
        <w:widowControl w:val="0"/>
        <w:tabs>
          <w:tab w:val="left" w:pos="851"/>
        </w:tabs>
        <w:autoSpaceDE w:val="0"/>
        <w:autoSpaceDN w:val="0"/>
        <w:spacing w:after="0" w:line="240" w:lineRule="auto"/>
        <w:ind w:right="-1" w:firstLine="851"/>
        <w:jc w:val="both"/>
        <w:rPr>
          <w:rFonts w:ascii="Times New Roman" w:eastAsia="Times New Roman" w:hAnsi="Times New Roman" w:cs="Times New Roman"/>
          <w:kern w:val="0"/>
          <w:sz w:val="24"/>
          <w14:ligatures w14:val="none"/>
        </w:rPr>
      </w:pPr>
      <w:r>
        <w:rPr>
          <w:rFonts w:ascii="Times New Roman" w:eastAsia="Times New Roman" w:hAnsi="Times New Roman" w:cs="Times New Roman"/>
          <w:kern w:val="0"/>
          <w:sz w:val="24"/>
          <w14:ligatures w14:val="none"/>
        </w:rPr>
        <w:t>Du</w:t>
      </w:r>
      <w:r w:rsidRPr="00D8287E">
        <w:rPr>
          <w:rFonts w:ascii="Times New Roman" w:eastAsia="Times New Roman" w:hAnsi="Times New Roman" w:cs="Times New Roman"/>
          <w:kern w:val="0"/>
          <w:sz w:val="24"/>
          <w14:ligatures w14:val="none"/>
        </w:rPr>
        <w:t xml:space="preserve"> rodikliai</w:t>
      </w:r>
      <w:r>
        <w:rPr>
          <w:rFonts w:ascii="Times New Roman" w:eastAsia="Times New Roman" w:hAnsi="Times New Roman" w:cs="Times New Roman"/>
          <w:kern w:val="0"/>
          <w:sz w:val="24"/>
          <w14:ligatures w14:val="none"/>
        </w:rPr>
        <w:t xml:space="preserve"> patenka</w:t>
      </w:r>
      <w:r w:rsidRPr="00D8287E">
        <w:rPr>
          <w:rFonts w:ascii="Times New Roman" w:eastAsia="Times New Roman" w:hAnsi="Times New Roman" w:cs="Times New Roman"/>
          <w:kern w:val="0"/>
          <w:sz w:val="24"/>
          <w14:ligatures w14:val="none"/>
        </w:rPr>
        <w:t xml:space="preserve"> į prasčiausių zoną: </w:t>
      </w:r>
      <w:r w:rsidRPr="00D8287E">
        <w:rPr>
          <w:rFonts w:ascii="Times New Roman" w:eastAsia="Times New Roman" w:hAnsi="Times New Roman" w:cs="Times New Roman"/>
          <w:b/>
          <w:i/>
          <w:color w:val="2E5395"/>
          <w:kern w:val="0"/>
          <w:sz w:val="24"/>
          <w14:ligatures w14:val="none"/>
        </w:rPr>
        <w:t xml:space="preserve">2 m. vaikų tymų, epideminio parotito, raudonukės (1 dozė) </w:t>
      </w:r>
      <w:r w:rsidRPr="00D8287E">
        <w:rPr>
          <w:rFonts w:ascii="Times New Roman" w:eastAsia="Times New Roman" w:hAnsi="Times New Roman" w:cs="Times New Roman"/>
          <w:kern w:val="0"/>
          <w:sz w:val="24"/>
          <w14:ligatures w14:val="none"/>
        </w:rPr>
        <w:t xml:space="preserve">skiepijimo apimtys siekė </w:t>
      </w:r>
      <w:r>
        <w:rPr>
          <w:rFonts w:ascii="Times New Roman" w:eastAsia="Times New Roman" w:hAnsi="Times New Roman" w:cs="Times New Roman"/>
          <w:i/>
          <w:kern w:val="0"/>
          <w:sz w:val="24"/>
          <w14:ligatures w14:val="none"/>
        </w:rPr>
        <w:t>77,7</w:t>
      </w:r>
      <w:r w:rsidRPr="00D8287E">
        <w:rPr>
          <w:rFonts w:ascii="Times New Roman" w:eastAsia="Times New Roman" w:hAnsi="Times New Roman" w:cs="Times New Roman"/>
          <w:i/>
          <w:kern w:val="0"/>
          <w:sz w:val="24"/>
          <w14:ligatures w14:val="none"/>
        </w:rPr>
        <w:t xml:space="preserve"> proc. </w:t>
      </w:r>
      <w:r w:rsidRPr="00D8287E">
        <w:rPr>
          <w:rFonts w:ascii="Times New Roman" w:eastAsia="Times New Roman" w:hAnsi="Times New Roman" w:cs="Times New Roman"/>
          <w:kern w:val="0"/>
          <w:sz w:val="24"/>
          <w14:ligatures w14:val="none"/>
        </w:rPr>
        <w:t>Kretingos r</w:t>
      </w:r>
      <w:r w:rsidR="009D5FB7">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savivaldybėje, o Lietuvos vidurkis siekia </w:t>
      </w:r>
      <w:r>
        <w:rPr>
          <w:rFonts w:ascii="Times New Roman" w:eastAsia="Times New Roman" w:hAnsi="Times New Roman" w:cs="Times New Roman"/>
          <w:i/>
          <w:kern w:val="0"/>
          <w:sz w:val="24"/>
          <w14:ligatures w14:val="none"/>
        </w:rPr>
        <w:t>86,7</w:t>
      </w:r>
      <w:r w:rsidRPr="00D8287E">
        <w:rPr>
          <w:rFonts w:ascii="Times New Roman" w:eastAsia="Times New Roman" w:hAnsi="Times New Roman" w:cs="Times New Roman"/>
          <w:i/>
          <w:kern w:val="0"/>
          <w:sz w:val="24"/>
          <w14:ligatures w14:val="none"/>
        </w:rPr>
        <w:t xml:space="preserve"> </w:t>
      </w:r>
      <w:r w:rsidRPr="00325DF6">
        <w:rPr>
          <w:rFonts w:ascii="Times New Roman" w:eastAsia="Times New Roman" w:hAnsi="Times New Roman" w:cs="Times New Roman"/>
          <w:i/>
          <w:kern w:val="0"/>
          <w:sz w:val="24"/>
          <w14:ligatures w14:val="none"/>
        </w:rPr>
        <w:t>proc</w:t>
      </w:r>
      <w:r w:rsidRPr="00325DF6">
        <w:rPr>
          <w:rFonts w:ascii="Times New Roman" w:eastAsia="Times New Roman" w:hAnsi="Times New Roman" w:cs="Times New Roman"/>
          <w:b/>
          <w:i/>
          <w:color w:val="2E5395"/>
          <w:kern w:val="0"/>
          <w:sz w:val="24"/>
          <w14:ligatures w14:val="none"/>
        </w:rPr>
        <w:t>.</w:t>
      </w:r>
      <w:r>
        <w:rPr>
          <w:rFonts w:ascii="Times New Roman" w:eastAsia="Times New Roman" w:hAnsi="Times New Roman" w:cs="Times New Roman"/>
          <w:kern w:val="0"/>
          <w:sz w:val="24"/>
          <w14:ligatures w14:val="none"/>
        </w:rPr>
        <w:t xml:space="preserve"> Šis rodiklis </w:t>
      </w:r>
      <w:r w:rsidRPr="00FD3C12">
        <w:rPr>
          <w:rFonts w:ascii="Times New Roman" w:eastAsia="Times New Roman" w:hAnsi="Times New Roman" w:cs="Times New Roman"/>
          <w:b/>
          <w:bCs/>
          <w:kern w:val="0"/>
          <w:sz w:val="24"/>
          <w14:ligatures w14:val="none"/>
        </w:rPr>
        <w:t>pasirinktas kaip prioritetas</w:t>
      </w:r>
      <w:r>
        <w:rPr>
          <w:rFonts w:ascii="Times New Roman" w:eastAsia="Times New Roman" w:hAnsi="Times New Roman" w:cs="Times New Roman"/>
          <w:kern w:val="0"/>
          <w:sz w:val="24"/>
          <w14:ligatures w14:val="none"/>
        </w:rPr>
        <w:t>, nes pastaruosius 5 m. tendencija blogėjanti.</w:t>
      </w:r>
      <w:r w:rsidRPr="00325DF6">
        <w:rPr>
          <w:rFonts w:ascii="Times New Roman" w:eastAsia="Times New Roman" w:hAnsi="Times New Roman" w:cs="Times New Roman"/>
          <w:kern w:val="0"/>
          <w:sz w:val="24"/>
          <w14:ligatures w14:val="none"/>
        </w:rPr>
        <w:t xml:space="preserve"> </w:t>
      </w:r>
      <w:r w:rsidRPr="00D8287E">
        <w:rPr>
          <w:rFonts w:ascii="Times New Roman" w:eastAsia="Times New Roman" w:hAnsi="Times New Roman" w:cs="Times New Roman"/>
          <w:kern w:val="0"/>
          <w:sz w:val="24"/>
          <w14:ligatures w14:val="none"/>
        </w:rPr>
        <w:t xml:space="preserve">Ir </w:t>
      </w:r>
      <w:r w:rsidRPr="00D8287E">
        <w:rPr>
          <w:rFonts w:ascii="Times New Roman" w:eastAsia="Times New Roman" w:hAnsi="Times New Roman" w:cs="Times New Roman"/>
          <w:b/>
          <w:i/>
          <w:color w:val="2E5395"/>
          <w:kern w:val="0"/>
          <w:sz w:val="24"/>
          <w14:ligatures w14:val="none"/>
        </w:rPr>
        <w:t xml:space="preserve">1 m. vaikų difterijos, stabligės, kokliušo, poliomielito, Haemophilus influenzae B skiepijimo apimtys (3 dozės) </w:t>
      </w:r>
      <w:r w:rsidRPr="00D8287E">
        <w:rPr>
          <w:rFonts w:ascii="Times New Roman" w:eastAsia="Times New Roman" w:hAnsi="Times New Roman" w:cs="Times New Roman"/>
          <w:kern w:val="0"/>
          <w:sz w:val="24"/>
          <w14:ligatures w14:val="none"/>
        </w:rPr>
        <w:t>Kretingos r</w:t>
      </w:r>
      <w:r w:rsidR="009D5FB7">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savivaldybėje siekia 8</w:t>
      </w:r>
      <w:r>
        <w:rPr>
          <w:rFonts w:ascii="Times New Roman" w:eastAsia="Times New Roman" w:hAnsi="Times New Roman" w:cs="Times New Roman"/>
          <w:kern w:val="0"/>
          <w:sz w:val="24"/>
          <w14:ligatures w14:val="none"/>
        </w:rPr>
        <w:t>4,2</w:t>
      </w:r>
      <w:r w:rsidRPr="00D8287E">
        <w:rPr>
          <w:rFonts w:ascii="Times New Roman" w:eastAsia="Times New Roman" w:hAnsi="Times New Roman" w:cs="Times New Roman"/>
          <w:kern w:val="0"/>
          <w:sz w:val="24"/>
          <w14:ligatures w14:val="none"/>
        </w:rPr>
        <w:t xml:space="preserve"> proc., kai tuo tarpu Lietuvos vidurkis – 89,</w:t>
      </w:r>
      <w:r>
        <w:rPr>
          <w:rFonts w:ascii="Times New Roman" w:eastAsia="Times New Roman" w:hAnsi="Times New Roman" w:cs="Times New Roman"/>
          <w:kern w:val="0"/>
          <w:sz w:val="24"/>
          <w14:ligatures w14:val="none"/>
        </w:rPr>
        <w:t>9</w:t>
      </w:r>
      <w:r w:rsidRPr="00D8287E">
        <w:rPr>
          <w:rFonts w:ascii="Times New Roman" w:eastAsia="Times New Roman" w:hAnsi="Times New Roman" w:cs="Times New Roman"/>
          <w:kern w:val="0"/>
          <w:sz w:val="24"/>
          <w14:ligatures w14:val="none"/>
        </w:rPr>
        <w:t xml:space="preserve"> proc.</w:t>
      </w:r>
    </w:p>
    <w:p w14:paraId="536A4E08" w14:textId="03F51BC5" w:rsidR="00916292" w:rsidRPr="00995115" w:rsidRDefault="00995115" w:rsidP="00153FE6">
      <w:pPr>
        <w:widowControl w:val="0"/>
        <w:numPr>
          <w:ilvl w:val="1"/>
          <w:numId w:val="6"/>
        </w:numPr>
        <w:tabs>
          <w:tab w:val="left" w:pos="1418"/>
        </w:tabs>
        <w:autoSpaceDE w:val="0"/>
        <w:autoSpaceDN w:val="0"/>
        <w:spacing w:after="0" w:line="240" w:lineRule="auto"/>
        <w:ind w:left="0" w:right="-1" w:firstLine="851"/>
        <w:jc w:val="both"/>
        <w:rPr>
          <w:rFonts w:ascii="Times New Roman" w:hAnsi="Times New Roman" w:cs="Times New Roman"/>
          <w:sz w:val="24"/>
          <w:szCs w:val="24"/>
        </w:rPr>
      </w:pPr>
      <w:r w:rsidRPr="006148F8">
        <w:rPr>
          <w:rFonts w:ascii="Times New Roman" w:eastAsia="Times New Roman" w:hAnsi="Times New Roman" w:cs="Times New Roman"/>
          <w:kern w:val="0"/>
          <w:sz w:val="24"/>
          <w14:ligatures w14:val="none"/>
        </w:rPr>
        <w:t xml:space="preserve">Uždavinio </w:t>
      </w:r>
      <w:r w:rsidRPr="006148F8">
        <w:rPr>
          <w:rFonts w:ascii="Times New Roman" w:eastAsia="Times New Roman" w:hAnsi="Times New Roman" w:cs="Times New Roman"/>
          <w:b/>
          <w:i/>
          <w:kern w:val="0"/>
          <w:sz w:val="24"/>
          <w14:ligatures w14:val="none"/>
        </w:rPr>
        <w:t>„Stiprinti lėtinių neinfekcinių ligų prevenciją ir kontrolę</w:t>
      </w:r>
      <w:r w:rsidR="00D17632">
        <w:rPr>
          <w:rFonts w:ascii="Times New Roman" w:eastAsia="Times New Roman" w:hAnsi="Times New Roman" w:cs="Times New Roman"/>
          <w:b/>
          <w:i/>
          <w:kern w:val="0"/>
          <w:sz w:val="24"/>
          <w14:ligatures w14:val="none"/>
        </w:rPr>
        <w:t>“</w:t>
      </w:r>
      <w:r w:rsidR="009210DC" w:rsidRPr="009210DC">
        <w:rPr>
          <w:rFonts w:ascii="Times New Roman" w:eastAsia="Times New Roman" w:hAnsi="Times New Roman" w:cs="Times New Roman"/>
          <w:bCs/>
          <w:iCs/>
          <w:kern w:val="0"/>
          <w:sz w:val="24"/>
          <w14:ligatures w14:val="none"/>
        </w:rPr>
        <w:t xml:space="preserve"> </w:t>
      </w:r>
      <w:r w:rsidR="009210DC">
        <w:rPr>
          <w:rFonts w:ascii="Times New Roman" w:eastAsia="Times New Roman" w:hAnsi="Times New Roman" w:cs="Times New Roman"/>
          <w:bCs/>
          <w:iCs/>
          <w:kern w:val="0"/>
          <w:sz w:val="24"/>
          <w14:ligatures w14:val="none"/>
        </w:rPr>
        <w:t xml:space="preserve">6 rodikliai </w:t>
      </w:r>
      <w:r w:rsidR="009210DC" w:rsidRPr="009210DC">
        <w:rPr>
          <w:rFonts w:ascii="Times New Roman" w:eastAsia="Times New Roman" w:hAnsi="Times New Roman" w:cs="Times New Roman"/>
          <w:bCs/>
          <w:iCs/>
          <w:kern w:val="0"/>
          <w:sz w:val="24"/>
          <w14:ligatures w14:val="none"/>
        </w:rPr>
        <w:t>atitinka Lietuvos vidurkį</w:t>
      </w:r>
      <w:r w:rsidR="009210DC">
        <w:rPr>
          <w:rFonts w:ascii="Times New Roman" w:eastAsia="Times New Roman" w:hAnsi="Times New Roman" w:cs="Times New Roman"/>
          <w:bCs/>
          <w:iCs/>
          <w:kern w:val="0"/>
          <w:sz w:val="24"/>
          <w14:ligatures w14:val="none"/>
        </w:rPr>
        <w:t>.</w:t>
      </w:r>
      <w:r w:rsidRPr="006148F8">
        <w:rPr>
          <w:rFonts w:ascii="Times New Roman" w:eastAsia="Times New Roman" w:hAnsi="Times New Roman" w:cs="Times New Roman"/>
          <w:kern w:val="0"/>
          <w:sz w:val="24"/>
          <w14:ligatures w14:val="none"/>
        </w:rPr>
        <w:t xml:space="preserve"> 2023 m. didesnė dalis gyventojų profilaktiškai tyrėsi sveikatą</w:t>
      </w:r>
      <w:r w:rsidR="009B76B4">
        <w:rPr>
          <w:rFonts w:ascii="Times New Roman" w:eastAsia="Times New Roman" w:hAnsi="Times New Roman" w:cs="Times New Roman"/>
          <w:kern w:val="0"/>
          <w:sz w:val="24"/>
          <w14:ligatures w14:val="none"/>
        </w:rPr>
        <w:t>,</w:t>
      </w:r>
      <w:r w:rsidRPr="006148F8">
        <w:rPr>
          <w:rFonts w:ascii="Times New Roman" w:eastAsia="Times New Roman" w:hAnsi="Times New Roman" w:cs="Times New Roman"/>
          <w:kern w:val="0"/>
          <w:sz w:val="24"/>
          <w14:ligatures w14:val="none"/>
        </w:rPr>
        <w:t xml:space="preserve"> dalyvaudami šiose profilaktinėse programose (palyginus su 2022 m.):</w:t>
      </w:r>
      <w:r w:rsidRPr="006148F8">
        <w:rPr>
          <w:rFonts w:ascii="Times New Roman" w:eastAsia="Times New Roman" w:hAnsi="Times New Roman" w:cs="Times New Roman"/>
          <w:spacing w:val="-4"/>
          <w:kern w:val="0"/>
          <w:sz w:val="24"/>
          <w14:ligatures w14:val="none"/>
        </w:rPr>
        <w:t xml:space="preserve"> </w:t>
      </w:r>
      <w:r w:rsidRPr="006148F8">
        <w:rPr>
          <w:rFonts w:ascii="Times New Roman" w:eastAsia="Times New Roman" w:hAnsi="Times New Roman" w:cs="Times New Roman"/>
          <w:i/>
          <w:iCs/>
          <w:color w:val="004F88"/>
          <w:kern w:val="0"/>
          <w:sz w:val="24"/>
          <w14:ligatures w14:val="none"/>
        </w:rPr>
        <w:t>T</w:t>
      </w:r>
      <w:r w:rsidRPr="006148F8">
        <w:rPr>
          <w:rFonts w:ascii="Times New Roman" w:eastAsia="Times New Roman" w:hAnsi="Times New Roman" w:cs="Times New Roman"/>
          <w:b/>
          <w:i/>
          <w:color w:val="2E5395"/>
          <w:kern w:val="0"/>
          <w:sz w:val="24"/>
          <w14:ligatures w14:val="none"/>
        </w:rPr>
        <w:t>ikslinės</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populiacijos</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dalis</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proc.,</w:t>
      </w:r>
      <w:r w:rsidRPr="006148F8">
        <w:rPr>
          <w:rFonts w:ascii="Times New Roman" w:eastAsia="Times New Roman" w:hAnsi="Times New Roman" w:cs="Times New Roman"/>
          <w:b/>
          <w:i/>
          <w:color w:val="2E5395"/>
          <w:spacing w:val="-4"/>
          <w:kern w:val="0"/>
          <w:sz w:val="24"/>
          <w14:ligatures w14:val="none"/>
        </w:rPr>
        <w:t xml:space="preserve"> </w:t>
      </w:r>
      <w:r w:rsidRPr="006148F8">
        <w:rPr>
          <w:rFonts w:ascii="Times New Roman" w:eastAsia="Times New Roman" w:hAnsi="Times New Roman" w:cs="Times New Roman"/>
          <w:b/>
          <w:i/>
          <w:color w:val="2E5395"/>
          <w:kern w:val="0"/>
          <w:sz w:val="24"/>
          <w14:ligatures w14:val="none"/>
        </w:rPr>
        <w:t>2</w:t>
      </w:r>
      <w:r w:rsidRPr="006148F8">
        <w:rPr>
          <w:rFonts w:ascii="Times New Roman" w:eastAsia="Times New Roman" w:hAnsi="Times New Roman" w:cs="Times New Roman"/>
          <w:b/>
          <w:i/>
          <w:color w:val="2E5395"/>
          <w:spacing w:val="-4"/>
          <w:kern w:val="0"/>
          <w:sz w:val="24"/>
          <w14:ligatures w14:val="none"/>
        </w:rPr>
        <w:t xml:space="preserve"> </w:t>
      </w:r>
      <w:r w:rsidRPr="006148F8">
        <w:rPr>
          <w:rFonts w:ascii="Times New Roman" w:eastAsia="Times New Roman" w:hAnsi="Times New Roman" w:cs="Times New Roman"/>
          <w:b/>
          <w:i/>
          <w:color w:val="2E5395"/>
          <w:kern w:val="0"/>
          <w:sz w:val="24"/>
          <w14:ligatures w14:val="none"/>
        </w:rPr>
        <w:t>metų</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bėgyje</w:t>
      </w:r>
      <w:r w:rsidRPr="006148F8">
        <w:rPr>
          <w:rFonts w:ascii="Times New Roman" w:eastAsia="Times New Roman" w:hAnsi="Times New Roman" w:cs="Times New Roman"/>
          <w:b/>
          <w:i/>
          <w:color w:val="2E5395"/>
          <w:spacing w:val="-4"/>
          <w:kern w:val="0"/>
          <w:sz w:val="24"/>
          <w14:ligatures w14:val="none"/>
        </w:rPr>
        <w:t xml:space="preserve"> </w:t>
      </w:r>
      <w:r w:rsidRPr="006148F8">
        <w:rPr>
          <w:rFonts w:ascii="Times New Roman" w:eastAsia="Times New Roman" w:hAnsi="Times New Roman" w:cs="Times New Roman"/>
          <w:b/>
          <w:i/>
          <w:color w:val="2E5395"/>
          <w:kern w:val="0"/>
          <w:sz w:val="24"/>
          <w14:ligatures w14:val="none"/>
        </w:rPr>
        <w:t>dalyvavusi</w:t>
      </w:r>
      <w:r w:rsidRPr="006148F8">
        <w:rPr>
          <w:rFonts w:ascii="Times New Roman" w:eastAsia="Times New Roman" w:hAnsi="Times New Roman" w:cs="Times New Roman"/>
          <w:b/>
          <w:i/>
          <w:color w:val="2E5395"/>
          <w:spacing w:val="-4"/>
          <w:kern w:val="0"/>
          <w:sz w:val="24"/>
          <w14:ligatures w14:val="none"/>
        </w:rPr>
        <w:t xml:space="preserve"> </w:t>
      </w:r>
      <w:r w:rsidRPr="006148F8">
        <w:rPr>
          <w:rFonts w:ascii="Times New Roman" w:eastAsia="Times New Roman" w:hAnsi="Times New Roman" w:cs="Times New Roman"/>
          <w:b/>
          <w:i/>
          <w:color w:val="2E5395"/>
          <w:kern w:val="0"/>
          <w:sz w:val="24"/>
          <w14:ligatures w14:val="none"/>
        </w:rPr>
        <w:t>krūties</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vėžio</w:t>
      </w:r>
      <w:r w:rsidRPr="006148F8">
        <w:rPr>
          <w:rFonts w:ascii="Times New Roman" w:eastAsia="Times New Roman" w:hAnsi="Times New Roman" w:cs="Times New Roman"/>
          <w:b/>
          <w:i/>
          <w:color w:val="2E5395"/>
          <w:spacing w:val="-1"/>
          <w:kern w:val="0"/>
          <w:sz w:val="24"/>
          <w14:ligatures w14:val="none"/>
        </w:rPr>
        <w:t xml:space="preserve"> </w:t>
      </w:r>
      <w:r w:rsidRPr="006148F8">
        <w:rPr>
          <w:rFonts w:ascii="Times New Roman" w:eastAsia="Times New Roman" w:hAnsi="Times New Roman" w:cs="Times New Roman"/>
          <w:kern w:val="0"/>
          <w:sz w:val="24"/>
          <w14:ligatures w14:val="none"/>
        </w:rPr>
        <w:t>programoje</w:t>
      </w:r>
      <w:r w:rsidRPr="006148F8">
        <w:rPr>
          <w:rFonts w:ascii="Times New Roman" w:eastAsia="Times New Roman" w:hAnsi="Times New Roman" w:cs="Times New Roman"/>
          <w:spacing w:val="-5"/>
          <w:kern w:val="0"/>
          <w:sz w:val="24"/>
          <w14:ligatures w14:val="none"/>
        </w:rPr>
        <w:t xml:space="preserve"> </w:t>
      </w:r>
      <w:r w:rsidRPr="006148F8">
        <w:rPr>
          <w:rFonts w:ascii="Times New Roman" w:eastAsia="Times New Roman" w:hAnsi="Times New Roman" w:cs="Times New Roman"/>
          <w:kern w:val="0"/>
          <w:sz w:val="24"/>
          <w14:ligatures w14:val="none"/>
        </w:rPr>
        <w:t>siekė 48,1 proc., Lietuvos vidurkis siekia</w:t>
      </w:r>
      <w:r w:rsidRPr="006148F8">
        <w:rPr>
          <w:rFonts w:ascii="Times New Roman" w:eastAsia="Times New Roman" w:hAnsi="Times New Roman" w:cs="Times New Roman"/>
          <w:spacing w:val="40"/>
          <w:kern w:val="0"/>
          <w:sz w:val="24"/>
          <w14:ligatures w14:val="none"/>
        </w:rPr>
        <w:t xml:space="preserve"> </w:t>
      </w:r>
      <w:r w:rsidRPr="006148F8">
        <w:rPr>
          <w:rFonts w:ascii="Times New Roman" w:eastAsia="Times New Roman" w:hAnsi="Times New Roman" w:cs="Times New Roman"/>
          <w:kern w:val="0"/>
          <w:sz w:val="24"/>
          <w14:ligatures w14:val="none"/>
        </w:rPr>
        <w:t xml:space="preserve">59,7 proc., taip pat rodiklis </w:t>
      </w:r>
      <w:r w:rsidRPr="006148F8">
        <w:rPr>
          <w:rFonts w:ascii="Times New Roman" w:eastAsia="Times New Roman" w:hAnsi="Times New Roman" w:cs="Times New Roman"/>
          <w:b/>
          <w:i/>
          <w:color w:val="2E5395"/>
          <w:kern w:val="0"/>
          <w:sz w:val="24"/>
          <w14:ligatures w14:val="none"/>
        </w:rPr>
        <w:t>Tikslinės</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populiacijos</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dalis</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proc.,</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3</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metų</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bėgyje</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dalyvavusi</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gimdos</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kaklelio</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programoje</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kern w:val="0"/>
          <w:sz w:val="24"/>
          <w14:ligatures w14:val="none"/>
        </w:rPr>
        <w:t>siekė</w:t>
      </w:r>
      <w:r w:rsidRPr="006148F8">
        <w:rPr>
          <w:rFonts w:ascii="Times New Roman" w:eastAsia="Times New Roman" w:hAnsi="Times New Roman" w:cs="Times New Roman"/>
          <w:spacing w:val="-7"/>
          <w:kern w:val="0"/>
          <w:sz w:val="24"/>
          <w14:ligatures w14:val="none"/>
        </w:rPr>
        <w:t xml:space="preserve"> </w:t>
      </w:r>
      <w:r w:rsidRPr="006148F8">
        <w:rPr>
          <w:rFonts w:ascii="Times New Roman" w:eastAsia="Times New Roman" w:hAnsi="Times New Roman" w:cs="Times New Roman"/>
          <w:kern w:val="0"/>
          <w:sz w:val="24"/>
          <w14:ligatures w14:val="none"/>
        </w:rPr>
        <w:t xml:space="preserve">61,3 proc., Lietuvos rodiklis – 60,3 proc., </w:t>
      </w:r>
      <w:r w:rsidRPr="006148F8">
        <w:rPr>
          <w:rFonts w:ascii="Times New Roman" w:eastAsia="Times New Roman" w:hAnsi="Times New Roman" w:cs="Times New Roman"/>
          <w:b/>
          <w:i/>
          <w:color w:val="2E5395"/>
          <w:kern w:val="0"/>
          <w:sz w:val="24"/>
          <w14:ligatures w14:val="none"/>
        </w:rPr>
        <w:t xml:space="preserve">Tikslinės populiacijos dalis proc. 2 metų bėgyje dalyvavusi storosios žarnos vėžio programoje </w:t>
      </w:r>
      <w:r w:rsidRPr="006148F8">
        <w:rPr>
          <w:rFonts w:ascii="Times New Roman" w:eastAsia="Times New Roman" w:hAnsi="Times New Roman" w:cs="Times New Roman"/>
          <w:kern w:val="0"/>
          <w:sz w:val="24"/>
          <w14:ligatures w14:val="none"/>
        </w:rPr>
        <w:t>siekė 51,9 proc., Lietuvos vidurkis 56,5 proc.</w:t>
      </w:r>
    </w:p>
    <w:p w14:paraId="27D35C58" w14:textId="73C64F23" w:rsidR="00200C25" w:rsidRDefault="00200C25" w:rsidP="003B2F21">
      <w:pPr>
        <w:widowControl w:val="0"/>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p>
    <w:p w14:paraId="369DDFC2" w14:textId="408C7B6B" w:rsidR="00095CF0" w:rsidRPr="00095CF0" w:rsidRDefault="00095CF0" w:rsidP="00AB5180">
      <w:pPr>
        <w:widowControl w:val="0"/>
        <w:tabs>
          <w:tab w:val="left" w:pos="1418"/>
        </w:tabs>
        <w:autoSpaceDE w:val="0"/>
        <w:autoSpaceDN w:val="0"/>
        <w:spacing w:after="0" w:line="240" w:lineRule="auto"/>
        <w:ind w:right="-1"/>
        <w:jc w:val="center"/>
        <w:rPr>
          <w:rFonts w:ascii="Times New Roman" w:eastAsia="Times New Roman" w:hAnsi="Times New Roman" w:cs="Times New Roman"/>
          <w:b/>
          <w:bCs/>
          <w:kern w:val="0"/>
          <w:sz w:val="24"/>
          <w14:ligatures w14:val="none"/>
        </w:rPr>
      </w:pPr>
      <w:r w:rsidRPr="00095CF0">
        <w:rPr>
          <w:rFonts w:ascii="Times New Roman" w:eastAsia="Times New Roman" w:hAnsi="Times New Roman" w:cs="Times New Roman"/>
          <w:b/>
          <w:bCs/>
          <w:kern w:val="0"/>
          <w:sz w:val="24"/>
          <w14:ligatures w14:val="none"/>
        </w:rPr>
        <w:t xml:space="preserve">Atsižvelgiant į  </w:t>
      </w:r>
      <w:r w:rsidR="00AB5180" w:rsidRPr="00AB5180">
        <w:rPr>
          <w:rFonts w:ascii="Times New Roman" w:eastAsia="Times New Roman" w:hAnsi="Times New Roman" w:cs="Times New Roman"/>
          <w:b/>
          <w:bCs/>
          <w:kern w:val="0"/>
          <w:sz w:val="24"/>
          <w14:ligatures w14:val="none"/>
        </w:rPr>
        <w:t xml:space="preserve">2023 metų </w:t>
      </w:r>
      <w:r w:rsidR="00AB5180">
        <w:rPr>
          <w:rFonts w:ascii="Times New Roman" w:eastAsia="Times New Roman" w:hAnsi="Times New Roman" w:cs="Times New Roman"/>
          <w:b/>
          <w:bCs/>
          <w:kern w:val="0"/>
          <w:sz w:val="24"/>
          <w14:ligatures w14:val="none"/>
        </w:rPr>
        <w:t>K</w:t>
      </w:r>
      <w:r w:rsidR="00AB5180" w:rsidRPr="00AB5180">
        <w:rPr>
          <w:rFonts w:ascii="Times New Roman" w:eastAsia="Times New Roman" w:hAnsi="Times New Roman" w:cs="Times New Roman"/>
          <w:b/>
          <w:bCs/>
          <w:kern w:val="0"/>
          <w:sz w:val="24"/>
          <w14:ligatures w14:val="none"/>
        </w:rPr>
        <w:t>retingos r</w:t>
      </w:r>
      <w:r w:rsidR="00AB5180">
        <w:rPr>
          <w:rFonts w:ascii="Times New Roman" w:eastAsia="Times New Roman" w:hAnsi="Times New Roman" w:cs="Times New Roman"/>
          <w:b/>
          <w:bCs/>
          <w:kern w:val="0"/>
          <w:sz w:val="24"/>
          <w14:ligatures w14:val="none"/>
        </w:rPr>
        <w:t>ajono</w:t>
      </w:r>
      <w:r w:rsidR="00AB5180" w:rsidRPr="00AB5180">
        <w:rPr>
          <w:rFonts w:ascii="Times New Roman" w:eastAsia="Times New Roman" w:hAnsi="Times New Roman" w:cs="Times New Roman"/>
          <w:b/>
          <w:bCs/>
          <w:kern w:val="0"/>
          <w:sz w:val="24"/>
          <w14:ligatures w14:val="none"/>
        </w:rPr>
        <w:t xml:space="preserve"> sveikatos ir su sveikata susijusių rodiklių profil</w:t>
      </w:r>
      <w:r w:rsidR="00AB5180">
        <w:rPr>
          <w:rFonts w:ascii="Times New Roman" w:eastAsia="Times New Roman" w:hAnsi="Times New Roman" w:cs="Times New Roman"/>
          <w:b/>
          <w:bCs/>
          <w:kern w:val="0"/>
          <w:sz w:val="24"/>
          <w14:ligatures w14:val="none"/>
        </w:rPr>
        <w:t>io</w:t>
      </w:r>
      <w:r w:rsidR="00AB5180" w:rsidRPr="00AB5180">
        <w:rPr>
          <w:rFonts w:ascii="Times New Roman" w:eastAsia="Times New Roman" w:hAnsi="Times New Roman" w:cs="Times New Roman"/>
          <w:b/>
          <w:bCs/>
          <w:kern w:val="0"/>
          <w:sz w:val="24"/>
          <w14:ligatures w14:val="none"/>
        </w:rPr>
        <w:t xml:space="preserve"> </w:t>
      </w:r>
      <w:r w:rsidRPr="00095CF0">
        <w:rPr>
          <w:rFonts w:ascii="Times New Roman" w:eastAsia="Times New Roman" w:hAnsi="Times New Roman" w:cs="Times New Roman"/>
          <w:b/>
          <w:bCs/>
          <w:kern w:val="0"/>
          <w:sz w:val="24"/>
          <w14:ligatures w14:val="none"/>
        </w:rPr>
        <w:t>nurodytus duomenis, pateikiamas savivaldybės rodiklių santykio su</w:t>
      </w:r>
      <w:r w:rsidRPr="00AB5180">
        <w:rPr>
          <w:rFonts w:ascii="Times New Roman" w:eastAsia="Times New Roman" w:hAnsi="Times New Roman" w:cs="Times New Roman"/>
          <w:b/>
          <w:bCs/>
          <w:kern w:val="0"/>
          <w:sz w:val="24"/>
          <w14:ligatures w14:val="none"/>
        </w:rPr>
        <w:t xml:space="preserve"> </w:t>
      </w:r>
      <w:r w:rsidRPr="00095CF0">
        <w:rPr>
          <w:rFonts w:ascii="Times New Roman" w:eastAsia="Times New Roman" w:hAnsi="Times New Roman" w:cs="Times New Roman"/>
          <w:b/>
          <w:bCs/>
          <w:kern w:val="0"/>
          <w:sz w:val="24"/>
          <w14:ligatures w14:val="none"/>
        </w:rPr>
        <w:t>Lietuvos vidurkiu vertinimas:</w:t>
      </w:r>
    </w:p>
    <w:p w14:paraId="619DE174" w14:textId="2C402F1B" w:rsidR="00095CF0" w:rsidRPr="00095CF0" w:rsidRDefault="0099070A" w:rsidP="00C50DB2">
      <w:pPr>
        <w:widowControl w:val="0"/>
        <w:tabs>
          <w:tab w:val="left" w:pos="1418"/>
        </w:tabs>
        <w:autoSpaceDE w:val="0"/>
        <w:autoSpaceDN w:val="0"/>
        <w:spacing w:after="0" w:line="240" w:lineRule="auto"/>
        <w:ind w:right="-1" w:firstLine="360"/>
        <w:jc w:val="both"/>
        <w:rPr>
          <w:rFonts w:ascii="Times New Roman" w:eastAsia="Times New Roman" w:hAnsi="Times New Roman" w:cs="Times New Roman"/>
          <w:b/>
          <w:bCs/>
          <w:kern w:val="0"/>
          <w:sz w:val="24"/>
          <w14:ligatures w14:val="none"/>
        </w:rPr>
      </w:pPr>
      <w:r w:rsidRPr="0099070A">
        <w:rPr>
          <w:rFonts w:ascii="Times New Roman" w:eastAsia="Times New Roman" w:hAnsi="Times New Roman" w:cs="Times New Roman"/>
          <w:b/>
          <w:bCs/>
          <w:kern w:val="0"/>
          <w:sz w:val="24"/>
          <w14:ligatures w14:val="none"/>
        </w:rPr>
        <w:t>1</w:t>
      </w:r>
      <w:r w:rsidR="002B14A4">
        <w:rPr>
          <w:rFonts w:ascii="Times New Roman" w:eastAsia="Times New Roman" w:hAnsi="Times New Roman" w:cs="Times New Roman"/>
          <w:b/>
          <w:bCs/>
          <w:kern w:val="0"/>
          <w:sz w:val="24"/>
          <w14:ligatures w14:val="none"/>
        </w:rPr>
        <w:t>3</w:t>
      </w:r>
      <w:r w:rsidR="00095CF0" w:rsidRPr="00095CF0">
        <w:rPr>
          <w:rFonts w:ascii="Times New Roman" w:eastAsia="Times New Roman" w:hAnsi="Times New Roman" w:cs="Times New Roman"/>
          <w:b/>
          <w:bCs/>
          <w:kern w:val="0"/>
          <w:sz w:val="24"/>
          <w14:ligatures w14:val="none"/>
        </w:rPr>
        <w:t xml:space="preserve"> rodiklių reikšmės yra geresnės už Lietuvos vidurkį (</w:t>
      </w:r>
      <w:r w:rsidR="00095CF0" w:rsidRPr="00C50DB2">
        <w:rPr>
          <w:rFonts w:ascii="Times New Roman" w:eastAsia="Times New Roman" w:hAnsi="Times New Roman" w:cs="Times New Roman"/>
          <w:b/>
          <w:bCs/>
          <w:color w:val="00B050"/>
          <w:kern w:val="0"/>
          <w:sz w:val="24"/>
          <w14:ligatures w14:val="none"/>
        </w:rPr>
        <w:t>žalioji zona</w:t>
      </w:r>
      <w:r w:rsidR="00095CF0" w:rsidRPr="00095CF0">
        <w:rPr>
          <w:rFonts w:ascii="Times New Roman" w:eastAsia="Times New Roman" w:hAnsi="Times New Roman" w:cs="Times New Roman"/>
          <w:b/>
          <w:bCs/>
          <w:kern w:val="0"/>
          <w:sz w:val="24"/>
          <w14:ligatures w14:val="none"/>
        </w:rPr>
        <w:t>):</w:t>
      </w:r>
    </w:p>
    <w:p w14:paraId="73C621FA" w14:textId="77777777" w:rsidR="0099070A" w:rsidRDefault="0099070A"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99070A">
        <w:rPr>
          <w:rFonts w:ascii="Times New Roman" w:eastAsia="Times New Roman" w:hAnsi="Times New Roman" w:cs="Times New Roman"/>
          <w:kern w:val="0"/>
          <w:sz w:val="24"/>
          <w14:ligatures w14:val="none"/>
        </w:rPr>
        <w:t>Vidutinė tikėtina gyvenimo trukmė, kai amžius 0</w:t>
      </w:r>
    </w:p>
    <w:p w14:paraId="4D0431C1" w14:textId="77777777" w:rsidR="0099070A" w:rsidRDefault="0099070A"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99070A">
        <w:rPr>
          <w:rFonts w:ascii="Times New Roman" w:eastAsia="Times New Roman" w:hAnsi="Times New Roman" w:cs="Times New Roman"/>
          <w:kern w:val="0"/>
          <w:sz w:val="24"/>
          <w14:ligatures w14:val="none"/>
        </w:rPr>
        <w:t xml:space="preserve">Išvengiamas mirtingumas, proc. – pagal jungtinį EBPO ir Eurostato sąrašą </w:t>
      </w:r>
    </w:p>
    <w:p w14:paraId="5FFF40A4" w14:textId="5A92215F" w:rsidR="00F94DE4" w:rsidRPr="00F94DE4" w:rsidRDefault="0099070A" w:rsidP="00F94DE4">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99070A">
        <w:rPr>
          <w:rFonts w:ascii="Times New Roman" w:eastAsia="Times New Roman" w:hAnsi="Times New Roman" w:cs="Times New Roman"/>
          <w:kern w:val="0"/>
          <w:sz w:val="24"/>
          <w14:ligatures w14:val="none"/>
        </w:rPr>
        <w:t>Bandymų žudytis skaičius (X60–X64, X66–X84) 100 000 gyventojų</w:t>
      </w:r>
    </w:p>
    <w:p w14:paraId="48B881B4" w14:textId="6954A97C" w:rsidR="0099070A" w:rsidRDefault="0099070A"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99070A">
        <w:rPr>
          <w:rFonts w:ascii="Times New Roman" w:eastAsia="Times New Roman" w:hAnsi="Times New Roman" w:cs="Times New Roman"/>
          <w:kern w:val="0"/>
          <w:sz w:val="24"/>
          <w14:ligatures w14:val="none"/>
        </w:rPr>
        <w:t>Ilgalaikio nedarbo lygis, darbo jėgos %</w:t>
      </w:r>
    </w:p>
    <w:p w14:paraId="55D8C072" w14:textId="775BC5F4" w:rsidR="00322F5C" w:rsidRDefault="00322F5C"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322F5C">
        <w:rPr>
          <w:rFonts w:ascii="Times New Roman" w:eastAsia="Times New Roman" w:hAnsi="Times New Roman" w:cs="Times New Roman"/>
          <w:kern w:val="0"/>
          <w:sz w:val="24"/>
          <w14:ligatures w14:val="none"/>
        </w:rPr>
        <w:t>Mokinių, gaunančių nemokamą maitinimą, sk. 1000 moksl.</w:t>
      </w:r>
    </w:p>
    <w:p w14:paraId="029963D3" w14:textId="4D5E8A10" w:rsidR="0066506B" w:rsidRDefault="0066506B"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66506B">
        <w:rPr>
          <w:rFonts w:ascii="Times New Roman" w:eastAsia="Times New Roman" w:hAnsi="Times New Roman" w:cs="Times New Roman"/>
          <w:kern w:val="0"/>
          <w:sz w:val="24"/>
          <w14:ligatures w14:val="none"/>
        </w:rPr>
        <w:t>Mirt. nuo nukritimo (W00-W19) 100 000 gyv.</w:t>
      </w:r>
    </w:p>
    <w:p w14:paraId="1A6CB43C" w14:textId="6437C046" w:rsidR="0066506B" w:rsidRDefault="0066506B"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66506B">
        <w:rPr>
          <w:rFonts w:ascii="Times New Roman" w:eastAsia="Times New Roman" w:hAnsi="Times New Roman" w:cs="Times New Roman"/>
          <w:kern w:val="0"/>
          <w:sz w:val="24"/>
          <w14:ligatures w14:val="none"/>
        </w:rPr>
        <w:t>SMR nuo nukritimo (W00-W19) 100 000 gyv.</w:t>
      </w:r>
    </w:p>
    <w:p w14:paraId="5AF0DD90" w14:textId="69AA99C2"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Mirt. nuo narkotikų sąlygotų priežasčių 100 000 gyv.</w:t>
      </w:r>
    </w:p>
    <w:p w14:paraId="561B814A" w14:textId="68DA2887"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lastRenderedPageBreak/>
        <w:t>SMR nuo narkotikų sąlygotų priežasčių 100 000 gyv.</w:t>
      </w:r>
    </w:p>
    <w:p w14:paraId="2274F606" w14:textId="1451B756"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Mirt. nuo alkoholio sąlygotų priežasčių 100 000 gyv.</w:t>
      </w:r>
    </w:p>
    <w:p w14:paraId="1C8E3FB0" w14:textId="70512AF0"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SMR nuo alkoholio sąlygotų priežasčių 100 000 gyv.</w:t>
      </w:r>
    </w:p>
    <w:p w14:paraId="51FB6E61" w14:textId="035E206B"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Nusikalstamos veikos, susijusios su narkotikais 100 000 gyv.</w:t>
      </w:r>
    </w:p>
    <w:p w14:paraId="0E635836" w14:textId="6E45EA8C"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Kūdikių mirtingumas 1000 gyvų gimusių</w:t>
      </w:r>
    </w:p>
    <w:p w14:paraId="5474CDD8" w14:textId="1DF30E20"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Vaikų (7</w:t>
      </w:r>
      <w:r w:rsidR="00BD41F5">
        <w:rPr>
          <w:rFonts w:ascii="Times New Roman" w:eastAsia="Times New Roman" w:hAnsi="Times New Roman" w:cs="Times New Roman"/>
          <w:kern w:val="0"/>
          <w:sz w:val="24"/>
          <w14:ligatures w14:val="none"/>
        </w:rPr>
        <w:t>–</w:t>
      </w:r>
      <w:r w:rsidRPr="00A063E6">
        <w:rPr>
          <w:rFonts w:ascii="Times New Roman" w:eastAsia="Times New Roman" w:hAnsi="Times New Roman" w:cs="Times New Roman"/>
          <w:kern w:val="0"/>
          <w:sz w:val="24"/>
          <w14:ligatures w14:val="none"/>
        </w:rPr>
        <w:t>17 m.), neturinčių ėduonies pažeistų, plombuotų ir išrautų dantų, dalis (proc. )</w:t>
      </w:r>
    </w:p>
    <w:p w14:paraId="66A897C9" w14:textId="0422FAEA"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Mirt. nuo cerebrovaskulinių ligų  (I60-I69) 100 000 gyv</w:t>
      </w:r>
      <w:r>
        <w:rPr>
          <w:rFonts w:ascii="Times New Roman" w:eastAsia="Times New Roman" w:hAnsi="Times New Roman" w:cs="Times New Roman"/>
          <w:kern w:val="0"/>
          <w:sz w:val="24"/>
          <w14:ligatures w14:val="none"/>
        </w:rPr>
        <w:t>.</w:t>
      </w:r>
    </w:p>
    <w:p w14:paraId="74B94F45" w14:textId="5E4404C9"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SMR nuo cerebrovaskulinių ligų (I60-I69) 100 000 gyv</w:t>
      </w:r>
      <w:r w:rsidR="00BD41F5">
        <w:rPr>
          <w:rFonts w:ascii="Times New Roman" w:eastAsia="Times New Roman" w:hAnsi="Times New Roman" w:cs="Times New Roman"/>
          <w:kern w:val="0"/>
          <w:sz w:val="24"/>
          <w14:ligatures w14:val="none"/>
        </w:rPr>
        <w:t>.</w:t>
      </w:r>
    </w:p>
    <w:p w14:paraId="0B175725" w14:textId="09689C1B" w:rsidR="00A063E6" w:rsidRPr="0099070A"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Serg. II tipo cukriniu diabetu (E11) 10 000 gyv.</w:t>
      </w:r>
    </w:p>
    <w:p w14:paraId="000FF66F" w14:textId="0F7E9160" w:rsidR="002B14A4" w:rsidRDefault="004B702C" w:rsidP="00C50DB2">
      <w:pPr>
        <w:widowControl w:val="0"/>
        <w:tabs>
          <w:tab w:val="left" w:pos="1418"/>
        </w:tabs>
        <w:autoSpaceDE w:val="0"/>
        <w:autoSpaceDN w:val="0"/>
        <w:spacing w:after="0" w:line="240" w:lineRule="auto"/>
        <w:ind w:right="-1" w:firstLine="360"/>
        <w:jc w:val="both"/>
        <w:rPr>
          <w:rFonts w:ascii="Times New Roman" w:eastAsia="Times New Roman" w:hAnsi="Times New Roman" w:cs="Times New Roman"/>
          <w:b/>
          <w:bCs/>
          <w:kern w:val="0"/>
          <w:sz w:val="24"/>
          <w14:ligatures w14:val="none"/>
        </w:rPr>
      </w:pPr>
      <w:r>
        <w:rPr>
          <w:rFonts w:ascii="Times New Roman" w:eastAsia="Times New Roman" w:hAnsi="Times New Roman" w:cs="Times New Roman"/>
          <w:b/>
          <w:bCs/>
          <w:kern w:val="0"/>
          <w:sz w:val="24"/>
          <w14:ligatures w14:val="none"/>
        </w:rPr>
        <w:t>8</w:t>
      </w:r>
      <w:r w:rsidR="00095CF0" w:rsidRPr="00095CF0">
        <w:rPr>
          <w:rFonts w:ascii="Times New Roman" w:eastAsia="Times New Roman" w:hAnsi="Times New Roman" w:cs="Times New Roman"/>
          <w:b/>
          <w:bCs/>
          <w:kern w:val="0"/>
          <w:sz w:val="24"/>
          <w14:ligatures w14:val="none"/>
        </w:rPr>
        <w:t xml:space="preserve"> rodikli</w:t>
      </w:r>
      <w:r w:rsidR="002B14A4">
        <w:rPr>
          <w:rFonts w:ascii="Times New Roman" w:eastAsia="Times New Roman" w:hAnsi="Times New Roman" w:cs="Times New Roman"/>
          <w:b/>
          <w:bCs/>
          <w:kern w:val="0"/>
          <w:sz w:val="24"/>
          <w14:ligatures w14:val="none"/>
        </w:rPr>
        <w:t>ų</w:t>
      </w:r>
      <w:r w:rsidR="00095CF0" w:rsidRPr="00095CF0">
        <w:rPr>
          <w:rFonts w:ascii="Times New Roman" w:eastAsia="Times New Roman" w:hAnsi="Times New Roman" w:cs="Times New Roman"/>
          <w:b/>
          <w:bCs/>
          <w:kern w:val="0"/>
          <w:sz w:val="24"/>
          <w14:ligatures w14:val="none"/>
        </w:rPr>
        <w:t xml:space="preserve"> reikšmės yra prastesnės nei Lietuvos vidurkis (</w:t>
      </w:r>
      <w:r w:rsidR="00095CF0" w:rsidRPr="00C50DB2">
        <w:rPr>
          <w:rFonts w:ascii="Times New Roman" w:eastAsia="Times New Roman" w:hAnsi="Times New Roman" w:cs="Times New Roman"/>
          <w:b/>
          <w:bCs/>
          <w:color w:val="FF0000"/>
          <w:kern w:val="0"/>
          <w:sz w:val="24"/>
          <w14:ligatures w14:val="none"/>
        </w:rPr>
        <w:t>raudonoji zona</w:t>
      </w:r>
      <w:r w:rsidR="00095CF0" w:rsidRPr="00095CF0">
        <w:rPr>
          <w:rFonts w:ascii="Times New Roman" w:eastAsia="Times New Roman" w:hAnsi="Times New Roman" w:cs="Times New Roman"/>
          <w:b/>
          <w:bCs/>
          <w:kern w:val="0"/>
          <w:sz w:val="24"/>
          <w14:ligatures w14:val="none"/>
        </w:rPr>
        <w:t>):</w:t>
      </w:r>
    </w:p>
    <w:p w14:paraId="3ADCD2DE" w14:textId="77777777" w:rsidR="002B14A4" w:rsidRPr="002B14A4" w:rsidRDefault="002B14A4"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b/>
          <w:bCs/>
          <w:kern w:val="0"/>
          <w:sz w:val="24"/>
          <w14:ligatures w14:val="none"/>
        </w:rPr>
      </w:pPr>
      <w:r w:rsidRPr="002B14A4">
        <w:rPr>
          <w:rFonts w:ascii="Times New Roman" w:eastAsia="Times New Roman" w:hAnsi="Times New Roman" w:cs="Times New Roman"/>
          <w:kern w:val="0"/>
          <w:sz w:val="24"/>
          <w14:ligatures w14:val="none"/>
        </w:rPr>
        <w:t xml:space="preserve">Mirt. transporto įvykiuose  (V00-V99) 100 000 gyv. </w:t>
      </w:r>
    </w:p>
    <w:p w14:paraId="304817CB" w14:textId="77777777"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b/>
          <w:bCs/>
          <w:kern w:val="0"/>
          <w:sz w:val="24"/>
          <w14:ligatures w14:val="none"/>
        </w:rPr>
      </w:pPr>
      <w:r w:rsidRPr="004E238A">
        <w:rPr>
          <w:rFonts w:ascii="Times New Roman" w:eastAsia="Times New Roman" w:hAnsi="Times New Roman" w:cs="Times New Roman"/>
          <w:kern w:val="0"/>
          <w:sz w:val="24"/>
          <w14:ligatures w14:val="none"/>
        </w:rPr>
        <w:t xml:space="preserve">Kūdikių, žindytų išimtinai krūtimi iki 6 mėn. amžiaus, dalis (proc.) </w:t>
      </w:r>
    </w:p>
    <w:p w14:paraId="325F50B1" w14:textId="77777777"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b/>
          <w:bCs/>
          <w:kern w:val="0"/>
          <w:sz w:val="24"/>
          <w14:ligatures w14:val="none"/>
        </w:rPr>
      </w:pPr>
      <w:r w:rsidRPr="004E238A">
        <w:rPr>
          <w:rFonts w:ascii="Times New Roman" w:eastAsia="Times New Roman" w:hAnsi="Times New Roman" w:cs="Times New Roman"/>
          <w:kern w:val="0"/>
          <w:sz w:val="24"/>
          <w14:ligatures w14:val="none"/>
        </w:rPr>
        <w:t xml:space="preserve">Išvengiamų hospitalizacijų (IH) sk. 1 000 gyv. </w:t>
      </w:r>
    </w:p>
    <w:p w14:paraId="4137883B" w14:textId="65F7EC78"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4E238A">
        <w:rPr>
          <w:rFonts w:ascii="Times New Roman" w:eastAsia="Times New Roman" w:hAnsi="Times New Roman" w:cs="Times New Roman"/>
          <w:kern w:val="0"/>
          <w:sz w:val="24"/>
          <w14:ligatures w14:val="none"/>
        </w:rPr>
        <w:t>Apsilankymų pas gydytojus sk. 1 gyv.</w:t>
      </w:r>
    </w:p>
    <w:p w14:paraId="54A55698" w14:textId="56574225"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b/>
          <w:bCs/>
          <w:kern w:val="0"/>
          <w:sz w:val="24"/>
          <w14:ligatures w14:val="none"/>
        </w:rPr>
      </w:pPr>
      <w:r w:rsidRPr="004E238A">
        <w:rPr>
          <w:rFonts w:ascii="Times New Roman" w:eastAsia="Times New Roman" w:hAnsi="Times New Roman" w:cs="Times New Roman"/>
          <w:kern w:val="0"/>
          <w:sz w:val="24"/>
          <w14:ligatures w14:val="none"/>
        </w:rPr>
        <w:t>Sergamumas vaistams atsparia tuberkulioze (A15-A19) (visi) 100 000 gyv.</w:t>
      </w:r>
    </w:p>
    <w:p w14:paraId="6F2EFFF7" w14:textId="0A524792"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4E238A">
        <w:rPr>
          <w:rFonts w:ascii="Times New Roman" w:eastAsia="Times New Roman" w:hAnsi="Times New Roman" w:cs="Times New Roman"/>
          <w:kern w:val="0"/>
          <w:sz w:val="24"/>
          <w14:ligatures w14:val="none"/>
        </w:rPr>
        <w:t>Serg. vaistams atsparia tuberkulioze (A15-A19) 100 000 gyv.</w:t>
      </w:r>
    </w:p>
    <w:p w14:paraId="0F23EE26" w14:textId="539E6683" w:rsidR="00095CF0" w:rsidRDefault="004E238A" w:rsidP="003B2F21">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4E238A">
        <w:rPr>
          <w:rFonts w:ascii="Times New Roman" w:eastAsia="Times New Roman" w:hAnsi="Times New Roman" w:cs="Times New Roman"/>
          <w:kern w:val="0"/>
          <w:sz w:val="24"/>
          <w14:ligatures w14:val="none"/>
        </w:rPr>
        <w:t>2 m. vaikų tymų, epideminio parotito, raudonukės (1 dozė) skiepijimo apimtys, %</w:t>
      </w:r>
    </w:p>
    <w:p w14:paraId="3C866F5F" w14:textId="418E974F" w:rsidR="004E238A" w:rsidRPr="00636534" w:rsidRDefault="004E238A" w:rsidP="0063653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4E238A">
        <w:rPr>
          <w:rFonts w:ascii="Times New Roman" w:eastAsia="Times New Roman" w:hAnsi="Times New Roman" w:cs="Times New Roman"/>
          <w:kern w:val="0"/>
          <w:sz w:val="24"/>
          <w14:ligatures w14:val="none"/>
        </w:rPr>
        <w:t>1 m. vaikų difterijos, stabligės, kokliušo, poliomielito, Haemophilus influenzae B skiepijimo apimtys (3 dozės), %</w:t>
      </w:r>
    </w:p>
    <w:p w14:paraId="725547E6" w14:textId="77777777" w:rsidR="00095CF0" w:rsidRPr="003B2F21" w:rsidRDefault="00095CF0" w:rsidP="003B2F21">
      <w:pPr>
        <w:widowControl w:val="0"/>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p>
    <w:p w14:paraId="4F1D75EE" w14:textId="4C099CDB" w:rsidR="00995115" w:rsidRPr="00C87695" w:rsidRDefault="00995115" w:rsidP="00C87695">
      <w:pPr>
        <w:pStyle w:val="Antrat1"/>
        <w:spacing w:before="0" w:line="240" w:lineRule="auto"/>
        <w:jc w:val="center"/>
        <w:rPr>
          <w:rFonts w:ascii="Times New Roman" w:hAnsi="Times New Roman" w:cs="Times New Roman"/>
          <w:b/>
          <w:bCs/>
          <w:color w:val="000000" w:themeColor="text1"/>
          <w:sz w:val="28"/>
          <w:szCs w:val="28"/>
        </w:rPr>
      </w:pPr>
      <w:bookmarkStart w:id="28" w:name="_Toc183524829"/>
      <w:r w:rsidRPr="00C87695">
        <w:rPr>
          <w:rFonts w:ascii="Times New Roman" w:hAnsi="Times New Roman" w:cs="Times New Roman"/>
          <w:b/>
          <w:bCs/>
          <w:color w:val="000000" w:themeColor="text1"/>
          <w:sz w:val="28"/>
          <w:szCs w:val="28"/>
        </w:rPr>
        <w:t>III SKYRIUS</w:t>
      </w:r>
      <w:bookmarkEnd w:id="28"/>
    </w:p>
    <w:p w14:paraId="384211BD" w14:textId="77777777" w:rsidR="00995115" w:rsidRPr="00C87695" w:rsidRDefault="00995115" w:rsidP="00C87695">
      <w:pPr>
        <w:pStyle w:val="Antrat1"/>
        <w:spacing w:before="0" w:line="240" w:lineRule="auto"/>
        <w:jc w:val="center"/>
        <w:rPr>
          <w:rFonts w:ascii="Times New Roman" w:hAnsi="Times New Roman" w:cs="Times New Roman"/>
          <w:b/>
          <w:bCs/>
          <w:color w:val="000000" w:themeColor="text1"/>
          <w:sz w:val="28"/>
          <w:szCs w:val="28"/>
        </w:rPr>
      </w:pPr>
      <w:bookmarkStart w:id="29" w:name="_Toc183524830"/>
      <w:r w:rsidRPr="00C87695">
        <w:rPr>
          <w:rFonts w:ascii="Times New Roman" w:hAnsi="Times New Roman" w:cs="Times New Roman"/>
          <w:b/>
          <w:bCs/>
          <w:color w:val="000000" w:themeColor="text1"/>
          <w:sz w:val="28"/>
          <w:szCs w:val="28"/>
        </w:rPr>
        <w:t>SPECIALIOJI DALIS</w:t>
      </w:r>
      <w:bookmarkEnd w:id="29"/>
    </w:p>
    <w:p w14:paraId="0CC46F6B" w14:textId="77777777" w:rsidR="00217F21" w:rsidRPr="00F310F2" w:rsidRDefault="00217F21" w:rsidP="00995115">
      <w:pPr>
        <w:spacing w:after="0" w:line="240" w:lineRule="auto"/>
        <w:jc w:val="center"/>
        <w:rPr>
          <w:rFonts w:ascii="Times New Roman" w:hAnsi="Times New Roman" w:cs="Times New Roman"/>
          <w:b/>
          <w:bCs/>
          <w:sz w:val="24"/>
          <w:szCs w:val="24"/>
        </w:rPr>
      </w:pPr>
    </w:p>
    <w:p w14:paraId="59AF572D" w14:textId="77777777" w:rsidR="00995115" w:rsidRDefault="00995115" w:rsidP="00995115">
      <w:pPr>
        <w:spacing w:after="0" w:line="240" w:lineRule="auto"/>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49024" behindDoc="0" locked="0" layoutInCell="1" allowOverlap="1" wp14:anchorId="26FB03E4" wp14:editId="220D9953">
                <wp:simplePos x="0" y="0"/>
                <wp:positionH relativeFrom="column">
                  <wp:posOffset>0</wp:posOffset>
                </wp:positionH>
                <wp:positionV relativeFrom="paragraph">
                  <wp:posOffset>0</wp:posOffset>
                </wp:positionV>
                <wp:extent cx="6162675" cy="323850"/>
                <wp:effectExtent l="0" t="0" r="9525" b="0"/>
                <wp:wrapNone/>
                <wp:docPr id="1581939774"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69B65D73" w14:textId="77777777" w:rsidR="00876837" w:rsidRPr="00285925" w:rsidRDefault="00876837" w:rsidP="0074316C">
                            <w:pPr>
                              <w:pStyle w:val="Antrat2"/>
                              <w:jc w:val="center"/>
                              <w:rPr>
                                <w:sz w:val="24"/>
                                <w:szCs w:val="24"/>
                              </w:rPr>
                            </w:pPr>
                            <w:bookmarkStart w:id="30" w:name="_Toc183524831"/>
                            <w:r w:rsidRPr="00285925">
                              <w:rPr>
                                <w:sz w:val="24"/>
                                <w:szCs w:val="24"/>
                              </w:rPr>
                              <w:t>3.1. Savivaldybės prioritetinių problemų analizė</w:t>
                            </w:r>
                            <w:bookmarkEnd w:id="30"/>
                          </w:p>
                          <w:p w14:paraId="142BE36A" w14:textId="77777777" w:rsidR="00876837" w:rsidRPr="00A77325" w:rsidRDefault="00876837" w:rsidP="00995115">
                            <w:pPr>
                              <w:jc w:val="center"/>
                              <w:rPr>
                                <w:rFonts w:ascii="Times New Roman" w:hAnsi="Times New Roman" w:cs="Times New Roman"/>
                                <w:sz w:val="24"/>
                                <w:szCs w:val="24"/>
                              </w:rPr>
                            </w:pPr>
                          </w:p>
                          <w:p w14:paraId="72C01CCA" w14:textId="77777777" w:rsidR="00876837" w:rsidRDefault="00876837" w:rsidP="009951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B03E4" id="_x0000_s1035" style="position:absolute;margin-left:0;margin-top:0;width:485.25pt;height: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" fillcolor="#bcd6ee" stroked="f">
                <v:fill opacity="32639f"/>
                <v:textbox>
                  <w:txbxContent>
                    <w:p w14:paraId="69B65D73" w14:textId="77777777" w:rsidR="00876837" w:rsidRPr="00285925" w:rsidRDefault="00876837" w:rsidP="0074316C">
                      <w:pPr>
                        <w:pStyle w:val="Antrat2"/>
                        <w:jc w:val="center"/>
                        <w:rPr>
                          <w:sz w:val="24"/>
                          <w:szCs w:val="24"/>
                        </w:rPr>
                      </w:pPr>
                      <w:bookmarkStart w:id="31" w:name="_Toc183524831"/>
                      <w:r w:rsidRPr="00285925">
                        <w:rPr>
                          <w:sz w:val="24"/>
                          <w:szCs w:val="24"/>
                        </w:rPr>
                        <w:t>3.1. Savivaldybės prioritetinių problemų analizė</w:t>
                      </w:r>
                      <w:bookmarkEnd w:id="31"/>
                    </w:p>
                    <w:p w14:paraId="142BE36A" w14:textId="77777777" w:rsidR="00876837" w:rsidRPr="00A77325" w:rsidRDefault="00876837" w:rsidP="00995115">
                      <w:pPr>
                        <w:jc w:val="center"/>
                        <w:rPr>
                          <w:rFonts w:ascii="Times New Roman" w:hAnsi="Times New Roman" w:cs="Times New Roman"/>
                          <w:sz w:val="24"/>
                          <w:szCs w:val="24"/>
                        </w:rPr>
                      </w:pPr>
                    </w:p>
                    <w:p w14:paraId="72C01CCA" w14:textId="77777777" w:rsidR="00876837" w:rsidRDefault="00876837" w:rsidP="00995115">
                      <w:pPr>
                        <w:jc w:val="center"/>
                      </w:pPr>
                    </w:p>
                  </w:txbxContent>
                </v:textbox>
              </v:rect>
            </w:pict>
          </mc:Fallback>
        </mc:AlternateContent>
      </w:r>
    </w:p>
    <w:p w14:paraId="36B0392F" w14:textId="77777777" w:rsidR="00995115" w:rsidRDefault="00995115" w:rsidP="00995115">
      <w:pPr>
        <w:spacing w:after="0" w:line="240" w:lineRule="auto"/>
        <w:rPr>
          <w:rFonts w:ascii="Times New Roman" w:hAnsi="Times New Roman" w:cs="Times New Roman"/>
          <w:sz w:val="24"/>
          <w:szCs w:val="24"/>
        </w:rPr>
      </w:pPr>
    </w:p>
    <w:p w14:paraId="1375D3F8" w14:textId="77777777" w:rsidR="00217F21" w:rsidRDefault="00217F21" w:rsidP="00995115">
      <w:pPr>
        <w:autoSpaceDE w:val="0"/>
        <w:autoSpaceDN w:val="0"/>
        <w:adjustRightInd w:val="0"/>
        <w:spacing w:after="0" w:line="240" w:lineRule="auto"/>
        <w:ind w:firstLine="851"/>
        <w:jc w:val="both"/>
        <w:rPr>
          <w:rFonts w:ascii="Times New Roman" w:hAnsi="Times New Roman" w:cs="Times New Roman"/>
          <w:kern w:val="0"/>
          <w:sz w:val="24"/>
          <w:szCs w:val="24"/>
        </w:rPr>
      </w:pPr>
    </w:p>
    <w:p w14:paraId="218E7FC4" w14:textId="66F300E2" w:rsidR="00995115" w:rsidRDefault="00995115" w:rsidP="00995115">
      <w:pPr>
        <w:autoSpaceDE w:val="0"/>
        <w:autoSpaceDN w:val="0"/>
        <w:adjustRightInd w:val="0"/>
        <w:spacing w:after="0" w:line="240" w:lineRule="auto"/>
        <w:ind w:firstLine="851"/>
        <w:jc w:val="both"/>
        <w:rPr>
          <w:rFonts w:ascii="Times New Roman" w:hAnsi="Times New Roman" w:cs="Times New Roman"/>
          <w:kern w:val="0"/>
          <w:sz w:val="24"/>
          <w:szCs w:val="24"/>
        </w:rPr>
      </w:pPr>
      <w:bookmarkStart w:id="32" w:name="_Hlk183518959"/>
      <w:r w:rsidRPr="00B45E4D">
        <w:rPr>
          <w:rFonts w:ascii="Times New Roman" w:hAnsi="Times New Roman" w:cs="Times New Roman"/>
          <w:kern w:val="0"/>
          <w:sz w:val="24"/>
          <w:szCs w:val="24"/>
        </w:rPr>
        <w:t>Remiantis 202</w:t>
      </w:r>
      <w:r>
        <w:rPr>
          <w:rFonts w:ascii="Times New Roman" w:hAnsi="Times New Roman" w:cs="Times New Roman"/>
          <w:kern w:val="0"/>
          <w:sz w:val="24"/>
          <w:szCs w:val="24"/>
        </w:rPr>
        <w:t>3</w:t>
      </w:r>
      <w:r w:rsidRPr="00B45E4D">
        <w:rPr>
          <w:rFonts w:ascii="Times New Roman" w:hAnsi="Times New Roman" w:cs="Times New Roman"/>
          <w:kern w:val="0"/>
          <w:sz w:val="24"/>
          <w:szCs w:val="24"/>
        </w:rPr>
        <w:t xml:space="preserve"> metų K</w:t>
      </w:r>
      <w:r>
        <w:rPr>
          <w:rFonts w:ascii="Times New Roman" w:hAnsi="Times New Roman" w:cs="Times New Roman"/>
          <w:kern w:val="0"/>
          <w:sz w:val="24"/>
          <w:szCs w:val="24"/>
        </w:rPr>
        <w:t>retingos rajone</w:t>
      </w:r>
      <w:r w:rsidRPr="00B45E4D">
        <w:rPr>
          <w:rFonts w:ascii="Times New Roman" w:hAnsi="Times New Roman" w:cs="Times New Roman"/>
          <w:kern w:val="0"/>
          <w:sz w:val="24"/>
          <w:szCs w:val="24"/>
        </w:rPr>
        <w:t xml:space="preserve"> sveikatos ir su sveikata susijusių rodiklių profiliu, buvo atrinkti</w:t>
      </w:r>
      <w:r>
        <w:rPr>
          <w:rFonts w:ascii="Times New Roman" w:hAnsi="Times New Roman" w:cs="Times New Roman"/>
          <w:kern w:val="0"/>
          <w:sz w:val="24"/>
          <w:szCs w:val="24"/>
        </w:rPr>
        <w:t xml:space="preserve"> </w:t>
      </w:r>
      <w:r w:rsidRPr="00B45E4D">
        <w:rPr>
          <w:rFonts w:ascii="Times New Roman" w:hAnsi="Times New Roman" w:cs="Times New Roman"/>
          <w:kern w:val="0"/>
          <w:sz w:val="24"/>
          <w:szCs w:val="24"/>
        </w:rPr>
        <w:t>3 prioritetiniai rodikliai iš sąrašo:</w:t>
      </w:r>
    </w:p>
    <w:p w14:paraId="72C844D0" w14:textId="7697062F" w:rsidR="00995115" w:rsidRPr="00BD42E1" w:rsidRDefault="00995115" w:rsidP="00995115">
      <w:pPr>
        <w:autoSpaceDE w:val="0"/>
        <w:autoSpaceDN w:val="0"/>
        <w:adjustRightInd w:val="0"/>
        <w:spacing w:after="0" w:line="240" w:lineRule="auto"/>
        <w:ind w:firstLine="851"/>
        <w:jc w:val="both"/>
        <w:rPr>
          <w:rFonts w:ascii="Times New Roman" w:hAnsi="Times New Roman" w:cs="Times New Roman"/>
          <w:kern w:val="0"/>
          <w:sz w:val="24"/>
          <w:szCs w:val="24"/>
        </w:rPr>
      </w:pPr>
      <w:r w:rsidRPr="00BD42E1">
        <w:rPr>
          <w:rFonts w:ascii="Times New Roman" w:hAnsi="Times New Roman" w:cs="Times New Roman"/>
          <w:kern w:val="0"/>
          <w:sz w:val="24"/>
          <w:szCs w:val="24"/>
        </w:rPr>
        <w:t xml:space="preserve">1. </w:t>
      </w:r>
      <w:r w:rsidR="00364466" w:rsidRPr="00364466">
        <w:rPr>
          <w:rFonts w:ascii="Times New Roman" w:hAnsi="Times New Roman" w:cs="Times New Roman"/>
          <w:kern w:val="0"/>
          <w:sz w:val="24"/>
          <w:szCs w:val="24"/>
        </w:rPr>
        <w:t>Sergamumas vaistams atsparia tuberkulioze (A15-A19) (visi) 100 000 gyv. (TB registro duomenys)</w:t>
      </w:r>
      <w:r w:rsidR="00BD41F5">
        <w:rPr>
          <w:rFonts w:ascii="Times New Roman" w:hAnsi="Times New Roman" w:cs="Times New Roman"/>
          <w:kern w:val="0"/>
          <w:sz w:val="24"/>
          <w:szCs w:val="24"/>
        </w:rPr>
        <w:t>.</w:t>
      </w:r>
    </w:p>
    <w:p w14:paraId="0804CBC3" w14:textId="651B8BA5" w:rsidR="00995115" w:rsidRPr="00BD42E1" w:rsidRDefault="00995115" w:rsidP="00995115">
      <w:pPr>
        <w:autoSpaceDE w:val="0"/>
        <w:autoSpaceDN w:val="0"/>
        <w:adjustRightInd w:val="0"/>
        <w:spacing w:after="0" w:line="240" w:lineRule="auto"/>
        <w:ind w:firstLine="851"/>
        <w:jc w:val="both"/>
        <w:rPr>
          <w:rFonts w:ascii="Times New Roman" w:hAnsi="Times New Roman" w:cs="Times New Roman"/>
          <w:kern w:val="0"/>
          <w:sz w:val="24"/>
          <w:szCs w:val="24"/>
        </w:rPr>
      </w:pPr>
      <w:r w:rsidRPr="00BD42E1">
        <w:rPr>
          <w:rFonts w:ascii="Times New Roman" w:hAnsi="Times New Roman" w:cs="Times New Roman"/>
          <w:kern w:val="0"/>
          <w:sz w:val="24"/>
          <w:szCs w:val="24"/>
        </w:rPr>
        <w:t>2. 2 m. vaikų tymų, epideminio parotito, raudonukės (1 dozė) skiepijimo apimtys, %</w:t>
      </w:r>
      <w:r w:rsidR="00BD41F5">
        <w:rPr>
          <w:rFonts w:ascii="Times New Roman" w:hAnsi="Times New Roman" w:cs="Times New Roman"/>
          <w:kern w:val="0"/>
          <w:sz w:val="24"/>
          <w:szCs w:val="24"/>
        </w:rPr>
        <w:t>.</w:t>
      </w:r>
    </w:p>
    <w:p w14:paraId="198B5E95" w14:textId="066E635A" w:rsidR="00011018" w:rsidRDefault="00995115" w:rsidP="00AA1526">
      <w:pPr>
        <w:autoSpaceDE w:val="0"/>
        <w:autoSpaceDN w:val="0"/>
        <w:adjustRightInd w:val="0"/>
        <w:spacing w:after="0" w:line="240" w:lineRule="auto"/>
        <w:ind w:firstLine="851"/>
        <w:jc w:val="both"/>
        <w:rPr>
          <w:rFonts w:ascii="Times New Roman" w:hAnsi="Times New Roman" w:cs="Times New Roman"/>
          <w:kern w:val="0"/>
          <w:sz w:val="24"/>
          <w:szCs w:val="24"/>
        </w:rPr>
      </w:pPr>
      <w:r w:rsidRPr="00BD42E1">
        <w:rPr>
          <w:rFonts w:ascii="Times New Roman" w:hAnsi="Times New Roman" w:cs="Times New Roman"/>
          <w:kern w:val="0"/>
          <w:sz w:val="24"/>
          <w:szCs w:val="24"/>
        </w:rPr>
        <w:t xml:space="preserve">3. </w:t>
      </w:r>
      <w:r w:rsidR="002C262A" w:rsidRPr="002C262A">
        <w:rPr>
          <w:rFonts w:ascii="Times New Roman" w:hAnsi="Times New Roman" w:cs="Times New Roman"/>
          <w:kern w:val="0"/>
          <w:sz w:val="24"/>
          <w:szCs w:val="24"/>
        </w:rPr>
        <w:t xml:space="preserve">Mirt. transporto įvykiuose (V00-V99) 100 000 gyv. </w:t>
      </w:r>
    </w:p>
    <w:p w14:paraId="059D2336" w14:textId="77777777" w:rsidR="008A6067" w:rsidRDefault="008A6067" w:rsidP="00100D31">
      <w:pPr>
        <w:spacing w:after="0" w:line="240" w:lineRule="auto"/>
        <w:jc w:val="both"/>
        <w:rPr>
          <w:rFonts w:ascii="Times New Roman" w:hAnsi="Times New Roman" w:cs="Times New Roman"/>
          <w:b/>
          <w:bCs/>
          <w:sz w:val="24"/>
          <w:szCs w:val="24"/>
        </w:rPr>
      </w:pPr>
      <w:bookmarkStart w:id="33" w:name="_Hlk181609986"/>
      <w:bookmarkEnd w:id="32"/>
    </w:p>
    <w:p w14:paraId="7B0B1449" w14:textId="027CB7A0" w:rsidR="00995115" w:rsidRPr="003A3BD9" w:rsidRDefault="00995115" w:rsidP="00BD41F5">
      <w:pPr>
        <w:spacing w:after="0" w:line="240" w:lineRule="auto"/>
        <w:ind w:firstLine="851"/>
        <w:jc w:val="both"/>
        <w:rPr>
          <w:rFonts w:ascii="Times New Roman" w:hAnsi="Times New Roman" w:cs="Times New Roman"/>
          <w:b/>
          <w:bCs/>
          <w:sz w:val="24"/>
          <w:szCs w:val="24"/>
        </w:rPr>
      </w:pPr>
      <w:r w:rsidRPr="003A3BD9">
        <w:rPr>
          <w:rFonts w:ascii="Times New Roman" w:hAnsi="Times New Roman" w:cs="Times New Roman"/>
          <w:b/>
          <w:bCs/>
          <w:sz w:val="24"/>
          <w:szCs w:val="24"/>
        </w:rPr>
        <w:t>Prioritetinių problemų pasirinkimo motyvai (metodika):</w:t>
      </w:r>
    </w:p>
    <w:p w14:paraId="73163A44" w14:textId="77777777" w:rsidR="00995115" w:rsidRDefault="00995115" w:rsidP="00100D31">
      <w:pPr>
        <w:pStyle w:val="Sraopastraipa"/>
        <w:numPr>
          <w:ilvl w:val="0"/>
          <w:numId w:val="8"/>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R</w:t>
      </w:r>
      <w:r w:rsidRPr="00157FE4">
        <w:rPr>
          <w:rFonts w:ascii="Times New Roman" w:hAnsi="Times New Roman" w:cs="Times New Roman"/>
          <w:sz w:val="24"/>
          <w:szCs w:val="24"/>
        </w:rPr>
        <w:t>odiklių reikšmės yra raudonojoje zonoje (žr. Kretingos rajono sveikatos ir su sveikata susijusi</w:t>
      </w:r>
      <w:r>
        <w:rPr>
          <w:rFonts w:ascii="Times New Roman" w:hAnsi="Times New Roman" w:cs="Times New Roman"/>
          <w:sz w:val="24"/>
          <w:szCs w:val="24"/>
        </w:rPr>
        <w:t xml:space="preserve">ų </w:t>
      </w:r>
      <w:r w:rsidRPr="00157FE4">
        <w:rPr>
          <w:rFonts w:ascii="Times New Roman" w:hAnsi="Times New Roman" w:cs="Times New Roman"/>
          <w:sz w:val="24"/>
          <w:szCs w:val="24"/>
        </w:rPr>
        <w:t>rodiklių profilio srities stulpelį);</w:t>
      </w:r>
    </w:p>
    <w:p w14:paraId="36C62562" w14:textId="77777777" w:rsidR="00995115" w:rsidRDefault="00995115" w:rsidP="00100D31">
      <w:pPr>
        <w:pStyle w:val="Sraopastraipa"/>
        <w:numPr>
          <w:ilvl w:val="0"/>
          <w:numId w:val="8"/>
        </w:numPr>
        <w:spacing w:after="0" w:line="240" w:lineRule="auto"/>
        <w:ind w:left="0" w:firstLine="851"/>
        <w:jc w:val="both"/>
        <w:rPr>
          <w:rFonts w:ascii="Times New Roman" w:hAnsi="Times New Roman" w:cs="Times New Roman"/>
          <w:sz w:val="24"/>
          <w:szCs w:val="24"/>
        </w:rPr>
      </w:pPr>
      <w:r w:rsidRPr="00266CCE">
        <w:rPr>
          <w:rFonts w:ascii="Times New Roman" w:hAnsi="Times New Roman" w:cs="Times New Roman"/>
          <w:sz w:val="24"/>
          <w:szCs w:val="24"/>
        </w:rPr>
        <w:t>Savivaldybės rodiklio reikšmės santykis su Lietuva yra didžiausias;</w:t>
      </w:r>
    </w:p>
    <w:p w14:paraId="6A9502FB" w14:textId="77777777" w:rsidR="00995115" w:rsidRPr="00266CCE" w:rsidRDefault="00995115" w:rsidP="00100D31">
      <w:pPr>
        <w:pStyle w:val="Sraopastraipa"/>
        <w:numPr>
          <w:ilvl w:val="0"/>
          <w:numId w:val="8"/>
        </w:numPr>
        <w:spacing w:after="0" w:line="240" w:lineRule="auto"/>
        <w:ind w:left="0" w:firstLine="851"/>
        <w:jc w:val="both"/>
        <w:rPr>
          <w:rFonts w:ascii="Times New Roman" w:hAnsi="Times New Roman" w:cs="Times New Roman"/>
          <w:sz w:val="24"/>
          <w:szCs w:val="24"/>
        </w:rPr>
      </w:pPr>
      <w:r w:rsidRPr="00266CCE">
        <w:rPr>
          <w:rFonts w:ascii="Times New Roman" w:hAnsi="Times New Roman" w:cs="Times New Roman"/>
          <w:sz w:val="24"/>
          <w:szCs w:val="24"/>
        </w:rPr>
        <w:t>Savivaldybės rodiklio pokyčio krypties tendencija blogėjanti.</w:t>
      </w:r>
    </w:p>
    <w:p w14:paraId="2C5CC422" w14:textId="1AA81B8C" w:rsidR="00995115" w:rsidRDefault="00995115" w:rsidP="00BD41F5">
      <w:pPr>
        <w:spacing w:after="0" w:line="240" w:lineRule="auto"/>
        <w:ind w:firstLine="851"/>
        <w:jc w:val="both"/>
        <w:rPr>
          <w:rFonts w:ascii="Times New Roman" w:hAnsi="Times New Roman" w:cs="Times New Roman"/>
          <w:sz w:val="24"/>
          <w:szCs w:val="24"/>
        </w:rPr>
      </w:pPr>
      <w:r w:rsidRPr="003A3BD9">
        <w:rPr>
          <w:rFonts w:ascii="Times New Roman" w:hAnsi="Times New Roman" w:cs="Times New Roman"/>
          <w:sz w:val="24"/>
          <w:szCs w:val="24"/>
        </w:rPr>
        <w:t>Į prioritetinių rodiklių sąrašą neįtraukti rodikliai, kurie buvo prioritetiniais K</w:t>
      </w:r>
      <w:r>
        <w:rPr>
          <w:rFonts w:ascii="Times New Roman" w:hAnsi="Times New Roman" w:cs="Times New Roman"/>
          <w:sz w:val="24"/>
          <w:szCs w:val="24"/>
        </w:rPr>
        <w:t>retingos</w:t>
      </w:r>
      <w:r w:rsidRPr="003A3BD9">
        <w:rPr>
          <w:rFonts w:ascii="Times New Roman" w:hAnsi="Times New Roman" w:cs="Times New Roman"/>
          <w:sz w:val="24"/>
          <w:szCs w:val="24"/>
        </w:rPr>
        <w:t xml:space="preserve"> rajono</w:t>
      </w:r>
      <w:r w:rsidR="008A6067">
        <w:rPr>
          <w:rFonts w:ascii="Times New Roman" w:hAnsi="Times New Roman" w:cs="Times New Roman"/>
          <w:sz w:val="24"/>
          <w:szCs w:val="24"/>
        </w:rPr>
        <w:t xml:space="preserve"> </w:t>
      </w:r>
      <w:r w:rsidRPr="003A3BD9">
        <w:rPr>
          <w:rFonts w:ascii="Times New Roman" w:hAnsi="Times New Roman" w:cs="Times New Roman"/>
          <w:sz w:val="24"/>
          <w:szCs w:val="24"/>
        </w:rPr>
        <w:t>savivaldybės visuomenės sveikatos stebėsenos 202</w:t>
      </w:r>
      <w:r w:rsidR="009D5FB7">
        <w:rPr>
          <w:rFonts w:ascii="Times New Roman" w:hAnsi="Times New Roman" w:cs="Times New Roman"/>
          <w:sz w:val="24"/>
          <w:szCs w:val="24"/>
        </w:rPr>
        <w:t>3</w:t>
      </w:r>
      <w:r w:rsidRPr="003A3BD9">
        <w:rPr>
          <w:rFonts w:ascii="Times New Roman" w:hAnsi="Times New Roman" w:cs="Times New Roman"/>
          <w:sz w:val="24"/>
          <w:szCs w:val="24"/>
        </w:rPr>
        <w:t xml:space="preserve"> m. ataskaitoje, nes reikalingas laikas numatytų</w:t>
      </w:r>
      <w:r>
        <w:rPr>
          <w:rFonts w:ascii="Times New Roman" w:hAnsi="Times New Roman" w:cs="Times New Roman"/>
          <w:sz w:val="24"/>
          <w:szCs w:val="24"/>
        </w:rPr>
        <w:t xml:space="preserve"> </w:t>
      </w:r>
      <w:r w:rsidRPr="003A3BD9">
        <w:rPr>
          <w:rFonts w:ascii="Times New Roman" w:hAnsi="Times New Roman" w:cs="Times New Roman"/>
          <w:sz w:val="24"/>
          <w:szCs w:val="24"/>
        </w:rPr>
        <w:t>rekomendacijų įgyvendinimo poveikio vertinimui.</w:t>
      </w:r>
      <w:r>
        <w:rPr>
          <w:rFonts w:ascii="Times New Roman" w:hAnsi="Times New Roman" w:cs="Times New Roman"/>
          <w:sz w:val="24"/>
          <w:szCs w:val="24"/>
        </w:rPr>
        <w:t xml:space="preserve"> </w:t>
      </w:r>
      <w:r w:rsidRPr="003A3BD9">
        <w:rPr>
          <w:rFonts w:ascii="Times New Roman" w:hAnsi="Times New Roman" w:cs="Times New Roman"/>
          <w:sz w:val="24"/>
          <w:szCs w:val="24"/>
        </w:rPr>
        <w:t xml:space="preserve">Sudarius </w:t>
      </w:r>
      <w:r>
        <w:rPr>
          <w:rFonts w:ascii="Times New Roman" w:hAnsi="Times New Roman" w:cs="Times New Roman"/>
          <w:sz w:val="24"/>
          <w:szCs w:val="24"/>
        </w:rPr>
        <w:t>Kretingos</w:t>
      </w:r>
      <w:r w:rsidRPr="003A3BD9">
        <w:rPr>
          <w:rFonts w:ascii="Times New Roman" w:hAnsi="Times New Roman" w:cs="Times New Roman"/>
          <w:sz w:val="24"/>
          <w:szCs w:val="24"/>
        </w:rPr>
        <w:t xml:space="preserve"> rajono probleminių visuomenės sveikatos rodiklių sąrašą, toliau atlikta detali</w:t>
      </w:r>
      <w:r>
        <w:rPr>
          <w:rFonts w:ascii="Times New Roman" w:hAnsi="Times New Roman" w:cs="Times New Roman"/>
          <w:sz w:val="24"/>
          <w:szCs w:val="24"/>
        </w:rPr>
        <w:t xml:space="preserve"> </w:t>
      </w:r>
      <w:r w:rsidRPr="003A3BD9">
        <w:rPr>
          <w:rFonts w:ascii="Times New Roman" w:hAnsi="Times New Roman" w:cs="Times New Roman"/>
          <w:sz w:val="24"/>
          <w:szCs w:val="24"/>
        </w:rPr>
        <w:t>analizė</w:t>
      </w:r>
      <w:bookmarkEnd w:id="33"/>
      <w:r w:rsidRPr="003A3BD9">
        <w:rPr>
          <w:rFonts w:ascii="Times New Roman" w:hAnsi="Times New Roman" w:cs="Times New Roman"/>
          <w:sz w:val="24"/>
          <w:szCs w:val="24"/>
        </w:rPr>
        <w:t>.</w:t>
      </w:r>
    </w:p>
    <w:p w14:paraId="6E8F8B38" w14:textId="1F11589B" w:rsidR="003811E9" w:rsidRDefault="003811E9" w:rsidP="003811E9">
      <w:pPr>
        <w:spacing w:after="0" w:line="240" w:lineRule="auto"/>
        <w:rPr>
          <w:rFonts w:ascii="Times New Roman" w:hAnsi="Times New Roman" w:cs="Times New Roman"/>
          <w:sz w:val="24"/>
          <w:szCs w:val="24"/>
        </w:rPr>
      </w:pPr>
    </w:p>
    <w:p w14:paraId="1AFB703A" w14:textId="7780F5D1" w:rsidR="003811E9" w:rsidRDefault="003811E9" w:rsidP="003811E9">
      <w:pPr>
        <w:spacing w:after="0" w:line="240" w:lineRule="auto"/>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50048" behindDoc="0" locked="0" layoutInCell="1" allowOverlap="1" wp14:anchorId="5BDE3522" wp14:editId="7EBFCC08">
                <wp:simplePos x="0" y="0"/>
                <wp:positionH relativeFrom="column">
                  <wp:posOffset>66675</wp:posOffset>
                </wp:positionH>
                <wp:positionV relativeFrom="paragraph">
                  <wp:posOffset>43815</wp:posOffset>
                </wp:positionV>
                <wp:extent cx="6162675" cy="323850"/>
                <wp:effectExtent l="0" t="0" r="9525" b="0"/>
                <wp:wrapNone/>
                <wp:docPr id="1992860450"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7B07343F" w14:textId="373F0411" w:rsidR="00876837" w:rsidRPr="00285925" w:rsidRDefault="00876837" w:rsidP="00285925">
                            <w:pPr>
                              <w:pStyle w:val="Antrat2"/>
                              <w:jc w:val="center"/>
                              <w:rPr>
                                <w:sz w:val="28"/>
                                <w:szCs w:val="28"/>
                              </w:rPr>
                            </w:pPr>
                            <w:bookmarkStart w:id="34" w:name="_Toc183524832"/>
                            <w:r w:rsidRPr="00285925">
                              <w:rPr>
                                <w:sz w:val="24"/>
                                <w:szCs w:val="24"/>
                              </w:rPr>
                              <w:t>3.2. Sergamumas vaistams atsparia tuberkulioze (A15-A19) (visi) 100 000 gyv</w:t>
                            </w:r>
                            <w:r w:rsidRPr="00285925">
                              <w:rPr>
                                <w:sz w:val="28"/>
                                <w:szCs w:val="28"/>
                              </w:rPr>
                              <w:t>.</w:t>
                            </w:r>
                            <w:bookmarkEnd w:id="34"/>
                          </w:p>
                          <w:p w14:paraId="5E6C5A55" w14:textId="77777777" w:rsidR="00876837" w:rsidRPr="00A77325" w:rsidRDefault="00876837" w:rsidP="00944664">
                            <w:pPr>
                              <w:jc w:val="center"/>
                              <w:rPr>
                                <w:rFonts w:ascii="Times New Roman" w:hAnsi="Times New Roman" w:cs="Times New Roman"/>
                                <w:sz w:val="24"/>
                                <w:szCs w:val="24"/>
                              </w:rPr>
                            </w:pPr>
                          </w:p>
                          <w:p w14:paraId="7DD25C0C" w14:textId="77777777" w:rsidR="00876837" w:rsidRDefault="00876837" w:rsidP="00944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E3522" id="_x0000_s1036" style="position:absolute;margin-left:5.25pt;margin-top:3.45pt;width:485.2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" fillcolor="#bcd6ee" stroked="f">
                <v:fill opacity="32639f"/>
                <v:textbox>
                  <w:txbxContent>
                    <w:p w14:paraId="7B07343F" w14:textId="373F0411" w:rsidR="00876837" w:rsidRPr="00285925" w:rsidRDefault="00876837" w:rsidP="00285925">
                      <w:pPr>
                        <w:pStyle w:val="Antrat2"/>
                        <w:jc w:val="center"/>
                        <w:rPr>
                          <w:sz w:val="28"/>
                          <w:szCs w:val="28"/>
                        </w:rPr>
                      </w:pPr>
                      <w:bookmarkStart w:id="35" w:name="_Toc183524832"/>
                      <w:r w:rsidRPr="00285925">
                        <w:rPr>
                          <w:sz w:val="24"/>
                          <w:szCs w:val="24"/>
                        </w:rPr>
                        <w:t>3.2. Sergamumas vaistams atsparia tuberkulioze (A15-A19) (visi) 100 000 gyv</w:t>
                      </w:r>
                      <w:r w:rsidRPr="00285925">
                        <w:rPr>
                          <w:sz w:val="28"/>
                          <w:szCs w:val="28"/>
                        </w:rPr>
                        <w:t>.</w:t>
                      </w:r>
                      <w:bookmarkEnd w:id="35"/>
                    </w:p>
                    <w:p w14:paraId="5E6C5A55" w14:textId="77777777" w:rsidR="00876837" w:rsidRPr="00A77325" w:rsidRDefault="00876837" w:rsidP="00944664">
                      <w:pPr>
                        <w:jc w:val="center"/>
                        <w:rPr>
                          <w:rFonts w:ascii="Times New Roman" w:hAnsi="Times New Roman" w:cs="Times New Roman"/>
                          <w:sz w:val="24"/>
                          <w:szCs w:val="24"/>
                        </w:rPr>
                      </w:pPr>
                    </w:p>
                    <w:p w14:paraId="7DD25C0C" w14:textId="77777777" w:rsidR="00876837" w:rsidRDefault="00876837" w:rsidP="00944664">
                      <w:pPr>
                        <w:jc w:val="center"/>
                      </w:pPr>
                    </w:p>
                  </w:txbxContent>
                </v:textbox>
              </v:rect>
            </w:pict>
          </mc:Fallback>
        </mc:AlternateContent>
      </w:r>
    </w:p>
    <w:p w14:paraId="1D79738E" w14:textId="77777777" w:rsidR="0022763A" w:rsidRDefault="0022763A" w:rsidP="003811E9">
      <w:pPr>
        <w:spacing w:after="0" w:line="240" w:lineRule="auto"/>
        <w:rPr>
          <w:rFonts w:ascii="Times New Roman" w:hAnsi="Times New Roman" w:cs="Times New Roman"/>
          <w:sz w:val="24"/>
          <w:szCs w:val="24"/>
        </w:rPr>
      </w:pPr>
    </w:p>
    <w:p w14:paraId="6081E14A" w14:textId="77777777" w:rsidR="003811E9" w:rsidRPr="004F63DC" w:rsidRDefault="003811E9" w:rsidP="003811E9">
      <w:pPr>
        <w:spacing w:after="0" w:line="240" w:lineRule="auto"/>
        <w:rPr>
          <w:rFonts w:ascii="Times New Roman" w:hAnsi="Times New Roman" w:cs="Times New Roman"/>
          <w:sz w:val="24"/>
          <w:szCs w:val="24"/>
        </w:rPr>
      </w:pPr>
    </w:p>
    <w:p w14:paraId="552C239E" w14:textId="0DD0F9B3" w:rsidR="0045131A" w:rsidRDefault="008A5D54" w:rsidP="004F63DC">
      <w:pPr>
        <w:tabs>
          <w:tab w:val="left" w:pos="851"/>
        </w:tabs>
        <w:spacing w:after="0" w:line="240" w:lineRule="auto"/>
        <w:jc w:val="both"/>
        <w:rPr>
          <w:rFonts w:ascii="Times New Roman" w:hAnsi="Times New Roman" w:cs="Times New Roman"/>
          <w:sz w:val="24"/>
          <w:szCs w:val="24"/>
        </w:rPr>
      </w:pPr>
      <w:r w:rsidRPr="004F63DC">
        <w:rPr>
          <w:rFonts w:ascii="Times New Roman" w:hAnsi="Times New Roman" w:cs="Times New Roman"/>
          <w:sz w:val="24"/>
          <w:szCs w:val="24"/>
        </w:rPr>
        <w:tab/>
      </w:r>
      <w:r w:rsidR="002F05B1" w:rsidRPr="002F05B1">
        <w:rPr>
          <w:rFonts w:ascii="Times New Roman" w:hAnsi="Times New Roman" w:cs="Times New Roman"/>
          <w:sz w:val="24"/>
          <w:szCs w:val="24"/>
        </w:rPr>
        <w:t xml:space="preserve">Tuberkuliozė – tai infekcinė liga, pažeidžianti įvairius organus. Tinkamai negydant, gali išsivystyti aktyvi tuberkuliozės forma, kuria susirgus mirtingumas siekia apie 50 proc. Pagrindinis infekcijos šaltinis – žmogus, sergantis atvira plaučių tuberkuliozės forma, ligos sukėlėjai plinta per </w:t>
      </w:r>
      <w:r w:rsidR="002F05B1" w:rsidRPr="002F05B1">
        <w:rPr>
          <w:rFonts w:ascii="Times New Roman" w:hAnsi="Times New Roman" w:cs="Times New Roman"/>
          <w:sz w:val="24"/>
          <w:szCs w:val="24"/>
        </w:rPr>
        <w:lastRenderedPageBreak/>
        <w:t>orą – kalbant, kosint ar čiaudint.</w:t>
      </w:r>
      <w:r w:rsidR="002F05B1">
        <w:rPr>
          <w:rStyle w:val="Puslapioinaosnuoroda"/>
          <w:rFonts w:ascii="Times New Roman" w:hAnsi="Times New Roman" w:cs="Times New Roman"/>
          <w:sz w:val="24"/>
          <w:szCs w:val="24"/>
        </w:rPr>
        <w:footnoteReference w:id="4"/>
      </w:r>
      <w:r w:rsidR="002F05B1" w:rsidRPr="002F05B1">
        <w:rPr>
          <w:rFonts w:ascii="Times New Roman" w:hAnsi="Times New Roman" w:cs="Times New Roman"/>
          <w:sz w:val="24"/>
          <w:szCs w:val="24"/>
        </w:rPr>
        <w:t xml:space="preserve"> </w:t>
      </w:r>
      <w:r w:rsidR="00E11665" w:rsidRPr="00E11665">
        <w:rPr>
          <w:rFonts w:ascii="Times New Roman" w:hAnsi="Times New Roman" w:cs="Times New Roman"/>
          <w:sz w:val="24"/>
          <w:szCs w:val="24"/>
        </w:rPr>
        <w:t>Ja sergančiųjų gydymas ir priežiūra užtrunka ilgai (nuo 6 iki 24 mėn., kartais ir ilgiau) ir brangiai kainuoja valstybei, nes ligoniai ilgai – vidutiniškai 80 dienų – gydomi specializuotuose tuberkuliozės stacionaruose.</w:t>
      </w:r>
    </w:p>
    <w:p w14:paraId="1F7C45E8" w14:textId="3DA75C4C" w:rsidR="0045131A" w:rsidRPr="0045131A" w:rsidRDefault="0045131A" w:rsidP="0045131A">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5131A">
        <w:rPr>
          <w:rFonts w:ascii="Times New Roman" w:hAnsi="Times New Roman" w:cs="Times New Roman"/>
          <w:sz w:val="24"/>
          <w:szCs w:val="24"/>
        </w:rPr>
        <w:t>Tuberkuliozės epidemiologinė situacija Lietuvoje pastaruoju metu gerėja, mažiau užregistruojama naujų tuberkuliozės atvejų.</w:t>
      </w:r>
      <w:r w:rsidR="008242AC">
        <w:rPr>
          <w:rFonts w:ascii="Times New Roman" w:hAnsi="Times New Roman" w:cs="Times New Roman"/>
          <w:sz w:val="24"/>
          <w:szCs w:val="24"/>
        </w:rPr>
        <w:t xml:space="preserve"> N</w:t>
      </w:r>
      <w:r w:rsidRPr="0045131A">
        <w:rPr>
          <w:rFonts w:ascii="Times New Roman" w:hAnsi="Times New Roman" w:cs="Times New Roman"/>
          <w:sz w:val="24"/>
          <w:szCs w:val="24"/>
        </w:rPr>
        <w:t xml:space="preserve">erimą kelia užleistomis tuberkuliozės formomis sergantys asmenys ir atsparių vaistams nuo tuberkuliozės mikobakterijų štamų gausėjimas. </w:t>
      </w:r>
      <w:r w:rsidR="008242AC">
        <w:rPr>
          <w:rFonts w:ascii="Times New Roman" w:hAnsi="Times New Roman" w:cs="Times New Roman"/>
          <w:sz w:val="24"/>
          <w:szCs w:val="24"/>
        </w:rPr>
        <w:t>Pasaulinė sveikatos organizacija</w:t>
      </w:r>
      <w:r w:rsidRPr="0045131A">
        <w:rPr>
          <w:rFonts w:ascii="Times New Roman" w:hAnsi="Times New Roman" w:cs="Times New Roman"/>
          <w:sz w:val="24"/>
          <w:szCs w:val="24"/>
        </w:rPr>
        <w:t xml:space="preserve"> Lietuvą priskiria vienai iš 27 pasaulio valstybių, kuriose daugiausia žmonių serga vaistams atspariomis tuberkuliozės formomis.</w:t>
      </w:r>
    </w:p>
    <w:p w14:paraId="67AA789C" w14:textId="5AC9BB82" w:rsidR="005425F0" w:rsidRDefault="0045131A" w:rsidP="00906E0C">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5131A">
        <w:rPr>
          <w:rFonts w:ascii="Times New Roman" w:hAnsi="Times New Roman" w:cs="Times New Roman"/>
          <w:sz w:val="24"/>
          <w:szCs w:val="24"/>
        </w:rPr>
        <w:t>Tuberkuliozės plitimą Lietuvoje lemia šios pagrindinės priežastys: socialinės (nedarbas, skurdas, alkoholio, narkotikų vartojimas ir kt.); psichologinės (dalies sergančiųjų tuberkulioze nesuvokimas šios ligos sukeliamų sveikatos sutrikimų sunkumo ir nenoras gydytis ir baigti gydymo kursą, gydymo režimo pažeidimai); organizacinės.</w:t>
      </w:r>
      <w:r w:rsidR="002F05B1">
        <w:rPr>
          <w:rStyle w:val="Puslapioinaosnuoroda"/>
          <w:rFonts w:ascii="Times New Roman" w:hAnsi="Times New Roman" w:cs="Times New Roman"/>
          <w:sz w:val="24"/>
          <w:szCs w:val="24"/>
        </w:rPr>
        <w:footnoteReference w:id="5"/>
      </w:r>
    </w:p>
    <w:p w14:paraId="2B5F8B1B" w14:textId="01C9D150" w:rsidR="00EC4B16" w:rsidRPr="00EC4B16" w:rsidRDefault="00ED3BE4" w:rsidP="00EC4B16">
      <w:pPr>
        <w:spacing w:after="0" w:line="240" w:lineRule="auto"/>
        <w:ind w:firstLine="851"/>
        <w:jc w:val="both"/>
        <w:rPr>
          <w:rFonts w:ascii="Times New Roman" w:hAnsi="Times New Roman" w:cs="Times New Roman"/>
          <w:sz w:val="24"/>
          <w:szCs w:val="24"/>
        </w:rPr>
      </w:pPr>
      <w:r w:rsidRPr="00ED3BE4">
        <w:rPr>
          <w:rFonts w:ascii="Times New Roman" w:hAnsi="Times New Roman" w:cs="Times New Roman"/>
          <w:sz w:val="24"/>
          <w:szCs w:val="24"/>
        </w:rPr>
        <w:t xml:space="preserve">2023 m. Lietuvoje buvo užregistruoti </w:t>
      </w:r>
      <w:r w:rsidR="00EC4B16">
        <w:rPr>
          <w:rFonts w:ascii="Times New Roman" w:hAnsi="Times New Roman" w:cs="Times New Roman"/>
          <w:sz w:val="24"/>
          <w:szCs w:val="24"/>
        </w:rPr>
        <w:t>707</w:t>
      </w:r>
      <w:r w:rsidRPr="00ED3BE4">
        <w:rPr>
          <w:rFonts w:ascii="Times New Roman" w:hAnsi="Times New Roman" w:cs="Times New Roman"/>
          <w:sz w:val="24"/>
          <w:szCs w:val="24"/>
        </w:rPr>
        <w:t xml:space="preserve"> nauji</w:t>
      </w:r>
      <w:r w:rsidR="00EC4B16">
        <w:rPr>
          <w:rFonts w:ascii="Times New Roman" w:hAnsi="Times New Roman" w:cs="Times New Roman"/>
          <w:sz w:val="24"/>
          <w:szCs w:val="24"/>
        </w:rPr>
        <w:t xml:space="preserve"> sergamumo</w:t>
      </w:r>
      <w:r w:rsidRPr="00432A35">
        <w:rPr>
          <w:rFonts w:ascii="Times New Roman" w:hAnsi="Times New Roman" w:cs="Times New Roman"/>
          <w:sz w:val="24"/>
          <w:szCs w:val="24"/>
        </w:rPr>
        <w:t xml:space="preserve"> tuberkulioz</w:t>
      </w:r>
      <w:r w:rsidR="008242AC">
        <w:rPr>
          <w:rFonts w:ascii="Times New Roman" w:hAnsi="Times New Roman" w:cs="Times New Roman"/>
          <w:sz w:val="24"/>
          <w:szCs w:val="24"/>
        </w:rPr>
        <w:t>e</w:t>
      </w:r>
      <w:r w:rsidR="00EC4B16">
        <w:rPr>
          <w:rFonts w:ascii="Times New Roman" w:hAnsi="Times New Roman" w:cs="Times New Roman"/>
          <w:sz w:val="24"/>
          <w:szCs w:val="24"/>
        </w:rPr>
        <w:t xml:space="preserve"> </w:t>
      </w:r>
      <w:r w:rsidRPr="00ED3BE4">
        <w:rPr>
          <w:rFonts w:ascii="Times New Roman" w:hAnsi="Times New Roman" w:cs="Times New Roman"/>
          <w:sz w:val="24"/>
          <w:szCs w:val="24"/>
        </w:rPr>
        <w:t>atvejai</w:t>
      </w:r>
      <w:r w:rsidR="00EC4B16">
        <w:rPr>
          <w:rFonts w:ascii="Times New Roman" w:hAnsi="Times New Roman" w:cs="Times New Roman"/>
          <w:sz w:val="24"/>
          <w:szCs w:val="24"/>
        </w:rPr>
        <w:t xml:space="preserve"> (+ recidyvai)</w:t>
      </w:r>
      <w:r w:rsidRPr="00ED3BE4">
        <w:rPr>
          <w:rFonts w:ascii="Times New Roman" w:hAnsi="Times New Roman" w:cs="Times New Roman"/>
          <w:sz w:val="24"/>
          <w:szCs w:val="24"/>
        </w:rPr>
        <w:t xml:space="preserve"> (2</w:t>
      </w:r>
      <w:r w:rsidR="00EC4B16">
        <w:rPr>
          <w:rFonts w:ascii="Times New Roman" w:hAnsi="Times New Roman" w:cs="Times New Roman"/>
          <w:sz w:val="24"/>
          <w:szCs w:val="24"/>
        </w:rPr>
        <w:t>4</w:t>
      </w:r>
      <w:r w:rsidRPr="00432A35">
        <w:rPr>
          <w:rFonts w:ascii="Times New Roman" w:hAnsi="Times New Roman" w:cs="Times New Roman"/>
          <w:sz w:val="24"/>
          <w:szCs w:val="24"/>
        </w:rPr>
        <w:t>,6</w:t>
      </w:r>
      <w:r w:rsidRPr="00ED3BE4">
        <w:rPr>
          <w:rFonts w:ascii="Times New Roman" w:hAnsi="Times New Roman" w:cs="Times New Roman"/>
          <w:sz w:val="24"/>
          <w:szCs w:val="24"/>
        </w:rPr>
        <w:t>/100 000 gyv.).</w:t>
      </w:r>
      <w:r w:rsidR="00EC4B16">
        <w:rPr>
          <w:rFonts w:ascii="Times New Roman" w:hAnsi="Times New Roman" w:cs="Times New Roman"/>
          <w:sz w:val="24"/>
          <w:szCs w:val="24"/>
        </w:rPr>
        <w:t xml:space="preserve"> </w:t>
      </w:r>
      <w:r w:rsidR="00EC4B16" w:rsidRPr="00EC4B16">
        <w:rPr>
          <w:rFonts w:ascii="Times New Roman" w:hAnsi="Times New Roman" w:cs="Times New Roman"/>
          <w:sz w:val="24"/>
          <w:szCs w:val="24"/>
        </w:rPr>
        <w:t>2023 m. Kretingos rajon</w:t>
      </w:r>
      <w:r w:rsidR="00EC4B16">
        <w:rPr>
          <w:rFonts w:ascii="Times New Roman" w:hAnsi="Times New Roman" w:cs="Times New Roman"/>
          <w:sz w:val="24"/>
          <w:szCs w:val="24"/>
        </w:rPr>
        <w:t>o savivaldybėje</w:t>
      </w:r>
      <w:r w:rsidR="00EC4B16" w:rsidRPr="00EC4B16">
        <w:rPr>
          <w:rFonts w:ascii="Times New Roman" w:hAnsi="Times New Roman" w:cs="Times New Roman"/>
          <w:sz w:val="24"/>
          <w:szCs w:val="24"/>
        </w:rPr>
        <w:t xml:space="preserve"> tuberkuliozės sergamum</w:t>
      </w:r>
      <w:r w:rsidR="00EC4B16">
        <w:rPr>
          <w:rFonts w:ascii="Times New Roman" w:hAnsi="Times New Roman" w:cs="Times New Roman"/>
          <w:sz w:val="24"/>
          <w:szCs w:val="24"/>
        </w:rPr>
        <w:t>as</w:t>
      </w:r>
      <w:r w:rsidR="00EC4B16" w:rsidRPr="00EC4B16">
        <w:rPr>
          <w:rFonts w:ascii="Times New Roman" w:hAnsi="Times New Roman" w:cs="Times New Roman"/>
          <w:sz w:val="24"/>
          <w:szCs w:val="24"/>
        </w:rPr>
        <w:t xml:space="preserve"> </w:t>
      </w:r>
      <w:r w:rsidR="00EC4B16">
        <w:rPr>
          <w:rFonts w:ascii="Times New Roman" w:hAnsi="Times New Roman" w:cs="Times New Roman"/>
          <w:sz w:val="24"/>
          <w:szCs w:val="24"/>
        </w:rPr>
        <w:t>(</w:t>
      </w:r>
      <w:r w:rsidR="00EC4B16" w:rsidRPr="00EC4B16">
        <w:rPr>
          <w:rFonts w:ascii="Times New Roman" w:hAnsi="Times New Roman" w:cs="Times New Roman"/>
          <w:sz w:val="24"/>
          <w:szCs w:val="24"/>
        </w:rPr>
        <w:t>nauj</w:t>
      </w:r>
      <w:r w:rsidR="00EC4B16">
        <w:rPr>
          <w:rFonts w:ascii="Times New Roman" w:hAnsi="Times New Roman" w:cs="Times New Roman"/>
          <w:sz w:val="24"/>
          <w:szCs w:val="24"/>
        </w:rPr>
        <w:t>i</w:t>
      </w:r>
      <w:r w:rsidR="00EC4B16" w:rsidRPr="00EC4B16">
        <w:rPr>
          <w:rFonts w:ascii="Times New Roman" w:hAnsi="Times New Roman" w:cs="Times New Roman"/>
          <w:sz w:val="24"/>
          <w:szCs w:val="24"/>
        </w:rPr>
        <w:t xml:space="preserve"> atvej</w:t>
      </w:r>
      <w:r w:rsidR="00EC4B16">
        <w:rPr>
          <w:rFonts w:ascii="Times New Roman" w:hAnsi="Times New Roman" w:cs="Times New Roman"/>
          <w:sz w:val="24"/>
          <w:szCs w:val="24"/>
        </w:rPr>
        <w:t xml:space="preserve">ai + recidyvai) </w:t>
      </w:r>
      <w:r w:rsidR="00EC4B16" w:rsidRPr="00EC4B16">
        <w:rPr>
          <w:rFonts w:ascii="Times New Roman" w:hAnsi="Times New Roman" w:cs="Times New Roman"/>
          <w:sz w:val="24"/>
          <w:szCs w:val="24"/>
        </w:rPr>
        <w:t>siek</w:t>
      </w:r>
      <w:r w:rsidR="00EC4B16">
        <w:rPr>
          <w:rFonts w:ascii="Times New Roman" w:hAnsi="Times New Roman" w:cs="Times New Roman"/>
          <w:sz w:val="24"/>
          <w:szCs w:val="24"/>
        </w:rPr>
        <w:t>ė</w:t>
      </w:r>
      <w:r w:rsidR="00EC4B16" w:rsidRPr="00EC4B16">
        <w:rPr>
          <w:rFonts w:ascii="Times New Roman" w:hAnsi="Times New Roman" w:cs="Times New Roman"/>
          <w:sz w:val="24"/>
          <w:szCs w:val="24"/>
        </w:rPr>
        <w:t xml:space="preserve"> 24 atvejus 100 000 gyventojų ir pasiekė Lietuvos vidurkį (iš</w:t>
      </w:r>
      <w:r w:rsidR="001C0662">
        <w:rPr>
          <w:rFonts w:ascii="Times New Roman" w:hAnsi="Times New Roman" w:cs="Times New Roman"/>
          <w:sz w:val="24"/>
          <w:szCs w:val="24"/>
        </w:rPr>
        <w:t xml:space="preserve"> </w:t>
      </w:r>
      <w:r w:rsidR="00EC4B16" w:rsidRPr="00EC4B16">
        <w:rPr>
          <w:rFonts w:ascii="Times New Roman" w:hAnsi="Times New Roman" w:cs="Times New Roman"/>
          <w:sz w:val="24"/>
          <w:szCs w:val="24"/>
        </w:rPr>
        <w:t xml:space="preserve">viso 7 nauji atvejai ir 2 recidyvai). </w:t>
      </w:r>
      <w:r w:rsidR="004668E3">
        <w:rPr>
          <w:rFonts w:ascii="Times New Roman" w:hAnsi="Times New Roman" w:cs="Times New Roman"/>
          <w:sz w:val="24"/>
          <w:szCs w:val="24"/>
        </w:rPr>
        <w:t>Analizuojat penkerių metų laikotarpį sergamumas tuberkulioze yra sumažėjęs nuo 50,</w:t>
      </w:r>
      <w:r w:rsidR="00EC4B16">
        <w:rPr>
          <w:rFonts w:ascii="Times New Roman" w:hAnsi="Times New Roman" w:cs="Times New Roman"/>
          <w:sz w:val="24"/>
          <w:szCs w:val="24"/>
        </w:rPr>
        <w:t>7</w:t>
      </w:r>
      <w:r w:rsidR="004668E3">
        <w:rPr>
          <w:rFonts w:ascii="Times New Roman" w:hAnsi="Times New Roman" w:cs="Times New Roman"/>
          <w:sz w:val="24"/>
          <w:szCs w:val="24"/>
        </w:rPr>
        <w:t xml:space="preserve"> atvejų (2019 m.) iki </w:t>
      </w:r>
      <w:r w:rsidR="00EC4B16">
        <w:rPr>
          <w:rFonts w:ascii="Times New Roman" w:hAnsi="Times New Roman" w:cs="Times New Roman"/>
          <w:sz w:val="24"/>
          <w:szCs w:val="24"/>
        </w:rPr>
        <w:t>24</w:t>
      </w:r>
      <w:r w:rsidR="004668E3">
        <w:rPr>
          <w:rFonts w:ascii="Times New Roman" w:hAnsi="Times New Roman" w:cs="Times New Roman"/>
          <w:sz w:val="24"/>
          <w:szCs w:val="24"/>
        </w:rPr>
        <w:t xml:space="preserve"> atvejų (2023 m.). Per penkerius metus tuberkulioze iš viso </w:t>
      </w:r>
      <w:r w:rsidR="004668E3" w:rsidRPr="00EC4B16">
        <w:rPr>
          <w:rFonts w:ascii="Times New Roman" w:hAnsi="Times New Roman" w:cs="Times New Roman"/>
          <w:sz w:val="24"/>
          <w:szCs w:val="24"/>
        </w:rPr>
        <w:t>sirgo 4</w:t>
      </w:r>
      <w:r w:rsidR="00EC4B16" w:rsidRPr="00EC4B16">
        <w:rPr>
          <w:rFonts w:ascii="Times New Roman" w:hAnsi="Times New Roman" w:cs="Times New Roman"/>
          <w:sz w:val="24"/>
          <w:szCs w:val="24"/>
        </w:rPr>
        <w:t>7</w:t>
      </w:r>
      <w:r w:rsidR="004668E3">
        <w:rPr>
          <w:rFonts w:ascii="Times New Roman" w:hAnsi="Times New Roman" w:cs="Times New Roman"/>
          <w:sz w:val="24"/>
          <w:szCs w:val="24"/>
        </w:rPr>
        <w:t xml:space="preserve"> </w:t>
      </w:r>
      <w:r w:rsidR="00A009B2">
        <w:rPr>
          <w:rFonts w:ascii="Times New Roman" w:hAnsi="Times New Roman" w:cs="Times New Roman"/>
          <w:sz w:val="24"/>
          <w:szCs w:val="24"/>
        </w:rPr>
        <w:t xml:space="preserve">Kretingos r. </w:t>
      </w:r>
      <w:r w:rsidR="004668E3">
        <w:rPr>
          <w:rFonts w:ascii="Times New Roman" w:hAnsi="Times New Roman" w:cs="Times New Roman"/>
          <w:sz w:val="24"/>
          <w:szCs w:val="24"/>
        </w:rPr>
        <w:t>gyventojai</w:t>
      </w:r>
      <w:r w:rsidR="004A719B">
        <w:rPr>
          <w:rFonts w:ascii="Times New Roman" w:hAnsi="Times New Roman" w:cs="Times New Roman"/>
          <w:sz w:val="24"/>
          <w:szCs w:val="24"/>
        </w:rPr>
        <w:t>.</w:t>
      </w:r>
      <w:r w:rsidR="000D5CE6">
        <w:rPr>
          <w:rFonts w:ascii="Times New Roman" w:hAnsi="Times New Roman" w:cs="Times New Roman"/>
          <w:noProof/>
          <w:sz w:val="24"/>
          <w:szCs w:val="24"/>
          <w:lang w:eastAsia="lt-LT"/>
        </w:rPr>
        <w:drawing>
          <wp:anchor distT="0" distB="0" distL="114300" distR="114300" simplePos="0" relativeHeight="251660288" behindDoc="1" locked="1" layoutInCell="1" allowOverlap="0" wp14:anchorId="52604F39" wp14:editId="544A9D5D">
            <wp:simplePos x="0" y="0"/>
            <wp:positionH relativeFrom="column">
              <wp:posOffset>1491615</wp:posOffset>
            </wp:positionH>
            <wp:positionV relativeFrom="paragraph">
              <wp:posOffset>1080135</wp:posOffset>
            </wp:positionV>
            <wp:extent cx="3131185" cy="1876425"/>
            <wp:effectExtent l="0" t="0" r="8890" b="0"/>
            <wp:wrapTight wrapText="bothSides">
              <wp:wrapPolygon edited="0">
                <wp:start x="0" y="0"/>
                <wp:lineTo x="0" y="21398"/>
                <wp:lineTo x="21535" y="21398"/>
                <wp:lineTo x="21535" y="0"/>
                <wp:lineTo x="0" y="0"/>
              </wp:wrapPolygon>
            </wp:wrapTight>
            <wp:docPr id="1908119815"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31185" cy="1876425"/>
                    </a:xfrm>
                    <a:prstGeom prst="rect">
                      <a:avLst/>
                    </a:prstGeom>
                    <a:noFill/>
                  </pic:spPr>
                </pic:pic>
              </a:graphicData>
            </a:graphic>
            <wp14:sizeRelH relativeFrom="page">
              <wp14:pctWidth>0</wp14:pctWidth>
            </wp14:sizeRelH>
            <wp14:sizeRelV relativeFrom="page">
              <wp14:pctHeight>0</wp14:pctHeight>
            </wp14:sizeRelV>
          </wp:anchor>
        </w:drawing>
      </w:r>
      <w:r w:rsidR="00310349" w:rsidRPr="00310349">
        <w:rPr>
          <w:rFonts w:ascii="Times New Roman" w:hAnsi="Times New Roman" w:cs="Times New Roman"/>
          <w:sz w:val="24"/>
          <w:szCs w:val="24"/>
        </w:rPr>
        <w:t xml:space="preserve"> </w:t>
      </w:r>
    </w:p>
    <w:p w14:paraId="63413B81" w14:textId="0B685FA2" w:rsidR="004406DA" w:rsidRDefault="004406DA" w:rsidP="00EC4B16">
      <w:pPr>
        <w:spacing w:after="0" w:line="240" w:lineRule="auto"/>
        <w:ind w:firstLine="851"/>
        <w:jc w:val="both"/>
        <w:rPr>
          <w:rFonts w:ascii="Times New Roman" w:hAnsi="Times New Roman" w:cs="Times New Roman"/>
          <w:sz w:val="24"/>
          <w:szCs w:val="24"/>
        </w:rPr>
      </w:pPr>
    </w:p>
    <w:p w14:paraId="71983505" w14:textId="77777777" w:rsidR="004406DA" w:rsidRDefault="004406DA" w:rsidP="00310349">
      <w:pPr>
        <w:ind w:firstLine="851"/>
        <w:jc w:val="both"/>
        <w:rPr>
          <w:rFonts w:ascii="Times New Roman" w:hAnsi="Times New Roman" w:cs="Times New Roman"/>
          <w:sz w:val="24"/>
          <w:szCs w:val="24"/>
        </w:rPr>
      </w:pPr>
    </w:p>
    <w:p w14:paraId="5A7D63E9" w14:textId="77777777" w:rsidR="007B42C5" w:rsidRDefault="007B42C5" w:rsidP="00310349">
      <w:pPr>
        <w:ind w:firstLine="851"/>
        <w:jc w:val="both"/>
        <w:rPr>
          <w:rFonts w:ascii="Times New Roman" w:hAnsi="Times New Roman" w:cs="Times New Roman"/>
          <w:sz w:val="24"/>
          <w:szCs w:val="24"/>
        </w:rPr>
      </w:pPr>
    </w:p>
    <w:p w14:paraId="7677E77D" w14:textId="77777777" w:rsidR="008A6067" w:rsidRDefault="008A6067" w:rsidP="008A6067">
      <w:pPr>
        <w:jc w:val="both"/>
        <w:rPr>
          <w:rFonts w:ascii="Times New Roman" w:hAnsi="Times New Roman" w:cs="Times New Roman"/>
          <w:sz w:val="24"/>
          <w:szCs w:val="24"/>
        </w:rPr>
      </w:pPr>
    </w:p>
    <w:p w14:paraId="0AE44A2D" w14:textId="77777777" w:rsidR="008A6067" w:rsidRDefault="008A6067" w:rsidP="008A6067">
      <w:pPr>
        <w:jc w:val="both"/>
        <w:rPr>
          <w:rFonts w:ascii="Times New Roman" w:hAnsi="Times New Roman" w:cs="Times New Roman"/>
          <w:sz w:val="24"/>
          <w:szCs w:val="24"/>
        </w:rPr>
      </w:pPr>
    </w:p>
    <w:p w14:paraId="24D0D592" w14:textId="77777777" w:rsidR="008A6067" w:rsidRDefault="008A6067" w:rsidP="008A6067">
      <w:pPr>
        <w:jc w:val="both"/>
        <w:rPr>
          <w:rFonts w:ascii="Times New Roman" w:hAnsi="Times New Roman" w:cs="Times New Roman"/>
          <w:sz w:val="24"/>
          <w:szCs w:val="24"/>
        </w:rPr>
      </w:pPr>
    </w:p>
    <w:p w14:paraId="5229119E" w14:textId="77777777" w:rsidR="008A6067" w:rsidRDefault="008A6067" w:rsidP="008A6067">
      <w:pPr>
        <w:jc w:val="both"/>
        <w:rPr>
          <w:rFonts w:ascii="Times New Roman" w:hAnsi="Times New Roman" w:cs="Times New Roman"/>
          <w:sz w:val="24"/>
          <w:szCs w:val="24"/>
        </w:rPr>
      </w:pPr>
    </w:p>
    <w:p w14:paraId="55EB69CE" w14:textId="577F8548" w:rsidR="004F63DC" w:rsidRPr="00EB350E" w:rsidRDefault="000B2821" w:rsidP="00D47A78">
      <w:pPr>
        <w:ind w:firstLine="851"/>
        <w:jc w:val="both"/>
        <w:rPr>
          <w:rFonts w:ascii="Times New Roman" w:hAnsi="Times New Roman" w:cs="Times New Roman"/>
          <w:color w:val="FF0000"/>
          <w:sz w:val="24"/>
          <w:szCs w:val="24"/>
        </w:rPr>
      </w:pPr>
      <w:r>
        <w:rPr>
          <w:rFonts w:ascii="Times New Roman" w:hAnsi="Times New Roman" w:cs="Times New Roman"/>
          <w:noProof/>
          <w:sz w:val="24"/>
          <w:szCs w:val="24"/>
          <w:lang w:eastAsia="lt-LT"/>
        </w:rPr>
        <w:drawing>
          <wp:anchor distT="0" distB="0" distL="114300" distR="114300" simplePos="0" relativeHeight="251661312" behindDoc="1" locked="1" layoutInCell="1" allowOverlap="0" wp14:anchorId="2E9EE5FC" wp14:editId="6BCAA67F">
            <wp:simplePos x="0" y="0"/>
            <wp:positionH relativeFrom="column">
              <wp:posOffset>1299845</wp:posOffset>
            </wp:positionH>
            <wp:positionV relativeFrom="paragraph">
              <wp:posOffset>763270</wp:posOffset>
            </wp:positionV>
            <wp:extent cx="3603625" cy="2162175"/>
            <wp:effectExtent l="0" t="0" r="0" b="9525"/>
            <wp:wrapTight wrapText="bothSides">
              <wp:wrapPolygon edited="0">
                <wp:start x="0" y="0"/>
                <wp:lineTo x="0" y="21505"/>
                <wp:lineTo x="21467" y="21505"/>
                <wp:lineTo x="21467" y="0"/>
                <wp:lineTo x="0" y="0"/>
              </wp:wrapPolygon>
            </wp:wrapTight>
            <wp:docPr id="740290880"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3625" cy="2162175"/>
                    </a:xfrm>
                    <a:prstGeom prst="rect">
                      <a:avLst/>
                    </a:prstGeom>
                    <a:noFill/>
                  </pic:spPr>
                </pic:pic>
              </a:graphicData>
            </a:graphic>
            <wp14:sizeRelH relativeFrom="page">
              <wp14:pctWidth>0</wp14:pctWidth>
            </wp14:sizeRelH>
            <wp14:sizeRelV relativeFrom="page">
              <wp14:pctHeight>0</wp14:pctHeight>
            </wp14:sizeRelV>
          </wp:anchor>
        </w:drawing>
      </w:r>
      <w:r w:rsidR="008427C7" w:rsidRPr="008427C7">
        <w:rPr>
          <w:rFonts w:ascii="Times New Roman" w:hAnsi="Times New Roman" w:cs="Times New Roman"/>
          <w:sz w:val="24"/>
          <w:szCs w:val="24"/>
        </w:rPr>
        <w:t xml:space="preserve">2023 m. aktuali problema </w:t>
      </w:r>
      <w:r w:rsidR="00906E0C" w:rsidRPr="00BA41D0">
        <w:rPr>
          <w:rFonts w:ascii="Times New Roman" w:hAnsi="Times New Roman" w:cs="Times New Roman"/>
          <w:sz w:val="24"/>
          <w:szCs w:val="24"/>
        </w:rPr>
        <w:t>Kretingos rajono savivaldybėje – sergamumas vaistams atsparia tuberkulioze, nuo 2021 m. iki 2023 m. šis rodiklis išaugo nuo 0 iki 10,7 atvejų 100 000 gyventojų</w:t>
      </w:r>
      <w:r w:rsidR="002773E1" w:rsidRPr="00BA41D0">
        <w:rPr>
          <w:rFonts w:ascii="Times New Roman" w:hAnsi="Times New Roman" w:cs="Times New Roman"/>
          <w:sz w:val="24"/>
          <w:szCs w:val="24"/>
        </w:rPr>
        <w:t xml:space="preserve"> ir buvo didesnis už Lietuvos vidurkį</w:t>
      </w:r>
      <w:r w:rsidR="001C66B8">
        <w:rPr>
          <w:rFonts w:ascii="Times New Roman" w:hAnsi="Times New Roman" w:cs="Times New Roman"/>
          <w:sz w:val="24"/>
          <w:szCs w:val="24"/>
        </w:rPr>
        <w:t xml:space="preserve"> (4 atvejai 100 000 gyventojų)</w:t>
      </w:r>
      <w:r w:rsidR="002773E1" w:rsidRPr="00BA41D0">
        <w:rPr>
          <w:rFonts w:ascii="Times New Roman" w:hAnsi="Times New Roman" w:cs="Times New Roman"/>
          <w:sz w:val="24"/>
          <w:szCs w:val="24"/>
        </w:rPr>
        <w:t xml:space="preserve">. </w:t>
      </w:r>
      <w:r w:rsidR="00906E0C" w:rsidRPr="00BA41D0">
        <w:rPr>
          <w:rFonts w:ascii="Times New Roman" w:hAnsi="Times New Roman" w:cs="Times New Roman"/>
          <w:sz w:val="24"/>
          <w:szCs w:val="24"/>
        </w:rPr>
        <w:t xml:space="preserve">2023 m. iš viso vaistams atsparia tuberkulioze </w:t>
      </w:r>
      <w:r w:rsidR="00432A35" w:rsidRPr="00BA41D0">
        <w:rPr>
          <w:rFonts w:ascii="Times New Roman" w:hAnsi="Times New Roman" w:cs="Times New Roman"/>
          <w:sz w:val="24"/>
          <w:szCs w:val="24"/>
        </w:rPr>
        <w:t>sirgo</w:t>
      </w:r>
      <w:r w:rsidR="00906E0C" w:rsidRPr="00BA41D0">
        <w:rPr>
          <w:rFonts w:ascii="Times New Roman" w:hAnsi="Times New Roman" w:cs="Times New Roman"/>
          <w:sz w:val="24"/>
          <w:szCs w:val="24"/>
        </w:rPr>
        <w:t xml:space="preserve"> 4 gyventojai</w:t>
      </w:r>
      <w:r w:rsidR="00906E0C" w:rsidRPr="00100D31">
        <w:rPr>
          <w:rFonts w:ascii="Times New Roman" w:hAnsi="Times New Roman" w:cs="Times New Roman"/>
          <w:color w:val="000000" w:themeColor="text1"/>
          <w:sz w:val="24"/>
          <w:szCs w:val="24"/>
        </w:rPr>
        <w:t>.</w:t>
      </w:r>
      <w:r w:rsidR="006B482F" w:rsidRPr="00100D31">
        <w:rPr>
          <w:rFonts w:ascii="Times New Roman" w:hAnsi="Times New Roman" w:cs="Times New Roman"/>
          <w:color w:val="000000" w:themeColor="text1"/>
          <w:sz w:val="24"/>
          <w:szCs w:val="24"/>
        </w:rPr>
        <w:t xml:space="preserve"> </w:t>
      </w:r>
    </w:p>
    <w:p w14:paraId="1295F1CC" w14:textId="4A386AE7" w:rsidR="004F63DC" w:rsidRDefault="004F63DC" w:rsidP="00FC5F5C">
      <w:pPr>
        <w:rPr>
          <w:rFonts w:ascii="Times New Roman" w:hAnsi="Times New Roman" w:cs="Times New Roman"/>
          <w:sz w:val="24"/>
          <w:szCs w:val="24"/>
        </w:rPr>
      </w:pPr>
    </w:p>
    <w:p w14:paraId="7F6A5A0A" w14:textId="226396BA" w:rsidR="004F63DC" w:rsidRDefault="004F63DC" w:rsidP="00FC5F5C">
      <w:pPr>
        <w:rPr>
          <w:rFonts w:ascii="Times New Roman" w:hAnsi="Times New Roman" w:cs="Times New Roman"/>
          <w:sz w:val="24"/>
          <w:szCs w:val="24"/>
        </w:rPr>
      </w:pPr>
    </w:p>
    <w:p w14:paraId="4C742285" w14:textId="7371E86C" w:rsidR="004F63DC" w:rsidRDefault="004F63DC" w:rsidP="00FC5F5C">
      <w:pPr>
        <w:rPr>
          <w:rFonts w:ascii="Times New Roman" w:hAnsi="Times New Roman" w:cs="Times New Roman"/>
          <w:sz w:val="24"/>
          <w:szCs w:val="24"/>
        </w:rPr>
      </w:pPr>
    </w:p>
    <w:p w14:paraId="7938A491" w14:textId="1798D7BC" w:rsidR="004F63DC" w:rsidRDefault="004F63DC" w:rsidP="00FC5F5C">
      <w:pPr>
        <w:rPr>
          <w:rFonts w:ascii="Times New Roman" w:hAnsi="Times New Roman" w:cs="Times New Roman"/>
          <w:sz w:val="24"/>
          <w:szCs w:val="24"/>
        </w:rPr>
      </w:pPr>
    </w:p>
    <w:p w14:paraId="77655162" w14:textId="5B1557EA" w:rsidR="004F63DC" w:rsidRDefault="004F63DC" w:rsidP="00FC5F5C">
      <w:pPr>
        <w:rPr>
          <w:rFonts w:ascii="Times New Roman" w:hAnsi="Times New Roman" w:cs="Times New Roman"/>
          <w:sz w:val="24"/>
          <w:szCs w:val="24"/>
        </w:rPr>
      </w:pPr>
    </w:p>
    <w:p w14:paraId="0A1801F7" w14:textId="35062477" w:rsidR="004F63DC" w:rsidRDefault="004F63DC" w:rsidP="00FC5F5C">
      <w:pPr>
        <w:rPr>
          <w:rFonts w:ascii="Times New Roman" w:hAnsi="Times New Roman" w:cs="Times New Roman"/>
          <w:sz w:val="24"/>
          <w:szCs w:val="24"/>
        </w:rPr>
      </w:pPr>
    </w:p>
    <w:p w14:paraId="1BB2DF4B" w14:textId="64E7126C" w:rsidR="004F63DC" w:rsidRDefault="004F63DC" w:rsidP="00FC5F5C">
      <w:pPr>
        <w:rPr>
          <w:rFonts w:ascii="Times New Roman" w:hAnsi="Times New Roman" w:cs="Times New Roman"/>
          <w:sz w:val="24"/>
          <w:szCs w:val="24"/>
        </w:rPr>
      </w:pPr>
    </w:p>
    <w:p w14:paraId="5E1AA42B" w14:textId="77777777" w:rsidR="00930088" w:rsidRDefault="00930088" w:rsidP="008A6067">
      <w:pPr>
        <w:ind w:firstLine="851"/>
        <w:jc w:val="both"/>
        <w:rPr>
          <w:rFonts w:ascii="Times New Roman" w:hAnsi="Times New Roman" w:cs="Times New Roman"/>
          <w:sz w:val="24"/>
          <w:szCs w:val="24"/>
        </w:rPr>
      </w:pPr>
    </w:p>
    <w:p w14:paraId="54B4EDC2" w14:textId="2353BA31" w:rsidR="00424413" w:rsidRPr="008A6067" w:rsidRDefault="00216E34" w:rsidP="008A6067">
      <w:pPr>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Kretingos </w:t>
      </w:r>
      <w:r w:rsidRPr="00216E34">
        <w:rPr>
          <w:rFonts w:ascii="Times New Roman" w:hAnsi="Times New Roman" w:cs="Times New Roman"/>
          <w:sz w:val="24"/>
          <w:szCs w:val="24"/>
        </w:rPr>
        <w:t xml:space="preserve">rajono savivaldybė pagal </w:t>
      </w:r>
      <w:r>
        <w:rPr>
          <w:rFonts w:ascii="Times New Roman" w:hAnsi="Times New Roman" w:cs="Times New Roman"/>
          <w:sz w:val="24"/>
          <w:szCs w:val="24"/>
        </w:rPr>
        <w:t xml:space="preserve">sergamumą vaistams atsparia tuberkulioze 100 000 </w:t>
      </w:r>
      <w:r w:rsidRPr="00216E34">
        <w:rPr>
          <w:rFonts w:ascii="Times New Roman" w:hAnsi="Times New Roman" w:cs="Times New Roman"/>
          <w:sz w:val="24"/>
          <w:szCs w:val="24"/>
        </w:rPr>
        <w:t xml:space="preserve">gyventojų patenka į </w:t>
      </w:r>
      <w:r>
        <w:rPr>
          <w:rFonts w:ascii="Times New Roman" w:hAnsi="Times New Roman" w:cs="Times New Roman"/>
          <w:sz w:val="24"/>
          <w:szCs w:val="24"/>
        </w:rPr>
        <w:t>6</w:t>
      </w:r>
      <w:r w:rsidRPr="00216E34">
        <w:rPr>
          <w:rFonts w:ascii="Times New Roman" w:hAnsi="Times New Roman" w:cs="Times New Roman"/>
          <w:sz w:val="24"/>
          <w:szCs w:val="24"/>
        </w:rPr>
        <w:t xml:space="preserve"> vietą tarp 60 savivaldybių (</w:t>
      </w:r>
      <w:r>
        <w:rPr>
          <w:rFonts w:ascii="Times New Roman" w:hAnsi="Times New Roman" w:cs="Times New Roman"/>
          <w:sz w:val="24"/>
          <w:szCs w:val="24"/>
        </w:rPr>
        <w:t>10,7</w:t>
      </w:r>
      <w:r w:rsidRPr="00216E34">
        <w:rPr>
          <w:rFonts w:ascii="Times New Roman" w:hAnsi="Times New Roman" w:cs="Times New Roman"/>
          <w:sz w:val="24"/>
          <w:szCs w:val="24"/>
        </w:rPr>
        <w:t xml:space="preserve"> atvejai 100 000 gyv.)</w:t>
      </w:r>
      <w:r w:rsidR="00765D48">
        <w:rPr>
          <w:rFonts w:ascii="Times New Roman" w:hAnsi="Times New Roman" w:cs="Times New Roman"/>
          <w:sz w:val="24"/>
          <w:szCs w:val="24"/>
        </w:rPr>
        <w:t xml:space="preserve"> ir yra raudonoje zonoje.</w:t>
      </w:r>
      <w:r w:rsidR="005C02C5">
        <w:rPr>
          <w:rFonts w:ascii="Times New Roman" w:hAnsi="Times New Roman" w:cs="Times New Roman"/>
          <w:sz w:val="24"/>
          <w:szCs w:val="24"/>
        </w:rPr>
        <w:t xml:space="preserve"> Daugiausiai sergančių vaistams atsparia tuberkulioze yra Lazdijų rajono savivaldybėje, Birštono savivaldybėje</w:t>
      </w:r>
      <w:r w:rsidR="00012B1E">
        <w:rPr>
          <w:rFonts w:ascii="Times New Roman" w:hAnsi="Times New Roman" w:cs="Times New Roman"/>
          <w:sz w:val="24"/>
          <w:szCs w:val="24"/>
        </w:rPr>
        <w:t xml:space="preserve"> ir Šalčininkų rajono savivaldybėje. Net 22 savivaldybėse nėra sergančių gyventojų vaistams atsparia tuberkulioze</w:t>
      </w:r>
      <w:r w:rsidR="006614D5">
        <w:rPr>
          <w:rFonts w:ascii="Times New Roman" w:hAnsi="Times New Roman" w:cs="Times New Roman"/>
          <w:sz w:val="24"/>
          <w:szCs w:val="24"/>
        </w:rPr>
        <w:t>.</w:t>
      </w:r>
    </w:p>
    <w:p w14:paraId="1FD11E9B" w14:textId="2DA95880" w:rsidR="006614D5" w:rsidRPr="006614D5" w:rsidRDefault="006614D5" w:rsidP="006614D5">
      <w:pPr>
        <w:jc w:val="center"/>
        <w:rPr>
          <w:rFonts w:ascii="Times New Roman" w:hAnsi="Times New Roman" w:cs="Times New Roman"/>
          <w:b/>
          <w:bCs/>
          <w:sz w:val="24"/>
          <w:szCs w:val="24"/>
        </w:rPr>
      </w:pPr>
      <w:r w:rsidRPr="006614D5">
        <w:rPr>
          <w:rFonts w:ascii="Times New Roman" w:hAnsi="Times New Roman" w:cs="Times New Roman"/>
          <w:b/>
          <w:bCs/>
          <w:sz w:val="24"/>
          <w:szCs w:val="24"/>
        </w:rPr>
        <w:t>Sergamumas vaistams atsparia tuberkulioze (A15-A19) (visi) 100 000 gyv. 2023 m</w:t>
      </w:r>
      <w:r>
        <w:rPr>
          <w:rFonts w:ascii="Times New Roman" w:hAnsi="Times New Roman" w:cs="Times New Roman"/>
          <w:b/>
          <w:bCs/>
          <w:sz w:val="24"/>
          <w:szCs w:val="24"/>
        </w:rPr>
        <w:t>etais</w:t>
      </w:r>
      <w:r w:rsidRPr="006614D5">
        <w:rPr>
          <w:rFonts w:ascii="Times New Roman" w:hAnsi="Times New Roman" w:cs="Times New Roman"/>
          <w:b/>
          <w:bCs/>
          <w:sz w:val="24"/>
          <w:szCs w:val="24"/>
        </w:rPr>
        <w:t xml:space="preserve"> pagal savivaldybes</w:t>
      </w:r>
    </w:p>
    <w:p w14:paraId="3198C327" w14:textId="22EAF8F2" w:rsidR="007B42C5" w:rsidRDefault="006614D5" w:rsidP="006614D5">
      <w:pPr>
        <w:pStyle w:val="prastasiniatinklio"/>
        <w:jc w:val="center"/>
      </w:pPr>
      <w:r>
        <w:rPr>
          <w:noProof/>
        </w:rPr>
        <w:drawing>
          <wp:inline distT="0" distB="0" distL="0" distR="0" wp14:anchorId="5BFC90C8" wp14:editId="796430D0">
            <wp:extent cx="4556960" cy="2571750"/>
            <wp:effectExtent l="0" t="0" r="0" b="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66568" cy="2577173"/>
                    </a:xfrm>
                    <a:prstGeom prst="rect">
                      <a:avLst/>
                    </a:prstGeom>
                    <a:noFill/>
                    <a:ln>
                      <a:noFill/>
                    </a:ln>
                  </pic:spPr>
                </pic:pic>
              </a:graphicData>
            </a:graphic>
          </wp:inline>
        </w:drawing>
      </w:r>
    </w:p>
    <w:p w14:paraId="0EF5C42E" w14:textId="32CCEF8F" w:rsidR="00E919BA" w:rsidRDefault="00E919BA" w:rsidP="00815B1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Kretingos rajono savivaldybėje</w:t>
      </w:r>
      <w:r w:rsidR="009E41DC">
        <w:rPr>
          <w:rFonts w:ascii="Times New Roman" w:hAnsi="Times New Roman" w:cs="Times New Roman"/>
          <w:sz w:val="24"/>
          <w:szCs w:val="24"/>
        </w:rPr>
        <w:t>,</w:t>
      </w:r>
      <w:r>
        <w:rPr>
          <w:rFonts w:ascii="Times New Roman" w:hAnsi="Times New Roman" w:cs="Times New Roman"/>
          <w:sz w:val="24"/>
          <w:szCs w:val="24"/>
        </w:rPr>
        <w:t xml:space="preserve"> apžvelgiant mirtis nuo tuberkuliozės, per 10 metų mirė 12 gyventojų, 2023 m. – 1 gyventojas. </w:t>
      </w:r>
      <w:r w:rsidRPr="00E919BA">
        <w:rPr>
          <w:rFonts w:ascii="Times New Roman" w:hAnsi="Times New Roman" w:cs="Times New Roman"/>
          <w:sz w:val="24"/>
          <w:szCs w:val="24"/>
        </w:rPr>
        <w:t>Pastebima tendencija –</w:t>
      </w:r>
      <w:r w:rsidR="009E41DC">
        <w:rPr>
          <w:rFonts w:ascii="Times New Roman" w:hAnsi="Times New Roman" w:cs="Times New Roman"/>
          <w:sz w:val="24"/>
          <w:szCs w:val="24"/>
        </w:rPr>
        <w:t xml:space="preserve"> </w:t>
      </w:r>
      <w:r>
        <w:rPr>
          <w:rFonts w:ascii="Times New Roman" w:hAnsi="Times New Roman" w:cs="Times New Roman"/>
          <w:sz w:val="24"/>
          <w:szCs w:val="24"/>
        </w:rPr>
        <w:t xml:space="preserve">daugiau </w:t>
      </w:r>
      <w:r w:rsidR="00FD2DEE" w:rsidRPr="00FD2DEE">
        <w:rPr>
          <w:rFonts w:ascii="Times New Roman" w:hAnsi="Times New Roman" w:cs="Times New Roman"/>
          <w:sz w:val="24"/>
          <w:szCs w:val="24"/>
        </w:rPr>
        <w:t xml:space="preserve">nuo tuberkuliozės </w:t>
      </w:r>
      <w:r>
        <w:rPr>
          <w:rFonts w:ascii="Times New Roman" w:hAnsi="Times New Roman" w:cs="Times New Roman"/>
          <w:sz w:val="24"/>
          <w:szCs w:val="24"/>
        </w:rPr>
        <w:t xml:space="preserve">miršta </w:t>
      </w:r>
      <w:r w:rsidR="009E41DC" w:rsidRPr="00E919BA">
        <w:rPr>
          <w:rFonts w:ascii="Times New Roman" w:hAnsi="Times New Roman" w:cs="Times New Roman"/>
          <w:sz w:val="24"/>
          <w:szCs w:val="24"/>
        </w:rPr>
        <w:t>vyr</w:t>
      </w:r>
      <w:r w:rsidR="009E41DC">
        <w:rPr>
          <w:rFonts w:ascii="Times New Roman" w:hAnsi="Times New Roman" w:cs="Times New Roman"/>
          <w:sz w:val="24"/>
          <w:szCs w:val="24"/>
        </w:rPr>
        <w:t>ų nei moterų</w:t>
      </w:r>
      <w:r w:rsidRPr="0052032F">
        <w:rPr>
          <w:rFonts w:ascii="Times New Roman" w:hAnsi="Times New Roman" w:cs="Times New Roman"/>
          <w:sz w:val="24"/>
          <w:szCs w:val="24"/>
        </w:rPr>
        <w:t xml:space="preserve">. Kaimo gyventojų daugiau miršta nuo tuberkuliozės nei miesto gyventojų. </w:t>
      </w:r>
      <w:r w:rsidR="0052032F">
        <w:rPr>
          <w:rFonts w:ascii="Times New Roman" w:hAnsi="Times New Roman" w:cs="Times New Roman"/>
          <w:sz w:val="24"/>
          <w:szCs w:val="24"/>
        </w:rPr>
        <w:t xml:space="preserve">Analizuojant pagal amžiaus grupes, </w:t>
      </w:r>
      <w:r w:rsidRPr="0052032F">
        <w:rPr>
          <w:rFonts w:ascii="Times New Roman" w:hAnsi="Times New Roman" w:cs="Times New Roman"/>
          <w:sz w:val="24"/>
          <w:szCs w:val="24"/>
        </w:rPr>
        <w:t>Kretingos rajono gyventojai miršta nuo tuberkuliozės</w:t>
      </w:r>
      <w:r w:rsidR="00815B1D">
        <w:rPr>
          <w:rFonts w:ascii="Times New Roman" w:hAnsi="Times New Roman" w:cs="Times New Roman"/>
          <w:sz w:val="24"/>
          <w:szCs w:val="24"/>
        </w:rPr>
        <w:t xml:space="preserve"> nuo 45 m. ir v</w:t>
      </w:r>
      <w:r w:rsidRPr="0052032F">
        <w:rPr>
          <w:rFonts w:ascii="Times New Roman" w:hAnsi="Times New Roman" w:cs="Times New Roman"/>
          <w:sz w:val="24"/>
          <w:szCs w:val="24"/>
        </w:rPr>
        <w:t>yresni, jaunesnių nei 45 m. gyventojų mirčių nuo tuberkuliozės nėra.</w:t>
      </w:r>
      <w:r>
        <w:rPr>
          <w:rFonts w:ascii="Times New Roman" w:hAnsi="Times New Roman" w:cs="Times New Roman"/>
          <w:b/>
          <w:bCs/>
          <w:sz w:val="24"/>
          <w:szCs w:val="24"/>
        </w:rPr>
        <w:t xml:space="preserve"> </w:t>
      </w:r>
    </w:p>
    <w:p w14:paraId="17E9E587" w14:textId="77777777" w:rsidR="00815B1D" w:rsidRDefault="00815B1D" w:rsidP="00815B1D">
      <w:pPr>
        <w:spacing w:after="0" w:line="240" w:lineRule="auto"/>
        <w:ind w:firstLine="851"/>
        <w:jc w:val="both"/>
        <w:rPr>
          <w:rFonts w:ascii="Times New Roman" w:hAnsi="Times New Roman" w:cs="Times New Roman"/>
          <w:sz w:val="24"/>
          <w:szCs w:val="24"/>
        </w:rPr>
      </w:pPr>
    </w:p>
    <w:p w14:paraId="1BA6E49C" w14:textId="79FC8B4C" w:rsidR="00E919BA" w:rsidRDefault="00693DDE" w:rsidP="000A12A9">
      <w:pPr>
        <w:spacing w:after="0" w:line="240" w:lineRule="auto"/>
        <w:rPr>
          <w:rFonts w:ascii="Times New Roman" w:hAnsi="Times New Roman" w:cs="Times New Roman"/>
          <w:sz w:val="24"/>
          <w:szCs w:val="24"/>
        </w:rPr>
      </w:pPr>
      <w:r w:rsidRPr="00693DDE">
        <w:rPr>
          <w:noProof/>
          <w:lang w:eastAsia="lt-LT"/>
        </w:rPr>
        <w:drawing>
          <wp:inline distT="0" distB="0" distL="0" distR="0" wp14:anchorId="4B12D885" wp14:editId="3D2B8DAE">
            <wp:extent cx="6162675" cy="1353640"/>
            <wp:effectExtent l="0" t="0" r="0" b="0"/>
            <wp:docPr id="142535975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71401" cy="1355557"/>
                    </a:xfrm>
                    <a:prstGeom prst="rect">
                      <a:avLst/>
                    </a:prstGeom>
                    <a:noFill/>
                    <a:ln>
                      <a:noFill/>
                    </a:ln>
                  </pic:spPr>
                </pic:pic>
              </a:graphicData>
            </a:graphic>
          </wp:inline>
        </w:drawing>
      </w:r>
    </w:p>
    <w:p w14:paraId="38A10B62" w14:textId="77777777" w:rsidR="009C7C24" w:rsidRDefault="009C7C24" w:rsidP="000A12A9">
      <w:pPr>
        <w:spacing w:after="0" w:line="240" w:lineRule="auto"/>
        <w:rPr>
          <w:rFonts w:ascii="Times New Roman" w:hAnsi="Times New Roman" w:cs="Times New Roman"/>
          <w:sz w:val="24"/>
          <w:szCs w:val="24"/>
        </w:rPr>
      </w:pPr>
    </w:p>
    <w:p w14:paraId="72424512" w14:textId="77777777" w:rsidR="001A0692" w:rsidRDefault="001A0692" w:rsidP="000A12A9">
      <w:pPr>
        <w:spacing w:after="0" w:line="240" w:lineRule="auto"/>
        <w:rPr>
          <w:rFonts w:ascii="Times New Roman" w:hAnsi="Times New Roman" w:cs="Times New Roman"/>
          <w:sz w:val="24"/>
          <w:szCs w:val="24"/>
        </w:rPr>
      </w:pPr>
    </w:p>
    <w:p w14:paraId="061D5E84" w14:textId="4C838B67" w:rsidR="002B1409" w:rsidRDefault="002B1409" w:rsidP="000A12A9">
      <w:pPr>
        <w:spacing w:after="0" w:line="240" w:lineRule="auto"/>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51072" behindDoc="0" locked="0" layoutInCell="1" allowOverlap="1" wp14:anchorId="3E53982B" wp14:editId="1F0348AB">
                <wp:simplePos x="0" y="0"/>
                <wp:positionH relativeFrom="column">
                  <wp:posOffset>0</wp:posOffset>
                </wp:positionH>
                <wp:positionV relativeFrom="paragraph">
                  <wp:posOffset>0</wp:posOffset>
                </wp:positionV>
                <wp:extent cx="6162675" cy="323850"/>
                <wp:effectExtent l="0" t="0" r="9525" b="0"/>
                <wp:wrapNone/>
                <wp:docPr id="604542403"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23060088" w14:textId="77777777" w:rsidR="00876837" w:rsidRPr="00285925" w:rsidRDefault="00876837" w:rsidP="00285925">
                            <w:pPr>
                              <w:pStyle w:val="Antrat2"/>
                              <w:jc w:val="center"/>
                              <w:rPr>
                                <w:sz w:val="24"/>
                                <w:szCs w:val="24"/>
                              </w:rPr>
                            </w:pPr>
                            <w:bookmarkStart w:id="36" w:name="_Toc183524833"/>
                            <w:r w:rsidRPr="00285925">
                              <w:rPr>
                                <w:sz w:val="24"/>
                                <w:szCs w:val="24"/>
                              </w:rPr>
                              <w:t>3.3. 2 m. vaikų tymų, epideminio parotito, raudonukės (1 dozė) skiepijimo apimtys, %</w:t>
                            </w:r>
                            <w:bookmarkEnd w:id="36"/>
                          </w:p>
                          <w:p w14:paraId="3C235481" w14:textId="384F345A" w:rsidR="00876837" w:rsidRPr="00F310F2" w:rsidRDefault="00876837" w:rsidP="002B1409">
                            <w:pPr>
                              <w:jc w:val="center"/>
                              <w:rPr>
                                <w:rFonts w:ascii="Times New Roman" w:hAnsi="Times New Roman" w:cs="Times New Roman"/>
                                <w:sz w:val="24"/>
                                <w:szCs w:val="24"/>
                              </w:rPr>
                            </w:pPr>
                          </w:p>
                          <w:p w14:paraId="326DBEFE" w14:textId="77777777" w:rsidR="00876837" w:rsidRPr="00A77325" w:rsidRDefault="00876837" w:rsidP="002B1409">
                            <w:pPr>
                              <w:jc w:val="center"/>
                              <w:rPr>
                                <w:rFonts w:ascii="Times New Roman" w:hAnsi="Times New Roman" w:cs="Times New Roman"/>
                                <w:sz w:val="24"/>
                                <w:szCs w:val="24"/>
                              </w:rPr>
                            </w:pPr>
                          </w:p>
                          <w:p w14:paraId="3744DFDB" w14:textId="77777777" w:rsidR="00876837" w:rsidRDefault="00876837" w:rsidP="002B1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3982B" id="_x0000_s1037" style="position:absolute;margin-left:0;margin-top:0;width:485.25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" fillcolor="#bcd6ee" stroked="f">
                <v:fill opacity="32639f"/>
                <v:textbox>
                  <w:txbxContent>
                    <w:p w14:paraId="23060088" w14:textId="77777777" w:rsidR="00876837" w:rsidRPr="00285925" w:rsidRDefault="00876837" w:rsidP="00285925">
                      <w:pPr>
                        <w:pStyle w:val="Antrat2"/>
                        <w:jc w:val="center"/>
                        <w:rPr>
                          <w:sz w:val="24"/>
                          <w:szCs w:val="24"/>
                        </w:rPr>
                      </w:pPr>
                      <w:bookmarkStart w:id="37" w:name="_Toc183524833"/>
                      <w:r w:rsidRPr="00285925">
                        <w:rPr>
                          <w:sz w:val="24"/>
                          <w:szCs w:val="24"/>
                        </w:rPr>
                        <w:t>3.3. 2 m. vaikų tymų, epideminio parotito, raudonukės (1 dozė) skiepijimo apimtys, %</w:t>
                      </w:r>
                      <w:bookmarkEnd w:id="37"/>
                    </w:p>
                    <w:p w14:paraId="3C235481" w14:textId="384F345A" w:rsidR="00876837" w:rsidRPr="00F310F2" w:rsidRDefault="00876837" w:rsidP="002B1409">
                      <w:pPr>
                        <w:jc w:val="center"/>
                        <w:rPr>
                          <w:rFonts w:ascii="Times New Roman" w:hAnsi="Times New Roman" w:cs="Times New Roman"/>
                          <w:sz w:val="24"/>
                          <w:szCs w:val="24"/>
                        </w:rPr>
                      </w:pPr>
                    </w:p>
                    <w:p w14:paraId="326DBEFE" w14:textId="77777777" w:rsidR="00876837" w:rsidRPr="00A77325" w:rsidRDefault="00876837" w:rsidP="002B1409">
                      <w:pPr>
                        <w:jc w:val="center"/>
                        <w:rPr>
                          <w:rFonts w:ascii="Times New Roman" w:hAnsi="Times New Roman" w:cs="Times New Roman"/>
                          <w:sz w:val="24"/>
                          <w:szCs w:val="24"/>
                        </w:rPr>
                      </w:pPr>
                    </w:p>
                    <w:p w14:paraId="3744DFDB" w14:textId="77777777" w:rsidR="00876837" w:rsidRDefault="00876837" w:rsidP="002B1409">
                      <w:pPr>
                        <w:jc w:val="center"/>
                      </w:pPr>
                    </w:p>
                  </w:txbxContent>
                </v:textbox>
              </v:rect>
            </w:pict>
          </mc:Fallback>
        </mc:AlternateContent>
      </w:r>
    </w:p>
    <w:p w14:paraId="7EFD3674" w14:textId="3E553213" w:rsidR="000A12A9" w:rsidRDefault="000A12A9" w:rsidP="000A12A9">
      <w:pPr>
        <w:spacing w:after="0" w:line="240" w:lineRule="auto"/>
        <w:jc w:val="both"/>
        <w:rPr>
          <w:rFonts w:ascii="Times New Roman" w:hAnsi="Times New Roman" w:cs="Times New Roman"/>
          <w:sz w:val="24"/>
          <w:szCs w:val="24"/>
        </w:rPr>
      </w:pPr>
    </w:p>
    <w:p w14:paraId="6921C51B" w14:textId="77777777" w:rsidR="00CE3305" w:rsidRDefault="00CE3305" w:rsidP="00470D24">
      <w:pPr>
        <w:spacing w:after="0" w:line="240" w:lineRule="auto"/>
        <w:ind w:firstLine="851"/>
        <w:jc w:val="both"/>
        <w:rPr>
          <w:rFonts w:ascii="Times New Roman" w:hAnsi="Times New Roman" w:cs="Times New Roman"/>
          <w:sz w:val="24"/>
          <w:szCs w:val="24"/>
        </w:rPr>
      </w:pPr>
    </w:p>
    <w:p w14:paraId="65030CFB" w14:textId="36475201" w:rsidR="00FA021D" w:rsidRDefault="00D95F5F" w:rsidP="00470D24">
      <w:pPr>
        <w:spacing w:after="0" w:line="240" w:lineRule="auto"/>
        <w:ind w:firstLine="851"/>
        <w:jc w:val="both"/>
        <w:rPr>
          <w:rFonts w:ascii="Times New Roman" w:hAnsi="Times New Roman" w:cs="Times New Roman"/>
          <w:sz w:val="24"/>
          <w:szCs w:val="24"/>
        </w:rPr>
      </w:pPr>
      <w:r w:rsidRPr="00D95F5F">
        <w:rPr>
          <w:rFonts w:ascii="Times New Roman" w:hAnsi="Times New Roman" w:cs="Times New Roman"/>
          <w:sz w:val="24"/>
          <w:szCs w:val="24"/>
        </w:rPr>
        <w:t>Lietuvoje vaikai skiepijami pagal Lietuvos Respublikos vaikų profilaktinių skiepijimų kalendorių. Skiepijamos dvi kombinuotos tymų, epideminio parotito, raudonukės (MMR) vakcinos dozės 15–16 mėnesių ir 6–7 metų amžiaus vaikams</w:t>
      </w:r>
      <w:r>
        <w:rPr>
          <w:rStyle w:val="Puslapioinaosnuoroda"/>
          <w:rFonts w:ascii="Times New Roman" w:hAnsi="Times New Roman" w:cs="Times New Roman"/>
          <w:sz w:val="24"/>
          <w:szCs w:val="24"/>
        </w:rPr>
        <w:footnoteReference w:id="6"/>
      </w:r>
      <w:r w:rsidR="00CE46EF">
        <w:rPr>
          <w:rFonts w:ascii="Times New Roman" w:hAnsi="Times New Roman" w:cs="Times New Roman"/>
          <w:sz w:val="24"/>
          <w:szCs w:val="24"/>
        </w:rPr>
        <w:t>.</w:t>
      </w:r>
      <w:r w:rsidR="001369AF" w:rsidRPr="001369AF">
        <w:rPr>
          <w:rFonts w:ascii="Times New Roman" w:hAnsi="Times New Roman" w:cs="Times New Roman"/>
          <w:sz w:val="24"/>
          <w:szCs w:val="24"/>
        </w:rPr>
        <w:t xml:space="preserve"> </w:t>
      </w:r>
    </w:p>
    <w:p w14:paraId="22F5050E" w14:textId="7C8CC247" w:rsidR="00D95F5F" w:rsidRDefault="001369AF" w:rsidP="00470D24">
      <w:pPr>
        <w:spacing w:after="0" w:line="240" w:lineRule="auto"/>
        <w:ind w:firstLine="851"/>
        <w:jc w:val="both"/>
        <w:rPr>
          <w:rFonts w:ascii="Times New Roman" w:hAnsi="Times New Roman" w:cs="Times New Roman"/>
          <w:sz w:val="24"/>
          <w:szCs w:val="24"/>
        </w:rPr>
      </w:pPr>
      <w:r w:rsidRPr="001369AF">
        <w:rPr>
          <w:rFonts w:ascii="Times New Roman" w:hAnsi="Times New Roman" w:cs="Times New Roman"/>
          <w:sz w:val="24"/>
          <w:szCs w:val="24"/>
        </w:rPr>
        <w:t>Tam, kad visuomenėje būtų sudaromas kolektyvinis imunitetas P</w:t>
      </w:r>
      <w:r>
        <w:rPr>
          <w:rFonts w:ascii="Times New Roman" w:hAnsi="Times New Roman" w:cs="Times New Roman"/>
          <w:sz w:val="24"/>
          <w:szCs w:val="24"/>
        </w:rPr>
        <w:t>asaulio sveikatos organizacija</w:t>
      </w:r>
      <w:r w:rsidRPr="001369AF">
        <w:rPr>
          <w:rFonts w:ascii="Times New Roman" w:hAnsi="Times New Roman" w:cs="Times New Roman"/>
          <w:sz w:val="24"/>
          <w:szCs w:val="24"/>
        </w:rPr>
        <w:t xml:space="preserve"> rekomenduoja </w:t>
      </w:r>
      <w:r w:rsidR="00FA021D" w:rsidRPr="00FA021D">
        <w:rPr>
          <w:rFonts w:ascii="Times New Roman" w:hAnsi="Times New Roman" w:cs="Times New Roman"/>
          <w:sz w:val="24"/>
          <w:szCs w:val="24"/>
        </w:rPr>
        <w:t>nuo tymų ir raudonukės</w:t>
      </w:r>
      <w:r w:rsidR="00FA021D">
        <w:rPr>
          <w:rFonts w:ascii="Times New Roman" w:hAnsi="Times New Roman" w:cs="Times New Roman"/>
          <w:sz w:val="24"/>
          <w:szCs w:val="24"/>
        </w:rPr>
        <w:t xml:space="preserve"> </w:t>
      </w:r>
      <w:r w:rsidRPr="001369AF">
        <w:rPr>
          <w:rFonts w:ascii="Times New Roman" w:hAnsi="Times New Roman" w:cs="Times New Roman"/>
          <w:sz w:val="24"/>
          <w:szCs w:val="24"/>
        </w:rPr>
        <w:t>išlaikyti ne mažesnes kaip 9</w:t>
      </w:r>
      <w:r w:rsidR="00FA021D">
        <w:rPr>
          <w:rFonts w:ascii="Times New Roman" w:hAnsi="Times New Roman" w:cs="Times New Roman"/>
          <w:sz w:val="24"/>
          <w:szCs w:val="24"/>
        </w:rPr>
        <w:t>5</w:t>
      </w:r>
      <w:r w:rsidRPr="001369AF">
        <w:rPr>
          <w:rFonts w:ascii="Times New Roman" w:hAnsi="Times New Roman" w:cs="Times New Roman"/>
          <w:sz w:val="24"/>
          <w:szCs w:val="24"/>
        </w:rPr>
        <w:t xml:space="preserve"> proc. vaikų </w:t>
      </w:r>
      <w:r w:rsidRPr="001369AF">
        <w:rPr>
          <w:rFonts w:ascii="Times New Roman" w:hAnsi="Times New Roman" w:cs="Times New Roman"/>
          <w:sz w:val="24"/>
          <w:szCs w:val="24"/>
        </w:rPr>
        <w:lastRenderedPageBreak/>
        <w:t>skiepijimo apimtis</w:t>
      </w:r>
      <w:r w:rsidR="00FA021D">
        <w:rPr>
          <w:rFonts w:ascii="Times New Roman" w:hAnsi="Times New Roman" w:cs="Times New Roman"/>
          <w:sz w:val="24"/>
          <w:szCs w:val="24"/>
        </w:rPr>
        <w:t xml:space="preserve">. </w:t>
      </w:r>
      <w:r w:rsidRPr="001369AF">
        <w:rPr>
          <w:rFonts w:ascii="Times New Roman" w:hAnsi="Times New Roman" w:cs="Times New Roman"/>
          <w:sz w:val="24"/>
          <w:szCs w:val="24"/>
        </w:rPr>
        <w:t>Jei skiepijimo apimtys mažesnės – formuojasi imlių vakcinomis valdomų ligų žmonių grupės, virusai ima plisti visuomenėje, didėja rizika užsikrėsti neskiepytiems asmenims, o ypač vaikams iki 1 metų amžiaus, kurių imunitetas dar tik formuojasi</w:t>
      </w:r>
      <w:r w:rsidR="00FA021D">
        <w:rPr>
          <w:rStyle w:val="Puslapioinaosnuoroda"/>
          <w:rFonts w:ascii="Times New Roman" w:hAnsi="Times New Roman" w:cs="Times New Roman"/>
          <w:sz w:val="24"/>
          <w:szCs w:val="24"/>
        </w:rPr>
        <w:footnoteReference w:id="7"/>
      </w:r>
      <w:r w:rsidR="00FA021D">
        <w:rPr>
          <w:rFonts w:ascii="Times New Roman" w:hAnsi="Times New Roman" w:cs="Times New Roman"/>
          <w:sz w:val="24"/>
          <w:szCs w:val="24"/>
        </w:rPr>
        <w:t>.</w:t>
      </w:r>
    </w:p>
    <w:p w14:paraId="5A927FEB" w14:textId="2FEAB32E" w:rsidR="001369AF" w:rsidRDefault="00A8670B" w:rsidP="001369AF">
      <w:pPr>
        <w:spacing w:after="0" w:line="240" w:lineRule="auto"/>
        <w:ind w:firstLine="851"/>
        <w:jc w:val="both"/>
        <w:rPr>
          <w:rFonts w:ascii="Times New Roman" w:hAnsi="Times New Roman" w:cs="Times New Roman"/>
          <w:sz w:val="24"/>
          <w:szCs w:val="24"/>
        </w:rPr>
      </w:pPr>
      <w:r w:rsidRPr="000A12A9">
        <w:rPr>
          <w:rFonts w:ascii="Times New Roman" w:hAnsi="Times New Roman" w:cs="Times New Roman"/>
          <w:sz w:val="24"/>
          <w:szCs w:val="24"/>
        </w:rPr>
        <w:t>Nuo 201</w:t>
      </w:r>
      <w:r w:rsidR="000A12A9" w:rsidRPr="000A12A9">
        <w:rPr>
          <w:rFonts w:ascii="Times New Roman" w:hAnsi="Times New Roman" w:cs="Times New Roman"/>
          <w:sz w:val="24"/>
          <w:szCs w:val="24"/>
        </w:rPr>
        <w:t>9</w:t>
      </w:r>
      <w:r w:rsidRPr="000A12A9">
        <w:rPr>
          <w:rFonts w:ascii="Times New Roman" w:hAnsi="Times New Roman" w:cs="Times New Roman"/>
          <w:sz w:val="24"/>
          <w:szCs w:val="24"/>
        </w:rPr>
        <w:t xml:space="preserve"> m. </w:t>
      </w:r>
      <w:r w:rsidR="005D67E1">
        <w:rPr>
          <w:rFonts w:ascii="Times New Roman" w:hAnsi="Times New Roman" w:cs="Times New Roman"/>
          <w:sz w:val="24"/>
          <w:szCs w:val="24"/>
        </w:rPr>
        <w:t>Kretingos r</w:t>
      </w:r>
      <w:r w:rsidR="00696FD2">
        <w:rPr>
          <w:rFonts w:ascii="Times New Roman" w:hAnsi="Times New Roman" w:cs="Times New Roman"/>
          <w:sz w:val="24"/>
          <w:szCs w:val="24"/>
        </w:rPr>
        <w:t>ajon</w:t>
      </w:r>
      <w:r w:rsidR="00D739A8">
        <w:rPr>
          <w:rFonts w:ascii="Times New Roman" w:hAnsi="Times New Roman" w:cs="Times New Roman"/>
          <w:sz w:val="24"/>
          <w:szCs w:val="24"/>
        </w:rPr>
        <w:t>o savivaldybėje</w:t>
      </w:r>
      <w:r w:rsidR="005D67E1">
        <w:rPr>
          <w:rFonts w:ascii="Times New Roman" w:hAnsi="Times New Roman" w:cs="Times New Roman"/>
          <w:sz w:val="24"/>
          <w:szCs w:val="24"/>
        </w:rPr>
        <w:t xml:space="preserve"> </w:t>
      </w:r>
      <w:r w:rsidR="000A12A9" w:rsidRPr="000A12A9">
        <w:rPr>
          <w:rFonts w:ascii="Times New Roman" w:hAnsi="Times New Roman" w:cs="Times New Roman"/>
          <w:sz w:val="24"/>
          <w:szCs w:val="24"/>
        </w:rPr>
        <w:t>2 m. vaikų tymų, epideminio parotito, raudonukės (1</w:t>
      </w:r>
      <w:r w:rsidR="00BD41F5">
        <w:rPr>
          <w:rFonts w:ascii="Times New Roman" w:hAnsi="Times New Roman" w:cs="Times New Roman"/>
          <w:sz w:val="24"/>
          <w:szCs w:val="24"/>
        </w:rPr>
        <w:t xml:space="preserve"> </w:t>
      </w:r>
      <w:r w:rsidR="000A12A9" w:rsidRPr="000A12A9">
        <w:rPr>
          <w:rFonts w:ascii="Times New Roman" w:hAnsi="Times New Roman" w:cs="Times New Roman"/>
          <w:sz w:val="24"/>
          <w:szCs w:val="24"/>
        </w:rPr>
        <w:t>dozė) skiepijimo apimtys</w:t>
      </w:r>
      <w:r w:rsidRPr="000A12A9">
        <w:rPr>
          <w:rFonts w:ascii="Times New Roman" w:hAnsi="Times New Roman" w:cs="Times New Roman"/>
          <w:sz w:val="24"/>
          <w:szCs w:val="24"/>
        </w:rPr>
        <w:t xml:space="preserve"> buvo mažesnės nei</w:t>
      </w:r>
      <w:r w:rsidR="000A12A9" w:rsidRPr="000A12A9">
        <w:rPr>
          <w:rFonts w:ascii="Times New Roman" w:hAnsi="Times New Roman" w:cs="Times New Roman"/>
          <w:sz w:val="24"/>
          <w:szCs w:val="24"/>
        </w:rPr>
        <w:t xml:space="preserve"> </w:t>
      </w:r>
      <w:r w:rsidRPr="000A12A9">
        <w:rPr>
          <w:rFonts w:ascii="Times New Roman" w:hAnsi="Times New Roman" w:cs="Times New Roman"/>
          <w:sz w:val="24"/>
          <w:szCs w:val="24"/>
        </w:rPr>
        <w:t>Lietuvo</w:t>
      </w:r>
      <w:r w:rsidR="000A12A9" w:rsidRPr="000A12A9">
        <w:rPr>
          <w:rFonts w:ascii="Times New Roman" w:hAnsi="Times New Roman" w:cs="Times New Roman"/>
          <w:sz w:val="24"/>
          <w:szCs w:val="24"/>
        </w:rPr>
        <w:t>s rodiklis. Nuo</w:t>
      </w:r>
      <w:r w:rsidRPr="000A12A9">
        <w:rPr>
          <w:rFonts w:ascii="Times New Roman" w:hAnsi="Times New Roman" w:cs="Times New Roman"/>
          <w:sz w:val="24"/>
          <w:szCs w:val="24"/>
        </w:rPr>
        <w:t xml:space="preserve"> 201</w:t>
      </w:r>
      <w:r w:rsidR="000A12A9" w:rsidRPr="000A12A9">
        <w:rPr>
          <w:rFonts w:ascii="Times New Roman" w:hAnsi="Times New Roman" w:cs="Times New Roman"/>
          <w:sz w:val="24"/>
          <w:szCs w:val="24"/>
        </w:rPr>
        <w:t xml:space="preserve">9 m. iki </w:t>
      </w:r>
      <w:r w:rsidRPr="000A12A9">
        <w:rPr>
          <w:rFonts w:ascii="Times New Roman" w:hAnsi="Times New Roman" w:cs="Times New Roman"/>
          <w:sz w:val="24"/>
          <w:szCs w:val="24"/>
        </w:rPr>
        <w:t>202</w:t>
      </w:r>
      <w:r w:rsidR="000A12A9" w:rsidRPr="000A12A9">
        <w:rPr>
          <w:rFonts w:ascii="Times New Roman" w:hAnsi="Times New Roman" w:cs="Times New Roman"/>
          <w:sz w:val="24"/>
          <w:szCs w:val="24"/>
        </w:rPr>
        <w:t>3</w:t>
      </w:r>
      <w:r w:rsidRPr="000A12A9">
        <w:rPr>
          <w:rFonts w:ascii="Times New Roman" w:hAnsi="Times New Roman" w:cs="Times New Roman"/>
          <w:sz w:val="24"/>
          <w:szCs w:val="24"/>
        </w:rPr>
        <w:t xml:space="preserve"> m.</w:t>
      </w:r>
      <w:r w:rsidR="000A12A9" w:rsidRPr="000A12A9">
        <w:rPr>
          <w:rFonts w:ascii="Times New Roman" w:hAnsi="Times New Roman" w:cs="Times New Roman"/>
          <w:sz w:val="24"/>
          <w:szCs w:val="24"/>
        </w:rPr>
        <w:t xml:space="preserve"> skiepijimo apimtys sumažėjo</w:t>
      </w:r>
      <w:r w:rsidRPr="000A12A9">
        <w:rPr>
          <w:rFonts w:ascii="Times New Roman" w:hAnsi="Times New Roman" w:cs="Times New Roman"/>
          <w:sz w:val="24"/>
          <w:szCs w:val="24"/>
        </w:rPr>
        <w:t xml:space="preserve"> </w:t>
      </w:r>
      <w:r w:rsidR="000A12A9" w:rsidRPr="000A12A9">
        <w:rPr>
          <w:rFonts w:ascii="Times New Roman" w:hAnsi="Times New Roman" w:cs="Times New Roman"/>
          <w:sz w:val="24"/>
          <w:szCs w:val="24"/>
        </w:rPr>
        <w:t>10,9 proc.</w:t>
      </w:r>
    </w:p>
    <w:p w14:paraId="39A9AE07" w14:textId="406227FB" w:rsidR="001369AF" w:rsidRDefault="001369AF" w:rsidP="00696FD2">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77696" behindDoc="1" locked="0" layoutInCell="1" allowOverlap="1" wp14:anchorId="372373FF" wp14:editId="0BD957AE">
            <wp:simplePos x="0" y="0"/>
            <wp:positionH relativeFrom="column">
              <wp:posOffset>62865</wp:posOffset>
            </wp:positionH>
            <wp:positionV relativeFrom="paragraph">
              <wp:posOffset>110490</wp:posOffset>
            </wp:positionV>
            <wp:extent cx="3238500" cy="1943100"/>
            <wp:effectExtent l="0" t="0" r="0" b="0"/>
            <wp:wrapTight wrapText="bothSides">
              <wp:wrapPolygon edited="0">
                <wp:start x="0" y="0"/>
                <wp:lineTo x="0" y="21388"/>
                <wp:lineTo x="21473" y="21388"/>
                <wp:lineTo x="21473" y="0"/>
                <wp:lineTo x="0" y="0"/>
              </wp:wrapPolygon>
            </wp:wrapTight>
            <wp:docPr id="16813716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pic:spPr>
                </pic:pic>
              </a:graphicData>
            </a:graphic>
            <wp14:sizeRelH relativeFrom="page">
              <wp14:pctWidth>0</wp14:pctWidth>
            </wp14:sizeRelH>
            <wp14:sizeRelV relativeFrom="page">
              <wp14:pctHeight>0</wp14:pctHeight>
            </wp14:sizeRelV>
          </wp:anchor>
        </w:drawing>
      </w:r>
      <w:r w:rsidR="00470D24">
        <w:rPr>
          <w:rFonts w:ascii="Times New Roman" w:hAnsi="Times New Roman" w:cs="Times New Roman"/>
          <w:noProof/>
          <w:sz w:val="24"/>
          <w:szCs w:val="24"/>
          <w:lang w:eastAsia="lt-LT"/>
        </w:rPr>
        <w:drawing>
          <wp:anchor distT="0" distB="0" distL="114300" distR="114300" simplePos="0" relativeHeight="251673600" behindDoc="1" locked="0" layoutInCell="1" allowOverlap="1" wp14:anchorId="1CB25526" wp14:editId="74382B4C">
            <wp:simplePos x="0" y="0"/>
            <wp:positionH relativeFrom="column">
              <wp:posOffset>3301365</wp:posOffset>
            </wp:positionH>
            <wp:positionV relativeFrom="paragraph">
              <wp:posOffset>0</wp:posOffset>
            </wp:positionV>
            <wp:extent cx="2755900" cy="1997075"/>
            <wp:effectExtent l="0" t="0" r="6350" b="3175"/>
            <wp:wrapTight wrapText="bothSides">
              <wp:wrapPolygon edited="0">
                <wp:start x="0" y="0"/>
                <wp:lineTo x="0" y="21428"/>
                <wp:lineTo x="21500" y="21428"/>
                <wp:lineTo x="21500" y="0"/>
                <wp:lineTo x="0" y="0"/>
              </wp:wrapPolygon>
            </wp:wrapTight>
            <wp:docPr id="180560761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55900" cy="1997075"/>
                    </a:xfrm>
                    <a:prstGeom prst="rect">
                      <a:avLst/>
                    </a:prstGeom>
                    <a:noFill/>
                  </pic:spPr>
                </pic:pic>
              </a:graphicData>
            </a:graphic>
            <wp14:sizeRelH relativeFrom="page">
              <wp14:pctWidth>0</wp14:pctWidth>
            </wp14:sizeRelH>
            <wp14:sizeRelV relativeFrom="page">
              <wp14:pctHeight>0</wp14:pctHeight>
            </wp14:sizeRelV>
          </wp:anchor>
        </w:drawing>
      </w:r>
    </w:p>
    <w:p w14:paraId="201D71D7" w14:textId="637F3120" w:rsidR="0037465C" w:rsidRDefault="009C7105" w:rsidP="00E919BA">
      <w:pPr>
        <w:tabs>
          <w:tab w:val="left" w:pos="851"/>
        </w:tabs>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63360" behindDoc="1" locked="0" layoutInCell="1" allowOverlap="1" wp14:anchorId="5300CFFF" wp14:editId="6B9BDC31">
            <wp:simplePos x="0" y="0"/>
            <wp:positionH relativeFrom="margin">
              <wp:align>right</wp:align>
            </wp:positionH>
            <wp:positionV relativeFrom="paragraph">
              <wp:posOffset>1147445</wp:posOffset>
            </wp:positionV>
            <wp:extent cx="6276975" cy="2284095"/>
            <wp:effectExtent l="0" t="0" r="9525" b="1905"/>
            <wp:wrapTight wrapText="bothSides">
              <wp:wrapPolygon edited="0">
                <wp:start x="0" y="0"/>
                <wp:lineTo x="0" y="21438"/>
                <wp:lineTo x="21567" y="21438"/>
                <wp:lineTo x="21567" y="0"/>
                <wp:lineTo x="0" y="0"/>
              </wp:wrapPolygon>
            </wp:wrapTight>
            <wp:docPr id="246169302"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76975" cy="2284095"/>
                    </a:xfrm>
                    <a:prstGeom prst="rect">
                      <a:avLst/>
                    </a:prstGeom>
                    <a:noFill/>
                  </pic:spPr>
                </pic:pic>
              </a:graphicData>
            </a:graphic>
            <wp14:sizeRelH relativeFrom="page">
              <wp14:pctWidth>0</wp14:pctWidth>
            </wp14:sizeRelH>
            <wp14:sizeRelV relativeFrom="page">
              <wp14:pctHeight>0</wp14:pctHeight>
            </wp14:sizeRelV>
          </wp:anchor>
        </w:drawing>
      </w:r>
      <w:r w:rsidR="00CD6207">
        <w:rPr>
          <w:rFonts w:ascii="Times New Roman" w:hAnsi="Times New Roman" w:cs="Times New Roman"/>
          <w:sz w:val="24"/>
          <w:szCs w:val="24"/>
        </w:rPr>
        <w:t xml:space="preserve">2023 m. </w:t>
      </w:r>
      <w:r w:rsidR="00CD6207" w:rsidRPr="00CD6207">
        <w:rPr>
          <w:rFonts w:ascii="Times New Roman" w:hAnsi="Times New Roman" w:cs="Times New Roman"/>
          <w:sz w:val="24"/>
          <w:szCs w:val="24"/>
        </w:rPr>
        <w:t>Kretingos rajon</w:t>
      </w:r>
      <w:r w:rsidR="00CD6207">
        <w:rPr>
          <w:rFonts w:ascii="Times New Roman" w:hAnsi="Times New Roman" w:cs="Times New Roman"/>
          <w:sz w:val="24"/>
          <w:szCs w:val="24"/>
        </w:rPr>
        <w:t>o savivaldybė</w:t>
      </w:r>
      <w:r w:rsidR="00CD6207" w:rsidRPr="00CD6207">
        <w:rPr>
          <w:rFonts w:ascii="Times New Roman" w:hAnsi="Times New Roman" w:cs="Times New Roman"/>
          <w:sz w:val="24"/>
          <w:szCs w:val="24"/>
        </w:rPr>
        <w:t xml:space="preserve"> pagal </w:t>
      </w:r>
      <w:r w:rsidR="00CD6207">
        <w:rPr>
          <w:rFonts w:ascii="Times New Roman" w:hAnsi="Times New Roman" w:cs="Times New Roman"/>
          <w:sz w:val="24"/>
          <w:szCs w:val="24"/>
        </w:rPr>
        <w:t>2 m. vaikų tymų, epideminio parotito, raudonukės (1 dozė) skiepijimo apimt</w:t>
      </w:r>
      <w:r w:rsidR="00307472">
        <w:rPr>
          <w:rFonts w:ascii="Times New Roman" w:hAnsi="Times New Roman" w:cs="Times New Roman"/>
          <w:sz w:val="24"/>
          <w:szCs w:val="24"/>
        </w:rPr>
        <w:t>is</w:t>
      </w:r>
      <w:r w:rsidR="00CD6207">
        <w:rPr>
          <w:rFonts w:ascii="Times New Roman" w:hAnsi="Times New Roman" w:cs="Times New Roman"/>
          <w:sz w:val="24"/>
          <w:szCs w:val="24"/>
        </w:rPr>
        <w:t xml:space="preserve"> (proc.)</w:t>
      </w:r>
      <w:r w:rsidR="00CD6207" w:rsidRPr="00CD6207">
        <w:rPr>
          <w:rFonts w:ascii="Times New Roman" w:hAnsi="Times New Roman" w:cs="Times New Roman"/>
          <w:sz w:val="24"/>
          <w:szCs w:val="24"/>
        </w:rPr>
        <w:t xml:space="preserve"> patenka į </w:t>
      </w:r>
      <w:r w:rsidR="00CD6207">
        <w:rPr>
          <w:rFonts w:ascii="Times New Roman" w:hAnsi="Times New Roman" w:cs="Times New Roman"/>
          <w:sz w:val="24"/>
          <w:szCs w:val="24"/>
        </w:rPr>
        <w:t>3</w:t>
      </w:r>
      <w:r w:rsidR="00CD6207" w:rsidRPr="00CD6207">
        <w:rPr>
          <w:rFonts w:ascii="Times New Roman" w:hAnsi="Times New Roman" w:cs="Times New Roman"/>
          <w:sz w:val="24"/>
          <w:szCs w:val="24"/>
        </w:rPr>
        <w:t xml:space="preserve"> vietą tarp 60 savivaldybių (</w:t>
      </w:r>
      <w:r w:rsidR="00CD6207">
        <w:rPr>
          <w:rFonts w:ascii="Times New Roman" w:hAnsi="Times New Roman" w:cs="Times New Roman"/>
          <w:sz w:val="24"/>
          <w:szCs w:val="24"/>
        </w:rPr>
        <w:t>77,7 proc.</w:t>
      </w:r>
      <w:r w:rsidR="00CD6207" w:rsidRPr="00CD6207">
        <w:rPr>
          <w:rFonts w:ascii="Times New Roman" w:hAnsi="Times New Roman" w:cs="Times New Roman"/>
          <w:sz w:val="24"/>
          <w:szCs w:val="24"/>
        </w:rPr>
        <w:t xml:space="preserve">) </w:t>
      </w:r>
      <w:r w:rsidR="00D562AD">
        <w:rPr>
          <w:rFonts w:ascii="Times New Roman" w:hAnsi="Times New Roman" w:cs="Times New Roman"/>
          <w:sz w:val="24"/>
          <w:szCs w:val="24"/>
        </w:rPr>
        <w:t xml:space="preserve">(Lietuvos rodiklis – 86,7 proc.) </w:t>
      </w:r>
      <w:r w:rsidR="00CD6207" w:rsidRPr="00CD6207">
        <w:rPr>
          <w:rFonts w:ascii="Times New Roman" w:hAnsi="Times New Roman" w:cs="Times New Roman"/>
          <w:sz w:val="24"/>
          <w:szCs w:val="24"/>
        </w:rPr>
        <w:t>ir yra raudonojoje zonoje. 2023 m.</w:t>
      </w:r>
      <w:r w:rsidR="00CD6207">
        <w:rPr>
          <w:rFonts w:ascii="Times New Roman" w:hAnsi="Times New Roman" w:cs="Times New Roman"/>
          <w:sz w:val="24"/>
          <w:szCs w:val="24"/>
        </w:rPr>
        <w:t xml:space="preserve"> didžiausios </w:t>
      </w:r>
      <w:r w:rsidR="00CD6207" w:rsidRPr="00CD6207">
        <w:rPr>
          <w:rFonts w:ascii="Times New Roman" w:hAnsi="Times New Roman" w:cs="Times New Roman"/>
          <w:sz w:val="24"/>
          <w:szCs w:val="24"/>
        </w:rPr>
        <w:t xml:space="preserve">2 m. vaikų tymų, epideminio parotito, raudonukės (1 dozė) skiepijimo apimtys (proc.) buvo </w:t>
      </w:r>
      <w:r w:rsidR="00CD6207">
        <w:rPr>
          <w:rFonts w:ascii="Times New Roman" w:hAnsi="Times New Roman" w:cs="Times New Roman"/>
          <w:sz w:val="24"/>
          <w:szCs w:val="24"/>
        </w:rPr>
        <w:t>Ignalinos rajono</w:t>
      </w:r>
      <w:r w:rsidR="00CD6207" w:rsidRPr="00CD6207">
        <w:rPr>
          <w:rFonts w:ascii="Times New Roman" w:hAnsi="Times New Roman" w:cs="Times New Roman"/>
          <w:sz w:val="24"/>
          <w:szCs w:val="24"/>
        </w:rPr>
        <w:t xml:space="preserve"> savivaldybėje</w:t>
      </w:r>
      <w:r w:rsidR="00CD6207">
        <w:rPr>
          <w:rFonts w:ascii="Times New Roman" w:hAnsi="Times New Roman" w:cs="Times New Roman"/>
          <w:sz w:val="24"/>
          <w:szCs w:val="24"/>
        </w:rPr>
        <w:t xml:space="preserve"> ir Visagino savivaldybėje,</w:t>
      </w:r>
      <w:r w:rsidR="00CD6207" w:rsidRPr="00CD6207">
        <w:rPr>
          <w:rFonts w:ascii="Times New Roman" w:hAnsi="Times New Roman" w:cs="Times New Roman"/>
          <w:sz w:val="24"/>
          <w:szCs w:val="24"/>
        </w:rPr>
        <w:t xml:space="preserve"> o  </w:t>
      </w:r>
      <w:r w:rsidR="00CD6207">
        <w:rPr>
          <w:rFonts w:ascii="Times New Roman" w:hAnsi="Times New Roman" w:cs="Times New Roman"/>
          <w:sz w:val="24"/>
          <w:szCs w:val="24"/>
        </w:rPr>
        <w:t>mažiausios</w:t>
      </w:r>
      <w:r w:rsidR="005D67E1">
        <w:rPr>
          <w:rFonts w:ascii="Times New Roman" w:hAnsi="Times New Roman" w:cs="Times New Roman"/>
          <w:sz w:val="24"/>
          <w:szCs w:val="24"/>
        </w:rPr>
        <w:t xml:space="preserve"> </w:t>
      </w:r>
      <w:r w:rsidR="00CD6207" w:rsidRPr="00CD6207">
        <w:rPr>
          <w:rFonts w:ascii="Times New Roman" w:hAnsi="Times New Roman" w:cs="Times New Roman"/>
          <w:sz w:val="24"/>
          <w:szCs w:val="24"/>
        </w:rPr>
        <w:t xml:space="preserve">– </w:t>
      </w:r>
      <w:r w:rsidR="00CD6207">
        <w:rPr>
          <w:rFonts w:ascii="Times New Roman" w:hAnsi="Times New Roman" w:cs="Times New Roman"/>
          <w:sz w:val="24"/>
          <w:szCs w:val="24"/>
        </w:rPr>
        <w:t>Molėtų</w:t>
      </w:r>
      <w:r w:rsidR="00CD6207" w:rsidRPr="00CD6207">
        <w:rPr>
          <w:rFonts w:ascii="Times New Roman" w:hAnsi="Times New Roman" w:cs="Times New Roman"/>
          <w:sz w:val="24"/>
          <w:szCs w:val="24"/>
        </w:rPr>
        <w:t xml:space="preserve"> rajono savivaldybėje ir </w:t>
      </w:r>
      <w:r w:rsidR="00CD6207">
        <w:rPr>
          <w:rFonts w:ascii="Times New Roman" w:hAnsi="Times New Roman" w:cs="Times New Roman"/>
          <w:sz w:val="24"/>
          <w:szCs w:val="24"/>
        </w:rPr>
        <w:t>Birštono</w:t>
      </w:r>
      <w:r w:rsidR="00CD6207" w:rsidRPr="00CD6207">
        <w:rPr>
          <w:rFonts w:ascii="Times New Roman" w:hAnsi="Times New Roman" w:cs="Times New Roman"/>
          <w:sz w:val="24"/>
          <w:szCs w:val="24"/>
        </w:rPr>
        <w:t xml:space="preserve"> savivaldybėje.</w:t>
      </w:r>
    </w:p>
    <w:p w14:paraId="358D094A" w14:textId="24F694E8" w:rsidR="00115669" w:rsidRDefault="00115669" w:rsidP="005B49AA">
      <w:pPr>
        <w:tabs>
          <w:tab w:val="left" w:pos="851"/>
        </w:tabs>
        <w:jc w:val="both"/>
        <w:rPr>
          <w:rFonts w:ascii="Times New Roman" w:hAnsi="Times New Roman" w:cs="Times New Roman"/>
          <w:sz w:val="24"/>
          <w:szCs w:val="24"/>
        </w:rPr>
      </w:pPr>
    </w:p>
    <w:p w14:paraId="799FCD03" w14:textId="150EC1E5" w:rsidR="00E54B4D" w:rsidRDefault="005C547B" w:rsidP="00500973">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54144" behindDoc="0" locked="0" layoutInCell="1" allowOverlap="1" wp14:anchorId="680D269F" wp14:editId="170AC3A1">
                <wp:simplePos x="0" y="0"/>
                <wp:positionH relativeFrom="column">
                  <wp:posOffset>0</wp:posOffset>
                </wp:positionH>
                <wp:positionV relativeFrom="paragraph">
                  <wp:posOffset>0</wp:posOffset>
                </wp:positionV>
                <wp:extent cx="6162675" cy="323850"/>
                <wp:effectExtent l="0" t="0" r="9525" b="0"/>
                <wp:wrapNone/>
                <wp:docPr id="182317272"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071E2F4C" w14:textId="38220972" w:rsidR="00876837" w:rsidRPr="00285925" w:rsidRDefault="00876837" w:rsidP="00285925">
                            <w:pPr>
                              <w:pStyle w:val="Antrat2"/>
                              <w:jc w:val="center"/>
                              <w:rPr>
                                <w:sz w:val="24"/>
                                <w:szCs w:val="24"/>
                              </w:rPr>
                            </w:pPr>
                            <w:bookmarkStart w:id="38" w:name="_Toc183524834"/>
                            <w:r w:rsidRPr="00285925">
                              <w:rPr>
                                <w:sz w:val="24"/>
                                <w:szCs w:val="24"/>
                              </w:rPr>
                              <w:t>3.4. Mirt. transporto įvykiuose  (V00-V99) 100 000 gyv.</w:t>
                            </w:r>
                            <w:bookmarkEnd w:id="38"/>
                          </w:p>
                          <w:p w14:paraId="7FB32592" w14:textId="2C092A9C" w:rsidR="00876837" w:rsidRPr="002B1409" w:rsidRDefault="00876837" w:rsidP="005C547B">
                            <w:pPr>
                              <w:jc w:val="center"/>
                              <w:rPr>
                                <w:rFonts w:ascii="Times New Roman" w:hAnsi="Times New Roman" w:cs="Times New Roman"/>
                                <w:b/>
                                <w:bCs/>
                                <w:sz w:val="24"/>
                                <w:szCs w:val="24"/>
                              </w:rPr>
                            </w:pPr>
                          </w:p>
                          <w:p w14:paraId="16B5498D" w14:textId="77777777" w:rsidR="00876837" w:rsidRPr="00F310F2" w:rsidRDefault="00876837" w:rsidP="005C547B">
                            <w:pPr>
                              <w:jc w:val="center"/>
                              <w:rPr>
                                <w:rFonts w:ascii="Times New Roman" w:hAnsi="Times New Roman" w:cs="Times New Roman"/>
                                <w:sz w:val="24"/>
                                <w:szCs w:val="24"/>
                              </w:rPr>
                            </w:pPr>
                          </w:p>
                          <w:p w14:paraId="43D37546" w14:textId="77777777" w:rsidR="00876837" w:rsidRPr="00A77325" w:rsidRDefault="00876837" w:rsidP="005C547B">
                            <w:pPr>
                              <w:jc w:val="center"/>
                              <w:rPr>
                                <w:rFonts w:ascii="Times New Roman" w:hAnsi="Times New Roman" w:cs="Times New Roman"/>
                                <w:sz w:val="24"/>
                                <w:szCs w:val="24"/>
                              </w:rPr>
                            </w:pPr>
                          </w:p>
                          <w:p w14:paraId="2246CA1C" w14:textId="77777777" w:rsidR="00876837" w:rsidRDefault="00876837" w:rsidP="005C5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D269F" id="_x0000_s1038" style="position:absolute;left:0;text-align:left;margin-left:0;margin-top:0;width:485.25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" fillcolor="#bcd6ee" stroked="f">
                <v:fill opacity="32639f"/>
                <v:textbox>
                  <w:txbxContent>
                    <w:p w14:paraId="071E2F4C" w14:textId="38220972" w:rsidR="00876837" w:rsidRPr="00285925" w:rsidRDefault="00876837" w:rsidP="00285925">
                      <w:pPr>
                        <w:pStyle w:val="Antrat2"/>
                        <w:jc w:val="center"/>
                        <w:rPr>
                          <w:sz w:val="24"/>
                          <w:szCs w:val="24"/>
                        </w:rPr>
                      </w:pPr>
                      <w:bookmarkStart w:id="39" w:name="_Toc183524834"/>
                      <w:r w:rsidRPr="00285925">
                        <w:rPr>
                          <w:sz w:val="24"/>
                          <w:szCs w:val="24"/>
                        </w:rPr>
                        <w:t>3.4. Mirt. transporto įvykiuose  (V00-V99) 100 000 gyv.</w:t>
                      </w:r>
                      <w:bookmarkEnd w:id="39"/>
                    </w:p>
                    <w:p w14:paraId="7FB32592" w14:textId="2C092A9C" w:rsidR="00876837" w:rsidRPr="002B1409" w:rsidRDefault="00876837" w:rsidP="005C547B">
                      <w:pPr>
                        <w:jc w:val="center"/>
                        <w:rPr>
                          <w:rFonts w:ascii="Times New Roman" w:hAnsi="Times New Roman" w:cs="Times New Roman"/>
                          <w:b/>
                          <w:bCs/>
                          <w:sz w:val="24"/>
                          <w:szCs w:val="24"/>
                        </w:rPr>
                      </w:pPr>
                    </w:p>
                    <w:p w14:paraId="16B5498D" w14:textId="77777777" w:rsidR="00876837" w:rsidRPr="00F310F2" w:rsidRDefault="00876837" w:rsidP="005C547B">
                      <w:pPr>
                        <w:jc w:val="center"/>
                        <w:rPr>
                          <w:rFonts w:ascii="Times New Roman" w:hAnsi="Times New Roman" w:cs="Times New Roman"/>
                          <w:sz w:val="24"/>
                          <w:szCs w:val="24"/>
                        </w:rPr>
                      </w:pPr>
                    </w:p>
                    <w:p w14:paraId="43D37546" w14:textId="77777777" w:rsidR="00876837" w:rsidRPr="00A77325" w:rsidRDefault="00876837" w:rsidP="005C547B">
                      <w:pPr>
                        <w:jc w:val="center"/>
                        <w:rPr>
                          <w:rFonts w:ascii="Times New Roman" w:hAnsi="Times New Roman" w:cs="Times New Roman"/>
                          <w:sz w:val="24"/>
                          <w:szCs w:val="24"/>
                        </w:rPr>
                      </w:pPr>
                    </w:p>
                    <w:p w14:paraId="2246CA1C" w14:textId="77777777" w:rsidR="00876837" w:rsidRDefault="00876837" w:rsidP="005C547B">
                      <w:pPr>
                        <w:jc w:val="center"/>
                      </w:pPr>
                    </w:p>
                  </w:txbxContent>
                </v:textbox>
              </v:rect>
            </w:pict>
          </mc:Fallback>
        </mc:AlternateContent>
      </w:r>
    </w:p>
    <w:p w14:paraId="180EE104" w14:textId="6F2CB316" w:rsidR="00E73656" w:rsidRDefault="00E73656" w:rsidP="00500973">
      <w:pPr>
        <w:tabs>
          <w:tab w:val="left" w:pos="851"/>
        </w:tabs>
        <w:spacing w:after="0" w:line="240" w:lineRule="auto"/>
        <w:jc w:val="both"/>
        <w:rPr>
          <w:rFonts w:ascii="Times New Roman" w:hAnsi="Times New Roman" w:cs="Times New Roman"/>
          <w:sz w:val="24"/>
          <w:szCs w:val="24"/>
        </w:rPr>
      </w:pPr>
    </w:p>
    <w:p w14:paraId="2315D111" w14:textId="77777777" w:rsidR="00CE3305" w:rsidRDefault="00E73656" w:rsidP="00B3024B">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12F609F7" w14:textId="496AD90E" w:rsidR="004A77FD" w:rsidRDefault="00E73656" w:rsidP="00CE3305">
      <w:pPr>
        <w:tabs>
          <w:tab w:val="left" w:pos="851"/>
        </w:tabs>
        <w:spacing w:after="0" w:line="240" w:lineRule="auto"/>
        <w:ind w:firstLine="900"/>
        <w:jc w:val="both"/>
        <w:rPr>
          <w:rFonts w:ascii="Times New Roman" w:hAnsi="Times New Roman" w:cs="Times New Roman"/>
          <w:sz w:val="24"/>
          <w:szCs w:val="24"/>
        </w:rPr>
      </w:pPr>
      <w:r w:rsidRPr="00E73656">
        <w:rPr>
          <w:rFonts w:ascii="Times New Roman" w:hAnsi="Times New Roman" w:cs="Times New Roman"/>
          <w:sz w:val="24"/>
          <w:szCs w:val="24"/>
        </w:rPr>
        <w:t>Lietuvoje jau ne vienus metus viena iš pagrindinių prioritetinių sričių, į kurią kreipiamas didelis dėmesys, – avaringumo keliuose mažinimas, tačiau 202</w:t>
      </w:r>
      <w:r w:rsidR="00143A66">
        <w:rPr>
          <w:rFonts w:ascii="Times New Roman" w:hAnsi="Times New Roman" w:cs="Times New Roman"/>
          <w:sz w:val="24"/>
          <w:szCs w:val="24"/>
        </w:rPr>
        <w:t>3</w:t>
      </w:r>
      <w:r w:rsidRPr="00E73656">
        <w:rPr>
          <w:rFonts w:ascii="Times New Roman" w:hAnsi="Times New Roman" w:cs="Times New Roman"/>
          <w:sz w:val="24"/>
          <w:szCs w:val="24"/>
        </w:rPr>
        <w:t xml:space="preserve"> metais Lietuvoje dėl transporto įvykių (V00–V99) žuvo 1</w:t>
      </w:r>
      <w:r w:rsidR="00143A66">
        <w:rPr>
          <w:rFonts w:ascii="Times New Roman" w:hAnsi="Times New Roman" w:cs="Times New Roman"/>
          <w:sz w:val="24"/>
          <w:szCs w:val="24"/>
        </w:rPr>
        <w:t>79</w:t>
      </w:r>
      <w:r w:rsidRPr="00E73656">
        <w:rPr>
          <w:rFonts w:ascii="Times New Roman" w:hAnsi="Times New Roman" w:cs="Times New Roman"/>
          <w:sz w:val="24"/>
          <w:szCs w:val="24"/>
        </w:rPr>
        <w:t xml:space="preserve"> gyventojai, K</w:t>
      </w:r>
      <w:r>
        <w:rPr>
          <w:rFonts w:ascii="Times New Roman" w:hAnsi="Times New Roman" w:cs="Times New Roman"/>
          <w:sz w:val="24"/>
          <w:szCs w:val="24"/>
        </w:rPr>
        <w:t>retingos rajono savivaldybėje</w:t>
      </w:r>
      <w:r w:rsidRPr="00E73656">
        <w:rPr>
          <w:rFonts w:ascii="Times New Roman" w:hAnsi="Times New Roman" w:cs="Times New Roman"/>
          <w:sz w:val="24"/>
          <w:szCs w:val="24"/>
        </w:rPr>
        <w:t xml:space="preserve"> – </w:t>
      </w:r>
      <w:r w:rsidR="00143A66">
        <w:rPr>
          <w:rFonts w:ascii="Times New Roman" w:hAnsi="Times New Roman" w:cs="Times New Roman"/>
          <w:sz w:val="24"/>
          <w:szCs w:val="24"/>
        </w:rPr>
        <w:t>5</w:t>
      </w:r>
      <w:r w:rsidRPr="00E73656">
        <w:rPr>
          <w:rFonts w:ascii="Times New Roman" w:hAnsi="Times New Roman" w:cs="Times New Roman"/>
          <w:sz w:val="24"/>
          <w:szCs w:val="24"/>
        </w:rPr>
        <w:t xml:space="preserve"> gyventoj</w:t>
      </w:r>
      <w:r w:rsidR="00143A66">
        <w:rPr>
          <w:rFonts w:ascii="Times New Roman" w:hAnsi="Times New Roman" w:cs="Times New Roman"/>
          <w:sz w:val="24"/>
          <w:szCs w:val="24"/>
        </w:rPr>
        <w:t>ai</w:t>
      </w:r>
      <w:r w:rsidRPr="00E73656">
        <w:rPr>
          <w:rFonts w:ascii="Times New Roman" w:hAnsi="Times New Roman" w:cs="Times New Roman"/>
          <w:sz w:val="24"/>
          <w:szCs w:val="24"/>
        </w:rPr>
        <w:t>. Nuo 201</w:t>
      </w:r>
      <w:r w:rsidR="00143A66">
        <w:rPr>
          <w:rFonts w:ascii="Times New Roman" w:hAnsi="Times New Roman" w:cs="Times New Roman"/>
          <w:sz w:val="24"/>
          <w:szCs w:val="24"/>
        </w:rPr>
        <w:t>9</w:t>
      </w:r>
      <w:r w:rsidRPr="00E73656">
        <w:rPr>
          <w:rFonts w:ascii="Times New Roman" w:hAnsi="Times New Roman" w:cs="Times New Roman"/>
          <w:sz w:val="24"/>
          <w:szCs w:val="24"/>
        </w:rPr>
        <w:t xml:space="preserve"> iki 202</w:t>
      </w:r>
      <w:r w:rsidR="00143A66">
        <w:rPr>
          <w:rFonts w:ascii="Times New Roman" w:hAnsi="Times New Roman" w:cs="Times New Roman"/>
          <w:sz w:val="24"/>
          <w:szCs w:val="24"/>
        </w:rPr>
        <w:t>3</w:t>
      </w:r>
      <w:r w:rsidRPr="00E73656">
        <w:rPr>
          <w:rFonts w:ascii="Times New Roman" w:hAnsi="Times New Roman" w:cs="Times New Roman"/>
          <w:sz w:val="24"/>
          <w:szCs w:val="24"/>
        </w:rPr>
        <w:t xml:space="preserve"> metų </w:t>
      </w:r>
      <w:r w:rsidR="00143A66">
        <w:rPr>
          <w:rFonts w:ascii="Times New Roman" w:hAnsi="Times New Roman" w:cs="Times New Roman"/>
          <w:sz w:val="24"/>
          <w:szCs w:val="24"/>
        </w:rPr>
        <w:t>Kretingos rajono savivaldybėje</w:t>
      </w:r>
      <w:r w:rsidRPr="00E73656">
        <w:rPr>
          <w:rFonts w:ascii="Times New Roman" w:hAnsi="Times New Roman" w:cs="Times New Roman"/>
          <w:sz w:val="24"/>
          <w:szCs w:val="24"/>
        </w:rPr>
        <w:t xml:space="preserve"> mirtingum</w:t>
      </w:r>
      <w:r w:rsidR="00143A66">
        <w:rPr>
          <w:rFonts w:ascii="Times New Roman" w:hAnsi="Times New Roman" w:cs="Times New Roman"/>
          <w:sz w:val="24"/>
          <w:szCs w:val="24"/>
        </w:rPr>
        <w:t>as</w:t>
      </w:r>
      <w:r w:rsidRPr="00E73656">
        <w:rPr>
          <w:rFonts w:ascii="Times New Roman" w:hAnsi="Times New Roman" w:cs="Times New Roman"/>
          <w:sz w:val="24"/>
          <w:szCs w:val="24"/>
        </w:rPr>
        <w:t xml:space="preserve"> transporto įvykiuose</w:t>
      </w:r>
      <w:r w:rsidR="00B954FB">
        <w:rPr>
          <w:rFonts w:ascii="Times New Roman" w:hAnsi="Times New Roman" w:cs="Times New Roman"/>
          <w:sz w:val="24"/>
          <w:szCs w:val="24"/>
        </w:rPr>
        <w:t xml:space="preserve"> 100 000 gyventojų rodiklis</w:t>
      </w:r>
      <w:r w:rsidRPr="00E73656">
        <w:rPr>
          <w:rFonts w:ascii="Times New Roman" w:hAnsi="Times New Roman" w:cs="Times New Roman"/>
          <w:sz w:val="24"/>
          <w:szCs w:val="24"/>
        </w:rPr>
        <w:t xml:space="preserve"> išaugo </w:t>
      </w:r>
      <w:r w:rsidR="00143A66">
        <w:rPr>
          <w:rFonts w:ascii="Times New Roman" w:hAnsi="Times New Roman" w:cs="Times New Roman"/>
          <w:sz w:val="24"/>
          <w:szCs w:val="24"/>
        </w:rPr>
        <w:t>1,5</w:t>
      </w:r>
      <w:r w:rsidRPr="00E73656">
        <w:rPr>
          <w:rFonts w:ascii="Times New Roman" w:hAnsi="Times New Roman" w:cs="Times New Roman"/>
          <w:sz w:val="24"/>
          <w:szCs w:val="24"/>
        </w:rPr>
        <w:t xml:space="preserve"> karto (nuo </w:t>
      </w:r>
      <w:r w:rsidR="00143A66">
        <w:rPr>
          <w:rFonts w:ascii="Times New Roman" w:hAnsi="Times New Roman" w:cs="Times New Roman"/>
          <w:sz w:val="24"/>
          <w:szCs w:val="24"/>
        </w:rPr>
        <w:t xml:space="preserve">7,6 </w:t>
      </w:r>
      <w:r w:rsidRPr="00E73656">
        <w:rPr>
          <w:rFonts w:ascii="Times New Roman" w:hAnsi="Times New Roman" w:cs="Times New Roman"/>
          <w:sz w:val="24"/>
          <w:szCs w:val="24"/>
        </w:rPr>
        <w:t xml:space="preserve">iki </w:t>
      </w:r>
      <w:r w:rsidR="00581800">
        <w:rPr>
          <w:rFonts w:ascii="Times New Roman" w:hAnsi="Times New Roman" w:cs="Times New Roman"/>
          <w:sz w:val="24"/>
          <w:szCs w:val="24"/>
        </w:rPr>
        <w:t>13,3</w:t>
      </w:r>
      <w:r w:rsidRPr="00E73656">
        <w:rPr>
          <w:rFonts w:ascii="Times New Roman" w:hAnsi="Times New Roman" w:cs="Times New Roman"/>
          <w:sz w:val="24"/>
          <w:szCs w:val="24"/>
        </w:rPr>
        <w:t xml:space="preserve"> atvej</w:t>
      </w:r>
      <w:r w:rsidR="00581800">
        <w:rPr>
          <w:rFonts w:ascii="Times New Roman" w:hAnsi="Times New Roman" w:cs="Times New Roman"/>
          <w:sz w:val="24"/>
          <w:szCs w:val="24"/>
        </w:rPr>
        <w:t>ų</w:t>
      </w:r>
      <w:r w:rsidRPr="00E73656">
        <w:rPr>
          <w:rFonts w:ascii="Times New Roman" w:hAnsi="Times New Roman" w:cs="Times New Roman"/>
          <w:sz w:val="24"/>
          <w:szCs w:val="24"/>
        </w:rPr>
        <w:t xml:space="preserve"> 100 000 gyv.)</w:t>
      </w:r>
      <w:r w:rsidR="00302B3B">
        <w:rPr>
          <w:rFonts w:ascii="Times New Roman" w:hAnsi="Times New Roman" w:cs="Times New Roman"/>
          <w:sz w:val="24"/>
          <w:szCs w:val="24"/>
        </w:rPr>
        <w:t>.</w:t>
      </w:r>
      <w:r w:rsidR="00B954FB">
        <w:rPr>
          <w:rFonts w:ascii="Times New Roman" w:hAnsi="Times New Roman" w:cs="Times New Roman"/>
          <w:sz w:val="24"/>
          <w:szCs w:val="24"/>
        </w:rPr>
        <w:t xml:space="preserve"> </w:t>
      </w:r>
      <w:r w:rsidR="00DD441F">
        <w:rPr>
          <w:rFonts w:ascii="Times New Roman" w:hAnsi="Times New Roman" w:cs="Times New Roman"/>
          <w:sz w:val="24"/>
          <w:szCs w:val="24"/>
        </w:rPr>
        <w:t>Kretingos rajono savivaldybė pagal mirtingumą transporto įvykiuose</w:t>
      </w:r>
      <w:r w:rsidR="00B954FB">
        <w:rPr>
          <w:rFonts w:ascii="Times New Roman" w:hAnsi="Times New Roman" w:cs="Times New Roman"/>
          <w:sz w:val="24"/>
          <w:szCs w:val="24"/>
        </w:rPr>
        <w:t xml:space="preserve"> 100 000 gyventojų</w:t>
      </w:r>
      <w:r w:rsidR="00DD441F">
        <w:rPr>
          <w:rFonts w:ascii="Times New Roman" w:hAnsi="Times New Roman" w:cs="Times New Roman"/>
          <w:sz w:val="24"/>
          <w:szCs w:val="24"/>
        </w:rPr>
        <w:t xml:space="preserve"> patenka į 10 vietą tarp 60 savivaldybių</w:t>
      </w:r>
      <w:r w:rsidR="00612DB2">
        <w:rPr>
          <w:rFonts w:ascii="Times New Roman" w:hAnsi="Times New Roman" w:cs="Times New Roman"/>
          <w:sz w:val="24"/>
          <w:szCs w:val="24"/>
        </w:rPr>
        <w:t xml:space="preserve"> ir yra raudonoje zonoje.</w:t>
      </w:r>
    </w:p>
    <w:p w14:paraId="35491F7E" w14:textId="77777777" w:rsidR="00B3024B" w:rsidRDefault="00B3024B" w:rsidP="00B3024B">
      <w:pPr>
        <w:tabs>
          <w:tab w:val="left" w:pos="851"/>
        </w:tabs>
        <w:spacing w:after="0" w:line="240" w:lineRule="auto"/>
        <w:jc w:val="both"/>
        <w:rPr>
          <w:rFonts w:ascii="Times New Roman" w:hAnsi="Times New Roman" w:cs="Times New Roman"/>
          <w:sz w:val="24"/>
          <w:szCs w:val="24"/>
        </w:rPr>
      </w:pPr>
    </w:p>
    <w:p w14:paraId="1F33EB7E" w14:textId="019E5CCF" w:rsidR="004A77FD" w:rsidRDefault="008536DF" w:rsidP="00CD6207">
      <w:pPr>
        <w:tabs>
          <w:tab w:val="left" w:pos="851"/>
        </w:tabs>
        <w:jc w:val="both"/>
        <w:rPr>
          <w:rFonts w:ascii="Times New Roman" w:hAnsi="Times New Roman" w:cs="Times New Roman"/>
          <w:sz w:val="24"/>
          <w:szCs w:val="24"/>
        </w:rPr>
      </w:pPr>
      <w:r>
        <w:rPr>
          <w:noProof/>
          <w:lang w:eastAsia="lt-LT"/>
        </w:rPr>
        <w:drawing>
          <wp:anchor distT="0" distB="0" distL="114300" distR="114300" simplePos="0" relativeHeight="251674624" behindDoc="0" locked="0" layoutInCell="1" allowOverlap="1" wp14:anchorId="6B3CD81E" wp14:editId="4919902C">
            <wp:simplePos x="0" y="0"/>
            <wp:positionH relativeFrom="column">
              <wp:posOffset>-386080</wp:posOffset>
            </wp:positionH>
            <wp:positionV relativeFrom="paragraph">
              <wp:posOffset>86995</wp:posOffset>
            </wp:positionV>
            <wp:extent cx="3258820" cy="1837055"/>
            <wp:effectExtent l="0" t="0" r="0" b="0"/>
            <wp:wrapNone/>
            <wp:docPr id="152921352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58820" cy="1837055"/>
                    </a:xfrm>
                    <a:prstGeom prst="rect">
                      <a:avLst/>
                    </a:prstGeom>
                    <a:noFill/>
                    <a:ln>
                      <a:noFill/>
                    </a:ln>
                  </pic:spPr>
                </pic:pic>
              </a:graphicData>
            </a:graphic>
          </wp:anchor>
        </w:drawing>
      </w:r>
      <w:r>
        <w:rPr>
          <w:rFonts w:ascii="Times New Roman" w:hAnsi="Times New Roman" w:cs="Times New Roman"/>
          <w:noProof/>
          <w:sz w:val="24"/>
          <w:szCs w:val="24"/>
          <w:lang w:eastAsia="lt-LT"/>
        </w:rPr>
        <w:drawing>
          <wp:anchor distT="0" distB="0" distL="114300" distR="114300" simplePos="0" relativeHeight="251672576" behindDoc="1" locked="0" layoutInCell="1" allowOverlap="1" wp14:anchorId="39163592" wp14:editId="450BE40A">
            <wp:simplePos x="0" y="0"/>
            <wp:positionH relativeFrom="column">
              <wp:posOffset>2780030</wp:posOffset>
            </wp:positionH>
            <wp:positionV relativeFrom="paragraph">
              <wp:posOffset>0</wp:posOffset>
            </wp:positionV>
            <wp:extent cx="3302000" cy="1981200"/>
            <wp:effectExtent l="0" t="0" r="0" b="0"/>
            <wp:wrapTight wrapText="bothSides">
              <wp:wrapPolygon edited="0">
                <wp:start x="0" y="0"/>
                <wp:lineTo x="0" y="21392"/>
                <wp:lineTo x="21434" y="21392"/>
                <wp:lineTo x="21434" y="0"/>
                <wp:lineTo x="0" y="0"/>
              </wp:wrapPolygon>
            </wp:wrapTight>
            <wp:docPr id="1546695990"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02000" cy="1981200"/>
                    </a:xfrm>
                    <a:prstGeom prst="rect">
                      <a:avLst/>
                    </a:prstGeom>
                    <a:noFill/>
                  </pic:spPr>
                </pic:pic>
              </a:graphicData>
            </a:graphic>
            <wp14:sizeRelH relativeFrom="page">
              <wp14:pctWidth>0</wp14:pctWidth>
            </wp14:sizeRelH>
            <wp14:sizeRelV relativeFrom="page">
              <wp14:pctHeight>0</wp14:pctHeight>
            </wp14:sizeRelV>
          </wp:anchor>
        </w:drawing>
      </w:r>
    </w:p>
    <w:p w14:paraId="3CD8FBB3" w14:textId="57776E4D" w:rsidR="00DD441F" w:rsidRDefault="00DD441F" w:rsidP="00DD441F">
      <w:pPr>
        <w:pStyle w:val="prastasiniatinklio"/>
      </w:pPr>
    </w:p>
    <w:p w14:paraId="52206831" w14:textId="0016C475" w:rsidR="004A77FD" w:rsidRDefault="004A77FD" w:rsidP="00CD6207">
      <w:pPr>
        <w:tabs>
          <w:tab w:val="left" w:pos="851"/>
        </w:tabs>
        <w:jc w:val="both"/>
        <w:rPr>
          <w:rFonts w:ascii="Times New Roman" w:hAnsi="Times New Roman" w:cs="Times New Roman"/>
          <w:sz w:val="24"/>
          <w:szCs w:val="24"/>
        </w:rPr>
      </w:pPr>
    </w:p>
    <w:p w14:paraId="73BDFA6F" w14:textId="73419CB1" w:rsidR="004A77FD" w:rsidRDefault="004A77FD" w:rsidP="00CD6207">
      <w:pPr>
        <w:tabs>
          <w:tab w:val="left" w:pos="851"/>
        </w:tabs>
        <w:jc w:val="both"/>
        <w:rPr>
          <w:rFonts w:ascii="Times New Roman" w:hAnsi="Times New Roman" w:cs="Times New Roman"/>
          <w:sz w:val="24"/>
          <w:szCs w:val="24"/>
        </w:rPr>
      </w:pPr>
    </w:p>
    <w:p w14:paraId="00284DC3" w14:textId="611BA00F" w:rsidR="004A77FD" w:rsidRDefault="004A77FD" w:rsidP="00CD6207">
      <w:pPr>
        <w:tabs>
          <w:tab w:val="left" w:pos="851"/>
        </w:tabs>
        <w:jc w:val="both"/>
        <w:rPr>
          <w:rFonts w:ascii="Times New Roman" w:hAnsi="Times New Roman" w:cs="Times New Roman"/>
          <w:sz w:val="24"/>
          <w:szCs w:val="24"/>
        </w:rPr>
      </w:pPr>
    </w:p>
    <w:p w14:paraId="7CAD0D4D" w14:textId="41FDE609" w:rsidR="00DD441F" w:rsidRDefault="00DD441F" w:rsidP="00CD6207">
      <w:pPr>
        <w:tabs>
          <w:tab w:val="left" w:pos="851"/>
        </w:tabs>
        <w:jc w:val="both"/>
        <w:rPr>
          <w:rFonts w:ascii="Times New Roman" w:hAnsi="Times New Roman" w:cs="Times New Roman"/>
          <w:sz w:val="24"/>
          <w:szCs w:val="24"/>
        </w:rPr>
      </w:pPr>
    </w:p>
    <w:p w14:paraId="68B6980C" w14:textId="77777777" w:rsidR="008536DF" w:rsidRDefault="008536DF" w:rsidP="00CD6207">
      <w:pPr>
        <w:tabs>
          <w:tab w:val="left" w:pos="851"/>
        </w:tabs>
        <w:jc w:val="both"/>
        <w:rPr>
          <w:rFonts w:ascii="Times New Roman" w:hAnsi="Times New Roman" w:cs="Times New Roman"/>
          <w:sz w:val="24"/>
          <w:szCs w:val="24"/>
        </w:rPr>
      </w:pPr>
    </w:p>
    <w:p w14:paraId="1373540C" w14:textId="6485CBB7" w:rsidR="0034616E" w:rsidRPr="005B49AA" w:rsidRDefault="00C42024" w:rsidP="005B49AA">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02B3B" w:rsidRPr="00302B3B">
        <w:rPr>
          <w:rFonts w:ascii="Times New Roman" w:hAnsi="Times New Roman" w:cs="Times New Roman"/>
          <w:sz w:val="24"/>
          <w:szCs w:val="24"/>
        </w:rPr>
        <w:t>202</w:t>
      </w:r>
      <w:r w:rsidR="00C15EF4">
        <w:rPr>
          <w:rFonts w:ascii="Times New Roman" w:hAnsi="Times New Roman" w:cs="Times New Roman"/>
          <w:sz w:val="24"/>
          <w:szCs w:val="24"/>
        </w:rPr>
        <w:t>3</w:t>
      </w:r>
      <w:r w:rsidR="00302B3B" w:rsidRPr="00302B3B">
        <w:rPr>
          <w:rFonts w:ascii="Times New Roman" w:hAnsi="Times New Roman" w:cs="Times New Roman"/>
          <w:sz w:val="24"/>
          <w:szCs w:val="24"/>
        </w:rPr>
        <w:t xml:space="preserve"> metais </w:t>
      </w:r>
      <w:r w:rsidR="00581800">
        <w:rPr>
          <w:rFonts w:ascii="Times New Roman" w:hAnsi="Times New Roman" w:cs="Times New Roman"/>
          <w:sz w:val="24"/>
          <w:szCs w:val="24"/>
        </w:rPr>
        <w:t xml:space="preserve">Kretingos rajono </w:t>
      </w:r>
      <w:r w:rsidR="00302B3B" w:rsidRPr="00302B3B">
        <w:rPr>
          <w:rFonts w:ascii="Times New Roman" w:hAnsi="Times New Roman" w:cs="Times New Roman"/>
          <w:sz w:val="24"/>
          <w:szCs w:val="24"/>
        </w:rPr>
        <w:t xml:space="preserve">savivaldybėje transporto įvykiuose žuvo </w:t>
      </w:r>
      <w:r w:rsidR="00C15EF4">
        <w:rPr>
          <w:rFonts w:ascii="Times New Roman" w:hAnsi="Times New Roman" w:cs="Times New Roman"/>
          <w:sz w:val="24"/>
          <w:szCs w:val="24"/>
        </w:rPr>
        <w:t>5</w:t>
      </w:r>
      <w:r w:rsidR="00302B3B" w:rsidRPr="00302B3B">
        <w:rPr>
          <w:rFonts w:ascii="Times New Roman" w:hAnsi="Times New Roman" w:cs="Times New Roman"/>
          <w:sz w:val="24"/>
          <w:szCs w:val="24"/>
        </w:rPr>
        <w:t xml:space="preserve"> vyrai.</w:t>
      </w:r>
      <w:r w:rsidR="00C15EF4">
        <w:rPr>
          <w:rFonts w:ascii="Times New Roman" w:hAnsi="Times New Roman" w:cs="Times New Roman"/>
          <w:sz w:val="24"/>
          <w:szCs w:val="24"/>
        </w:rPr>
        <w:t xml:space="preserve"> Lyginant pagal amžiaus grupes, asmenys </w:t>
      </w:r>
      <w:r w:rsidR="00302B3B" w:rsidRPr="00302B3B">
        <w:rPr>
          <w:rFonts w:ascii="Times New Roman" w:hAnsi="Times New Roman" w:cs="Times New Roman"/>
          <w:sz w:val="24"/>
          <w:szCs w:val="24"/>
        </w:rPr>
        <w:t xml:space="preserve">žuvo šiose amžiaus grupėse: </w:t>
      </w:r>
      <w:r w:rsidR="00C15EF4">
        <w:rPr>
          <w:rFonts w:ascii="Times New Roman" w:hAnsi="Times New Roman" w:cs="Times New Roman"/>
          <w:sz w:val="24"/>
          <w:szCs w:val="24"/>
        </w:rPr>
        <w:t>18</w:t>
      </w:r>
      <w:r w:rsidR="00302B3B" w:rsidRPr="00302B3B">
        <w:rPr>
          <w:rFonts w:ascii="Times New Roman" w:hAnsi="Times New Roman" w:cs="Times New Roman"/>
          <w:sz w:val="24"/>
          <w:szCs w:val="24"/>
        </w:rPr>
        <w:t>–44 m.</w:t>
      </w:r>
      <w:r w:rsidR="00C15EF4">
        <w:rPr>
          <w:rFonts w:ascii="Times New Roman" w:hAnsi="Times New Roman" w:cs="Times New Roman"/>
          <w:sz w:val="24"/>
          <w:szCs w:val="24"/>
        </w:rPr>
        <w:t xml:space="preserve"> ir </w:t>
      </w:r>
      <w:r w:rsidR="00302B3B" w:rsidRPr="00302B3B">
        <w:rPr>
          <w:rFonts w:ascii="Times New Roman" w:hAnsi="Times New Roman" w:cs="Times New Roman"/>
          <w:sz w:val="24"/>
          <w:szCs w:val="24"/>
        </w:rPr>
        <w:t>45–</w:t>
      </w:r>
      <w:r w:rsidR="00C15EF4">
        <w:rPr>
          <w:rFonts w:ascii="Times New Roman" w:hAnsi="Times New Roman" w:cs="Times New Roman"/>
          <w:sz w:val="24"/>
          <w:szCs w:val="24"/>
        </w:rPr>
        <w:t>64</w:t>
      </w:r>
      <w:r w:rsidR="00302B3B" w:rsidRPr="00302B3B">
        <w:rPr>
          <w:rFonts w:ascii="Times New Roman" w:hAnsi="Times New Roman" w:cs="Times New Roman"/>
          <w:sz w:val="24"/>
          <w:szCs w:val="24"/>
        </w:rPr>
        <w:t xml:space="preserve"> m.</w:t>
      </w:r>
      <w:r w:rsidR="00C15EF4">
        <w:rPr>
          <w:rFonts w:ascii="Times New Roman" w:hAnsi="Times New Roman" w:cs="Times New Roman"/>
          <w:sz w:val="24"/>
          <w:szCs w:val="24"/>
        </w:rPr>
        <w:t xml:space="preserve"> Iš viso žuvo 3 kaimo ir 2 miesto gyventojai.</w:t>
      </w:r>
      <w:r w:rsidR="00882E67">
        <w:rPr>
          <w:rFonts w:ascii="Times New Roman" w:hAnsi="Times New Roman" w:cs="Times New Roman"/>
          <w:sz w:val="24"/>
          <w:szCs w:val="24"/>
        </w:rPr>
        <w:t xml:space="preserve"> Per penkerius metus iš viso transporto įvykiuose žuvo 22 gyventojai.</w:t>
      </w:r>
    </w:p>
    <w:p w14:paraId="2B57EBE0" w14:textId="77777777" w:rsidR="0034616E" w:rsidRDefault="0034616E" w:rsidP="00D1761E">
      <w:pPr>
        <w:tabs>
          <w:tab w:val="left" w:pos="851"/>
        </w:tabs>
        <w:spacing w:after="0" w:line="240" w:lineRule="auto"/>
        <w:jc w:val="center"/>
        <w:rPr>
          <w:rFonts w:ascii="Times New Roman" w:hAnsi="Times New Roman" w:cs="Times New Roman"/>
          <w:b/>
          <w:bCs/>
        </w:rPr>
      </w:pPr>
    </w:p>
    <w:p w14:paraId="46F9241A" w14:textId="4A6BF9B8" w:rsidR="005B5ADE" w:rsidRDefault="00D1761E" w:rsidP="00D1761E">
      <w:pPr>
        <w:tabs>
          <w:tab w:val="left" w:pos="851"/>
        </w:tabs>
        <w:spacing w:after="0" w:line="240" w:lineRule="auto"/>
        <w:jc w:val="center"/>
        <w:rPr>
          <w:rFonts w:ascii="Times New Roman" w:hAnsi="Times New Roman" w:cs="Times New Roman"/>
          <w:b/>
          <w:bCs/>
        </w:rPr>
      </w:pPr>
      <w:r>
        <w:rPr>
          <w:rFonts w:ascii="Times New Roman" w:hAnsi="Times New Roman" w:cs="Times New Roman"/>
          <w:b/>
          <w:bCs/>
        </w:rPr>
        <w:t>Kretingos raj. gyventojų m</w:t>
      </w:r>
      <w:r w:rsidR="005B5ADE" w:rsidRPr="005B5ADE">
        <w:rPr>
          <w:rFonts w:ascii="Times New Roman" w:hAnsi="Times New Roman" w:cs="Times New Roman"/>
          <w:b/>
          <w:bCs/>
        </w:rPr>
        <w:t>irtingumas transporto įvykiuose (V00-V99) 100 000 gyv. pagal lytį, gyvenamą vietą ir amžiaus grupes</w:t>
      </w:r>
    </w:p>
    <w:p w14:paraId="683675B0" w14:textId="77777777" w:rsidR="00446B7B" w:rsidRPr="005B5ADE" w:rsidRDefault="00446B7B" w:rsidP="00D1761E">
      <w:pPr>
        <w:tabs>
          <w:tab w:val="left" w:pos="851"/>
        </w:tabs>
        <w:spacing w:after="0" w:line="240" w:lineRule="auto"/>
        <w:jc w:val="center"/>
        <w:rPr>
          <w:rFonts w:ascii="Times New Roman" w:hAnsi="Times New Roman" w:cs="Times New Roman"/>
          <w:b/>
          <w:bCs/>
        </w:rPr>
      </w:pPr>
    </w:p>
    <w:p w14:paraId="7FD5248F" w14:textId="4EA341D6" w:rsidR="00AD5742" w:rsidRDefault="00520E9A" w:rsidP="005B5ADE">
      <w:pPr>
        <w:tabs>
          <w:tab w:val="left" w:pos="851"/>
        </w:tabs>
        <w:spacing w:after="0" w:line="240" w:lineRule="auto"/>
        <w:jc w:val="both"/>
        <w:rPr>
          <w:rFonts w:ascii="Times New Roman" w:hAnsi="Times New Roman" w:cs="Times New Roman"/>
          <w:sz w:val="24"/>
          <w:szCs w:val="24"/>
        </w:rPr>
      </w:pPr>
      <w:r w:rsidRPr="00520E9A">
        <w:rPr>
          <w:noProof/>
          <w:lang w:eastAsia="lt-LT"/>
        </w:rPr>
        <w:drawing>
          <wp:inline distT="0" distB="0" distL="0" distR="0" wp14:anchorId="5A0589F3" wp14:editId="082F937D">
            <wp:extent cx="6085635" cy="2352675"/>
            <wp:effectExtent l="0" t="0" r="0" b="0"/>
            <wp:docPr id="2090371775"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4510" cy="2356106"/>
                    </a:xfrm>
                    <a:prstGeom prst="rect">
                      <a:avLst/>
                    </a:prstGeom>
                    <a:noFill/>
                    <a:ln>
                      <a:noFill/>
                    </a:ln>
                  </pic:spPr>
                </pic:pic>
              </a:graphicData>
            </a:graphic>
          </wp:inline>
        </w:drawing>
      </w:r>
    </w:p>
    <w:p w14:paraId="6A450501" w14:textId="77777777" w:rsidR="00B954FB" w:rsidRDefault="00B954FB" w:rsidP="005B5ADE">
      <w:pPr>
        <w:tabs>
          <w:tab w:val="left" w:pos="851"/>
        </w:tabs>
        <w:spacing w:after="0" w:line="240" w:lineRule="auto"/>
        <w:jc w:val="both"/>
        <w:rPr>
          <w:rFonts w:ascii="Times New Roman" w:hAnsi="Times New Roman" w:cs="Times New Roman"/>
          <w:sz w:val="24"/>
          <w:szCs w:val="24"/>
        </w:rPr>
      </w:pPr>
    </w:p>
    <w:p w14:paraId="779349ED" w14:textId="77777777" w:rsidR="003E6CDE" w:rsidRDefault="008536DF" w:rsidP="003E6CDE">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05B16">
        <w:rPr>
          <w:rFonts w:ascii="Times New Roman" w:hAnsi="Times New Roman" w:cs="Times New Roman"/>
          <w:sz w:val="24"/>
          <w:szCs w:val="24"/>
        </w:rPr>
        <w:t>Aktuali problema</w:t>
      </w:r>
      <w:r w:rsidR="00B954FB">
        <w:rPr>
          <w:rFonts w:ascii="Times New Roman" w:hAnsi="Times New Roman" w:cs="Times New Roman"/>
          <w:sz w:val="24"/>
          <w:szCs w:val="24"/>
        </w:rPr>
        <w:t xml:space="preserve"> </w:t>
      </w:r>
      <w:r w:rsidR="00561105">
        <w:rPr>
          <w:rFonts w:ascii="Times New Roman" w:hAnsi="Times New Roman" w:cs="Times New Roman"/>
          <w:sz w:val="24"/>
          <w:szCs w:val="24"/>
        </w:rPr>
        <w:t>Kretingos rajono savivaldybėje</w:t>
      </w:r>
      <w:r w:rsidR="00E05B16">
        <w:rPr>
          <w:rFonts w:ascii="Times New Roman" w:hAnsi="Times New Roman" w:cs="Times New Roman"/>
          <w:sz w:val="24"/>
          <w:szCs w:val="24"/>
        </w:rPr>
        <w:t xml:space="preserve"> –</w:t>
      </w:r>
      <w:r w:rsidR="00882E67">
        <w:rPr>
          <w:rFonts w:ascii="Times New Roman" w:hAnsi="Times New Roman" w:cs="Times New Roman"/>
          <w:sz w:val="24"/>
          <w:szCs w:val="24"/>
        </w:rPr>
        <w:t xml:space="preserve"> traumos dėl transporto įvykių (V00-V99) 100 000 gyventojų</w:t>
      </w:r>
      <w:r w:rsidR="00B954FB">
        <w:rPr>
          <w:rFonts w:ascii="Times New Roman" w:hAnsi="Times New Roman" w:cs="Times New Roman"/>
          <w:sz w:val="24"/>
          <w:szCs w:val="24"/>
        </w:rPr>
        <w:t>, šių</w:t>
      </w:r>
      <w:r w:rsidR="00B07598" w:rsidRPr="00B07598">
        <w:rPr>
          <w:rFonts w:ascii="Times New Roman" w:hAnsi="Times New Roman" w:cs="Times New Roman"/>
          <w:sz w:val="24"/>
          <w:szCs w:val="24"/>
        </w:rPr>
        <w:t xml:space="preserve"> </w:t>
      </w:r>
      <w:r w:rsidR="00BB0F75">
        <w:rPr>
          <w:rFonts w:ascii="Times New Roman" w:hAnsi="Times New Roman" w:cs="Times New Roman"/>
          <w:sz w:val="24"/>
          <w:szCs w:val="24"/>
        </w:rPr>
        <w:t xml:space="preserve">atvejų skaičius </w:t>
      </w:r>
      <w:r w:rsidR="00B07598" w:rsidRPr="00B07598">
        <w:rPr>
          <w:rFonts w:ascii="Times New Roman" w:hAnsi="Times New Roman" w:cs="Times New Roman"/>
          <w:sz w:val="24"/>
          <w:szCs w:val="24"/>
        </w:rPr>
        <w:t>sumažėjo</w:t>
      </w:r>
      <w:r w:rsidR="006F6D97">
        <w:rPr>
          <w:rFonts w:ascii="Times New Roman" w:hAnsi="Times New Roman" w:cs="Times New Roman"/>
          <w:sz w:val="24"/>
          <w:szCs w:val="24"/>
        </w:rPr>
        <w:t xml:space="preserve"> nuo</w:t>
      </w:r>
      <w:r w:rsidR="00B07598" w:rsidRPr="00B07598">
        <w:rPr>
          <w:rFonts w:ascii="Times New Roman" w:hAnsi="Times New Roman" w:cs="Times New Roman"/>
          <w:sz w:val="24"/>
          <w:szCs w:val="24"/>
        </w:rPr>
        <w:t xml:space="preserve"> </w:t>
      </w:r>
      <w:r w:rsidR="006F6D97">
        <w:rPr>
          <w:rFonts w:ascii="Times New Roman" w:hAnsi="Times New Roman" w:cs="Times New Roman"/>
          <w:sz w:val="24"/>
          <w:szCs w:val="24"/>
        </w:rPr>
        <w:t>9,3</w:t>
      </w:r>
      <w:r w:rsidR="00B07598" w:rsidRPr="00B07598">
        <w:rPr>
          <w:rFonts w:ascii="Times New Roman" w:hAnsi="Times New Roman" w:cs="Times New Roman"/>
          <w:sz w:val="24"/>
          <w:szCs w:val="24"/>
        </w:rPr>
        <w:t xml:space="preserve"> </w:t>
      </w:r>
      <w:r w:rsidR="006F6D97">
        <w:rPr>
          <w:rFonts w:ascii="Times New Roman" w:hAnsi="Times New Roman" w:cs="Times New Roman"/>
          <w:sz w:val="24"/>
          <w:szCs w:val="24"/>
        </w:rPr>
        <w:t>iki</w:t>
      </w:r>
      <w:r w:rsidR="00B07598" w:rsidRPr="00B07598">
        <w:rPr>
          <w:rFonts w:ascii="Times New Roman" w:hAnsi="Times New Roman" w:cs="Times New Roman"/>
          <w:sz w:val="24"/>
          <w:szCs w:val="24"/>
        </w:rPr>
        <w:t xml:space="preserve"> </w:t>
      </w:r>
      <w:r w:rsidR="006F6D97">
        <w:rPr>
          <w:rFonts w:ascii="Times New Roman" w:hAnsi="Times New Roman" w:cs="Times New Roman"/>
          <w:sz w:val="24"/>
          <w:szCs w:val="24"/>
        </w:rPr>
        <w:t xml:space="preserve">3,7 atvejų 100 000 gyventojų. </w:t>
      </w:r>
      <w:r w:rsidR="002A2625">
        <w:rPr>
          <w:rFonts w:ascii="Times New Roman" w:hAnsi="Times New Roman" w:cs="Times New Roman"/>
          <w:sz w:val="24"/>
          <w:szCs w:val="24"/>
        </w:rPr>
        <w:t>Per penkerius metus atvejų skaičius sumažėjo 2,5 karto. 2023 m. iš viso buvo 14 traumų dėl transporto įvykių.</w:t>
      </w:r>
      <w:r w:rsidR="00B07598" w:rsidRPr="00B07598">
        <w:rPr>
          <w:rFonts w:ascii="Times New Roman" w:hAnsi="Times New Roman" w:cs="Times New Roman"/>
          <w:sz w:val="24"/>
          <w:szCs w:val="24"/>
        </w:rPr>
        <w:t xml:space="preserve"> </w:t>
      </w:r>
    </w:p>
    <w:p w14:paraId="796F265B" w14:textId="19CE7F1D" w:rsidR="004A77FD" w:rsidRPr="000E353D" w:rsidRDefault="00621EFB" w:rsidP="003E6CDE">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73088" behindDoc="1" locked="0" layoutInCell="1" allowOverlap="1" wp14:anchorId="60F34AB4" wp14:editId="7A06892D">
            <wp:simplePos x="0" y="0"/>
            <wp:positionH relativeFrom="column">
              <wp:posOffset>3088005</wp:posOffset>
            </wp:positionH>
            <wp:positionV relativeFrom="paragraph">
              <wp:posOffset>230505</wp:posOffset>
            </wp:positionV>
            <wp:extent cx="3032760" cy="2181225"/>
            <wp:effectExtent l="0" t="0" r="0" b="9525"/>
            <wp:wrapTight wrapText="bothSides">
              <wp:wrapPolygon edited="0">
                <wp:start x="0" y="0"/>
                <wp:lineTo x="0" y="21506"/>
                <wp:lineTo x="21437" y="21506"/>
                <wp:lineTo x="21437" y="0"/>
                <wp:lineTo x="0" y="0"/>
              </wp:wrapPolygon>
            </wp:wrapTight>
            <wp:docPr id="646717276"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32760" cy="2181225"/>
                    </a:xfrm>
                    <a:prstGeom prst="rect">
                      <a:avLst/>
                    </a:prstGeom>
                    <a:noFill/>
                  </pic:spPr>
                </pic:pic>
              </a:graphicData>
            </a:graphic>
            <wp14:sizeRelH relativeFrom="page">
              <wp14:pctWidth>0</wp14:pctWidth>
            </wp14:sizeRelH>
            <wp14:sizeRelV relativeFrom="page">
              <wp14:pctHeight>0</wp14:pctHeight>
            </wp14:sizeRelV>
          </wp:anchor>
        </w:drawing>
      </w:r>
      <w:r w:rsidR="00B954FB">
        <w:rPr>
          <w:rFonts w:ascii="Times New Roman" w:hAnsi="Times New Roman" w:cs="Times New Roman"/>
          <w:noProof/>
          <w:sz w:val="24"/>
          <w:szCs w:val="24"/>
          <w:lang w:eastAsia="lt-LT"/>
        </w:rPr>
        <w:drawing>
          <wp:anchor distT="0" distB="0" distL="114300" distR="114300" simplePos="0" relativeHeight="251674112" behindDoc="1" locked="0" layoutInCell="1" allowOverlap="1" wp14:anchorId="27AE27F3" wp14:editId="3F8402E8">
            <wp:simplePos x="0" y="0"/>
            <wp:positionH relativeFrom="column">
              <wp:posOffset>-120015</wp:posOffset>
            </wp:positionH>
            <wp:positionV relativeFrom="paragraph">
              <wp:posOffset>215265</wp:posOffset>
            </wp:positionV>
            <wp:extent cx="3308350" cy="2190750"/>
            <wp:effectExtent l="0" t="0" r="6350" b="0"/>
            <wp:wrapTight wrapText="bothSides">
              <wp:wrapPolygon edited="0">
                <wp:start x="0" y="0"/>
                <wp:lineTo x="0" y="21412"/>
                <wp:lineTo x="21517" y="21412"/>
                <wp:lineTo x="21517" y="0"/>
                <wp:lineTo x="0" y="0"/>
              </wp:wrapPolygon>
            </wp:wrapTight>
            <wp:docPr id="1318532942"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08350" cy="2190750"/>
                    </a:xfrm>
                    <a:prstGeom prst="rect">
                      <a:avLst/>
                    </a:prstGeom>
                    <a:noFill/>
                  </pic:spPr>
                </pic:pic>
              </a:graphicData>
            </a:graphic>
            <wp14:sizeRelH relativeFrom="page">
              <wp14:pctWidth>0</wp14:pctWidth>
            </wp14:sizeRelH>
            <wp14:sizeRelV relativeFrom="page">
              <wp14:pctHeight>0</wp14:pctHeight>
            </wp14:sizeRelV>
          </wp:anchor>
        </w:drawing>
      </w:r>
    </w:p>
    <w:p w14:paraId="2ACCF7B4" w14:textId="6F34C748" w:rsidR="004A77FD" w:rsidRPr="000E353D" w:rsidRDefault="004A77FD" w:rsidP="003E6CDE">
      <w:pPr>
        <w:tabs>
          <w:tab w:val="left" w:pos="851"/>
        </w:tabs>
        <w:spacing w:after="0" w:line="240" w:lineRule="auto"/>
        <w:jc w:val="both"/>
        <w:rPr>
          <w:rFonts w:ascii="Times New Roman" w:hAnsi="Times New Roman" w:cs="Times New Roman"/>
          <w:sz w:val="24"/>
          <w:szCs w:val="24"/>
        </w:rPr>
      </w:pPr>
    </w:p>
    <w:p w14:paraId="174AE911" w14:textId="5CAC0E91" w:rsidR="004A77FD" w:rsidRPr="000E353D" w:rsidRDefault="00F15997" w:rsidP="003E6CDE">
      <w:pPr>
        <w:tabs>
          <w:tab w:val="left" w:pos="851"/>
        </w:tabs>
        <w:spacing w:after="0" w:line="240" w:lineRule="auto"/>
        <w:jc w:val="both"/>
        <w:rPr>
          <w:rFonts w:ascii="Times New Roman" w:hAnsi="Times New Roman" w:cs="Times New Roman"/>
          <w:sz w:val="24"/>
          <w:szCs w:val="24"/>
        </w:rPr>
      </w:pPr>
      <w:r w:rsidRPr="000E353D">
        <w:rPr>
          <w:rFonts w:ascii="Times New Roman" w:hAnsi="Times New Roman" w:cs="Times New Roman"/>
          <w:sz w:val="24"/>
          <w:szCs w:val="24"/>
        </w:rPr>
        <w:tab/>
      </w:r>
      <w:r w:rsidR="00B87DC2" w:rsidRPr="000E353D">
        <w:rPr>
          <w:rFonts w:ascii="Times New Roman" w:hAnsi="Times New Roman" w:cs="Times New Roman"/>
          <w:sz w:val="24"/>
          <w:szCs w:val="24"/>
        </w:rPr>
        <w:t xml:space="preserve">2023 m. </w:t>
      </w:r>
      <w:r w:rsidR="00530010" w:rsidRPr="000E353D">
        <w:rPr>
          <w:rFonts w:ascii="Times New Roman" w:hAnsi="Times New Roman" w:cs="Times New Roman"/>
          <w:sz w:val="24"/>
          <w:szCs w:val="24"/>
        </w:rPr>
        <w:t xml:space="preserve">Kretingos rajono savivaldybėje </w:t>
      </w:r>
      <w:r w:rsidRPr="000E353D">
        <w:rPr>
          <w:rFonts w:ascii="Times New Roman" w:hAnsi="Times New Roman" w:cs="Times New Roman"/>
          <w:sz w:val="24"/>
          <w:szCs w:val="24"/>
        </w:rPr>
        <w:t>daugiausiai</w:t>
      </w:r>
      <w:r w:rsidR="00F5079D">
        <w:rPr>
          <w:rFonts w:ascii="Times New Roman" w:hAnsi="Times New Roman" w:cs="Times New Roman"/>
          <w:sz w:val="24"/>
          <w:szCs w:val="24"/>
        </w:rPr>
        <w:t xml:space="preserve"> traumų dėl transporto įvykių</w:t>
      </w:r>
      <w:r w:rsidR="00530010" w:rsidRPr="000E353D">
        <w:rPr>
          <w:rFonts w:ascii="Times New Roman" w:hAnsi="Times New Roman" w:cs="Times New Roman"/>
          <w:sz w:val="24"/>
          <w:szCs w:val="24"/>
        </w:rPr>
        <w:t xml:space="preserve"> patyrė vaikai ir gyventojai nuo 18 iki 44 m. amžiaus</w:t>
      </w:r>
      <w:r w:rsidR="00B87DC2" w:rsidRPr="000E353D">
        <w:rPr>
          <w:rFonts w:ascii="Times New Roman" w:hAnsi="Times New Roman" w:cs="Times New Roman"/>
          <w:sz w:val="24"/>
          <w:szCs w:val="24"/>
        </w:rPr>
        <w:t xml:space="preserve"> </w:t>
      </w:r>
      <w:r w:rsidRPr="000E353D">
        <w:rPr>
          <w:rFonts w:ascii="Times New Roman" w:hAnsi="Times New Roman" w:cs="Times New Roman"/>
          <w:sz w:val="24"/>
          <w:szCs w:val="24"/>
        </w:rPr>
        <w:t>ir tik vyriškos lyties asmenys. Per penkerius metus iš</w:t>
      </w:r>
      <w:r w:rsidR="00F5079D">
        <w:rPr>
          <w:rFonts w:ascii="Times New Roman" w:hAnsi="Times New Roman" w:cs="Times New Roman"/>
          <w:sz w:val="24"/>
          <w:szCs w:val="24"/>
        </w:rPr>
        <w:t xml:space="preserve"> </w:t>
      </w:r>
      <w:r w:rsidRPr="000E353D">
        <w:rPr>
          <w:rFonts w:ascii="Times New Roman" w:hAnsi="Times New Roman" w:cs="Times New Roman"/>
          <w:sz w:val="24"/>
          <w:szCs w:val="24"/>
        </w:rPr>
        <w:t>viso traumas dėl transporto įvykių patyrė 120 asmenų.</w:t>
      </w:r>
    </w:p>
    <w:p w14:paraId="4343CE1A" w14:textId="77777777" w:rsidR="00057BD2" w:rsidRPr="000E353D" w:rsidRDefault="00057BD2" w:rsidP="001C7FF9">
      <w:pPr>
        <w:tabs>
          <w:tab w:val="left" w:pos="851"/>
        </w:tabs>
        <w:spacing w:after="0" w:line="240" w:lineRule="auto"/>
        <w:jc w:val="both"/>
        <w:rPr>
          <w:rFonts w:ascii="Times New Roman" w:hAnsi="Times New Roman" w:cs="Times New Roman"/>
          <w:sz w:val="24"/>
          <w:szCs w:val="24"/>
        </w:rPr>
      </w:pPr>
    </w:p>
    <w:p w14:paraId="7E415E88" w14:textId="5786281A" w:rsidR="00057BD2" w:rsidRPr="000E353D" w:rsidRDefault="005B5ADE" w:rsidP="001C7FF9">
      <w:pPr>
        <w:tabs>
          <w:tab w:val="left" w:pos="851"/>
        </w:tabs>
        <w:spacing w:after="0" w:line="240" w:lineRule="auto"/>
        <w:jc w:val="both"/>
        <w:rPr>
          <w:rFonts w:ascii="Times New Roman" w:hAnsi="Times New Roman" w:cs="Times New Roman"/>
          <w:sz w:val="24"/>
          <w:szCs w:val="24"/>
        </w:rPr>
      </w:pPr>
      <w:r w:rsidRPr="005B5ADE">
        <w:rPr>
          <w:noProof/>
          <w:lang w:eastAsia="lt-LT"/>
        </w:rPr>
        <w:drawing>
          <wp:inline distT="0" distB="0" distL="0" distR="0" wp14:anchorId="7DF6A378" wp14:editId="62F1C6CF">
            <wp:extent cx="6120130" cy="1409700"/>
            <wp:effectExtent l="0" t="0" r="0" b="0"/>
            <wp:docPr id="381571427"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130" cy="1409700"/>
                    </a:xfrm>
                    <a:prstGeom prst="rect">
                      <a:avLst/>
                    </a:prstGeom>
                    <a:noFill/>
                    <a:ln>
                      <a:noFill/>
                    </a:ln>
                  </pic:spPr>
                </pic:pic>
              </a:graphicData>
            </a:graphic>
          </wp:inline>
        </w:drawing>
      </w:r>
    </w:p>
    <w:p w14:paraId="2B291C50" w14:textId="1BACF5D8" w:rsidR="00307CA4" w:rsidRPr="00307CA4" w:rsidRDefault="00307CA4" w:rsidP="0099070A">
      <w:pPr>
        <w:tabs>
          <w:tab w:val="left" w:pos="851"/>
        </w:tabs>
        <w:spacing w:after="0" w:line="240" w:lineRule="auto"/>
        <w:jc w:val="both"/>
        <w:rPr>
          <w:rFonts w:ascii="Times New Roman" w:hAnsi="Times New Roman" w:cs="Times New Roman"/>
          <w:sz w:val="24"/>
          <w:szCs w:val="24"/>
        </w:rPr>
      </w:pPr>
    </w:p>
    <w:p w14:paraId="57E548C5" w14:textId="4B63817C" w:rsidR="007D67C0" w:rsidRPr="00C87695" w:rsidRDefault="007D67C0" w:rsidP="00AF57D6">
      <w:pPr>
        <w:pStyle w:val="Antrat1"/>
        <w:jc w:val="center"/>
        <w:rPr>
          <w:rFonts w:ascii="Times New Roman" w:hAnsi="Times New Roman" w:cs="Times New Roman"/>
          <w:b/>
          <w:bCs/>
          <w:color w:val="000000" w:themeColor="text1"/>
          <w:sz w:val="28"/>
          <w:szCs w:val="28"/>
        </w:rPr>
      </w:pPr>
      <w:bookmarkStart w:id="40" w:name="_Toc183524835"/>
      <w:r w:rsidRPr="00C87695">
        <w:rPr>
          <w:rFonts w:ascii="Times New Roman" w:hAnsi="Times New Roman" w:cs="Times New Roman"/>
          <w:b/>
          <w:bCs/>
          <w:color w:val="000000" w:themeColor="text1"/>
          <w:sz w:val="28"/>
          <w:szCs w:val="28"/>
        </w:rPr>
        <w:t>IŠVADOS</w:t>
      </w:r>
      <w:bookmarkEnd w:id="40"/>
    </w:p>
    <w:p w14:paraId="21A54F3C" w14:textId="77777777" w:rsidR="0013750E" w:rsidRPr="000E353D" w:rsidRDefault="0013750E" w:rsidP="0013750E">
      <w:pPr>
        <w:tabs>
          <w:tab w:val="left" w:pos="851"/>
        </w:tabs>
        <w:spacing w:after="0" w:line="240" w:lineRule="auto"/>
        <w:jc w:val="center"/>
        <w:rPr>
          <w:rFonts w:ascii="Times New Roman" w:hAnsi="Times New Roman" w:cs="Times New Roman"/>
          <w:b/>
          <w:bCs/>
          <w:sz w:val="24"/>
          <w:szCs w:val="24"/>
        </w:rPr>
      </w:pPr>
    </w:p>
    <w:p w14:paraId="59362ECD" w14:textId="5A92963D" w:rsidR="000E353D" w:rsidRPr="000E353D" w:rsidRDefault="000E353D" w:rsidP="00100D31">
      <w:pPr>
        <w:autoSpaceDE w:val="0"/>
        <w:autoSpaceDN w:val="0"/>
        <w:adjustRightInd w:val="0"/>
        <w:spacing w:after="0" w:line="240" w:lineRule="auto"/>
        <w:ind w:firstLine="851"/>
        <w:jc w:val="both"/>
        <w:rPr>
          <w:rFonts w:ascii="Times New Roman" w:hAnsi="Times New Roman" w:cs="Times New Roman"/>
          <w:b/>
          <w:bCs/>
          <w:sz w:val="24"/>
          <w:szCs w:val="24"/>
        </w:rPr>
      </w:pPr>
      <w:r w:rsidRPr="000E353D">
        <w:rPr>
          <w:rFonts w:ascii="Times New Roman" w:hAnsi="Times New Roman" w:cs="Times New Roman"/>
          <w:b/>
          <w:bCs/>
          <w:sz w:val="24"/>
          <w:szCs w:val="24"/>
        </w:rPr>
        <w:t>1. K</w:t>
      </w:r>
      <w:r w:rsidR="000B5C4C" w:rsidRPr="001C4F11">
        <w:rPr>
          <w:rFonts w:ascii="Times New Roman" w:hAnsi="Times New Roman" w:cs="Times New Roman"/>
          <w:b/>
          <w:bCs/>
          <w:sz w:val="24"/>
          <w:szCs w:val="24"/>
        </w:rPr>
        <w:t>retingos</w:t>
      </w:r>
      <w:r w:rsidRPr="000E353D">
        <w:rPr>
          <w:rFonts w:ascii="Times New Roman" w:hAnsi="Times New Roman" w:cs="Times New Roman"/>
          <w:b/>
          <w:bCs/>
          <w:sz w:val="24"/>
          <w:szCs w:val="24"/>
        </w:rPr>
        <w:t xml:space="preserve"> rajono savivaldybės gyventojų demografiniai pokyčiai ir sudėtis:</w:t>
      </w:r>
    </w:p>
    <w:p w14:paraId="0EAE6636" w14:textId="3FF42000" w:rsidR="000E353D" w:rsidRPr="000E353D"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 xml:space="preserve">1.1. </w:t>
      </w:r>
      <w:r w:rsidRPr="001C4F11">
        <w:rPr>
          <w:rFonts w:ascii="Times New Roman" w:hAnsi="Times New Roman" w:cs="Times New Roman"/>
          <w:sz w:val="24"/>
          <w:szCs w:val="24"/>
        </w:rPr>
        <w:t>2024</w:t>
      </w:r>
      <w:r w:rsidRPr="000E353D">
        <w:rPr>
          <w:rFonts w:ascii="Times New Roman" w:hAnsi="Times New Roman" w:cs="Times New Roman"/>
          <w:sz w:val="24"/>
          <w:szCs w:val="24"/>
        </w:rPr>
        <w:t xml:space="preserve"> m. pradžio</w:t>
      </w:r>
      <w:r w:rsidRPr="001C4F11">
        <w:rPr>
          <w:rFonts w:ascii="Times New Roman" w:hAnsi="Times New Roman" w:cs="Times New Roman"/>
          <w:sz w:val="24"/>
          <w:szCs w:val="24"/>
        </w:rPr>
        <w:t>je</w:t>
      </w:r>
      <w:r w:rsidRPr="000E353D">
        <w:rPr>
          <w:rFonts w:ascii="Times New Roman" w:hAnsi="Times New Roman" w:cs="Times New Roman"/>
          <w:sz w:val="24"/>
          <w:szCs w:val="24"/>
        </w:rPr>
        <w:t xml:space="preserve"> K</w:t>
      </w:r>
      <w:r w:rsidRPr="001C4F11">
        <w:rPr>
          <w:rFonts w:ascii="Times New Roman" w:hAnsi="Times New Roman" w:cs="Times New Roman"/>
          <w:sz w:val="24"/>
          <w:szCs w:val="24"/>
        </w:rPr>
        <w:t>retingos</w:t>
      </w:r>
      <w:r w:rsidRPr="000E353D">
        <w:rPr>
          <w:rFonts w:ascii="Times New Roman" w:hAnsi="Times New Roman" w:cs="Times New Roman"/>
          <w:sz w:val="24"/>
          <w:szCs w:val="24"/>
        </w:rPr>
        <w:t xml:space="preserve"> rajono savivaldybėje </w:t>
      </w:r>
      <w:r w:rsidRPr="001C4F11">
        <w:rPr>
          <w:rFonts w:ascii="Times New Roman" w:hAnsi="Times New Roman" w:cs="Times New Roman"/>
          <w:sz w:val="24"/>
          <w:szCs w:val="24"/>
        </w:rPr>
        <w:t>sumažėjo</w:t>
      </w:r>
      <w:r w:rsidR="00747ED2" w:rsidRPr="001C4F11">
        <w:rPr>
          <w:rFonts w:ascii="Times New Roman" w:hAnsi="Times New Roman" w:cs="Times New Roman"/>
          <w:sz w:val="24"/>
          <w:szCs w:val="24"/>
        </w:rPr>
        <w:t xml:space="preserve"> 112 gyventojų</w:t>
      </w:r>
      <w:r w:rsidRPr="000E353D">
        <w:rPr>
          <w:rFonts w:ascii="Times New Roman" w:hAnsi="Times New Roman" w:cs="Times New Roman"/>
          <w:sz w:val="24"/>
          <w:szCs w:val="24"/>
        </w:rPr>
        <w:t>;</w:t>
      </w:r>
    </w:p>
    <w:p w14:paraId="5BCEE61E" w14:textId="107197BA" w:rsidR="00747ED2" w:rsidRPr="001C4F11"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 xml:space="preserve">1.2. </w:t>
      </w:r>
      <w:r w:rsidR="00747ED2" w:rsidRPr="001C4F11">
        <w:rPr>
          <w:rFonts w:ascii="Times New Roman" w:hAnsi="Times New Roman" w:cs="Times New Roman"/>
          <w:sz w:val="24"/>
          <w:szCs w:val="24"/>
        </w:rPr>
        <w:t>Kretingos rajono moterų yra daugiau nei vyrų, atitinkamai 52,9 proc. ir 47,1 proc.</w:t>
      </w:r>
      <w:r w:rsidR="009327AB" w:rsidRPr="001C4F11">
        <w:rPr>
          <w:rFonts w:ascii="Times New Roman" w:hAnsi="Times New Roman" w:cs="Times New Roman"/>
          <w:sz w:val="24"/>
          <w:szCs w:val="24"/>
        </w:rPr>
        <w:t>;</w:t>
      </w:r>
    </w:p>
    <w:p w14:paraId="56746DB7" w14:textId="61573920" w:rsidR="00747ED2" w:rsidRPr="001C4F11"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1.3.</w:t>
      </w:r>
      <w:r w:rsidR="00747ED2" w:rsidRPr="001C4F11">
        <w:rPr>
          <w:rFonts w:ascii="Times New Roman" w:hAnsi="Times New Roman" w:cs="Times New Roman"/>
          <w:sz w:val="24"/>
          <w:szCs w:val="24"/>
        </w:rPr>
        <w:t xml:space="preserve"> Kaime ir mieste gyvenančių  gyventojų skaičius yra panašus: kaimo gyventojai sudaro 48 proc., miesto gyventojai – 51 proc.</w:t>
      </w:r>
      <w:r w:rsidR="009327AB" w:rsidRPr="001C4F11">
        <w:rPr>
          <w:rFonts w:ascii="Times New Roman" w:hAnsi="Times New Roman" w:cs="Times New Roman"/>
          <w:sz w:val="24"/>
          <w:szCs w:val="24"/>
        </w:rPr>
        <w:t>;</w:t>
      </w:r>
    </w:p>
    <w:p w14:paraId="09E4BF71" w14:textId="56A3C730" w:rsidR="000E353D" w:rsidRPr="000E353D"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 xml:space="preserve">1.4. </w:t>
      </w:r>
      <w:r w:rsidR="009327AB" w:rsidRPr="001C4F11">
        <w:rPr>
          <w:rFonts w:ascii="Times New Roman" w:hAnsi="Times New Roman" w:cs="Times New Roman"/>
          <w:sz w:val="24"/>
          <w:szCs w:val="24"/>
        </w:rPr>
        <w:t xml:space="preserve">Vaikų skaičius išlieka nepakitęs (18,2 proc.), o 65 m. ir vyresnio amžiaus gyventojų </w:t>
      </w:r>
      <w:r w:rsidR="00A34742">
        <w:rPr>
          <w:rFonts w:ascii="Times New Roman" w:hAnsi="Times New Roman" w:cs="Times New Roman"/>
          <w:sz w:val="24"/>
          <w:szCs w:val="24"/>
        </w:rPr>
        <w:t xml:space="preserve">skaičius </w:t>
      </w:r>
      <w:r w:rsidR="009327AB" w:rsidRPr="001C4F11">
        <w:rPr>
          <w:rFonts w:ascii="Times New Roman" w:hAnsi="Times New Roman" w:cs="Times New Roman"/>
          <w:sz w:val="24"/>
          <w:szCs w:val="24"/>
        </w:rPr>
        <w:t>išaugo nuo 19,9 (2023 m.) iki 20,5 proc. (2024 m.)</w:t>
      </w:r>
      <w:r w:rsidR="000B5C4C" w:rsidRPr="001C4F11">
        <w:rPr>
          <w:rFonts w:ascii="Times New Roman" w:hAnsi="Times New Roman" w:cs="Times New Roman"/>
          <w:sz w:val="24"/>
          <w:szCs w:val="24"/>
        </w:rPr>
        <w:t>.</w:t>
      </w:r>
    </w:p>
    <w:p w14:paraId="27911856" w14:textId="474F45EB" w:rsidR="000E353D" w:rsidRPr="000E353D" w:rsidRDefault="000E353D" w:rsidP="00100D31">
      <w:pPr>
        <w:autoSpaceDE w:val="0"/>
        <w:autoSpaceDN w:val="0"/>
        <w:adjustRightInd w:val="0"/>
        <w:spacing w:after="0" w:line="240" w:lineRule="auto"/>
        <w:ind w:firstLine="851"/>
        <w:jc w:val="both"/>
        <w:rPr>
          <w:rFonts w:ascii="Times New Roman" w:hAnsi="Times New Roman" w:cs="Times New Roman"/>
          <w:b/>
          <w:bCs/>
          <w:sz w:val="24"/>
          <w:szCs w:val="24"/>
        </w:rPr>
      </w:pPr>
      <w:r w:rsidRPr="000E353D">
        <w:rPr>
          <w:rFonts w:ascii="Times New Roman" w:hAnsi="Times New Roman" w:cs="Times New Roman"/>
          <w:b/>
          <w:bCs/>
          <w:sz w:val="24"/>
          <w:szCs w:val="24"/>
        </w:rPr>
        <w:t xml:space="preserve">2. </w:t>
      </w:r>
      <w:r w:rsidR="000F70B3" w:rsidRPr="000F70B3">
        <w:rPr>
          <w:rFonts w:ascii="Times New Roman" w:hAnsi="Times New Roman" w:cs="Times New Roman"/>
          <w:b/>
          <w:bCs/>
          <w:sz w:val="24"/>
          <w:szCs w:val="24"/>
        </w:rPr>
        <w:t xml:space="preserve">Kretingos rajono savivaldybės gyventojų </w:t>
      </w:r>
      <w:r w:rsidR="000F70B3">
        <w:rPr>
          <w:rFonts w:ascii="Times New Roman" w:hAnsi="Times New Roman" w:cs="Times New Roman"/>
          <w:b/>
          <w:bCs/>
          <w:sz w:val="24"/>
          <w:szCs w:val="24"/>
        </w:rPr>
        <w:t>p</w:t>
      </w:r>
      <w:r w:rsidRPr="000E353D">
        <w:rPr>
          <w:rFonts w:ascii="Times New Roman" w:hAnsi="Times New Roman" w:cs="Times New Roman"/>
          <w:b/>
          <w:bCs/>
          <w:sz w:val="24"/>
          <w:szCs w:val="24"/>
        </w:rPr>
        <w:t>agrindi</w:t>
      </w:r>
      <w:r w:rsidR="00696B18">
        <w:rPr>
          <w:rFonts w:ascii="Times New Roman" w:hAnsi="Times New Roman" w:cs="Times New Roman"/>
          <w:b/>
          <w:bCs/>
          <w:sz w:val="24"/>
          <w:szCs w:val="24"/>
        </w:rPr>
        <w:t>nių mirčių struktūra</w:t>
      </w:r>
      <w:r w:rsidRPr="000E353D">
        <w:rPr>
          <w:rFonts w:ascii="Times New Roman" w:hAnsi="Times New Roman" w:cs="Times New Roman"/>
          <w:b/>
          <w:bCs/>
          <w:sz w:val="24"/>
          <w:szCs w:val="24"/>
        </w:rPr>
        <w:t>:</w:t>
      </w:r>
    </w:p>
    <w:p w14:paraId="41CF7976" w14:textId="52EDE18D" w:rsidR="00B91C22"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 xml:space="preserve">2.1. </w:t>
      </w:r>
      <w:r w:rsidR="00B91C22" w:rsidRPr="001C4F11">
        <w:rPr>
          <w:rFonts w:ascii="Times New Roman" w:hAnsi="Times New Roman" w:cs="Times New Roman"/>
          <w:sz w:val="24"/>
          <w:szCs w:val="24"/>
        </w:rPr>
        <w:t>Pagrindinių mirčių struktūroje 1-oje vietoje Kretingos rajone, kaip ir Lietuvoje, yra kraujotakos sistemos ligos, o 2-oje vietoje – piktybiniai navikai. 3-oje vietoje mirč</w:t>
      </w:r>
      <w:r w:rsidR="00642131">
        <w:rPr>
          <w:rFonts w:ascii="Times New Roman" w:hAnsi="Times New Roman" w:cs="Times New Roman"/>
          <w:sz w:val="24"/>
          <w:szCs w:val="24"/>
        </w:rPr>
        <w:t>ių struktūroje Kretingos rajone</w:t>
      </w:r>
      <w:r w:rsidR="00B91C22" w:rsidRPr="001C4F11">
        <w:rPr>
          <w:rFonts w:ascii="Times New Roman" w:hAnsi="Times New Roman" w:cs="Times New Roman"/>
          <w:sz w:val="24"/>
          <w:szCs w:val="24"/>
        </w:rPr>
        <w:t xml:space="preserve"> yra išorinės mirties priežastys. </w:t>
      </w:r>
    </w:p>
    <w:p w14:paraId="7120B1E8" w14:textId="39682B3E" w:rsidR="00636534" w:rsidRDefault="00696B18" w:rsidP="00100D31">
      <w:pPr>
        <w:autoSpaceDE w:val="0"/>
        <w:autoSpaceDN w:val="0"/>
        <w:adjustRightInd w:val="0"/>
        <w:spacing w:after="0" w:line="240" w:lineRule="auto"/>
        <w:ind w:firstLine="851"/>
        <w:jc w:val="both"/>
        <w:rPr>
          <w:rFonts w:ascii="Times New Roman" w:hAnsi="Times New Roman" w:cs="Times New Roman"/>
          <w:b/>
          <w:sz w:val="24"/>
          <w:szCs w:val="24"/>
        </w:rPr>
      </w:pPr>
      <w:r w:rsidRPr="00552A5F">
        <w:rPr>
          <w:rFonts w:ascii="Times New Roman" w:hAnsi="Times New Roman" w:cs="Times New Roman"/>
          <w:b/>
          <w:sz w:val="24"/>
          <w:szCs w:val="24"/>
        </w:rPr>
        <w:t xml:space="preserve">3. </w:t>
      </w:r>
      <w:r w:rsidR="000F70B3" w:rsidRPr="00F81E01">
        <w:rPr>
          <w:rFonts w:ascii="Times New Roman" w:hAnsi="Times New Roman" w:cs="Times New Roman"/>
          <w:b/>
          <w:bCs/>
          <w:sz w:val="24"/>
          <w:szCs w:val="24"/>
        </w:rPr>
        <w:t>Kretingos rajono savivaldybės gyventojų</w:t>
      </w:r>
      <w:r w:rsidRPr="00F81E01">
        <w:rPr>
          <w:rFonts w:ascii="Times New Roman" w:hAnsi="Times New Roman" w:cs="Times New Roman"/>
          <w:b/>
          <w:sz w:val="24"/>
          <w:szCs w:val="24"/>
        </w:rPr>
        <w:t xml:space="preserve"> ligotumo struktūra</w:t>
      </w:r>
      <w:r w:rsidR="006C2342">
        <w:rPr>
          <w:rFonts w:ascii="Times New Roman" w:hAnsi="Times New Roman" w:cs="Times New Roman"/>
          <w:b/>
          <w:sz w:val="24"/>
          <w:szCs w:val="24"/>
        </w:rPr>
        <w:t>:</w:t>
      </w:r>
    </w:p>
    <w:p w14:paraId="651444FA" w14:textId="009BB94F" w:rsidR="00776BFB" w:rsidRPr="00636534" w:rsidRDefault="00636534" w:rsidP="00100D31">
      <w:pPr>
        <w:autoSpaceDE w:val="0"/>
        <w:autoSpaceDN w:val="0"/>
        <w:adjustRightInd w:val="0"/>
        <w:spacing w:after="0" w:line="240" w:lineRule="auto"/>
        <w:ind w:firstLine="851"/>
        <w:jc w:val="both"/>
        <w:rPr>
          <w:rFonts w:ascii="Times New Roman" w:hAnsi="Times New Roman" w:cs="Times New Roman"/>
          <w:b/>
          <w:sz w:val="24"/>
          <w:szCs w:val="24"/>
        </w:rPr>
      </w:pPr>
      <w:r>
        <w:rPr>
          <w:rFonts w:ascii="Times New Roman" w:hAnsi="Times New Roman" w:cs="Times New Roman"/>
          <w:sz w:val="24"/>
          <w:szCs w:val="24"/>
        </w:rPr>
        <w:t xml:space="preserve">3.1. </w:t>
      </w:r>
      <w:r w:rsidR="00776BFB" w:rsidRPr="00776BFB">
        <w:rPr>
          <w:rFonts w:ascii="Times New Roman" w:hAnsi="Times New Roman" w:cs="Times New Roman"/>
          <w:sz w:val="24"/>
          <w:szCs w:val="24"/>
        </w:rPr>
        <w:t>Kretingos rajono gyventojų ligotumo rodikliai labiausiai paplitusiomis ligomis yra mažesni už Lietuvos vidurkį. Kretingos rajono gyventojai daugiausia serga kvėpavimo ir kraujotakos sistemos ligomis. 2023 m. ligotumas kvėpavimo sistemos ligomis siekė 338 atvejus 1000 gyventojų, kraujotakos sistemos ligomis – 335 atvejų 1000 gyventojų.</w:t>
      </w:r>
    </w:p>
    <w:p w14:paraId="473136C8" w14:textId="41E4332E" w:rsidR="00653819" w:rsidRPr="00552A5F" w:rsidRDefault="00636534" w:rsidP="00100D31">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3.2. </w:t>
      </w:r>
      <w:r w:rsidR="00F415DC" w:rsidRPr="00F415DC">
        <w:rPr>
          <w:rFonts w:ascii="Times New Roman" w:hAnsi="Times New Roman" w:cs="Times New Roman"/>
          <w:sz w:val="24"/>
          <w:szCs w:val="24"/>
        </w:rPr>
        <w:t>2023 m. vaikų amžiaus grupėje</w:t>
      </w:r>
      <w:r w:rsidR="00F415DC" w:rsidRPr="00F415DC">
        <w:rPr>
          <w:rFonts w:ascii="Times New Roman" w:hAnsi="Times New Roman" w:cs="Times New Roman"/>
          <w:i/>
          <w:iCs/>
          <w:sz w:val="24"/>
          <w:szCs w:val="24"/>
        </w:rPr>
        <w:t xml:space="preserve"> </w:t>
      </w:r>
      <w:r w:rsidR="00F415DC" w:rsidRPr="00F415DC">
        <w:rPr>
          <w:rFonts w:ascii="Times New Roman" w:hAnsi="Times New Roman" w:cs="Times New Roman"/>
          <w:sz w:val="24"/>
          <w:szCs w:val="24"/>
        </w:rPr>
        <w:t>daugiausia sergama kvėpavimo</w:t>
      </w:r>
      <w:r w:rsidR="00F415DC" w:rsidRPr="00F415DC">
        <w:rPr>
          <w:rFonts w:ascii="Times New Roman" w:hAnsi="Times New Roman" w:cs="Times New Roman"/>
          <w:i/>
          <w:iCs/>
          <w:sz w:val="24"/>
          <w:szCs w:val="24"/>
        </w:rPr>
        <w:t xml:space="preserve"> </w:t>
      </w:r>
      <w:r w:rsidR="00F415DC" w:rsidRPr="00F415DC">
        <w:rPr>
          <w:rFonts w:ascii="Times New Roman" w:hAnsi="Times New Roman" w:cs="Times New Roman"/>
          <w:sz w:val="24"/>
          <w:szCs w:val="24"/>
        </w:rPr>
        <w:t>sistemos ligomis, gyventojai nuo 65 m. ir vyresni daugiausia serga</w:t>
      </w:r>
      <w:r w:rsidR="00F415DC" w:rsidRPr="00F415DC">
        <w:rPr>
          <w:rFonts w:ascii="Times New Roman" w:hAnsi="Times New Roman" w:cs="Times New Roman"/>
          <w:i/>
          <w:iCs/>
          <w:sz w:val="24"/>
          <w:szCs w:val="24"/>
        </w:rPr>
        <w:t xml:space="preserve"> </w:t>
      </w:r>
      <w:r w:rsidR="00F415DC" w:rsidRPr="00F415DC">
        <w:rPr>
          <w:rFonts w:ascii="Times New Roman" w:hAnsi="Times New Roman" w:cs="Times New Roman"/>
          <w:sz w:val="24"/>
          <w:szCs w:val="24"/>
        </w:rPr>
        <w:t>kraujotakos sistemos ligomis.</w:t>
      </w:r>
    </w:p>
    <w:p w14:paraId="1CAD1EDA" w14:textId="1FD71555" w:rsidR="000F70B3" w:rsidRPr="00653819" w:rsidRDefault="000F70B3" w:rsidP="00100D31">
      <w:pPr>
        <w:autoSpaceDE w:val="0"/>
        <w:autoSpaceDN w:val="0"/>
        <w:adjustRightInd w:val="0"/>
        <w:spacing w:after="0" w:line="240" w:lineRule="auto"/>
        <w:ind w:firstLine="851"/>
        <w:jc w:val="both"/>
        <w:rPr>
          <w:rFonts w:ascii="Times New Roman" w:eastAsia="Calibri" w:hAnsi="Times New Roman" w:cs="Times New Roman"/>
          <w:kern w:val="0"/>
          <w:sz w:val="24"/>
          <w:szCs w:val="24"/>
          <w14:ligatures w14:val="none"/>
        </w:rPr>
      </w:pPr>
      <w:r w:rsidRPr="00636534">
        <w:rPr>
          <w:rFonts w:ascii="Times New Roman" w:hAnsi="Times New Roman" w:cs="Times New Roman"/>
          <w:b/>
          <w:sz w:val="24"/>
          <w:szCs w:val="24"/>
        </w:rPr>
        <w:t xml:space="preserve">4. </w:t>
      </w:r>
      <w:r w:rsidR="00636534">
        <w:rPr>
          <w:rFonts w:ascii="Times New Roman" w:hAnsi="Times New Roman" w:cs="Times New Roman"/>
          <w:b/>
          <w:sz w:val="24"/>
          <w:szCs w:val="24"/>
        </w:rPr>
        <w:t xml:space="preserve">Kretingos rajono savivaldybėje </w:t>
      </w:r>
      <w:r w:rsidRPr="00636534">
        <w:rPr>
          <w:rFonts w:ascii="Times New Roman" w:eastAsia="Calibri" w:hAnsi="Times New Roman" w:cs="Times New Roman"/>
          <w:b/>
          <w:kern w:val="0"/>
          <w:sz w:val="24"/>
          <w:szCs w:val="24"/>
          <w14:ligatures w14:val="none"/>
        </w:rPr>
        <w:t>2023 metais</w:t>
      </w:r>
      <w:r w:rsidRPr="00636534">
        <w:rPr>
          <w:rFonts w:ascii="Times New Roman" w:eastAsia="Calibri" w:hAnsi="Times New Roman" w:cs="Times New Roman"/>
          <w:kern w:val="0"/>
          <w:sz w:val="24"/>
          <w:szCs w:val="24"/>
          <w14:ligatures w14:val="none"/>
        </w:rPr>
        <w:t xml:space="preserve">: </w:t>
      </w:r>
      <w:r w:rsidRPr="00AF57D6">
        <w:rPr>
          <w:rFonts w:ascii="Times New Roman" w:eastAsia="Calibri" w:hAnsi="Times New Roman" w:cs="Times New Roman"/>
          <w:kern w:val="0"/>
          <w:sz w:val="24"/>
          <w:szCs w:val="24"/>
          <w14:ligatures w14:val="none"/>
        </w:rPr>
        <w:t xml:space="preserve">į geriausių rodiklių </w:t>
      </w:r>
      <w:r w:rsidRPr="00AF57D6">
        <w:rPr>
          <w:rFonts w:ascii="Times New Roman" w:eastAsia="Calibri" w:hAnsi="Times New Roman" w:cs="Times New Roman"/>
          <w:kern w:val="0"/>
          <w:sz w:val="24"/>
          <w:szCs w:val="24"/>
          <w:shd w:val="clear" w:color="auto" w:fill="FFFFFF"/>
          <w14:ligatures w14:val="none"/>
        </w:rPr>
        <w:t>grupę (žalioji zona) pateko</w:t>
      </w:r>
      <w:r w:rsidRPr="00AF57D6">
        <w:rPr>
          <w:rFonts w:ascii="Times New Roman" w:eastAsia="Calibri" w:hAnsi="Times New Roman" w:cs="Times New Roman"/>
          <w:kern w:val="0"/>
          <w:sz w:val="24"/>
          <w:szCs w:val="24"/>
          <w14:ligatures w14:val="none"/>
        </w:rPr>
        <w:t xml:space="preserve"> </w:t>
      </w:r>
      <w:r w:rsidR="00AF57D6" w:rsidRPr="00AF57D6">
        <w:rPr>
          <w:rFonts w:ascii="Times New Roman" w:eastAsia="Calibri" w:hAnsi="Times New Roman" w:cs="Times New Roman"/>
          <w:kern w:val="0"/>
          <w:sz w:val="24"/>
          <w:szCs w:val="24"/>
          <w14:ligatures w14:val="none"/>
        </w:rPr>
        <w:t>1</w:t>
      </w:r>
      <w:r w:rsidR="002B14A4">
        <w:rPr>
          <w:rFonts w:ascii="Times New Roman" w:eastAsia="Calibri" w:hAnsi="Times New Roman" w:cs="Times New Roman"/>
          <w:kern w:val="0"/>
          <w:sz w:val="24"/>
          <w:szCs w:val="24"/>
          <w14:ligatures w14:val="none"/>
        </w:rPr>
        <w:t>3</w:t>
      </w:r>
      <w:r w:rsidR="00AF57D6" w:rsidRPr="00AF57D6">
        <w:rPr>
          <w:rFonts w:ascii="Times New Roman" w:eastAsia="Calibri" w:hAnsi="Times New Roman" w:cs="Times New Roman"/>
          <w:kern w:val="0"/>
          <w:sz w:val="24"/>
          <w:szCs w:val="24"/>
          <w14:ligatures w14:val="none"/>
        </w:rPr>
        <w:t xml:space="preserve"> </w:t>
      </w:r>
      <w:r w:rsidRPr="00AF57D6">
        <w:rPr>
          <w:rFonts w:ascii="Times New Roman" w:eastAsia="Calibri" w:hAnsi="Times New Roman" w:cs="Times New Roman"/>
          <w:kern w:val="0"/>
          <w:sz w:val="24"/>
          <w:szCs w:val="24"/>
          <w14:ligatures w14:val="none"/>
        </w:rPr>
        <w:t>rodikli</w:t>
      </w:r>
      <w:r w:rsidR="00AF57D6" w:rsidRPr="00AF57D6">
        <w:rPr>
          <w:rFonts w:ascii="Times New Roman" w:eastAsia="Calibri" w:hAnsi="Times New Roman" w:cs="Times New Roman"/>
          <w:kern w:val="0"/>
          <w:sz w:val="24"/>
          <w:szCs w:val="24"/>
          <w14:ligatures w14:val="none"/>
        </w:rPr>
        <w:t>ų</w:t>
      </w:r>
      <w:r w:rsidRPr="00AF57D6">
        <w:rPr>
          <w:rFonts w:ascii="Times New Roman" w:eastAsia="Calibri" w:hAnsi="Times New Roman" w:cs="Times New Roman"/>
          <w:kern w:val="0"/>
          <w:sz w:val="24"/>
          <w:szCs w:val="24"/>
          <w14:ligatures w14:val="none"/>
        </w:rPr>
        <w:t xml:space="preserve">, į blogiausių rodiklių grupę (raudonoji zona) pateko </w:t>
      </w:r>
      <w:r w:rsidR="004B702C">
        <w:rPr>
          <w:rFonts w:ascii="Times New Roman" w:eastAsia="Calibri" w:hAnsi="Times New Roman" w:cs="Times New Roman"/>
          <w:kern w:val="0"/>
          <w:sz w:val="24"/>
          <w:szCs w:val="24"/>
          <w14:ligatures w14:val="none"/>
        </w:rPr>
        <w:t>8</w:t>
      </w:r>
      <w:r w:rsidRPr="00AF57D6">
        <w:rPr>
          <w:rFonts w:ascii="Times New Roman" w:eastAsia="Calibri" w:hAnsi="Times New Roman" w:cs="Times New Roman"/>
          <w:kern w:val="0"/>
          <w:sz w:val="24"/>
          <w:szCs w:val="24"/>
          <w14:ligatures w14:val="none"/>
        </w:rPr>
        <w:t xml:space="preserve"> rodikli</w:t>
      </w:r>
      <w:r w:rsidR="0036061C">
        <w:rPr>
          <w:rFonts w:ascii="Times New Roman" w:eastAsia="Calibri" w:hAnsi="Times New Roman" w:cs="Times New Roman"/>
          <w:kern w:val="0"/>
          <w:sz w:val="24"/>
          <w:szCs w:val="24"/>
          <w14:ligatures w14:val="none"/>
        </w:rPr>
        <w:t>ai</w:t>
      </w:r>
      <w:r w:rsidRPr="00AF57D6">
        <w:rPr>
          <w:rFonts w:ascii="Times New Roman" w:eastAsia="Calibri" w:hAnsi="Times New Roman" w:cs="Times New Roman"/>
          <w:kern w:val="0"/>
          <w:sz w:val="24"/>
          <w:szCs w:val="24"/>
          <w14:ligatures w14:val="none"/>
        </w:rPr>
        <w:t>.</w:t>
      </w:r>
      <w:r w:rsidR="00DB563F">
        <w:rPr>
          <w:rFonts w:ascii="Times New Roman" w:eastAsia="Calibri" w:hAnsi="Times New Roman" w:cs="Times New Roman"/>
          <w:kern w:val="0"/>
          <w:sz w:val="24"/>
          <w:szCs w:val="24"/>
          <w14:ligatures w14:val="none"/>
        </w:rPr>
        <w:t xml:space="preserve"> </w:t>
      </w:r>
      <w:r w:rsidR="00927541">
        <w:rPr>
          <w:rFonts w:ascii="Times New Roman" w:eastAsia="Calibri" w:hAnsi="Times New Roman" w:cs="Times New Roman"/>
          <w:kern w:val="0"/>
          <w:sz w:val="24"/>
          <w:szCs w:val="24"/>
          <w14:ligatures w14:val="none"/>
        </w:rPr>
        <w:t>29</w:t>
      </w:r>
      <w:r w:rsidR="0036061C">
        <w:rPr>
          <w:rFonts w:ascii="Times New Roman" w:eastAsia="Calibri" w:hAnsi="Times New Roman" w:cs="Times New Roman"/>
          <w:kern w:val="0"/>
          <w:sz w:val="24"/>
          <w:szCs w:val="24"/>
          <w14:ligatures w14:val="none"/>
        </w:rPr>
        <w:t xml:space="preserve"> rodiklių reikšmės atitiko Lietuvos vidurkį</w:t>
      </w:r>
      <w:r w:rsidR="005077E4">
        <w:rPr>
          <w:rFonts w:ascii="Times New Roman" w:eastAsia="Calibri" w:hAnsi="Times New Roman" w:cs="Times New Roman"/>
          <w:kern w:val="0"/>
          <w:sz w:val="24"/>
          <w:szCs w:val="24"/>
          <w14:ligatures w14:val="none"/>
        </w:rPr>
        <w:t xml:space="preserve"> (</w:t>
      </w:r>
      <w:r w:rsidR="00DB563F">
        <w:rPr>
          <w:rFonts w:ascii="Times New Roman" w:eastAsia="Calibri" w:hAnsi="Times New Roman" w:cs="Times New Roman"/>
          <w:kern w:val="0"/>
          <w:sz w:val="24"/>
          <w:szCs w:val="24"/>
          <w14:ligatures w14:val="none"/>
        </w:rPr>
        <w:t>geltona zona</w:t>
      </w:r>
      <w:r w:rsidR="005077E4">
        <w:rPr>
          <w:rFonts w:ascii="Times New Roman" w:eastAsia="Calibri" w:hAnsi="Times New Roman" w:cs="Times New Roman"/>
          <w:kern w:val="0"/>
          <w:sz w:val="24"/>
          <w:szCs w:val="24"/>
          <w14:ligatures w14:val="none"/>
        </w:rPr>
        <w:t>).</w:t>
      </w:r>
    </w:p>
    <w:p w14:paraId="63064C87" w14:textId="4D2C1639" w:rsidR="000E353D" w:rsidRPr="000E353D" w:rsidRDefault="000F70B3" w:rsidP="00100D31">
      <w:pPr>
        <w:autoSpaceDE w:val="0"/>
        <w:autoSpaceDN w:val="0"/>
        <w:adjustRightInd w:val="0"/>
        <w:spacing w:after="0" w:line="24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t>5</w:t>
      </w:r>
      <w:r w:rsidR="000E353D" w:rsidRPr="000E353D">
        <w:rPr>
          <w:rFonts w:ascii="Times New Roman" w:hAnsi="Times New Roman" w:cs="Times New Roman"/>
          <w:b/>
          <w:bCs/>
          <w:sz w:val="24"/>
          <w:szCs w:val="24"/>
        </w:rPr>
        <w:t xml:space="preserve">. </w:t>
      </w:r>
      <w:r w:rsidR="001C4F11" w:rsidRPr="001C4F11">
        <w:rPr>
          <w:rFonts w:ascii="Times New Roman" w:hAnsi="Times New Roman" w:cs="Times New Roman"/>
          <w:b/>
          <w:bCs/>
          <w:sz w:val="24"/>
          <w:szCs w:val="24"/>
        </w:rPr>
        <w:t>Remiantis 2023 metų Kretingos rajone sveikatos ir su sveikata susijusių rodiklių profiliu, buvo atrinkti 3 prioritetiniai rodikliai iš sąrašo:</w:t>
      </w:r>
    </w:p>
    <w:p w14:paraId="1215963A" w14:textId="0D19B304" w:rsidR="00D924BF" w:rsidRPr="00BE31D4" w:rsidRDefault="00232998" w:rsidP="00100D31">
      <w:pPr>
        <w:autoSpaceDE w:val="0"/>
        <w:autoSpaceDN w:val="0"/>
        <w:adjustRightInd w:val="0"/>
        <w:spacing w:after="0" w:line="24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t>5</w:t>
      </w:r>
      <w:r w:rsidR="000E353D" w:rsidRPr="000E353D">
        <w:rPr>
          <w:rFonts w:ascii="Times New Roman" w:hAnsi="Times New Roman" w:cs="Times New Roman"/>
          <w:b/>
          <w:bCs/>
          <w:sz w:val="24"/>
          <w:szCs w:val="24"/>
        </w:rPr>
        <w:t xml:space="preserve">.1. </w:t>
      </w:r>
      <w:r w:rsidR="001C4F11" w:rsidRPr="001C4F11">
        <w:rPr>
          <w:rFonts w:ascii="Times New Roman" w:hAnsi="Times New Roman" w:cs="Times New Roman"/>
          <w:b/>
          <w:bCs/>
          <w:sz w:val="24"/>
          <w:szCs w:val="24"/>
        </w:rPr>
        <w:t xml:space="preserve">Sergamumas vaistams atsparia tuberkulioze (A15-A19) (visi) 100 000 gyv. </w:t>
      </w:r>
      <w:r w:rsidR="00BE31D4" w:rsidRPr="00BE31D4">
        <w:rPr>
          <w:rFonts w:ascii="Times New Roman" w:hAnsi="Times New Roman" w:cs="Times New Roman"/>
          <w:sz w:val="24"/>
          <w:szCs w:val="24"/>
        </w:rPr>
        <w:t>2023 m. Kretingos rajono savivaldybėje tuberkuliozės sergamumas (nauji atvejai + recidyvai) siekė 24 atvejus 100 000 gyventojų ir pasiekė Lietuvos vidurkį (iš</w:t>
      </w:r>
      <w:r w:rsidR="0073366F">
        <w:rPr>
          <w:rFonts w:ascii="Times New Roman" w:hAnsi="Times New Roman" w:cs="Times New Roman"/>
          <w:sz w:val="24"/>
          <w:szCs w:val="24"/>
        </w:rPr>
        <w:t xml:space="preserve"> </w:t>
      </w:r>
      <w:r w:rsidR="00BE31D4" w:rsidRPr="00BE31D4">
        <w:rPr>
          <w:rFonts w:ascii="Times New Roman" w:hAnsi="Times New Roman" w:cs="Times New Roman"/>
          <w:sz w:val="24"/>
          <w:szCs w:val="24"/>
        </w:rPr>
        <w:t xml:space="preserve">viso 7 nauji atvejai ir 2 recidyvai). Analizuojat penkerių metų laikotarpį sergamumas tuberkulioze yra sumažėjęs nuo 50,7 atvejų (2019 m.) iki 24 atvejų (2023 m.). Per penkerius metus tuberkulioze iš viso sirgo 47 </w:t>
      </w:r>
      <w:r w:rsidR="000633F2">
        <w:rPr>
          <w:rFonts w:ascii="Times New Roman" w:hAnsi="Times New Roman" w:cs="Times New Roman"/>
          <w:sz w:val="24"/>
          <w:szCs w:val="24"/>
        </w:rPr>
        <w:t xml:space="preserve">Kretingos raj. </w:t>
      </w:r>
      <w:r w:rsidR="00BE31D4" w:rsidRPr="00BE31D4">
        <w:rPr>
          <w:rFonts w:ascii="Times New Roman" w:hAnsi="Times New Roman" w:cs="Times New Roman"/>
          <w:sz w:val="24"/>
          <w:szCs w:val="24"/>
        </w:rPr>
        <w:t>gyventojai.</w:t>
      </w:r>
      <w:r w:rsidR="00710C93" w:rsidRPr="00710C93">
        <w:rPr>
          <w:rFonts w:ascii="Times New Roman" w:hAnsi="Times New Roman" w:cs="Times New Roman"/>
          <w:sz w:val="24"/>
          <w:szCs w:val="24"/>
        </w:rPr>
        <w:t xml:space="preserve"> </w:t>
      </w:r>
      <w:r w:rsidR="00710C93">
        <w:rPr>
          <w:rFonts w:ascii="Times New Roman" w:hAnsi="Times New Roman" w:cs="Times New Roman"/>
          <w:sz w:val="24"/>
          <w:szCs w:val="24"/>
        </w:rPr>
        <w:t xml:space="preserve">2023 m. </w:t>
      </w:r>
      <w:r w:rsidR="00710C93" w:rsidRPr="00710C93">
        <w:rPr>
          <w:rFonts w:ascii="Times New Roman" w:hAnsi="Times New Roman" w:cs="Times New Roman"/>
          <w:sz w:val="24"/>
          <w:szCs w:val="24"/>
        </w:rPr>
        <w:t>aktuali problema Kretingos rajono savivaldybėje – sergamumas vaistams atsparia tuberkulioze, nuo 2021 m. iki 2023 m. šis rodiklis išaugo nuo 0 iki 10,7 atvejų 100 000 gyventojų ir buvo didesnis už Lietuvos vidurkį (4 atvejai 100 000 gyventojų). 2023 m. iš viso vaistams atsparia tuberkulioze sirgo 4 gyventojai. Kretingos rajono savivaldybė pagal sergamumą vaistams atsparia tuberkulioze 100 000 gyventojų patenka į 6 vietą tarp 60 savivaldybių (10,7 atvejai 100 000 gyv.) ir yra raudonoje zonoje</w:t>
      </w:r>
      <w:r w:rsidR="00710C93">
        <w:rPr>
          <w:rFonts w:ascii="Times New Roman" w:hAnsi="Times New Roman" w:cs="Times New Roman"/>
          <w:sz w:val="24"/>
          <w:szCs w:val="24"/>
        </w:rPr>
        <w:t xml:space="preserve">. </w:t>
      </w:r>
    </w:p>
    <w:p w14:paraId="499785FC" w14:textId="0E3BE165" w:rsidR="00D924BF" w:rsidRPr="00A16F45" w:rsidRDefault="00A16F45" w:rsidP="00100D31">
      <w:pPr>
        <w:autoSpaceDE w:val="0"/>
        <w:autoSpaceDN w:val="0"/>
        <w:adjustRightInd w:val="0"/>
        <w:spacing w:after="0" w:line="240" w:lineRule="auto"/>
        <w:ind w:firstLine="851"/>
        <w:jc w:val="both"/>
        <w:rPr>
          <w:rFonts w:ascii="Times New Roman" w:hAnsi="Times New Roman" w:cs="Times New Roman"/>
          <w:sz w:val="24"/>
          <w:szCs w:val="24"/>
        </w:rPr>
      </w:pPr>
      <w:r w:rsidRPr="00A16F45">
        <w:rPr>
          <w:rFonts w:ascii="Times New Roman" w:hAnsi="Times New Roman" w:cs="Times New Roman"/>
          <w:sz w:val="24"/>
          <w:szCs w:val="24"/>
        </w:rPr>
        <w:lastRenderedPageBreak/>
        <w:t xml:space="preserve">Kretingos rajono savivaldybėje apžvelgiant mirtis nuo tuberkuliozės, per 10 metų mirė 12 gyventojų, 2023 m. – 1 gyventojas. Pastebima tendencija – vyrų nuo tuberkuliozės </w:t>
      </w:r>
      <w:r w:rsidR="0073366F" w:rsidRPr="00A16F45">
        <w:rPr>
          <w:rFonts w:ascii="Times New Roman" w:hAnsi="Times New Roman" w:cs="Times New Roman"/>
          <w:sz w:val="24"/>
          <w:szCs w:val="24"/>
        </w:rPr>
        <w:t xml:space="preserve">miršta daugiau </w:t>
      </w:r>
      <w:r w:rsidR="0073366F">
        <w:rPr>
          <w:rFonts w:ascii="Times New Roman" w:hAnsi="Times New Roman" w:cs="Times New Roman"/>
          <w:sz w:val="24"/>
          <w:szCs w:val="24"/>
        </w:rPr>
        <w:t>nei moterų</w:t>
      </w:r>
      <w:r w:rsidRPr="00A16F45">
        <w:rPr>
          <w:rFonts w:ascii="Times New Roman" w:hAnsi="Times New Roman" w:cs="Times New Roman"/>
          <w:sz w:val="24"/>
          <w:szCs w:val="24"/>
        </w:rPr>
        <w:t>. Kaimo gyventojų daugiau miršta nuo tuberkuliozės nei miesto gyventojų.</w:t>
      </w:r>
    </w:p>
    <w:p w14:paraId="15F1299F" w14:textId="392E5149" w:rsidR="001C4F11" w:rsidRDefault="00232998" w:rsidP="00100D31">
      <w:pPr>
        <w:autoSpaceDE w:val="0"/>
        <w:autoSpaceDN w:val="0"/>
        <w:adjustRightInd w:val="0"/>
        <w:spacing w:after="0" w:line="24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t>5</w:t>
      </w:r>
      <w:r w:rsidR="001C4F11">
        <w:rPr>
          <w:rFonts w:ascii="Times New Roman" w:hAnsi="Times New Roman" w:cs="Times New Roman"/>
          <w:b/>
          <w:bCs/>
          <w:sz w:val="24"/>
          <w:szCs w:val="24"/>
        </w:rPr>
        <w:t xml:space="preserve">.2. </w:t>
      </w:r>
      <w:r w:rsidR="001C4F11" w:rsidRPr="001C4F11">
        <w:rPr>
          <w:rFonts w:ascii="Times New Roman" w:hAnsi="Times New Roman" w:cs="Times New Roman"/>
          <w:b/>
          <w:bCs/>
          <w:sz w:val="24"/>
          <w:szCs w:val="24"/>
        </w:rPr>
        <w:t>2 m. vaikų tymų, epideminio parotito, raudonukės (1 dozė) skiepijimo apimtys, %</w:t>
      </w:r>
    </w:p>
    <w:p w14:paraId="222A98C8" w14:textId="67126EEE" w:rsidR="00A16F45" w:rsidRPr="005B5ADE" w:rsidRDefault="0013750E" w:rsidP="00100D31">
      <w:pPr>
        <w:autoSpaceDE w:val="0"/>
        <w:autoSpaceDN w:val="0"/>
        <w:adjustRightInd w:val="0"/>
        <w:spacing w:after="0" w:line="240" w:lineRule="auto"/>
        <w:ind w:firstLine="851"/>
        <w:jc w:val="both"/>
        <w:rPr>
          <w:rFonts w:ascii="Times New Roman" w:hAnsi="Times New Roman" w:cs="Times New Roman"/>
          <w:sz w:val="24"/>
          <w:szCs w:val="24"/>
        </w:rPr>
      </w:pPr>
      <w:r w:rsidRPr="0013750E">
        <w:rPr>
          <w:rFonts w:ascii="Times New Roman" w:hAnsi="Times New Roman" w:cs="Times New Roman"/>
          <w:sz w:val="24"/>
          <w:szCs w:val="24"/>
        </w:rPr>
        <w:t>Nuo 2019 m. skiepijimo apimtys 2 m. vaikų tymų, epideminio parotito, raudonukės (1dozė) skiepijimo apimtys buvo mažesnės nei Lietuvos rodiklis. Nuo 2019 m. iki 2023 m. skiepijimo apimtys sumažėjo 10,9 proc</w:t>
      </w:r>
      <w:r w:rsidR="000633F2">
        <w:rPr>
          <w:rFonts w:ascii="Times New Roman" w:hAnsi="Times New Roman" w:cs="Times New Roman"/>
          <w:sz w:val="24"/>
          <w:szCs w:val="24"/>
        </w:rPr>
        <w:t>entais</w:t>
      </w:r>
      <w:r w:rsidRPr="0013750E">
        <w:rPr>
          <w:rFonts w:ascii="Times New Roman" w:hAnsi="Times New Roman" w:cs="Times New Roman"/>
          <w:sz w:val="24"/>
          <w:szCs w:val="24"/>
        </w:rPr>
        <w:t>. 2023 m. Kretingos rajono savivaldybė pagal 2 m. vaikų tymų, epideminio parotito, raudonukės (1 dozė) skiepijimo apimtis (proc.) patenka į 3 vietą tarp 60 savivaldybių (77,7 proc.)</w:t>
      </w:r>
      <w:r w:rsidR="00117A74" w:rsidRPr="00117A74">
        <w:t xml:space="preserve"> </w:t>
      </w:r>
      <w:r w:rsidR="00117A74" w:rsidRPr="00117A74">
        <w:rPr>
          <w:rFonts w:ascii="Times New Roman" w:hAnsi="Times New Roman" w:cs="Times New Roman"/>
          <w:sz w:val="24"/>
          <w:szCs w:val="24"/>
        </w:rPr>
        <w:t>(Lietuvos rodiklis – 86,7 proc.)</w:t>
      </w:r>
      <w:r w:rsidR="00276DE2" w:rsidRPr="00117A74">
        <w:rPr>
          <w:rFonts w:ascii="Times New Roman" w:hAnsi="Times New Roman" w:cs="Times New Roman"/>
          <w:sz w:val="24"/>
          <w:szCs w:val="24"/>
        </w:rPr>
        <w:t>.</w:t>
      </w:r>
    </w:p>
    <w:p w14:paraId="21D0F63C" w14:textId="01D70B3C" w:rsidR="000770C4" w:rsidRDefault="00232998" w:rsidP="00100D31">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5</w:t>
      </w:r>
      <w:r w:rsidR="00D924BF">
        <w:rPr>
          <w:rFonts w:ascii="Times New Roman" w:hAnsi="Times New Roman" w:cs="Times New Roman"/>
          <w:b/>
          <w:bCs/>
          <w:sz w:val="24"/>
          <w:szCs w:val="24"/>
        </w:rPr>
        <w:t xml:space="preserve">.3. </w:t>
      </w:r>
      <w:r w:rsidR="001C4F11" w:rsidRPr="001C4F11">
        <w:rPr>
          <w:rFonts w:ascii="Times New Roman" w:hAnsi="Times New Roman" w:cs="Times New Roman"/>
          <w:b/>
          <w:bCs/>
          <w:sz w:val="24"/>
          <w:szCs w:val="24"/>
        </w:rPr>
        <w:t>Mirt. transporto įvykiuose (V00-V99) 100 000 gyv.</w:t>
      </w:r>
      <w:r w:rsidR="005B5ADE">
        <w:rPr>
          <w:rFonts w:ascii="Times New Roman" w:hAnsi="Times New Roman" w:cs="Times New Roman"/>
          <w:sz w:val="24"/>
          <w:szCs w:val="24"/>
        </w:rPr>
        <w:t xml:space="preserve"> </w:t>
      </w:r>
      <w:r w:rsidR="005B5ADE" w:rsidRPr="005B5ADE">
        <w:rPr>
          <w:rFonts w:ascii="Times New Roman" w:hAnsi="Times New Roman" w:cs="Times New Roman"/>
          <w:sz w:val="24"/>
          <w:szCs w:val="24"/>
        </w:rPr>
        <w:t>Nuo 2019 iki 2023 metų Kretingos rajono savivaldybėje mirtingumas transporto įvykiuose 100 000 gyventojų rodiklis išaugo 1,5 karto (nuo 7,6 iki 13,3 atvejų 100 000 gyv.). Kretingos rajono savivaldybė pagal mirtingumą transporto įvykiuose 100 000 gyventojų patenka į 10 vietą tarp 60 savivaldybių</w:t>
      </w:r>
      <w:r w:rsidR="00276DE2">
        <w:rPr>
          <w:rFonts w:ascii="Times New Roman" w:hAnsi="Times New Roman" w:cs="Times New Roman"/>
          <w:sz w:val="24"/>
          <w:szCs w:val="24"/>
        </w:rPr>
        <w:t>.</w:t>
      </w:r>
      <w:r w:rsidR="00276DE2" w:rsidRPr="00276DE2">
        <w:rPr>
          <w:rFonts w:ascii="Times New Roman" w:hAnsi="Times New Roman" w:cs="Times New Roman"/>
          <w:sz w:val="24"/>
          <w:szCs w:val="24"/>
        </w:rPr>
        <w:t xml:space="preserve"> 2023 metais Kretingos rajono savivaldybėje transporto įvykiuose žuvo 5 vyrai. Lyginant pagal amžiaus grupes, asmenys žuvo šiose amžiaus grupėse: 18–44 m. ir 45–64 m. Iš viso žuvo 3 kaimo ir 2 miesto gyventojai. Per penkerius metus iš viso transporto įvykiuose žuvo 22 g</w:t>
      </w:r>
      <w:r w:rsidR="002744A8">
        <w:rPr>
          <w:rFonts w:ascii="Times New Roman" w:hAnsi="Times New Roman" w:cs="Times New Roman"/>
          <w:sz w:val="24"/>
          <w:szCs w:val="24"/>
        </w:rPr>
        <w:t>yventojai. Aktuali problema Kretingos rajono savivaldybėje –</w:t>
      </w:r>
      <w:r w:rsidR="00276DE2" w:rsidRPr="00276DE2">
        <w:rPr>
          <w:rFonts w:ascii="Times New Roman" w:hAnsi="Times New Roman" w:cs="Times New Roman"/>
          <w:sz w:val="24"/>
          <w:szCs w:val="24"/>
        </w:rPr>
        <w:t xml:space="preserve"> traumos dėl transporto įvykių (V00-V99) 100 000 gyventojų, šių atvejų skaičius sumažėjo nuo 9,3 iki 3,7 atvejų skaičius 100 000 gyventojų. 2023 m. iš viso buvo 14 traumų dėl transporto įvykių. 2023 m. Kretingos rajono savivaldybėje daugiausi</w:t>
      </w:r>
      <w:r w:rsidR="002744A8">
        <w:rPr>
          <w:rFonts w:ascii="Times New Roman" w:hAnsi="Times New Roman" w:cs="Times New Roman"/>
          <w:sz w:val="24"/>
          <w:szCs w:val="24"/>
        </w:rPr>
        <w:t>ai traumų dėl transporto įvykių</w:t>
      </w:r>
      <w:r w:rsidR="00276DE2" w:rsidRPr="00276DE2">
        <w:rPr>
          <w:rFonts w:ascii="Times New Roman" w:hAnsi="Times New Roman" w:cs="Times New Roman"/>
          <w:sz w:val="24"/>
          <w:szCs w:val="24"/>
        </w:rPr>
        <w:t xml:space="preserve"> patyrė vaikai ir gyventojai nuo 18 iki 44 m. amžiaus ir tik vyriškos lyties asmenys</w:t>
      </w:r>
      <w:r w:rsidR="00276DE2">
        <w:rPr>
          <w:rFonts w:ascii="Times New Roman" w:hAnsi="Times New Roman" w:cs="Times New Roman"/>
          <w:sz w:val="24"/>
          <w:szCs w:val="24"/>
        </w:rPr>
        <w:t>.</w:t>
      </w:r>
      <w:bookmarkStart w:id="41" w:name="_Toc183524836"/>
    </w:p>
    <w:p w14:paraId="2E003F3F" w14:textId="77777777" w:rsidR="00305C0A" w:rsidRDefault="00305C0A" w:rsidP="00100D31">
      <w:pPr>
        <w:autoSpaceDE w:val="0"/>
        <w:autoSpaceDN w:val="0"/>
        <w:adjustRightInd w:val="0"/>
        <w:spacing w:after="0" w:line="240" w:lineRule="auto"/>
        <w:jc w:val="both"/>
        <w:rPr>
          <w:rFonts w:ascii="Times New Roman" w:hAnsi="Times New Roman" w:cs="Times New Roman"/>
          <w:b/>
          <w:bCs/>
          <w:color w:val="000000" w:themeColor="text1"/>
          <w:sz w:val="28"/>
          <w:szCs w:val="28"/>
        </w:rPr>
      </w:pPr>
    </w:p>
    <w:p w14:paraId="23CA1DBA" w14:textId="3BF7D702" w:rsidR="00FD6030" w:rsidRPr="000770C4" w:rsidRDefault="00FD6030" w:rsidP="009066F5">
      <w:pPr>
        <w:autoSpaceDE w:val="0"/>
        <w:autoSpaceDN w:val="0"/>
        <w:adjustRightInd w:val="0"/>
        <w:spacing w:after="0" w:line="240" w:lineRule="auto"/>
        <w:jc w:val="center"/>
        <w:rPr>
          <w:rFonts w:ascii="Times New Roman" w:hAnsi="Times New Roman" w:cs="Times New Roman"/>
          <w:sz w:val="24"/>
          <w:szCs w:val="24"/>
        </w:rPr>
      </w:pPr>
      <w:r w:rsidRPr="00C87695">
        <w:rPr>
          <w:rFonts w:ascii="Times New Roman" w:hAnsi="Times New Roman" w:cs="Times New Roman"/>
          <w:b/>
          <w:bCs/>
          <w:color w:val="000000" w:themeColor="text1"/>
          <w:sz w:val="28"/>
          <w:szCs w:val="28"/>
        </w:rPr>
        <w:t>REKOMENDACIJOS</w:t>
      </w:r>
      <w:bookmarkEnd w:id="41"/>
    </w:p>
    <w:p w14:paraId="1BAEE2C7" w14:textId="77777777" w:rsidR="00C87695" w:rsidRPr="00C87695" w:rsidRDefault="00C87695" w:rsidP="00B567AE">
      <w:pPr>
        <w:spacing w:after="0" w:line="240" w:lineRule="auto"/>
        <w:jc w:val="both"/>
      </w:pPr>
    </w:p>
    <w:p w14:paraId="58866248" w14:textId="09190D83" w:rsidR="002F1556" w:rsidRPr="002F1556" w:rsidRDefault="002F1556" w:rsidP="00B567AE">
      <w:pPr>
        <w:spacing w:after="0" w:line="240" w:lineRule="auto"/>
        <w:ind w:firstLine="900"/>
        <w:jc w:val="both"/>
        <w:rPr>
          <w:rFonts w:ascii="Times New Roman" w:hAnsi="Times New Roman" w:cs="Times New Roman"/>
          <w:bCs/>
          <w:sz w:val="24"/>
          <w:szCs w:val="24"/>
        </w:rPr>
      </w:pPr>
      <w:r w:rsidRPr="002F1556">
        <w:rPr>
          <w:rFonts w:ascii="Times New Roman" w:hAnsi="Times New Roman" w:cs="Times New Roman"/>
          <w:bCs/>
          <w:sz w:val="24"/>
          <w:szCs w:val="24"/>
        </w:rPr>
        <w:t>Ataskaitos rekomendacijos orientuotos į išsamiau nagrinėtas prioritetines savivaldybės gyventojų sveikatos problemas. Siekiant gerinti kitus blogiausių rodiklių grupės (raudonosios zonos) rodiklius tęsiamos ankstesniais ataskaitiniais laikotarpiais numatytos priemonės.</w:t>
      </w:r>
    </w:p>
    <w:p w14:paraId="3506C4AB" w14:textId="77777777" w:rsidR="002F1556" w:rsidRDefault="002F1556" w:rsidP="00B567AE">
      <w:pPr>
        <w:spacing w:after="0" w:line="240" w:lineRule="auto"/>
        <w:jc w:val="both"/>
        <w:rPr>
          <w:rFonts w:ascii="Times New Roman" w:hAnsi="Times New Roman" w:cs="Times New Roman"/>
          <w:b/>
          <w:bCs/>
          <w:sz w:val="24"/>
          <w:szCs w:val="24"/>
        </w:rPr>
      </w:pPr>
    </w:p>
    <w:p w14:paraId="33E1749D" w14:textId="64E96C74" w:rsidR="00BA41D0" w:rsidRDefault="006F66E0" w:rsidP="00624E9E">
      <w:pPr>
        <w:spacing w:after="0" w:line="240" w:lineRule="auto"/>
        <w:jc w:val="center"/>
        <w:rPr>
          <w:rFonts w:ascii="Times New Roman" w:eastAsia="Times New Roman" w:hAnsi="Times New Roman" w:cs="Times New Roman"/>
          <w:kern w:val="0"/>
          <w:sz w:val="24"/>
          <w:szCs w:val="24"/>
          <w:lang w:eastAsia="lt-LT"/>
          <w14:ligatures w14:val="none"/>
        </w:rPr>
      </w:pPr>
      <w:r w:rsidRPr="006F66E0">
        <w:rPr>
          <w:rFonts w:ascii="Times New Roman" w:hAnsi="Times New Roman" w:cs="Times New Roman"/>
          <w:b/>
          <w:bCs/>
          <w:sz w:val="24"/>
          <w:szCs w:val="24"/>
        </w:rPr>
        <w:t>Sergamumas vaistams atsparia tuberkulioze (A15-A19) (visi) 100 000 gyv.</w:t>
      </w:r>
    </w:p>
    <w:p w14:paraId="5A0431C8" w14:textId="70919CDA" w:rsidR="006F66E0" w:rsidRDefault="006F66E0" w:rsidP="00B567AE">
      <w:pPr>
        <w:spacing w:after="0" w:line="240" w:lineRule="auto"/>
        <w:jc w:val="both"/>
        <w:rPr>
          <w:rFonts w:ascii="Times New Roman" w:hAnsi="Times New Roman" w:cs="Times New Roman"/>
          <w:b/>
          <w:bCs/>
          <w:sz w:val="24"/>
          <w:szCs w:val="24"/>
        </w:rPr>
      </w:pPr>
    </w:p>
    <w:p w14:paraId="681FC735" w14:textId="30835B85" w:rsidR="00552B3C" w:rsidRDefault="00E76C1E" w:rsidP="00B567AE">
      <w:pPr>
        <w:pStyle w:val="Sraopastraipa"/>
        <w:numPr>
          <w:ilvl w:val="0"/>
          <w:numId w:val="15"/>
        </w:numPr>
        <w:tabs>
          <w:tab w:val="left" w:pos="1440"/>
        </w:tabs>
        <w:spacing w:after="0" w:line="240" w:lineRule="auto"/>
        <w:ind w:left="0" w:firstLine="900"/>
        <w:jc w:val="both"/>
        <w:rPr>
          <w:rFonts w:ascii="Times New Roman" w:hAnsi="Times New Roman" w:cs="Times New Roman"/>
          <w:b/>
          <w:bCs/>
          <w:i/>
          <w:iCs/>
          <w:sz w:val="24"/>
          <w:szCs w:val="24"/>
        </w:rPr>
      </w:pPr>
      <w:r w:rsidRPr="00552B3C">
        <w:rPr>
          <w:rFonts w:ascii="Times New Roman" w:hAnsi="Times New Roman" w:cs="Times New Roman"/>
          <w:b/>
          <w:bCs/>
          <w:i/>
          <w:iCs/>
          <w:sz w:val="24"/>
          <w:szCs w:val="24"/>
        </w:rPr>
        <w:t>S</w:t>
      </w:r>
      <w:r w:rsidR="00FD6030" w:rsidRPr="00552B3C">
        <w:rPr>
          <w:rFonts w:ascii="Times New Roman" w:hAnsi="Times New Roman" w:cs="Times New Roman"/>
          <w:b/>
          <w:bCs/>
          <w:i/>
          <w:iCs/>
          <w:sz w:val="24"/>
          <w:szCs w:val="24"/>
        </w:rPr>
        <w:t xml:space="preserve">iekiant mažinti </w:t>
      </w:r>
      <w:r w:rsidR="006F66E0">
        <w:rPr>
          <w:rFonts w:ascii="Times New Roman" w:hAnsi="Times New Roman" w:cs="Times New Roman"/>
          <w:b/>
          <w:bCs/>
          <w:i/>
          <w:iCs/>
          <w:sz w:val="24"/>
          <w:szCs w:val="24"/>
        </w:rPr>
        <w:t>sergamumą vaistams atsparia tuberkulioze</w:t>
      </w:r>
      <w:r w:rsidR="00FD6030" w:rsidRPr="00552B3C">
        <w:rPr>
          <w:rFonts w:ascii="Times New Roman" w:hAnsi="Times New Roman" w:cs="Times New Roman"/>
          <w:b/>
          <w:bCs/>
          <w:i/>
          <w:iCs/>
          <w:sz w:val="24"/>
          <w:szCs w:val="24"/>
        </w:rPr>
        <w:t xml:space="preserve"> skaičių</w:t>
      </w:r>
      <w:r w:rsidR="006F66E0">
        <w:rPr>
          <w:rFonts w:ascii="Times New Roman" w:hAnsi="Times New Roman" w:cs="Times New Roman"/>
          <w:b/>
          <w:bCs/>
          <w:i/>
          <w:iCs/>
          <w:sz w:val="24"/>
          <w:szCs w:val="24"/>
        </w:rPr>
        <w:t>:</w:t>
      </w:r>
    </w:p>
    <w:p w14:paraId="13D0F793" w14:textId="2D0A0B52" w:rsidR="00E76C1E" w:rsidRPr="00172480" w:rsidRDefault="00FD6030" w:rsidP="00B567AE">
      <w:pPr>
        <w:tabs>
          <w:tab w:val="left" w:pos="1440"/>
        </w:tabs>
        <w:spacing w:after="0" w:line="240" w:lineRule="auto"/>
        <w:ind w:firstLine="900"/>
        <w:jc w:val="both"/>
        <w:rPr>
          <w:rFonts w:ascii="Times New Roman" w:hAnsi="Times New Roman" w:cs="Times New Roman"/>
          <w:b/>
          <w:bCs/>
          <w:i/>
          <w:iCs/>
          <w:sz w:val="24"/>
          <w:szCs w:val="24"/>
          <w:u w:val="single"/>
        </w:rPr>
      </w:pPr>
      <w:r w:rsidRPr="00172480">
        <w:rPr>
          <w:rFonts w:ascii="Times New Roman" w:hAnsi="Times New Roman" w:cs="Times New Roman"/>
          <w:i/>
          <w:sz w:val="24"/>
          <w:szCs w:val="24"/>
          <w:u w:val="single"/>
        </w:rPr>
        <w:t>siūlo</w:t>
      </w:r>
      <w:r w:rsidR="006676A1" w:rsidRPr="00172480">
        <w:rPr>
          <w:rFonts w:ascii="Times New Roman" w:hAnsi="Times New Roman" w:cs="Times New Roman"/>
          <w:i/>
          <w:sz w:val="24"/>
          <w:szCs w:val="24"/>
          <w:u w:val="single"/>
        </w:rPr>
        <w:t>ma Savivaldybės administracijai</w:t>
      </w:r>
      <w:r w:rsidR="00C074C6" w:rsidRPr="00172480">
        <w:rPr>
          <w:rFonts w:ascii="Times New Roman" w:hAnsi="Times New Roman" w:cs="Times New Roman"/>
          <w:i/>
          <w:sz w:val="24"/>
          <w:szCs w:val="24"/>
          <w:u w:val="single"/>
        </w:rPr>
        <w:t>:</w:t>
      </w:r>
    </w:p>
    <w:p w14:paraId="73C20C50" w14:textId="70D67397" w:rsidR="003F6614" w:rsidRPr="0056055E" w:rsidRDefault="003A2AA8"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3A2AA8">
        <w:rPr>
          <w:rFonts w:ascii="Times New Roman" w:hAnsi="Times New Roman" w:cs="Times New Roman"/>
          <w:sz w:val="24"/>
          <w:szCs w:val="24"/>
        </w:rPr>
        <w:t>Užtikrinti tuberkuliozės profilaktikos organizavimo ir vykdymo K</w:t>
      </w:r>
      <w:r>
        <w:rPr>
          <w:rFonts w:ascii="Times New Roman" w:hAnsi="Times New Roman" w:cs="Times New Roman"/>
          <w:sz w:val="24"/>
          <w:szCs w:val="24"/>
        </w:rPr>
        <w:t>retingos rajono savivaldybėje</w:t>
      </w:r>
      <w:r w:rsidR="00DF5AC5">
        <w:rPr>
          <w:rFonts w:ascii="Times New Roman" w:hAnsi="Times New Roman" w:cs="Times New Roman"/>
          <w:sz w:val="24"/>
          <w:szCs w:val="24"/>
        </w:rPr>
        <w:t xml:space="preserve"> paslaugas</w:t>
      </w:r>
      <w:r w:rsidRPr="003A2AA8">
        <w:rPr>
          <w:rFonts w:ascii="Times New Roman" w:hAnsi="Times New Roman" w:cs="Times New Roman"/>
          <w:sz w:val="24"/>
          <w:szCs w:val="24"/>
        </w:rPr>
        <w:t xml:space="preserve"> didžiau</w:t>
      </w:r>
      <w:r w:rsidR="004E18F8">
        <w:rPr>
          <w:rFonts w:ascii="Times New Roman" w:hAnsi="Times New Roman" w:cs="Times New Roman"/>
          <w:sz w:val="24"/>
          <w:szCs w:val="24"/>
        </w:rPr>
        <w:t>sios rizikos asmenims</w:t>
      </w:r>
      <w:r w:rsidR="00BD41F5">
        <w:rPr>
          <w:rFonts w:ascii="Times New Roman" w:hAnsi="Times New Roman" w:cs="Times New Roman"/>
          <w:sz w:val="24"/>
          <w:szCs w:val="24"/>
        </w:rPr>
        <w:t>.</w:t>
      </w:r>
    </w:p>
    <w:p w14:paraId="1513590A" w14:textId="6E1D4A75" w:rsidR="006F66E0" w:rsidRPr="00172480" w:rsidRDefault="00BD41F5" w:rsidP="00B567AE">
      <w:pPr>
        <w:tabs>
          <w:tab w:val="left" w:pos="1440"/>
        </w:tabs>
        <w:spacing w:after="0" w:line="240" w:lineRule="auto"/>
        <w:ind w:firstLine="900"/>
        <w:jc w:val="both"/>
        <w:rPr>
          <w:rFonts w:ascii="Times New Roman" w:hAnsi="Times New Roman" w:cs="Times New Roman"/>
          <w:i/>
          <w:sz w:val="24"/>
          <w:szCs w:val="24"/>
        </w:rPr>
      </w:pPr>
      <w:r>
        <w:rPr>
          <w:rFonts w:ascii="Times New Roman" w:hAnsi="Times New Roman" w:cs="Times New Roman"/>
          <w:i/>
          <w:sz w:val="24"/>
          <w:szCs w:val="24"/>
          <w:u w:val="single"/>
        </w:rPr>
        <w:t>S</w:t>
      </w:r>
      <w:r w:rsidR="00FD6030" w:rsidRPr="00172480">
        <w:rPr>
          <w:rFonts w:ascii="Times New Roman" w:hAnsi="Times New Roman" w:cs="Times New Roman"/>
          <w:i/>
          <w:sz w:val="24"/>
          <w:szCs w:val="24"/>
          <w:u w:val="single"/>
        </w:rPr>
        <w:t xml:space="preserve">iūloma asmens sveikatos priežiūros įstaigų vadovams </w:t>
      </w:r>
      <w:r w:rsidR="00172480">
        <w:rPr>
          <w:rFonts w:ascii="Times New Roman" w:hAnsi="Times New Roman" w:cs="Times New Roman"/>
          <w:i/>
          <w:sz w:val="24"/>
          <w:szCs w:val="24"/>
          <w:u w:val="single"/>
        </w:rPr>
        <w:t>(</w:t>
      </w:r>
      <w:r w:rsidR="00FD6030" w:rsidRPr="00172480">
        <w:rPr>
          <w:rFonts w:ascii="Times New Roman" w:hAnsi="Times New Roman" w:cs="Times New Roman"/>
          <w:i/>
          <w:sz w:val="24"/>
          <w:szCs w:val="24"/>
          <w:u w:val="single"/>
        </w:rPr>
        <w:t>nepriklausomai nuo jų pavaldumo</w:t>
      </w:r>
      <w:r w:rsidR="00172480">
        <w:rPr>
          <w:rFonts w:ascii="Times New Roman" w:hAnsi="Times New Roman" w:cs="Times New Roman"/>
          <w:i/>
          <w:sz w:val="24"/>
          <w:szCs w:val="24"/>
          <w:u w:val="single"/>
        </w:rPr>
        <w:t>)</w:t>
      </w:r>
      <w:r w:rsidR="00FD6030" w:rsidRPr="00172480">
        <w:rPr>
          <w:rFonts w:ascii="Times New Roman" w:hAnsi="Times New Roman" w:cs="Times New Roman"/>
          <w:i/>
          <w:sz w:val="24"/>
          <w:szCs w:val="24"/>
          <w:u w:val="single"/>
        </w:rPr>
        <w:t>:</w:t>
      </w:r>
      <w:r w:rsidR="00FD6030" w:rsidRPr="00172480">
        <w:rPr>
          <w:rFonts w:ascii="Times New Roman" w:hAnsi="Times New Roman" w:cs="Times New Roman"/>
          <w:i/>
          <w:sz w:val="24"/>
          <w:szCs w:val="24"/>
        </w:rPr>
        <w:t xml:space="preserve"> </w:t>
      </w:r>
    </w:p>
    <w:p w14:paraId="62BB0047" w14:textId="04B71133" w:rsidR="003A2AA8" w:rsidRPr="003A2AA8" w:rsidRDefault="006F66E0"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3A2AA8">
        <w:rPr>
          <w:rFonts w:ascii="Times New Roman" w:hAnsi="Times New Roman" w:cs="Times New Roman"/>
          <w:sz w:val="24"/>
          <w:szCs w:val="24"/>
        </w:rPr>
        <w:t xml:space="preserve"> </w:t>
      </w:r>
      <w:r w:rsidR="003A2AA8" w:rsidRPr="003A2AA8">
        <w:rPr>
          <w:rFonts w:ascii="Times New Roman" w:hAnsi="Times New Roman" w:cs="Times New Roman"/>
          <w:sz w:val="24"/>
          <w:szCs w:val="24"/>
        </w:rPr>
        <w:t xml:space="preserve">Užtikrinti </w:t>
      </w:r>
      <w:r w:rsidR="007A37D7">
        <w:rPr>
          <w:rFonts w:ascii="Times New Roman" w:hAnsi="Times New Roman" w:cs="Times New Roman"/>
          <w:sz w:val="24"/>
          <w:szCs w:val="24"/>
        </w:rPr>
        <w:t xml:space="preserve">tėvų informavimą apie vaikų </w:t>
      </w:r>
      <w:r w:rsidR="003A2AA8" w:rsidRPr="003A2AA8">
        <w:rPr>
          <w:rFonts w:ascii="Times New Roman" w:hAnsi="Times New Roman" w:cs="Times New Roman"/>
          <w:sz w:val="24"/>
          <w:szCs w:val="24"/>
        </w:rPr>
        <w:t>tikrinimą dėl tuberkuliozės (tuberkulino testas).</w:t>
      </w:r>
    </w:p>
    <w:p w14:paraId="454BDCA9" w14:textId="77777777" w:rsidR="00DA1DFB" w:rsidRPr="00DA1DFB" w:rsidRDefault="00DA1DFB"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DA1DFB">
        <w:rPr>
          <w:rFonts w:ascii="Times New Roman" w:hAnsi="Times New Roman" w:cs="Times New Roman"/>
          <w:sz w:val="24"/>
          <w:szCs w:val="24"/>
        </w:rPr>
        <w:t>Aktyviau organizuoti ir atlikti profilaktinius patikrinimus dėl tuberkuliozės, ypač socialiai nedraustiems ir rizikos grupės asmenims bei darbingo amžiaus nedirbantiems asmenims.</w:t>
      </w:r>
    </w:p>
    <w:p w14:paraId="7C6927E9" w14:textId="77777777" w:rsidR="0065601D" w:rsidRDefault="0065601D"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Didinti šeimos gydytojų budrumą dėl įtarimų, kad pacientas serga tuberkulioze ir aktyvinti tyrimus dėl šios ligos nustatymo. </w:t>
      </w:r>
    </w:p>
    <w:p w14:paraId="4538F609" w14:textId="74BE6C34" w:rsidR="00DA1DFB" w:rsidRDefault="0065601D"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Stiprinti šeimos gydytojo funkciją </w:t>
      </w:r>
      <w:r w:rsidR="00646B22">
        <w:rPr>
          <w:rFonts w:ascii="Times New Roman" w:hAnsi="Times New Roman" w:cs="Times New Roman"/>
          <w:sz w:val="24"/>
          <w:szCs w:val="24"/>
        </w:rPr>
        <w:t>–</w:t>
      </w:r>
      <w:r>
        <w:rPr>
          <w:rFonts w:ascii="Times New Roman" w:hAnsi="Times New Roman" w:cs="Times New Roman"/>
          <w:sz w:val="24"/>
          <w:szCs w:val="24"/>
        </w:rPr>
        <w:t xml:space="preserve"> </w:t>
      </w:r>
      <w:r w:rsidR="00646B22">
        <w:rPr>
          <w:rFonts w:ascii="Times New Roman" w:hAnsi="Times New Roman" w:cs="Times New Roman"/>
          <w:sz w:val="24"/>
          <w:szCs w:val="24"/>
        </w:rPr>
        <w:t>tuberkulioze</w:t>
      </w:r>
      <w:r w:rsidRPr="0065601D">
        <w:rPr>
          <w:rFonts w:ascii="Times New Roman" w:hAnsi="Times New Roman" w:cs="Times New Roman"/>
          <w:sz w:val="24"/>
          <w:szCs w:val="24"/>
        </w:rPr>
        <w:t xml:space="preserve"> sergančio paciento gydymą pagal gydyt</w:t>
      </w:r>
      <w:r>
        <w:rPr>
          <w:rFonts w:ascii="Times New Roman" w:hAnsi="Times New Roman" w:cs="Times New Roman"/>
          <w:sz w:val="24"/>
          <w:szCs w:val="24"/>
        </w:rPr>
        <w:t xml:space="preserve">ojo pulmonologo rekomendacijas ir/arba </w:t>
      </w:r>
      <w:r w:rsidR="006F64CB">
        <w:rPr>
          <w:rFonts w:ascii="Times New Roman" w:hAnsi="Times New Roman" w:cs="Times New Roman"/>
          <w:sz w:val="24"/>
          <w:szCs w:val="24"/>
        </w:rPr>
        <w:t>teikti laikinąją DOTS paslaugą; aktyviai</w:t>
      </w:r>
      <w:r w:rsidR="006F64CB" w:rsidRPr="006F64CB">
        <w:rPr>
          <w:rFonts w:ascii="Times New Roman" w:hAnsi="Times New Roman" w:cs="Times New Roman"/>
          <w:sz w:val="24"/>
          <w:szCs w:val="24"/>
        </w:rPr>
        <w:t xml:space="preserve"> </w:t>
      </w:r>
      <w:r w:rsidRPr="0065601D">
        <w:rPr>
          <w:rFonts w:ascii="Times New Roman" w:hAnsi="Times New Roman" w:cs="Times New Roman"/>
          <w:sz w:val="24"/>
          <w:szCs w:val="24"/>
        </w:rPr>
        <w:t>stebėti</w:t>
      </w:r>
      <w:r w:rsidR="006F64CB">
        <w:rPr>
          <w:rFonts w:ascii="Times New Roman" w:hAnsi="Times New Roman" w:cs="Times New Roman"/>
          <w:sz w:val="24"/>
          <w:szCs w:val="24"/>
        </w:rPr>
        <w:t>, kad</w:t>
      </w:r>
      <w:r w:rsidRPr="0065601D">
        <w:rPr>
          <w:rFonts w:ascii="Times New Roman" w:hAnsi="Times New Roman" w:cs="Times New Roman"/>
          <w:sz w:val="24"/>
          <w:szCs w:val="24"/>
        </w:rPr>
        <w:t xml:space="preserve"> </w:t>
      </w:r>
      <w:r w:rsidR="00646B22">
        <w:rPr>
          <w:rFonts w:ascii="Times New Roman" w:hAnsi="Times New Roman" w:cs="Times New Roman"/>
          <w:sz w:val="24"/>
          <w:szCs w:val="24"/>
        </w:rPr>
        <w:t>tuberkulioze</w:t>
      </w:r>
      <w:r w:rsidR="006F64CB" w:rsidRPr="006F64CB">
        <w:rPr>
          <w:rFonts w:ascii="Times New Roman" w:hAnsi="Times New Roman" w:cs="Times New Roman"/>
          <w:sz w:val="24"/>
          <w:szCs w:val="24"/>
        </w:rPr>
        <w:t xml:space="preserve"> sergantis pacientas l</w:t>
      </w:r>
      <w:r w:rsidR="006F64CB">
        <w:rPr>
          <w:rFonts w:ascii="Times New Roman" w:hAnsi="Times New Roman" w:cs="Times New Roman"/>
          <w:sz w:val="24"/>
          <w:szCs w:val="24"/>
        </w:rPr>
        <w:t>aikytųsi paskirto gydymo režimo</w:t>
      </w:r>
      <w:r w:rsidR="00BD41F5">
        <w:rPr>
          <w:rFonts w:ascii="Times New Roman" w:hAnsi="Times New Roman" w:cs="Times New Roman"/>
          <w:sz w:val="24"/>
          <w:szCs w:val="24"/>
        </w:rPr>
        <w:t>.</w:t>
      </w:r>
    </w:p>
    <w:p w14:paraId="61EF1F7D" w14:textId="4849F0EA" w:rsidR="003A2AA8" w:rsidRPr="0056055E" w:rsidRDefault="00DA1DFB"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DA1DFB">
        <w:rPr>
          <w:rFonts w:ascii="Times New Roman" w:hAnsi="Times New Roman" w:cs="Times New Roman"/>
          <w:sz w:val="24"/>
          <w:szCs w:val="24"/>
        </w:rPr>
        <w:t>Siekti, kad rizikos grupės asmenys, ypač turintys kontaktą su sergan</w:t>
      </w:r>
      <w:r w:rsidR="00271683">
        <w:rPr>
          <w:rFonts w:ascii="Times New Roman" w:hAnsi="Times New Roman" w:cs="Times New Roman"/>
          <w:sz w:val="24"/>
          <w:szCs w:val="24"/>
        </w:rPr>
        <w:t>čiu tuberkulioze asmeniu ir/ar</w:t>
      </w:r>
      <w:r w:rsidRPr="00DA1DFB">
        <w:rPr>
          <w:rFonts w:ascii="Times New Roman" w:hAnsi="Times New Roman" w:cs="Times New Roman"/>
          <w:sz w:val="24"/>
          <w:szCs w:val="24"/>
        </w:rPr>
        <w:t xml:space="preserve"> su pažeidusiu gydymo režimą, atliktų reikiamus tyrimus</w:t>
      </w:r>
      <w:r>
        <w:rPr>
          <w:rFonts w:ascii="Times New Roman" w:hAnsi="Times New Roman" w:cs="Times New Roman"/>
          <w:sz w:val="24"/>
          <w:szCs w:val="24"/>
        </w:rPr>
        <w:t>.</w:t>
      </w:r>
    </w:p>
    <w:p w14:paraId="425D9D5E" w14:textId="57AC1BBF" w:rsidR="006F66E0" w:rsidRDefault="00BD41F5" w:rsidP="00B567AE">
      <w:pPr>
        <w:pStyle w:val="Sraopastraipa"/>
        <w:tabs>
          <w:tab w:val="left" w:pos="1440"/>
        </w:tabs>
        <w:spacing w:after="0" w:line="240" w:lineRule="auto"/>
        <w:ind w:left="0" w:firstLine="900"/>
        <w:jc w:val="both"/>
        <w:rPr>
          <w:rFonts w:ascii="Times New Roman" w:hAnsi="Times New Roman" w:cs="Times New Roman"/>
          <w:i/>
          <w:iCs/>
          <w:sz w:val="24"/>
          <w:szCs w:val="24"/>
          <w:u w:val="single"/>
        </w:rPr>
      </w:pPr>
      <w:r>
        <w:rPr>
          <w:rFonts w:ascii="Times New Roman" w:hAnsi="Times New Roman" w:cs="Times New Roman"/>
          <w:i/>
          <w:iCs/>
          <w:sz w:val="24"/>
          <w:szCs w:val="24"/>
          <w:u w:val="single"/>
        </w:rPr>
        <w:t>S</w:t>
      </w:r>
      <w:r w:rsidR="006F66E0" w:rsidRPr="006F66E0">
        <w:rPr>
          <w:rFonts w:ascii="Times New Roman" w:hAnsi="Times New Roman" w:cs="Times New Roman"/>
          <w:i/>
          <w:iCs/>
          <w:sz w:val="24"/>
          <w:szCs w:val="24"/>
          <w:u w:val="single"/>
        </w:rPr>
        <w:t xml:space="preserve">iūloma Kretingos </w:t>
      </w:r>
      <w:r w:rsidR="00172480">
        <w:rPr>
          <w:rFonts w:ascii="Times New Roman" w:hAnsi="Times New Roman" w:cs="Times New Roman"/>
          <w:i/>
          <w:iCs/>
          <w:sz w:val="24"/>
          <w:szCs w:val="24"/>
          <w:u w:val="single"/>
        </w:rPr>
        <w:t xml:space="preserve">rajono </w:t>
      </w:r>
      <w:r w:rsidR="006F66E0" w:rsidRPr="006F66E0">
        <w:rPr>
          <w:rFonts w:ascii="Times New Roman" w:hAnsi="Times New Roman" w:cs="Times New Roman"/>
          <w:i/>
          <w:iCs/>
          <w:sz w:val="24"/>
          <w:szCs w:val="24"/>
          <w:u w:val="single"/>
        </w:rPr>
        <w:t>visuomenės sveikatos biurui</w:t>
      </w:r>
      <w:r>
        <w:rPr>
          <w:rFonts w:ascii="Times New Roman" w:hAnsi="Times New Roman" w:cs="Times New Roman"/>
          <w:i/>
          <w:iCs/>
          <w:sz w:val="24"/>
          <w:szCs w:val="24"/>
          <w:u w:val="single"/>
        </w:rPr>
        <w:t>:</w:t>
      </w:r>
    </w:p>
    <w:p w14:paraId="5181AE47" w14:textId="6B92C965" w:rsidR="006F66E0" w:rsidRPr="003A2AA8" w:rsidRDefault="003A2AA8"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3A2AA8">
        <w:rPr>
          <w:rFonts w:ascii="Times New Roman" w:hAnsi="Times New Roman" w:cs="Times New Roman"/>
          <w:sz w:val="24"/>
          <w:szCs w:val="24"/>
        </w:rPr>
        <w:t>Vykdyti informacijos sklaidą apie tuberkuliozės susirgimo profilaktiką savivaldybėje.</w:t>
      </w:r>
    </w:p>
    <w:p w14:paraId="221AB169" w14:textId="77777777" w:rsidR="00F0014D" w:rsidRPr="00F0014D" w:rsidRDefault="00F0014D" w:rsidP="00B567AE">
      <w:pPr>
        <w:tabs>
          <w:tab w:val="left" w:pos="1440"/>
        </w:tabs>
        <w:spacing w:after="0" w:line="240" w:lineRule="auto"/>
        <w:ind w:firstLine="900"/>
        <w:jc w:val="both"/>
        <w:rPr>
          <w:rFonts w:ascii="Times New Roman" w:hAnsi="Times New Roman" w:cs="Times New Roman"/>
          <w:sz w:val="24"/>
          <w:szCs w:val="24"/>
        </w:rPr>
      </w:pPr>
    </w:p>
    <w:p w14:paraId="2F5F672F" w14:textId="77777777" w:rsidR="00B970A0" w:rsidRDefault="00B970A0" w:rsidP="00D966F9">
      <w:pPr>
        <w:spacing w:after="0" w:line="240" w:lineRule="auto"/>
        <w:jc w:val="center"/>
        <w:rPr>
          <w:rFonts w:ascii="Times New Roman" w:hAnsi="Times New Roman" w:cs="Times New Roman"/>
          <w:b/>
          <w:bCs/>
          <w:sz w:val="24"/>
          <w:szCs w:val="24"/>
        </w:rPr>
      </w:pPr>
    </w:p>
    <w:p w14:paraId="34D23381" w14:textId="0733D7C9" w:rsidR="00F61C9D" w:rsidRPr="007A37D7" w:rsidRDefault="007A37D7" w:rsidP="00B970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003D696A" w:rsidRPr="007A37D7">
        <w:rPr>
          <w:rFonts w:ascii="Times New Roman" w:hAnsi="Times New Roman" w:cs="Times New Roman"/>
          <w:b/>
          <w:bCs/>
          <w:sz w:val="24"/>
          <w:szCs w:val="24"/>
        </w:rPr>
        <w:t xml:space="preserve"> </w:t>
      </w:r>
      <w:r w:rsidR="006F707F" w:rsidRPr="007A37D7">
        <w:rPr>
          <w:rFonts w:ascii="Times New Roman" w:hAnsi="Times New Roman" w:cs="Times New Roman"/>
          <w:b/>
          <w:bCs/>
          <w:sz w:val="24"/>
          <w:szCs w:val="24"/>
        </w:rPr>
        <w:t>m. vaikų tymų, epideminio parotito, raudonukės (1 dozė) skiepijimo apimtys,</w:t>
      </w:r>
      <w:r w:rsidR="00EB2E35" w:rsidRPr="007A37D7">
        <w:rPr>
          <w:rFonts w:ascii="Times New Roman" w:hAnsi="Times New Roman" w:cs="Times New Roman"/>
          <w:b/>
          <w:bCs/>
          <w:sz w:val="24"/>
          <w:szCs w:val="24"/>
        </w:rPr>
        <w:t xml:space="preserve"> proc.</w:t>
      </w:r>
    </w:p>
    <w:p w14:paraId="62774462" w14:textId="77777777" w:rsidR="0031682D" w:rsidRPr="0031682D" w:rsidRDefault="0031682D" w:rsidP="00B567AE">
      <w:pPr>
        <w:pStyle w:val="Sraopastraipa"/>
        <w:tabs>
          <w:tab w:val="left" w:pos="1440"/>
        </w:tabs>
        <w:spacing w:after="0" w:line="240" w:lineRule="auto"/>
        <w:ind w:left="0" w:firstLine="900"/>
        <w:jc w:val="both"/>
        <w:rPr>
          <w:rFonts w:ascii="Times New Roman" w:hAnsi="Times New Roman" w:cs="Times New Roman"/>
          <w:b/>
          <w:bCs/>
          <w:sz w:val="24"/>
          <w:szCs w:val="24"/>
        </w:rPr>
      </w:pPr>
    </w:p>
    <w:p w14:paraId="3340CD81" w14:textId="68F07E41" w:rsidR="00A06512" w:rsidRPr="0031682D" w:rsidRDefault="006F66E0" w:rsidP="00B567AE">
      <w:pPr>
        <w:pStyle w:val="Sraopastraipa"/>
        <w:numPr>
          <w:ilvl w:val="0"/>
          <w:numId w:val="15"/>
        </w:numPr>
        <w:tabs>
          <w:tab w:val="left" w:pos="1440"/>
        </w:tabs>
        <w:spacing w:after="0" w:line="240" w:lineRule="auto"/>
        <w:ind w:left="0" w:firstLine="900"/>
        <w:jc w:val="both"/>
        <w:rPr>
          <w:rFonts w:ascii="Times New Roman" w:hAnsi="Times New Roman" w:cs="Times New Roman"/>
          <w:b/>
          <w:bCs/>
          <w:i/>
          <w:iCs/>
          <w:sz w:val="24"/>
          <w:szCs w:val="24"/>
        </w:rPr>
      </w:pPr>
      <w:bookmarkStart w:id="42" w:name="_Hlk183698308"/>
      <w:r w:rsidRPr="006F66E0">
        <w:rPr>
          <w:rFonts w:ascii="Times New Roman" w:hAnsi="Times New Roman" w:cs="Times New Roman"/>
          <w:b/>
          <w:bCs/>
          <w:i/>
          <w:iCs/>
          <w:sz w:val="24"/>
          <w:szCs w:val="24"/>
        </w:rPr>
        <w:lastRenderedPageBreak/>
        <w:t>Siekiant</w:t>
      </w:r>
      <w:r w:rsidR="00624CD1">
        <w:rPr>
          <w:rFonts w:ascii="Times New Roman" w:hAnsi="Times New Roman" w:cs="Times New Roman"/>
          <w:b/>
          <w:bCs/>
          <w:i/>
          <w:iCs/>
          <w:sz w:val="24"/>
          <w:szCs w:val="24"/>
        </w:rPr>
        <w:t xml:space="preserve"> didinti 2 m. vaikų skiepijimą tymų, epideminio parotito, raudonukės (1</w:t>
      </w:r>
      <w:r w:rsidR="006676A1">
        <w:rPr>
          <w:rFonts w:ascii="Times New Roman" w:hAnsi="Times New Roman" w:cs="Times New Roman"/>
          <w:b/>
          <w:bCs/>
          <w:i/>
          <w:iCs/>
          <w:sz w:val="24"/>
          <w:szCs w:val="24"/>
        </w:rPr>
        <w:t xml:space="preserve"> </w:t>
      </w:r>
      <w:r w:rsidR="00624CD1">
        <w:rPr>
          <w:rFonts w:ascii="Times New Roman" w:hAnsi="Times New Roman" w:cs="Times New Roman"/>
          <w:b/>
          <w:bCs/>
          <w:i/>
          <w:iCs/>
          <w:sz w:val="24"/>
          <w:szCs w:val="24"/>
        </w:rPr>
        <w:t>dozė) skiepijimo apimtis:</w:t>
      </w:r>
      <w:bookmarkEnd w:id="42"/>
    </w:p>
    <w:p w14:paraId="216476E6" w14:textId="7790ADA4" w:rsidR="00624CD1" w:rsidRDefault="00624CD1" w:rsidP="00B567AE">
      <w:pPr>
        <w:tabs>
          <w:tab w:val="left" w:pos="1440"/>
        </w:tabs>
        <w:spacing w:after="0" w:line="240" w:lineRule="auto"/>
        <w:ind w:firstLine="900"/>
        <w:jc w:val="both"/>
        <w:rPr>
          <w:rFonts w:ascii="Times New Roman" w:hAnsi="Times New Roman" w:cs="Times New Roman"/>
          <w:i/>
          <w:iCs/>
          <w:sz w:val="24"/>
          <w:szCs w:val="24"/>
          <w:u w:val="single"/>
        </w:rPr>
      </w:pPr>
      <w:r w:rsidRPr="00594540">
        <w:rPr>
          <w:rFonts w:ascii="Times New Roman" w:hAnsi="Times New Roman" w:cs="Times New Roman"/>
          <w:i/>
          <w:iCs/>
          <w:sz w:val="24"/>
          <w:szCs w:val="24"/>
          <w:u w:val="single"/>
        </w:rPr>
        <w:t xml:space="preserve">siūloma asmens sveikatos priežiūros įstaigų vadovams </w:t>
      </w:r>
      <w:r w:rsidR="00271683">
        <w:rPr>
          <w:rFonts w:ascii="Times New Roman" w:hAnsi="Times New Roman" w:cs="Times New Roman"/>
          <w:i/>
          <w:iCs/>
          <w:sz w:val="24"/>
          <w:szCs w:val="24"/>
          <w:u w:val="single"/>
        </w:rPr>
        <w:t>(</w:t>
      </w:r>
      <w:r w:rsidRPr="00594540">
        <w:rPr>
          <w:rFonts w:ascii="Times New Roman" w:hAnsi="Times New Roman" w:cs="Times New Roman"/>
          <w:i/>
          <w:iCs/>
          <w:sz w:val="24"/>
          <w:szCs w:val="24"/>
          <w:u w:val="single"/>
        </w:rPr>
        <w:t>nepriklausomai nuo jų pavaldumo</w:t>
      </w:r>
      <w:r w:rsidR="00271683">
        <w:rPr>
          <w:rFonts w:ascii="Times New Roman" w:hAnsi="Times New Roman" w:cs="Times New Roman"/>
          <w:i/>
          <w:iCs/>
          <w:sz w:val="24"/>
          <w:szCs w:val="24"/>
          <w:u w:val="single"/>
        </w:rPr>
        <w:t>)</w:t>
      </w:r>
      <w:r w:rsidRPr="00594540">
        <w:rPr>
          <w:rFonts w:ascii="Times New Roman" w:hAnsi="Times New Roman" w:cs="Times New Roman"/>
          <w:i/>
          <w:iCs/>
          <w:sz w:val="24"/>
          <w:szCs w:val="24"/>
          <w:u w:val="single"/>
        </w:rPr>
        <w:t>:</w:t>
      </w:r>
    </w:p>
    <w:p w14:paraId="2EC2F0D4" w14:textId="78F4D8DA" w:rsidR="009620FC" w:rsidRDefault="00E211ED"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9620FC">
        <w:rPr>
          <w:rFonts w:ascii="Times New Roman" w:hAnsi="Times New Roman" w:cs="Times New Roman"/>
          <w:sz w:val="24"/>
          <w:szCs w:val="24"/>
        </w:rPr>
        <w:t xml:space="preserve">skatinti šeimos gydytojus, pediatrus bei jų komandos narius </w:t>
      </w:r>
      <w:r w:rsidR="00271683">
        <w:rPr>
          <w:rFonts w:ascii="Times New Roman" w:hAnsi="Times New Roman" w:cs="Times New Roman"/>
          <w:sz w:val="24"/>
          <w:szCs w:val="24"/>
        </w:rPr>
        <w:t xml:space="preserve">aktyviau </w:t>
      </w:r>
      <w:r w:rsidRPr="009620FC">
        <w:rPr>
          <w:rFonts w:ascii="Times New Roman" w:hAnsi="Times New Roman" w:cs="Times New Roman"/>
          <w:sz w:val="24"/>
          <w:szCs w:val="24"/>
        </w:rPr>
        <w:t>bendrauti su tėvais vaikų ir kūdikių</w:t>
      </w:r>
      <w:r w:rsidR="00271683">
        <w:rPr>
          <w:rFonts w:ascii="Times New Roman" w:hAnsi="Times New Roman" w:cs="Times New Roman"/>
          <w:sz w:val="24"/>
          <w:szCs w:val="24"/>
        </w:rPr>
        <w:t xml:space="preserve"> imunoprofilaktikos klausimais, </w:t>
      </w:r>
      <w:r w:rsidR="003C28EF">
        <w:rPr>
          <w:rFonts w:ascii="Times New Roman" w:hAnsi="Times New Roman" w:cs="Times New Roman"/>
          <w:sz w:val="24"/>
          <w:szCs w:val="24"/>
        </w:rPr>
        <w:t>suteikiant i</w:t>
      </w:r>
      <w:r w:rsidR="00876B2F">
        <w:rPr>
          <w:rFonts w:ascii="Times New Roman" w:hAnsi="Times New Roman" w:cs="Times New Roman"/>
          <w:sz w:val="24"/>
          <w:szCs w:val="24"/>
        </w:rPr>
        <w:t>nformaciją</w:t>
      </w:r>
      <w:r w:rsidR="003C28EF">
        <w:rPr>
          <w:rFonts w:ascii="Times New Roman" w:hAnsi="Times New Roman" w:cs="Times New Roman"/>
          <w:sz w:val="24"/>
          <w:szCs w:val="24"/>
        </w:rPr>
        <w:t xml:space="preserve"> </w:t>
      </w:r>
      <w:r w:rsidRPr="009620FC">
        <w:rPr>
          <w:rFonts w:ascii="Times New Roman" w:hAnsi="Times New Roman" w:cs="Times New Roman"/>
          <w:sz w:val="24"/>
          <w:szCs w:val="24"/>
        </w:rPr>
        <w:t>dėl skiepų saugumo ir efektyvumo;</w:t>
      </w:r>
    </w:p>
    <w:p w14:paraId="190FF160" w14:textId="6F1A9248" w:rsidR="00E211ED" w:rsidRPr="009620FC" w:rsidRDefault="005E01AC"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aktyviai ir tikslingai </w:t>
      </w:r>
      <w:r w:rsidR="00E211ED" w:rsidRPr="009620FC">
        <w:rPr>
          <w:rFonts w:ascii="Times New Roman" w:hAnsi="Times New Roman" w:cs="Times New Roman"/>
          <w:sz w:val="24"/>
          <w:szCs w:val="24"/>
        </w:rPr>
        <w:t xml:space="preserve">įstaigose </w:t>
      </w:r>
      <w:r>
        <w:rPr>
          <w:rFonts w:ascii="Times New Roman" w:hAnsi="Times New Roman" w:cs="Times New Roman"/>
          <w:sz w:val="24"/>
          <w:szCs w:val="24"/>
        </w:rPr>
        <w:t>koordinuoti vaikų skiepijimą (sudaryti</w:t>
      </w:r>
      <w:r w:rsidR="00E211ED" w:rsidRPr="009620FC">
        <w:rPr>
          <w:rFonts w:ascii="Times New Roman" w:hAnsi="Times New Roman" w:cs="Times New Roman"/>
          <w:sz w:val="24"/>
          <w:szCs w:val="24"/>
        </w:rPr>
        <w:t xml:space="preserve"> nu</w:t>
      </w:r>
      <w:r>
        <w:rPr>
          <w:rFonts w:ascii="Times New Roman" w:hAnsi="Times New Roman" w:cs="Times New Roman"/>
          <w:sz w:val="24"/>
          <w:szCs w:val="24"/>
        </w:rPr>
        <w:t>matomų skiepų planus, informuoti ir priminti</w:t>
      </w:r>
      <w:r w:rsidR="00E211ED" w:rsidRPr="009620FC">
        <w:rPr>
          <w:rFonts w:ascii="Times New Roman" w:hAnsi="Times New Roman" w:cs="Times New Roman"/>
          <w:sz w:val="24"/>
          <w:szCs w:val="24"/>
        </w:rPr>
        <w:t xml:space="preserve"> tėvams apie artėjančius skiepus</w:t>
      </w:r>
      <w:r>
        <w:rPr>
          <w:rFonts w:ascii="Times New Roman" w:hAnsi="Times New Roman" w:cs="Times New Roman"/>
          <w:sz w:val="24"/>
          <w:szCs w:val="24"/>
        </w:rPr>
        <w:t xml:space="preserve"> ir pan.)</w:t>
      </w:r>
      <w:r w:rsidR="00E211ED" w:rsidRPr="009620FC">
        <w:rPr>
          <w:rFonts w:ascii="Times New Roman" w:hAnsi="Times New Roman" w:cs="Times New Roman"/>
          <w:sz w:val="24"/>
          <w:szCs w:val="24"/>
        </w:rPr>
        <w:t>;</w:t>
      </w:r>
    </w:p>
    <w:p w14:paraId="52BC4621" w14:textId="34C160E3" w:rsidR="00E211ED" w:rsidRPr="00E211ED" w:rsidRDefault="00060037"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sudaryti galimybę tėvams atvesti vaikus</w:t>
      </w:r>
      <w:r w:rsidR="005E01AC">
        <w:rPr>
          <w:rFonts w:ascii="Times New Roman" w:hAnsi="Times New Roman" w:cs="Times New Roman"/>
          <w:sz w:val="24"/>
          <w:szCs w:val="24"/>
        </w:rPr>
        <w:t xml:space="preserve"> skiepijimui</w:t>
      </w:r>
      <w:r w:rsidR="00E211ED" w:rsidRPr="00E211ED">
        <w:rPr>
          <w:rFonts w:ascii="Times New Roman" w:hAnsi="Times New Roman" w:cs="Times New Roman"/>
          <w:sz w:val="24"/>
          <w:szCs w:val="24"/>
        </w:rPr>
        <w:t xml:space="preserve"> jiems patogiu laiku;</w:t>
      </w:r>
    </w:p>
    <w:p w14:paraId="1F5CB8D2" w14:textId="77777777" w:rsidR="00E211ED" w:rsidRDefault="00E211ED"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E211ED">
        <w:rPr>
          <w:rFonts w:ascii="Times New Roman" w:hAnsi="Times New Roman" w:cs="Times New Roman"/>
          <w:sz w:val="24"/>
          <w:szCs w:val="24"/>
        </w:rPr>
        <w:t>įstaigose reguliariai atnaujinti šviečiamąją medžiagą (lankstinukus, informacinius stendus, ekranus) apie vakcinaciją;</w:t>
      </w:r>
    </w:p>
    <w:p w14:paraId="3A843873" w14:textId="1FCD2B74" w:rsidR="000A67FF" w:rsidRPr="00EA1390" w:rsidRDefault="005E01AC"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stiprinti, nuolat atnaujinti ir plėsti šeimos gydytojų bei jų komandos narių</w:t>
      </w:r>
      <w:r w:rsidRPr="000A67FF">
        <w:rPr>
          <w:rFonts w:ascii="Times New Roman" w:hAnsi="Times New Roman" w:cs="Times New Roman"/>
          <w:sz w:val="24"/>
          <w:szCs w:val="24"/>
        </w:rPr>
        <w:t xml:space="preserve"> </w:t>
      </w:r>
      <w:r>
        <w:rPr>
          <w:rFonts w:ascii="Times New Roman" w:hAnsi="Times New Roman" w:cs="Times New Roman"/>
          <w:sz w:val="24"/>
          <w:szCs w:val="24"/>
        </w:rPr>
        <w:t xml:space="preserve">žinias, sudarant galimybes dalyvauti </w:t>
      </w:r>
      <w:r w:rsidR="00E211ED" w:rsidRPr="000A67FF">
        <w:rPr>
          <w:rFonts w:ascii="Times New Roman" w:hAnsi="Times New Roman" w:cs="Times New Roman"/>
          <w:sz w:val="24"/>
          <w:szCs w:val="24"/>
        </w:rPr>
        <w:t>mokymu</w:t>
      </w:r>
      <w:r>
        <w:rPr>
          <w:rFonts w:ascii="Times New Roman" w:hAnsi="Times New Roman" w:cs="Times New Roman"/>
          <w:sz w:val="24"/>
          <w:szCs w:val="24"/>
        </w:rPr>
        <w:t>o</w:t>
      </w:r>
      <w:r w:rsidR="00060037">
        <w:rPr>
          <w:rFonts w:ascii="Times New Roman" w:hAnsi="Times New Roman" w:cs="Times New Roman"/>
          <w:sz w:val="24"/>
          <w:szCs w:val="24"/>
        </w:rPr>
        <w:t>s</w:t>
      </w:r>
      <w:r>
        <w:rPr>
          <w:rFonts w:ascii="Times New Roman" w:hAnsi="Times New Roman" w:cs="Times New Roman"/>
          <w:sz w:val="24"/>
          <w:szCs w:val="24"/>
        </w:rPr>
        <w:t>e</w:t>
      </w:r>
      <w:r w:rsidR="00060037">
        <w:rPr>
          <w:rFonts w:ascii="Times New Roman" w:hAnsi="Times New Roman" w:cs="Times New Roman"/>
          <w:sz w:val="24"/>
          <w:szCs w:val="24"/>
        </w:rPr>
        <w:t>, seminaru</w:t>
      </w:r>
      <w:r w:rsidR="00B66146">
        <w:rPr>
          <w:rFonts w:ascii="Times New Roman" w:hAnsi="Times New Roman" w:cs="Times New Roman"/>
          <w:sz w:val="24"/>
          <w:szCs w:val="24"/>
        </w:rPr>
        <w:t>o</w:t>
      </w:r>
      <w:r w:rsidR="00060037">
        <w:rPr>
          <w:rFonts w:ascii="Times New Roman" w:hAnsi="Times New Roman" w:cs="Times New Roman"/>
          <w:sz w:val="24"/>
          <w:szCs w:val="24"/>
        </w:rPr>
        <w:t>s</w:t>
      </w:r>
      <w:r>
        <w:rPr>
          <w:rFonts w:ascii="Times New Roman" w:hAnsi="Times New Roman" w:cs="Times New Roman"/>
          <w:sz w:val="24"/>
          <w:szCs w:val="24"/>
        </w:rPr>
        <w:t>e</w:t>
      </w:r>
      <w:r w:rsidR="00E211ED" w:rsidRPr="000A67FF">
        <w:rPr>
          <w:rFonts w:ascii="Times New Roman" w:hAnsi="Times New Roman" w:cs="Times New Roman"/>
          <w:sz w:val="24"/>
          <w:szCs w:val="24"/>
        </w:rPr>
        <w:t>, siekiant kelti jų profesinę kvalifikaciją imunoprofilaktikos srityje;</w:t>
      </w:r>
    </w:p>
    <w:p w14:paraId="68520C6C" w14:textId="74BC0D27" w:rsidR="00624CD1" w:rsidRPr="009F112A" w:rsidRDefault="00624CD1" w:rsidP="00B567AE">
      <w:pPr>
        <w:tabs>
          <w:tab w:val="left" w:pos="1440"/>
        </w:tabs>
        <w:spacing w:after="0" w:line="240" w:lineRule="auto"/>
        <w:ind w:firstLine="900"/>
        <w:jc w:val="both"/>
        <w:rPr>
          <w:rFonts w:ascii="Times New Roman" w:hAnsi="Times New Roman" w:cs="Times New Roman"/>
          <w:i/>
          <w:iCs/>
          <w:sz w:val="24"/>
          <w:szCs w:val="24"/>
          <w:u w:val="single"/>
        </w:rPr>
      </w:pPr>
      <w:r w:rsidRPr="009F112A">
        <w:rPr>
          <w:rFonts w:ascii="Times New Roman" w:hAnsi="Times New Roman" w:cs="Times New Roman"/>
          <w:i/>
          <w:iCs/>
          <w:sz w:val="24"/>
          <w:szCs w:val="24"/>
          <w:u w:val="single"/>
        </w:rPr>
        <w:t xml:space="preserve">siūloma Kretingos </w:t>
      </w:r>
      <w:r w:rsidR="00B615C6">
        <w:rPr>
          <w:rFonts w:ascii="Times New Roman" w:hAnsi="Times New Roman" w:cs="Times New Roman"/>
          <w:i/>
          <w:iCs/>
          <w:sz w:val="24"/>
          <w:szCs w:val="24"/>
          <w:u w:val="single"/>
        </w:rPr>
        <w:t xml:space="preserve">rajono </w:t>
      </w:r>
      <w:r w:rsidRPr="009F112A">
        <w:rPr>
          <w:rFonts w:ascii="Times New Roman" w:hAnsi="Times New Roman" w:cs="Times New Roman"/>
          <w:i/>
          <w:iCs/>
          <w:sz w:val="24"/>
          <w:szCs w:val="24"/>
          <w:u w:val="single"/>
        </w:rPr>
        <w:t>visuomenės sveikatos biurui</w:t>
      </w:r>
      <w:r w:rsidR="009F112A">
        <w:rPr>
          <w:rFonts w:ascii="Times New Roman" w:hAnsi="Times New Roman" w:cs="Times New Roman"/>
          <w:i/>
          <w:iCs/>
          <w:sz w:val="24"/>
          <w:szCs w:val="24"/>
          <w:u w:val="single"/>
        </w:rPr>
        <w:t>:</w:t>
      </w:r>
    </w:p>
    <w:p w14:paraId="5765761A" w14:textId="210C833C" w:rsidR="002D5EDF" w:rsidRDefault="00321648"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o</w:t>
      </w:r>
      <w:r w:rsidR="00594540" w:rsidRPr="00594540">
        <w:rPr>
          <w:rFonts w:ascii="Times New Roman" w:hAnsi="Times New Roman" w:cs="Times New Roman"/>
          <w:sz w:val="24"/>
          <w:szCs w:val="24"/>
        </w:rPr>
        <w:t xml:space="preserve">rganizuoti tėvų, o ypač besilaukiančių ir </w:t>
      </w:r>
      <w:r w:rsidR="000A73F9" w:rsidRPr="00594540">
        <w:rPr>
          <w:rFonts w:ascii="Times New Roman" w:hAnsi="Times New Roman" w:cs="Times New Roman"/>
          <w:sz w:val="24"/>
          <w:szCs w:val="24"/>
        </w:rPr>
        <w:t xml:space="preserve">auginančių </w:t>
      </w:r>
      <w:r w:rsidR="00594540" w:rsidRPr="00594540">
        <w:rPr>
          <w:rFonts w:ascii="Times New Roman" w:hAnsi="Times New Roman" w:cs="Times New Roman"/>
          <w:sz w:val="24"/>
          <w:szCs w:val="24"/>
        </w:rPr>
        <w:t>vaikus iki 2 m. šeimų sveikatos mokymo grupes, kuriose būtų mokoma apie vakcinacijos naudą, pateikiama patikima informacija apie skiepus</w:t>
      </w:r>
      <w:r w:rsidR="009F112A">
        <w:rPr>
          <w:rFonts w:ascii="Times New Roman" w:hAnsi="Times New Roman" w:cs="Times New Roman"/>
          <w:sz w:val="24"/>
          <w:szCs w:val="24"/>
        </w:rPr>
        <w:t>;</w:t>
      </w:r>
    </w:p>
    <w:p w14:paraId="6E3E9B86" w14:textId="18AB6161" w:rsidR="00F61C9D" w:rsidRDefault="00321648"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b</w:t>
      </w:r>
      <w:r w:rsidR="006F707F" w:rsidRPr="002D5EDF">
        <w:rPr>
          <w:rFonts w:ascii="Times New Roman" w:hAnsi="Times New Roman" w:cs="Times New Roman"/>
          <w:sz w:val="24"/>
          <w:szCs w:val="24"/>
        </w:rPr>
        <w:t>endradarbiaujant su kitomis</w:t>
      </w:r>
      <w:r w:rsidR="00E76C1E" w:rsidRPr="002D5EDF">
        <w:rPr>
          <w:rFonts w:ascii="Times New Roman" w:hAnsi="Times New Roman" w:cs="Times New Roman"/>
          <w:sz w:val="24"/>
          <w:szCs w:val="24"/>
        </w:rPr>
        <w:t xml:space="preserve"> Kretingos rajono savivaldybėje</w:t>
      </w:r>
      <w:r w:rsidR="006F707F" w:rsidRPr="002D5EDF">
        <w:rPr>
          <w:rFonts w:ascii="Times New Roman" w:hAnsi="Times New Roman" w:cs="Times New Roman"/>
          <w:sz w:val="24"/>
          <w:szCs w:val="24"/>
        </w:rPr>
        <w:t xml:space="preserve"> veikiančiomis organizacijomis</w:t>
      </w:r>
      <w:r w:rsidR="000A73F9">
        <w:rPr>
          <w:rFonts w:ascii="Times New Roman" w:hAnsi="Times New Roman" w:cs="Times New Roman"/>
          <w:sz w:val="24"/>
          <w:szCs w:val="24"/>
        </w:rPr>
        <w:t>,</w:t>
      </w:r>
      <w:r w:rsidR="006F707F" w:rsidRPr="002D5EDF">
        <w:rPr>
          <w:rFonts w:ascii="Times New Roman" w:hAnsi="Times New Roman" w:cs="Times New Roman"/>
          <w:sz w:val="24"/>
          <w:szCs w:val="24"/>
        </w:rPr>
        <w:t xml:space="preserve"> rengti skatinimo skiepytis kampanijas visuomenei, įvairiais būdais platinant informaciją apie skiepų naudą</w:t>
      </w:r>
      <w:r w:rsidR="009F112A">
        <w:rPr>
          <w:rFonts w:ascii="Times New Roman" w:hAnsi="Times New Roman" w:cs="Times New Roman"/>
          <w:sz w:val="24"/>
          <w:szCs w:val="24"/>
        </w:rPr>
        <w:t>;</w:t>
      </w:r>
    </w:p>
    <w:p w14:paraId="71DE4795" w14:textId="0E774760" w:rsidR="00DC527E" w:rsidRPr="00596AB4" w:rsidRDefault="00DC527E" w:rsidP="00B567AE">
      <w:pPr>
        <w:pStyle w:val="Sraopastraipa"/>
        <w:numPr>
          <w:ilvl w:val="1"/>
          <w:numId w:val="15"/>
        </w:numPr>
        <w:tabs>
          <w:tab w:val="left" w:pos="851"/>
          <w:tab w:val="left" w:pos="1440"/>
        </w:tabs>
        <w:spacing w:after="0" w:line="240" w:lineRule="auto"/>
        <w:ind w:left="0" w:firstLine="900"/>
        <w:jc w:val="both"/>
        <w:rPr>
          <w:rFonts w:ascii="Times New Roman" w:hAnsi="Times New Roman" w:cs="Times New Roman"/>
          <w:sz w:val="24"/>
          <w:szCs w:val="24"/>
        </w:rPr>
      </w:pPr>
      <w:r w:rsidRPr="009F112A">
        <w:rPr>
          <w:rFonts w:ascii="Times New Roman" w:eastAsia="Calibri" w:hAnsi="Times New Roman" w:cs="Times New Roman"/>
          <w:kern w:val="0"/>
          <w:sz w:val="24"/>
          <w:szCs w:val="24"/>
          <w14:ligatures w14:val="none"/>
        </w:rPr>
        <w:t>stiprinti viešąją komunikacij</w:t>
      </w:r>
      <w:r w:rsidR="0054398B">
        <w:rPr>
          <w:rFonts w:ascii="Times New Roman" w:eastAsia="Calibri" w:hAnsi="Times New Roman" w:cs="Times New Roman"/>
          <w:kern w:val="0"/>
          <w:sz w:val="24"/>
          <w:szCs w:val="24"/>
          <w14:ligatures w14:val="none"/>
        </w:rPr>
        <w:t>ą imunoprofilaktikos klausimais;</w:t>
      </w:r>
      <w:r w:rsidRPr="009F112A">
        <w:rPr>
          <w:rFonts w:ascii="Times New Roman" w:eastAsia="Calibri" w:hAnsi="Times New Roman" w:cs="Times New Roman"/>
          <w:kern w:val="0"/>
          <w:sz w:val="24"/>
          <w:szCs w:val="24"/>
          <w14:ligatures w14:val="none"/>
        </w:rPr>
        <w:t xml:space="preserve"> </w:t>
      </w:r>
    </w:p>
    <w:p w14:paraId="36B4056A" w14:textId="77777777" w:rsidR="0054398B" w:rsidRDefault="00596AB4" w:rsidP="00B567AE">
      <w:pPr>
        <w:pStyle w:val="Sraopastraipa"/>
        <w:numPr>
          <w:ilvl w:val="1"/>
          <w:numId w:val="15"/>
        </w:numPr>
        <w:tabs>
          <w:tab w:val="left" w:pos="851"/>
          <w:tab w:val="left" w:pos="1440"/>
        </w:tabs>
        <w:spacing w:after="0" w:line="240" w:lineRule="auto"/>
        <w:ind w:left="0" w:firstLine="900"/>
        <w:jc w:val="both"/>
        <w:rPr>
          <w:rFonts w:ascii="Times New Roman" w:eastAsia="Calibri" w:hAnsi="Times New Roman" w:cs="Times New Roman"/>
          <w:kern w:val="0"/>
          <w:sz w:val="24"/>
          <w:szCs w:val="24"/>
          <w14:ligatures w14:val="none"/>
        </w:rPr>
      </w:pPr>
      <w:r w:rsidRPr="00596AB4">
        <w:rPr>
          <w:rFonts w:ascii="Times New Roman" w:eastAsia="Calibri" w:hAnsi="Times New Roman" w:cs="Times New Roman"/>
          <w:kern w:val="0"/>
          <w:sz w:val="24"/>
          <w:szCs w:val="24"/>
          <w14:ligatures w14:val="none"/>
        </w:rPr>
        <w:t xml:space="preserve">stiprinti visuomenės sveikatos specialistų prevencinį darbą su </w:t>
      </w:r>
      <w:r>
        <w:rPr>
          <w:rFonts w:ascii="Times New Roman" w:eastAsia="Calibri" w:hAnsi="Times New Roman" w:cs="Times New Roman"/>
          <w:kern w:val="0"/>
          <w:sz w:val="24"/>
          <w:szCs w:val="24"/>
          <w14:ligatures w14:val="none"/>
        </w:rPr>
        <w:t xml:space="preserve">vaikų </w:t>
      </w:r>
      <w:r w:rsidRPr="00596AB4">
        <w:rPr>
          <w:rFonts w:ascii="Times New Roman" w:eastAsia="Calibri" w:hAnsi="Times New Roman" w:cs="Times New Roman"/>
          <w:kern w:val="0"/>
          <w:sz w:val="24"/>
          <w:szCs w:val="24"/>
          <w14:ligatures w14:val="none"/>
        </w:rPr>
        <w:t>šeimos nariais ir pedagogais ugdymo įstaigose</w:t>
      </w:r>
      <w:r w:rsidR="00321648">
        <w:rPr>
          <w:rFonts w:ascii="Times New Roman" w:eastAsia="Calibri" w:hAnsi="Times New Roman" w:cs="Times New Roman"/>
          <w:kern w:val="0"/>
          <w:sz w:val="24"/>
          <w:szCs w:val="24"/>
          <w14:ligatures w14:val="none"/>
        </w:rPr>
        <w:t>;</w:t>
      </w:r>
    </w:p>
    <w:p w14:paraId="52479608" w14:textId="77777777" w:rsidR="00CF4E13" w:rsidRDefault="00CF4E13" w:rsidP="00B567AE">
      <w:pPr>
        <w:tabs>
          <w:tab w:val="left" w:pos="851"/>
          <w:tab w:val="left" w:pos="1440"/>
        </w:tabs>
        <w:spacing w:after="0" w:line="240" w:lineRule="auto"/>
        <w:jc w:val="both"/>
        <w:rPr>
          <w:rFonts w:ascii="Times New Roman" w:hAnsi="Times New Roman" w:cs="Times New Roman"/>
          <w:b/>
          <w:bCs/>
          <w:sz w:val="24"/>
          <w:szCs w:val="24"/>
        </w:rPr>
      </w:pPr>
    </w:p>
    <w:p w14:paraId="0A077AFC" w14:textId="45C283D0" w:rsidR="00520B5E" w:rsidRPr="0054398B" w:rsidRDefault="00B82122" w:rsidP="00624E9E">
      <w:pPr>
        <w:tabs>
          <w:tab w:val="left" w:pos="851"/>
          <w:tab w:val="left" w:pos="1440"/>
        </w:tabs>
        <w:spacing w:after="0" w:line="240" w:lineRule="auto"/>
        <w:jc w:val="center"/>
        <w:rPr>
          <w:rFonts w:ascii="Times New Roman" w:eastAsia="Calibri" w:hAnsi="Times New Roman" w:cs="Times New Roman"/>
          <w:kern w:val="0"/>
          <w:sz w:val="24"/>
          <w:szCs w:val="24"/>
          <w14:ligatures w14:val="none"/>
        </w:rPr>
      </w:pPr>
      <w:r w:rsidRPr="0054398B">
        <w:rPr>
          <w:rFonts w:ascii="Times New Roman" w:hAnsi="Times New Roman" w:cs="Times New Roman"/>
          <w:b/>
          <w:bCs/>
          <w:sz w:val="24"/>
          <w:szCs w:val="24"/>
        </w:rPr>
        <w:t>Mirt. transporto įvykiuose  (V00-V99) 100 000 gyv.</w:t>
      </w:r>
    </w:p>
    <w:p w14:paraId="00F1C0A9" w14:textId="77777777" w:rsidR="00D75A3D" w:rsidRDefault="00D75A3D" w:rsidP="00B567AE">
      <w:pPr>
        <w:pStyle w:val="Sraopastraipa"/>
        <w:tabs>
          <w:tab w:val="left" w:pos="1440"/>
        </w:tabs>
        <w:spacing w:after="0" w:line="240" w:lineRule="auto"/>
        <w:ind w:left="0" w:firstLine="900"/>
        <w:jc w:val="both"/>
        <w:rPr>
          <w:rFonts w:ascii="Times New Roman" w:hAnsi="Times New Roman" w:cs="Times New Roman"/>
          <w:b/>
          <w:bCs/>
          <w:sz w:val="24"/>
          <w:szCs w:val="24"/>
        </w:rPr>
      </w:pPr>
    </w:p>
    <w:p w14:paraId="7BE4F2AE" w14:textId="1A596533" w:rsidR="00AD0330" w:rsidRPr="00D75A3D" w:rsidRDefault="00D75A3D" w:rsidP="00B567AE">
      <w:pPr>
        <w:pStyle w:val="Sraopastraipa"/>
        <w:numPr>
          <w:ilvl w:val="0"/>
          <w:numId w:val="15"/>
        </w:numPr>
        <w:tabs>
          <w:tab w:val="left" w:pos="1440"/>
        </w:tabs>
        <w:spacing w:after="0" w:line="240" w:lineRule="auto"/>
        <w:ind w:left="0" w:firstLine="900"/>
        <w:jc w:val="both"/>
        <w:rPr>
          <w:rFonts w:ascii="Times New Roman" w:hAnsi="Times New Roman" w:cs="Times New Roman"/>
          <w:b/>
          <w:bCs/>
          <w:i/>
          <w:iCs/>
          <w:sz w:val="24"/>
          <w:szCs w:val="24"/>
        </w:rPr>
      </w:pPr>
      <w:r w:rsidRPr="00D75A3D">
        <w:rPr>
          <w:rFonts w:ascii="Times New Roman" w:hAnsi="Times New Roman" w:cs="Times New Roman"/>
          <w:b/>
          <w:bCs/>
          <w:i/>
          <w:iCs/>
          <w:sz w:val="24"/>
          <w:szCs w:val="24"/>
        </w:rPr>
        <w:t xml:space="preserve">Siekiant </w:t>
      </w:r>
      <w:r>
        <w:rPr>
          <w:rFonts w:ascii="Times New Roman" w:hAnsi="Times New Roman" w:cs="Times New Roman"/>
          <w:b/>
          <w:bCs/>
          <w:i/>
          <w:iCs/>
          <w:sz w:val="24"/>
          <w:szCs w:val="24"/>
        </w:rPr>
        <w:t>mažinti mirtingumą transporto įvykiuose:</w:t>
      </w:r>
    </w:p>
    <w:p w14:paraId="67A41E54" w14:textId="6B497BAF" w:rsidR="00520B5E" w:rsidRDefault="00225953" w:rsidP="00B567AE">
      <w:pPr>
        <w:tabs>
          <w:tab w:val="left" w:pos="1440"/>
        </w:tabs>
        <w:spacing w:after="0" w:line="240" w:lineRule="auto"/>
        <w:ind w:firstLine="900"/>
        <w:jc w:val="both"/>
        <w:rPr>
          <w:rFonts w:ascii="Times New Roman" w:hAnsi="Times New Roman" w:cs="Times New Roman"/>
          <w:sz w:val="24"/>
          <w:szCs w:val="24"/>
        </w:rPr>
      </w:pPr>
      <w:r w:rsidRPr="00225953">
        <w:rPr>
          <w:rFonts w:ascii="Times New Roman" w:hAnsi="Times New Roman" w:cs="Times New Roman"/>
          <w:i/>
          <w:iCs/>
          <w:sz w:val="24"/>
          <w:szCs w:val="24"/>
          <w:u w:val="single"/>
        </w:rPr>
        <w:t>siūloma Savivaldybės administracijai</w:t>
      </w:r>
    </w:p>
    <w:p w14:paraId="60E999DF" w14:textId="15DB81C7" w:rsidR="0093656E" w:rsidRDefault="00225953"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225953">
        <w:rPr>
          <w:rFonts w:ascii="Times New Roman" w:hAnsi="Times New Roman" w:cs="Times New Roman"/>
          <w:sz w:val="24"/>
          <w:szCs w:val="24"/>
        </w:rPr>
        <w:t>stiprinti saugumo priemones avaringiausiose miesto gatvėse, mažinant žmonių žūtis</w:t>
      </w:r>
      <w:r>
        <w:rPr>
          <w:rFonts w:ascii="Times New Roman" w:hAnsi="Times New Roman" w:cs="Times New Roman"/>
          <w:sz w:val="24"/>
          <w:szCs w:val="24"/>
        </w:rPr>
        <w:t xml:space="preserve"> </w:t>
      </w:r>
      <w:r w:rsidRPr="00225953">
        <w:rPr>
          <w:rFonts w:ascii="Times New Roman" w:hAnsi="Times New Roman" w:cs="Times New Roman"/>
          <w:sz w:val="24"/>
          <w:szCs w:val="24"/>
        </w:rPr>
        <w:t>keliuose</w:t>
      </w:r>
      <w:r>
        <w:rPr>
          <w:rFonts w:ascii="Times New Roman" w:hAnsi="Times New Roman" w:cs="Times New Roman"/>
          <w:sz w:val="24"/>
          <w:szCs w:val="24"/>
        </w:rPr>
        <w:t xml:space="preserve">. </w:t>
      </w:r>
      <w:r w:rsidRPr="00225953">
        <w:rPr>
          <w:rFonts w:ascii="Times New Roman" w:hAnsi="Times New Roman" w:cs="Times New Roman"/>
          <w:sz w:val="24"/>
          <w:szCs w:val="24"/>
        </w:rPr>
        <w:t>Taip pat didesnį dėmesį skirti kelių priežiūrai žiemos sezono metu laiku, valant ir barstant</w:t>
      </w:r>
      <w:r>
        <w:rPr>
          <w:rFonts w:ascii="Times New Roman" w:hAnsi="Times New Roman" w:cs="Times New Roman"/>
          <w:sz w:val="24"/>
          <w:szCs w:val="24"/>
        </w:rPr>
        <w:t xml:space="preserve"> </w:t>
      </w:r>
      <w:r w:rsidRPr="00225953">
        <w:rPr>
          <w:rFonts w:ascii="Times New Roman" w:hAnsi="Times New Roman" w:cs="Times New Roman"/>
          <w:sz w:val="24"/>
          <w:szCs w:val="24"/>
        </w:rPr>
        <w:t>gatves esant slidžiai kelio dangai;</w:t>
      </w:r>
    </w:p>
    <w:p w14:paraId="129116E6" w14:textId="7AF828FD" w:rsidR="0093656E" w:rsidRDefault="00C42024"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C42024">
        <w:rPr>
          <w:rFonts w:ascii="Times New Roman" w:hAnsi="Times New Roman" w:cs="Times New Roman"/>
          <w:sz w:val="24"/>
          <w:szCs w:val="24"/>
        </w:rPr>
        <w:t>diegti eismo srautų reguliavimo ir saugumo priemones (saugios perėjos, saugumo salelės</w:t>
      </w:r>
      <w:r w:rsidR="000218E2">
        <w:rPr>
          <w:rFonts w:ascii="Times New Roman" w:hAnsi="Times New Roman" w:cs="Times New Roman"/>
          <w:sz w:val="24"/>
          <w:szCs w:val="24"/>
        </w:rPr>
        <w:t xml:space="preserve"> </w:t>
      </w:r>
      <w:r w:rsidRPr="000218E2">
        <w:rPr>
          <w:rFonts w:ascii="Times New Roman" w:hAnsi="Times New Roman" w:cs="Times New Roman"/>
          <w:sz w:val="24"/>
          <w:szCs w:val="24"/>
        </w:rPr>
        <w:t>pėstiesiems ir kt.) K</w:t>
      </w:r>
      <w:r w:rsidR="000218E2" w:rsidRPr="000218E2">
        <w:rPr>
          <w:rFonts w:ascii="Times New Roman" w:hAnsi="Times New Roman" w:cs="Times New Roman"/>
          <w:sz w:val="24"/>
          <w:szCs w:val="24"/>
        </w:rPr>
        <w:t>retingos rajono savivaldybės</w:t>
      </w:r>
      <w:r w:rsidRPr="000218E2">
        <w:rPr>
          <w:rFonts w:ascii="Times New Roman" w:hAnsi="Times New Roman" w:cs="Times New Roman"/>
          <w:sz w:val="24"/>
          <w:szCs w:val="24"/>
        </w:rPr>
        <w:t xml:space="preserve"> gatvėse;</w:t>
      </w:r>
    </w:p>
    <w:p w14:paraId="6C845E34" w14:textId="015AA803" w:rsidR="002F7284" w:rsidRDefault="002F7284" w:rsidP="00B567AE">
      <w:pPr>
        <w:tabs>
          <w:tab w:val="left" w:pos="1440"/>
        </w:tabs>
        <w:spacing w:after="0" w:line="240" w:lineRule="auto"/>
        <w:ind w:firstLine="900"/>
        <w:jc w:val="both"/>
        <w:rPr>
          <w:rFonts w:ascii="Times New Roman" w:hAnsi="Times New Roman" w:cs="Times New Roman"/>
          <w:i/>
          <w:iCs/>
          <w:sz w:val="24"/>
          <w:szCs w:val="24"/>
          <w:u w:val="single"/>
        </w:rPr>
      </w:pPr>
      <w:r w:rsidRPr="002F7284">
        <w:rPr>
          <w:rFonts w:ascii="Times New Roman" w:hAnsi="Times New Roman" w:cs="Times New Roman"/>
          <w:i/>
          <w:iCs/>
          <w:sz w:val="24"/>
          <w:szCs w:val="24"/>
          <w:u w:val="single"/>
        </w:rPr>
        <w:t>Kretingos rajono</w:t>
      </w:r>
      <w:r>
        <w:rPr>
          <w:rFonts w:ascii="Times New Roman" w:hAnsi="Times New Roman" w:cs="Times New Roman"/>
          <w:i/>
          <w:iCs/>
          <w:sz w:val="24"/>
          <w:szCs w:val="24"/>
          <w:u w:val="single"/>
        </w:rPr>
        <w:t xml:space="preserve"> </w:t>
      </w:r>
      <w:r w:rsidR="00A24227">
        <w:rPr>
          <w:rFonts w:ascii="Times New Roman" w:hAnsi="Times New Roman" w:cs="Times New Roman"/>
          <w:i/>
          <w:iCs/>
          <w:sz w:val="24"/>
          <w:szCs w:val="24"/>
          <w:u w:val="single"/>
        </w:rPr>
        <w:t xml:space="preserve">visuomenės sveikatos biurui </w:t>
      </w:r>
    </w:p>
    <w:p w14:paraId="749D31A2" w14:textId="77777777" w:rsidR="00A24227" w:rsidRDefault="00A24227"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stiprinti bendradarbiavimą su Kretingos rajono </w:t>
      </w:r>
      <w:r w:rsidRPr="00A24227">
        <w:rPr>
          <w:rFonts w:ascii="Times New Roman" w:hAnsi="Times New Roman" w:cs="Times New Roman"/>
          <w:iCs/>
          <w:sz w:val="24"/>
          <w:szCs w:val="24"/>
        </w:rPr>
        <w:t>Policijos komisariatu</w:t>
      </w:r>
      <w:r>
        <w:rPr>
          <w:rFonts w:ascii="Times New Roman" w:hAnsi="Times New Roman" w:cs="Times New Roman"/>
          <w:iCs/>
          <w:sz w:val="24"/>
          <w:szCs w:val="24"/>
        </w:rPr>
        <w:t>, inicijuojant, organizuojant ir vykdant</w:t>
      </w:r>
      <w:r w:rsidRPr="002F7284">
        <w:rPr>
          <w:rFonts w:ascii="Times New Roman" w:hAnsi="Times New Roman" w:cs="Times New Roman"/>
          <w:sz w:val="24"/>
          <w:szCs w:val="24"/>
        </w:rPr>
        <w:t xml:space="preserve"> gyventojams saugaus eismo renginius, atšvaitų dalijimo akcijas pėstiesiems;</w:t>
      </w:r>
    </w:p>
    <w:p w14:paraId="6AB4C89D" w14:textId="0F41C4BB" w:rsidR="002F7284" w:rsidRPr="002F7284" w:rsidRDefault="00A24227"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9F112A">
        <w:rPr>
          <w:rFonts w:ascii="Times New Roman" w:eastAsia="Calibri" w:hAnsi="Times New Roman" w:cs="Times New Roman"/>
          <w:kern w:val="0"/>
          <w:sz w:val="24"/>
          <w:szCs w:val="24"/>
          <w14:ligatures w14:val="none"/>
        </w:rPr>
        <w:t>stiprinti viešąją komunikaciją</w:t>
      </w:r>
      <w:r>
        <w:rPr>
          <w:rFonts w:ascii="Times New Roman" w:eastAsia="Calibri" w:hAnsi="Times New Roman" w:cs="Times New Roman"/>
          <w:kern w:val="0"/>
          <w:sz w:val="24"/>
          <w:szCs w:val="24"/>
          <w14:ligatures w14:val="none"/>
        </w:rPr>
        <w:t>, skirtą</w:t>
      </w:r>
      <w:r w:rsidRPr="009F112A">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gyventojų saugumui užtikrinti (</w:t>
      </w:r>
      <w:r w:rsidR="00043C5D">
        <w:rPr>
          <w:rFonts w:ascii="Times New Roman" w:eastAsia="Calibri" w:hAnsi="Times New Roman" w:cs="Times New Roman"/>
          <w:kern w:val="0"/>
          <w:sz w:val="24"/>
          <w:szCs w:val="24"/>
          <w14:ligatures w14:val="none"/>
        </w:rPr>
        <w:t xml:space="preserve">teikti informaciją ir </w:t>
      </w:r>
      <w:r w:rsidR="002F7284" w:rsidRPr="002F7284">
        <w:rPr>
          <w:rFonts w:ascii="Times New Roman" w:hAnsi="Times New Roman" w:cs="Times New Roman"/>
          <w:sz w:val="24"/>
          <w:szCs w:val="24"/>
        </w:rPr>
        <w:t>skatinti gyventojus nešioti atšvaitus, liemenes ar šviesą atspindinčius rūbus tamsiu paros</w:t>
      </w:r>
      <w:r w:rsidR="002F7284">
        <w:rPr>
          <w:rFonts w:ascii="Times New Roman" w:hAnsi="Times New Roman" w:cs="Times New Roman"/>
          <w:sz w:val="24"/>
          <w:szCs w:val="24"/>
        </w:rPr>
        <w:t xml:space="preserve"> </w:t>
      </w:r>
      <w:r>
        <w:rPr>
          <w:rFonts w:ascii="Times New Roman" w:hAnsi="Times New Roman" w:cs="Times New Roman"/>
          <w:sz w:val="24"/>
          <w:szCs w:val="24"/>
        </w:rPr>
        <w:t>metu</w:t>
      </w:r>
      <w:r w:rsidR="00043C5D">
        <w:rPr>
          <w:rFonts w:ascii="Times New Roman" w:hAnsi="Times New Roman" w:cs="Times New Roman"/>
          <w:sz w:val="24"/>
          <w:szCs w:val="24"/>
        </w:rPr>
        <w:t>)</w:t>
      </w:r>
      <w:r>
        <w:rPr>
          <w:rFonts w:ascii="Times New Roman" w:hAnsi="Times New Roman" w:cs="Times New Roman"/>
          <w:sz w:val="24"/>
          <w:szCs w:val="24"/>
        </w:rPr>
        <w:t>.</w:t>
      </w:r>
    </w:p>
    <w:p w14:paraId="16C66910" w14:textId="77777777" w:rsidR="0093656E" w:rsidRDefault="0093656E" w:rsidP="00B567AE">
      <w:pPr>
        <w:tabs>
          <w:tab w:val="left" w:pos="1440"/>
        </w:tabs>
        <w:spacing w:after="0" w:line="240" w:lineRule="auto"/>
        <w:ind w:firstLine="900"/>
        <w:jc w:val="both"/>
        <w:rPr>
          <w:rFonts w:ascii="Times New Roman" w:hAnsi="Times New Roman" w:cs="Times New Roman"/>
          <w:sz w:val="24"/>
          <w:szCs w:val="24"/>
        </w:rPr>
      </w:pPr>
    </w:p>
    <w:p w14:paraId="445C7B13" w14:textId="77777777" w:rsidR="00F61C9D" w:rsidRDefault="00F61C9D" w:rsidP="00B567AE">
      <w:pPr>
        <w:tabs>
          <w:tab w:val="left" w:pos="1440"/>
        </w:tabs>
        <w:ind w:firstLine="900"/>
        <w:jc w:val="both"/>
        <w:rPr>
          <w:rFonts w:ascii="Times New Roman" w:hAnsi="Times New Roman" w:cs="Times New Roman"/>
          <w:sz w:val="24"/>
          <w:szCs w:val="24"/>
        </w:rPr>
      </w:pPr>
    </w:p>
    <w:p w14:paraId="4332748D" w14:textId="77777777" w:rsidR="003F6614" w:rsidRDefault="003F6614" w:rsidP="00B567AE">
      <w:pPr>
        <w:tabs>
          <w:tab w:val="left" w:pos="1440"/>
        </w:tabs>
        <w:ind w:firstLine="900"/>
        <w:jc w:val="both"/>
        <w:rPr>
          <w:rFonts w:ascii="Times New Roman" w:hAnsi="Times New Roman" w:cs="Times New Roman"/>
          <w:sz w:val="24"/>
          <w:szCs w:val="24"/>
        </w:rPr>
      </w:pPr>
    </w:p>
    <w:p w14:paraId="0F3E023F" w14:textId="77777777" w:rsidR="003F6614" w:rsidRDefault="003F6614" w:rsidP="00B567AE">
      <w:pPr>
        <w:tabs>
          <w:tab w:val="left" w:pos="1440"/>
        </w:tabs>
        <w:ind w:firstLine="900"/>
        <w:jc w:val="both"/>
        <w:rPr>
          <w:rFonts w:ascii="Times New Roman" w:hAnsi="Times New Roman" w:cs="Times New Roman"/>
          <w:sz w:val="24"/>
          <w:szCs w:val="24"/>
        </w:rPr>
      </w:pPr>
    </w:p>
    <w:p w14:paraId="7B25A1BF" w14:textId="77777777" w:rsidR="003F6614" w:rsidRDefault="003F6614" w:rsidP="00B567AE">
      <w:pPr>
        <w:tabs>
          <w:tab w:val="left" w:pos="1440"/>
        </w:tabs>
        <w:ind w:firstLine="900"/>
        <w:jc w:val="both"/>
        <w:rPr>
          <w:rFonts w:ascii="Times New Roman" w:hAnsi="Times New Roman" w:cs="Times New Roman"/>
          <w:sz w:val="24"/>
          <w:szCs w:val="24"/>
        </w:rPr>
      </w:pPr>
    </w:p>
    <w:p w14:paraId="3DB7C504" w14:textId="77777777" w:rsidR="003F6614" w:rsidRDefault="003F6614" w:rsidP="00B567AE">
      <w:pPr>
        <w:tabs>
          <w:tab w:val="left" w:pos="1440"/>
        </w:tabs>
        <w:ind w:firstLine="900"/>
        <w:jc w:val="both"/>
        <w:rPr>
          <w:rFonts w:ascii="Times New Roman" w:hAnsi="Times New Roman" w:cs="Times New Roman"/>
          <w:sz w:val="24"/>
          <w:szCs w:val="24"/>
        </w:rPr>
      </w:pPr>
    </w:p>
    <w:sectPr w:rsidR="003F6614" w:rsidSect="00100D31">
      <w:footerReference w:type="default" r:id="rId107"/>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1C9A4" w14:textId="77777777" w:rsidR="00876837" w:rsidRDefault="00876837" w:rsidP="004737AC">
      <w:pPr>
        <w:spacing w:after="0" w:line="240" w:lineRule="auto"/>
      </w:pPr>
      <w:r>
        <w:separator/>
      </w:r>
    </w:p>
  </w:endnote>
  <w:endnote w:type="continuationSeparator" w:id="0">
    <w:p w14:paraId="1D719155" w14:textId="77777777" w:rsidR="00876837" w:rsidRDefault="00876837" w:rsidP="0047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TimesNewRomanPS-BoldItalicMT">
    <w:altName w:val="Times New Roman"/>
    <w:panose1 w:val="00000000000000000000"/>
    <w:charset w:val="00"/>
    <w:family w:val="swiss"/>
    <w:notTrueType/>
    <w:pitch w:val="default"/>
    <w:sig w:usb0="00000007" w:usb1="00000000" w:usb2="00000000" w:usb3="00000000" w:csb0="00000003" w:csb1="00000000"/>
  </w:font>
  <w:font w:name="Rubik-Medium">
    <w:altName w:val="Yu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Poppins">
    <w:altName w:val="Times New Roman"/>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9756481"/>
      <w:docPartObj>
        <w:docPartGallery w:val="Page Numbers (Bottom of Page)"/>
        <w:docPartUnique/>
      </w:docPartObj>
    </w:sdtPr>
    <w:sdtEndPr>
      <w:rPr>
        <w:rFonts w:ascii="Times New Roman" w:hAnsi="Times New Roman" w:cs="Times New Roman"/>
        <w:sz w:val="24"/>
        <w:szCs w:val="24"/>
      </w:rPr>
    </w:sdtEndPr>
    <w:sdtContent>
      <w:p w14:paraId="0AFCD35F" w14:textId="46D603AA" w:rsidR="00876837" w:rsidRPr="00100D31" w:rsidRDefault="00876837">
        <w:pPr>
          <w:pStyle w:val="Porat"/>
          <w:jc w:val="right"/>
          <w:rPr>
            <w:rFonts w:ascii="Times New Roman" w:hAnsi="Times New Roman" w:cs="Times New Roman"/>
            <w:sz w:val="24"/>
            <w:szCs w:val="24"/>
          </w:rPr>
        </w:pPr>
        <w:r w:rsidRPr="00100D31">
          <w:rPr>
            <w:rFonts w:ascii="Times New Roman" w:hAnsi="Times New Roman" w:cs="Times New Roman"/>
            <w:sz w:val="24"/>
            <w:szCs w:val="24"/>
          </w:rPr>
          <w:fldChar w:fldCharType="begin"/>
        </w:r>
        <w:r w:rsidRPr="00100D31">
          <w:rPr>
            <w:rFonts w:ascii="Times New Roman" w:hAnsi="Times New Roman" w:cs="Times New Roman"/>
            <w:sz w:val="24"/>
            <w:szCs w:val="24"/>
          </w:rPr>
          <w:instrText>PAGE   \* MERGEFORMAT</w:instrText>
        </w:r>
        <w:r w:rsidRPr="00100D31">
          <w:rPr>
            <w:rFonts w:ascii="Times New Roman" w:hAnsi="Times New Roman" w:cs="Times New Roman"/>
            <w:sz w:val="24"/>
            <w:szCs w:val="24"/>
          </w:rPr>
          <w:fldChar w:fldCharType="separate"/>
        </w:r>
        <w:r w:rsidR="006C2342">
          <w:rPr>
            <w:rFonts w:ascii="Times New Roman" w:hAnsi="Times New Roman" w:cs="Times New Roman"/>
            <w:noProof/>
            <w:sz w:val="24"/>
            <w:szCs w:val="24"/>
          </w:rPr>
          <w:t>23</w:t>
        </w:r>
        <w:r w:rsidRPr="00100D31">
          <w:rPr>
            <w:rFonts w:ascii="Times New Roman" w:hAnsi="Times New Roman" w:cs="Times New Roman"/>
            <w:sz w:val="24"/>
            <w:szCs w:val="24"/>
          </w:rPr>
          <w:fldChar w:fldCharType="end"/>
        </w:r>
      </w:p>
    </w:sdtContent>
  </w:sdt>
  <w:p w14:paraId="18B647A0" w14:textId="77777777" w:rsidR="00876837" w:rsidRDefault="0087683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21B99" w14:textId="77777777" w:rsidR="00876837" w:rsidRDefault="00876837" w:rsidP="004737AC">
      <w:pPr>
        <w:spacing w:after="0" w:line="240" w:lineRule="auto"/>
      </w:pPr>
      <w:r>
        <w:separator/>
      </w:r>
    </w:p>
  </w:footnote>
  <w:footnote w:type="continuationSeparator" w:id="0">
    <w:p w14:paraId="3E346613" w14:textId="77777777" w:rsidR="00876837" w:rsidRDefault="00876837" w:rsidP="004737AC">
      <w:pPr>
        <w:spacing w:after="0" w:line="240" w:lineRule="auto"/>
      </w:pPr>
      <w:r>
        <w:continuationSeparator/>
      </w:r>
    </w:p>
  </w:footnote>
  <w:footnote w:id="1">
    <w:p w14:paraId="31D9250C" w14:textId="61724031" w:rsidR="00876837" w:rsidRPr="00F0715B" w:rsidRDefault="00876837" w:rsidP="00AA5C45">
      <w:pPr>
        <w:pStyle w:val="Puslapioinaostekstas"/>
        <w:jc w:val="both"/>
        <w:rPr>
          <w:rFonts w:ascii="Times New Roman" w:hAnsi="Times New Roman" w:cs="Times New Roman"/>
        </w:rPr>
      </w:pPr>
      <w:r w:rsidRPr="00F0715B">
        <w:rPr>
          <w:rStyle w:val="Puslapioinaosnuoroda"/>
          <w:rFonts w:ascii="Times New Roman" w:hAnsi="Times New Roman" w:cs="Times New Roman"/>
        </w:rPr>
        <w:footnoteRef/>
      </w:r>
      <w:r w:rsidRPr="00F0715B">
        <w:rPr>
          <w:rFonts w:ascii="Times New Roman" w:hAnsi="Times New Roman" w:cs="Times New Roman"/>
        </w:rPr>
        <w:t xml:space="preserve"> </w:t>
      </w:r>
      <w:r w:rsidRPr="004E588A">
        <w:rPr>
          <w:rFonts w:ascii="Times New Roman" w:hAnsi="Times New Roman" w:cs="Times New Roman"/>
        </w:rPr>
        <w:t>Petraitė, G. ir Našlėnė Ž. (2023). Savivaldybių visuomenės sveikatos stebėsenos ataskaitų rašymo metodinės rekomendacijos. Vilnius: Higienos institutas</w:t>
      </w:r>
      <w:r>
        <w:rPr>
          <w:rFonts w:ascii="Times New Roman" w:hAnsi="Times New Roman" w:cs="Times New Roman"/>
        </w:rPr>
        <w:t xml:space="preserve">. </w:t>
      </w:r>
      <w:r w:rsidRPr="004C39CF">
        <w:rPr>
          <w:rFonts w:ascii="Times New Roman" w:hAnsi="Times New Roman" w:cs="Times New Roman"/>
          <w:i/>
          <w:iCs/>
        </w:rPr>
        <w:t xml:space="preserve">Prieiga per internetą: </w:t>
      </w:r>
      <w:r w:rsidRPr="00795359">
        <w:rPr>
          <w:rFonts w:ascii="Times New Roman" w:hAnsi="Times New Roman" w:cs="Times New Roman"/>
          <w:i/>
          <w:iCs/>
        </w:rPr>
        <w:t>//www.hi.lt/uploads/Products/product_297/Savivaldybiu_VSS_ataskaitu_rengimo_metodines_rekomendacijos_(1).pdf</w:t>
      </w:r>
    </w:p>
  </w:footnote>
  <w:footnote w:id="2">
    <w:p w14:paraId="78DC2106" w14:textId="19BD57B2" w:rsidR="00876837" w:rsidRPr="00D47A78" w:rsidRDefault="00876837" w:rsidP="00D630F2">
      <w:pPr>
        <w:pStyle w:val="Puslapioinaostekstas"/>
        <w:jc w:val="both"/>
        <w:rPr>
          <w:rFonts w:ascii="Times New Roman" w:hAnsi="Times New Roman" w:cs="Times New Roman"/>
          <w:i/>
          <w:iCs/>
          <w:color w:val="000000"/>
          <w:kern w:val="0"/>
          <w:sz w:val="16"/>
          <w:szCs w:val="16"/>
        </w:rPr>
      </w:pPr>
      <w:r w:rsidRPr="00DD2F2C">
        <w:rPr>
          <w:rStyle w:val="Puslapioinaosnuoroda"/>
          <w:rFonts w:ascii="Times New Roman" w:hAnsi="Times New Roman" w:cs="Times New Roman"/>
        </w:rPr>
        <w:footnoteRef/>
      </w:r>
      <w:r w:rsidRPr="00DD2F2C">
        <w:rPr>
          <w:rFonts w:ascii="Times New Roman" w:hAnsi="Times New Roman" w:cs="Times New Roman"/>
        </w:rPr>
        <w:t xml:space="preserve"> </w:t>
      </w:r>
      <w:r w:rsidRPr="00D47A78">
        <w:rPr>
          <w:rFonts w:ascii="Times New Roman" w:hAnsi="Times New Roman" w:cs="Times New Roman"/>
        </w:rPr>
        <w:t>Petraitė, G. ir Našlėnė Ž. (2023). Savivaldybių visuomenės sveikatos stebėsenos ataskaitų rašymo metodinės rekomendacijos. Vilnius: Higienos institutas</w:t>
      </w:r>
      <w:r w:rsidRPr="00D47A78">
        <w:rPr>
          <w:rFonts w:ascii="Times New Roman" w:hAnsi="Times New Roman" w:cs="Times New Roman"/>
          <w:i/>
          <w:iCs/>
          <w:color w:val="000000"/>
          <w:kern w:val="0"/>
          <w:sz w:val="16"/>
          <w:szCs w:val="16"/>
        </w:rPr>
        <w:t xml:space="preserve"> </w:t>
      </w:r>
    </w:p>
    <w:p w14:paraId="3A916E1B" w14:textId="0CE6446F" w:rsidR="00876837" w:rsidRPr="00D47A78" w:rsidRDefault="00876837" w:rsidP="004E588A">
      <w:pPr>
        <w:pStyle w:val="Puslapioinaostekstas"/>
        <w:rPr>
          <w:rFonts w:ascii="Times New Roman" w:hAnsi="Times New Roman" w:cs="Times New Roman"/>
          <w:i/>
          <w:iCs/>
          <w:color w:val="000000"/>
          <w:kern w:val="0"/>
          <w:sz w:val="16"/>
          <w:szCs w:val="16"/>
          <w:highlight w:val="yellow"/>
        </w:rPr>
      </w:pPr>
      <w:r w:rsidRPr="00D47A78">
        <w:rPr>
          <w:rFonts w:ascii="Times New Roman" w:hAnsi="Times New Roman" w:cs="Times New Roman"/>
          <w:i/>
          <w:iCs/>
        </w:rPr>
        <w:t>Prieiga per internetą: //www.hi.lt/uploads/Products/product_297/Savivaldybiu_VSS_ataskaitu_rengimo_metodines_rekomendacijos_(1).pdf</w:t>
      </w:r>
    </w:p>
  </w:footnote>
  <w:footnote w:id="3">
    <w:p w14:paraId="0156395D" w14:textId="0B5D6FD0" w:rsidR="00876837" w:rsidRPr="000C0D94" w:rsidRDefault="00876837">
      <w:pPr>
        <w:pStyle w:val="Puslapioinaostekstas"/>
        <w:rPr>
          <w:rFonts w:ascii="Times New Roman" w:hAnsi="Times New Roman" w:cs="Times New Roman"/>
        </w:rPr>
      </w:pPr>
      <w:r w:rsidRPr="00D47A78">
        <w:rPr>
          <w:rStyle w:val="Puslapioinaosnuoroda"/>
          <w:rFonts w:ascii="Times New Roman" w:hAnsi="Times New Roman" w:cs="Times New Roman"/>
        </w:rPr>
        <w:footnoteRef/>
      </w:r>
      <w:r w:rsidRPr="00D47A78">
        <w:rPr>
          <w:rFonts w:ascii="Times New Roman" w:hAnsi="Times New Roman" w:cs="Times New Roman"/>
        </w:rPr>
        <w:t>Šaltinis: Sveikatos statistikos duomenų portalas</w:t>
      </w:r>
    </w:p>
  </w:footnote>
  <w:footnote w:id="4">
    <w:p w14:paraId="25080B2A" w14:textId="3E81AB69" w:rsidR="00876837" w:rsidRPr="009D5FB7" w:rsidRDefault="00876837">
      <w:pPr>
        <w:pStyle w:val="Puslapioinaostekstas"/>
        <w:rPr>
          <w:rFonts w:ascii="Times New Roman" w:hAnsi="Times New Roman" w:cs="Times New Roman"/>
        </w:rPr>
      </w:pPr>
      <w:r>
        <w:rPr>
          <w:rStyle w:val="Puslapioinaosnuoroda"/>
        </w:rPr>
        <w:footnoteRef/>
      </w:r>
      <w:r>
        <w:t xml:space="preserve"> </w:t>
      </w:r>
      <w:r w:rsidRPr="009D5FB7">
        <w:rPr>
          <w:rFonts w:ascii="Times New Roman" w:hAnsi="Times New Roman" w:cs="Times New Roman"/>
        </w:rPr>
        <w:t>Nacionalinis visuomenės sveikatos centras prie S</w:t>
      </w:r>
      <w:r>
        <w:rPr>
          <w:rFonts w:ascii="Times New Roman" w:hAnsi="Times New Roman" w:cs="Times New Roman"/>
        </w:rPr>
        <w:t xml:space="preserve">veikatos apsaugos ministerijos. </w:t>
      </w:r>
      <w:r w:rsidRPr="009D5FB7">
        <w:rPr>
          <w:rFonts w:ascii="Times New Roman" w:hAnsi="Times New Roman" w:cs="Times New Roman"/>
        </w:rPr>
        <w:t>Prieiga per internetą: https://nvsc.lrv.lt/lt/uzkreciamuju-ligu-valdymas/uzkreciamosios-ligos/tuberkulioze/</w:t>
      </w:r>
    </w:p>
  </w:footnote>
  <w:footnote w:id="5">
    <w:p w14:paraId="01AD2C4D" w14:textId="7393FA5E" w:rsidR="00876837" w:rsidRPr="00330C56" w:rsidRDefault="00876837" w:rsidP="00305C0A">
      <w:pPr>
        <w:pStyle w:val="Puslapioinaostekstas"/>
        <w:rPr>
          <w:rFonts w:ascii="Times New Roman" w:hAnsi="Times New Roman" w:cs="Times New Roman"/>
          <w:i/>
          <w:iCs/>
        </w:rPr>
      </w:pPr>
      <w:r w:rsidRPr="009D5FB7">
        <w:rPr>
          <w:rStyle w:val="Puslapioinaosnuoroda"/>
          <w:rFonts w:ascii="Times New Roman" w:hAnsi="Times New Roman" w:cs="Times New Roman"/>
        </w:rPr>
        <w:footnoteRef/>
      </w:r>
      <w:r w:rsidRPr="009D5FB7">
        <w:rPr>
          <w:rFonts w:ascii="Times New Roman" w:hAnsi="Times New Roman" w:cs="Times New Roman"/>
        </w:rPr>
        <w:t xml:space="preserve"> Šaltinis: Sveikatos statistikos duomenų portalas.</w:t>
      </w:r>
    </w:p>
  </w:footnote>
  <w:footnote w:id="6">
    <w:p w14:paraId="37345C5E" w14:textId="77777777" w:rsidR="00876837" w:rsidRPr="005D67E1" w:rsidRDefault="00876837" w:rsidP="00127555">
      <w:pPr>
        <w:pStyle w:val="Puslapioinaostekstas"/>
        <w:jc w:val="both"/>
        <w:rPr>
          <w:rFonts w:ascii="Times New Roman" w:hAnsi="Times New Roman" w:cs="Times New Roman"/>
        </w:rPr>
      </w:pPr>
      <w:r w:rsidRPr="00D95F5F">
        <w:rPr>
          <w:rStyle w:val="Puslapioinaosnuoroda"/>
          <w:rFonts w:ascii="Times New Roman" w:hAnsi="Times New Roman" w:cs="Times New Roman"/>
        </w:rPr>
        <w:footnoteRef/>
      </w:r>
      <w:r w:rsidRPr="00D95F5F">
        <w:rPr>
          <w:rFonts w:ascii="Times New Roman" w:hAnsi="Times New Roman" w:cs="Times New Roman"/>
        </w:rPr>
        <w:t xml:space="preserve"> </w:t>
      </w:r>
      <w:r w:rsidRPr="005D67E1">
        <w:rPr>
          <w:rFonts w:ascii="Times New Roman" w:hAnsi="Times New Roman" w:cs="Times New Roman"/>
        </w:rPr>
        <w:t>Lietuvos Respublikos sveikatos apsaugos ministro 2018 m. rugpjūčio 29 d. įsakymas Nr. V-955 „Dėl Lietuvos Respublikos vaikų profilaktinių skiepijimų kalendoriaus patvirtinimo“</w:t>
      </w:r>
    </w:p>
    <w:p w14:paraId="6361A73C" w14:textId="1DE65F28" w:rsidR="00876837" w:rsidRPr="005D67E1" w:rsidRDefault="00876837">
      <w:pPr>
        <w:pStyle w:val="Puslapioinaostekstas"/>
        <w:rPr>
          <w:rFonts w:ascii="Times New Roman" w:hAnsi="Times New Roman" w:cs="Times New Roman"/>
        </w:rPr>
      </w:pPr>
      <w:r w:rsidRPr="005D67E1">
        <w:rPr>
          <w:rFonts w:ascii="Times New Roman" w:hAnsi="Times New Roman" w:cs="Times New Roman"/>
        </w:rPr>
        <w:t>Prieiga per internetą: https://e-seimas.lrs.lt/portal/legalAct/lt/TAD/c7bf0da1ab8f11e8aa33fe8f0fea665f/asr</w:t>
      </w:r>
    </w:p>
  </w:footnote>
  <w:footnote w:id="7">
    <w:p w14:paraId="009BA8E7" w14:textId="7E858EEB" w:rsidR="00876837" w:rsidRPr="005D67E1" w:rsidRDefault="00876837">
      <w:pPr>
        <w:pStyle w:val="Puslapioinaostekstas"/>
        <w:rPr>
          <w:rFonts w:ascii="Times New Roman" w:hAnsi="Times New Roman" w:cs="Times New Roman"/>
        </w:rPr>
      </w:pPr>
      <w:r w:rsidRPr="005D67E1">
        <w:rPr>
          <w:rStyle w:val="Puslapioinaosnuoroda"/>
          <w:rFonts w:ascii="Times New Roman" w:hAnsi="Times New Roman" w:cs="Times New Roman"/>
        </w:rPr>
        <w:footnoteRef/>
      </w:r>
      <w:r w:rsidRPr="005D67E1">
        <w:rPr>
          <w:rFonts w:ascii="Times New Roman" w:hAnsi="Times New Roman" w:cs="Times New Roman"/>
        </w:rPr>
        <w:t xml:space="preserve"> Informacijos šaltinis: Nacionalinis visuomenės sveikatos centras prie Sveikatos apsaugos ministerijos.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46847F2"/>
    <w:multiLevelType w:val="multilevel"/>
    <w:tmpl w:val="B4327FDC"/>
    <w:lvl w:ilvl="0">
      <w:start w:val="1"/>
      <w:numFmt w:val="decimal"/>
      <w:lvlText w:val="%1."/>
      <w:lvlJc w:val="left"/>
      <w:pPr>
        <w:ind w:left="450" w:hanging="450"/>
      </w:pPr>
      <w:rPr>
        <w:rFonts w:hint="default"/>
      </w:rPr>
    </w:lvl>
    <w:lvl w:ilvl="1">
      <w:start w:val="1"/>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 w15:restartNumberingAfterBreak="0">
    <w:nsid w:val="07D116FB"/>
    <w:multiLevelType w:val="multilevel"/>
    <w:tmpl w:val="D842EEE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743F4"/>
    <w:multiLevelType w:val="hybridMultilevel"/>
    <w:tmpl w:val="4F5CF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403BF6"/>
    <w:multiLevelType w:val="hybridMultilevel"/>
    <w:tmpl w:val="FF7E4C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7E2F8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DB5376"/>
    <w:multiLevelType w:val="hybridMultilevel"/>
    <w:tmpl w:val="21B0DE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19C4051"/>
    <w:multiLevelType w:val="hybridMultilevel"/>
    <w:tmpl w:val="F2CAD32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21D0411"/>
    <w:multiLevelType w:val="hybridMultilevel"/>
    <w:tmpl w:val="828CA290"/>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B721C87"/>
    <w:multiLevelType w:val="multilevel"/>
    <w:tmpl w:val="3648FA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CE52D4A"/>
    <w:multiLevelType w:val="multilevel"/>
    <w:tmpl w:val="4808BCDA"/>
    <w:lvl w:ilvl="0">
      <w:start w:val="2"/>
      <w:numFmt w:val="decimal"/>
      <w:lvlText w:val="%1"/>
      <w:lvlJc w:val="left"/>
      <w:pPr>
        <w:ind w:left="522" w:hanging="468"/>
      </w:pPr>
      <w:rPr>
        <w:rFonts w:hint="default"/>
        <w:lang w:val="lt-LT" w:eastAsia="en-US" w:bidi="ar-SA"/>
      </w:rPr>
    </w:lvl>
    <w:lvl w:ilvl="1">
      <w:start w:val="3"/>
      <w:numFmt w:val="decimal"/>
      <w:lvlText w:val="%1.%2."/>
      <w:lvlJc w:val="left"/>
      <w:pPr>
        <w:ind w:left="522" w:hanging="468"/>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517" w:hanging="468"/>
      </w:pPr>
      <w:rPr>
        <w:rFonts w:hint="default"/>
        <w:lang w:val="lt-LT" w:eastAsia="en-US" w:bidi="ar-SA"/>
      </w:rPr>
    </w:lvl>
    <w:lvl w:ilvl="3">
      <w:numFmt w:val="bullet"/>
      <w:lvlText w:val="•"/>
      <w:lvlJc w:val="left"/>
      <w:pPr>
        <w:ind w:left="3515" w:hanging="468"/>
      </w:pPr>
      <w:rPr>
        <w:rFonts w:hint="default"/>
        <w:lang w:val="lt-LT" w:eastAsia="en-US" w:bidi="ar-SA"/>
      </w:rPr>
    </w:lvl>
    <w:lvl w:ilvl="4">
      <w:numFmt w:val="bullet"/>
      <w:lvlText w:val="•"/>
      <w:lvlJc w:val="left"/>
      <w:pPr>
        <w:ind w:left="4514" w:hanging="468"/>
      </w:pPr>
      <w:rPr>
        <w:rFonts w:hint="default"/>
        <w:lang w:val="lt-LT" w:eastAsia="en-US" w:bidi="ar-SA"/>
      </w:rPr>
    </w:lvl>
    <w:lvl w:ilvl="5">
      <w:numFmt w:val="bullet"/>
      <w:lvlText w:val="•"/>
      <w:lvlJc w:val="left"/>
      <w:pPr>
        <w:ind w:left="5513" w:hanging="468"/>
      </w:pPr>
      <w:rPr>
        <w:rFonts w:hint="default"/>
        <w:lang w:val="lt-LT" w:eastAsia="en-US" w:bidi="ar-SA"/>
      </w:rPr>
    </w:lvl>
    <w:lvl w:ilvl="6">
      <w:numFmt w:val="bullet"/>
      <w:lvlText w:val="•"/>
      <w:lvlJc w:val="left"/>
      <w:pPr>
        <w:ind w:left="6511" w:hanging="468"/>
      </w:pPr>
      <w:rPr>
        <w:rFonts w:hint="default"/>
        <w:lang w:val="lt-LT" w:eastAsia="en-US" w:bidi="ar-SA"/>
      </w:rPr>
    </w:lvl>
    <w:lvl w:ilvl="7">
      <w:numFmt w:val="bullet"/>
      <w:lvlText w:val="•"/>
      <w:lvlJc w:val="left"/>
      <w:pPr>
        <w:ind w:left="7510" w:hanging="468"/>
      </w:pPr>
      <w:rPr>
        <w:rFonts w:hint="default"/>
        <w:lang w:val="lt-LT" w:eastAsia="en-US" w:bidi="ar-SA"/>
      </w:rPr>
    </w:lvl>
    <w:lvl w:ilvl="8">
      <w:numFmt w:val="bullet"/>
      <w:lvlText w:val="•"/>
      <w:lvlJc w:val="left"/>
      <w:pPr>
        <w:ind w:left="8509" w:hanging="468"/>
      </w:pPr>
      <w:rPr>
        <w:rFonts w:hint="default"/>
        <w:lang w:val="lt-LT" w:eastAsia="en-US" w:bidi="ar-SA"/>
      </w:rPr>
    </w:lvl>
  </w:abstractNum>
  <w:abstractNum w:abstractNumId="11" w15:restartNumberingAfterBreak="0">
    <w:nsid w:val="1DE76FEB"/>
    <w:multiLevelType w:val="multilevel"/>
    <w:tmpl w:val="A69674D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B0D5755"/>
    <w:multiLevelType w:val="hybridMultilevel"/>
    <w:tmpl w:val="267CBAE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22F71A7"/>
    <w:multiLevelType w:val="hybridMultilevel"/>
    <w:tmpl w:val="D6D89BCE"/>
    <w:lvl w:ilvl="0" w:tplc="C03A01DE">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B0614F7"/>
    <w:multiLevelType w:val="hybridMultilevel"/>
    <w:tmpl w:val="1E6689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BC711AD"/>
    <w:multiLevelType w:val="multilevel"/>
    <w:tmpl w:val="64DA7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5D2D6F"/>
    <w:multiLevelType w:val="multilevel"/>
    <w:tmpl w:val="64DA7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B053ED6"/>
    <w:multiLevelType w:val="multilevel"/>
    <w:tmpl w:val="D842EEE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677FA8"/>
    <w:multiLevelType w:val="hybridMultilevel"/>
    <w:tmpl w:val="A704EDA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DC12A9E"/>
    <w:multiLevelType w:val="hybridMultilevel"/>
    <w:tmpl w:val="749AD50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0" w15:restartNumberingAfterBreak="0">
    <w:nsid w:val="5C144425"/>
    <w:multiLevelType w:val="hybridMultilevel"/>
    <w:tmpl w:val="F2F0A0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E3C784D"/>
    <w:multiLevelType w:val="multilevel"/>
    <w:tmpl w:val="F6C8E280"/>
    <w:lvl w:ilvl="0">
      <w:start w:val="1"/>
      <w:numFmt w:val="decimal"/>
      <w:lvlText w:val="%1"/>
      <w:lvlJc w:val="left"/>
      <w:pPr>
        <w:ind w:left="908" w:hanging="166"/>
        <w:jc w:val="right"/>
      </w:pPr>
      <w:rPr>
        <w:rFonts w:hint="default"/>
        <w:spacing w:val="0"/>
        <w:w w:val="100"/>
        <w:lang w:val="lt-LT" w:eastAsia="en-US" w:bidi="ar-SA"/>
      </w:rPr>
    </w:lvl>
    <w:lvl w:ilvl="1">
      <w:start w:val="1"/>
      <w:numFmt w:val="decimal"/>
      <w:lvlText w:val="%1.%2."/>
      <w:lvlJc w:val="left"/>
      <w:pPr>
        <w:ind w:left="522" w:hanging="432"/>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1967" w:hanging="432"/>
      </w:pPr>
      <w:rPr>
        <w:rFonts w:hint="default"/>
        <w:lang w:val="lt-LT" w:eastAsia="en-US" w:bidi="ar-SA"/>
      </w:rPr>
    </w:lvl>
    <w:lvl w:ilvl="3">
      <w:numFmt w:val="bullet"/>
      <w:lvlText w:val="•"/>
      <w:lvlJc w:val="left"/>
      <w:pPr>
        <w:ind w:left="3034" w:hanging="432"/>
      </w:pPr>
      <w:rPr>
        <w:rFonts w:hint="default"/>
        <w:lang w:val="lt-LT" w:eastAsia="en-US" w:bidi="ar-SA"/>
      </w:rPr>
    </w:lvl>
    <w:lvl w:ilvl="4">
      <w:numFmt w:val="bullet"/>
      <w:lvlText w:val="•"/>
      <w:lvlJc w:val="left"/>
      <w:pPr>
        <w:ind w:left="4102" w:hanging="432"/>
      </w:pPr>
      <w:rPr>
        <w:rFonts w:hint="default"/>
        <w:lang w:val="lt-LT" w:eastAsia="en-US" w:bidi="ar-SA"/>
      </w:rPr>
    </w:lvl>
    <w:lvl w:ilvl="5">
      <w:numFmt w:val="bullet"/>
      <w:lvlText w:val="•"/>
      <w:lvlJc w:val="left"/>
      <w:pPr>
        <w:ind w:left="5169" w:hanging="432"/>
      </w:pPr>
      <w:rPr>
        <w:rFonts w:hint="default"/>
        <w:lang w:val="lt-LT" w:eastAsia="en-US" w:bidi="ar-SA"/>
      </w:rPr>
    </w:lvl>
    <w:lvl w:ilvl="6">
      <w:numFmt w:val="bullet"/>
      <w:lvlText w:val="•"/>
      <w:lvlJc w:val="left"/>
      <w:pPr>
        <w:ind w:left="6236" w:hanging="432"/>
      </w:pPr>
      <w:rPr>
        <w:rFonts w:hint="default"/>
        <w:lang w:val="lt-LT" w:eastAsia="en-US" w:bidi="ar-SA"/>
      </w:rPr>
    </w:lvl>
    <w:lvl w:ilvl="7">
      <w:numFmt w:val="bullet"/>
      <w:lvlText w:val="•"/>
      <w:lvlJc w:val="left"/>
      <w:pPr>
        <w:ind w:left="7304" w:hanging="432"/>
      </w:pPr>
      <w:rPr>
        <w:rFonts w:hint="default"/>
        <w:lang w:val="lt-LT" w:eastAsia="en-US" w:bidi="ar-SA"/>
      </w:rPr>
    </w:lvl>
    <w:lvl w:ilvl="8">
      <w:numFmt w:val="bullet"/>
      <w:lvlText w:val="•"/>
      <w:lvlJc w:val="left"/>
      <w:pPr>
        <w:ind w:left="8371" w:hanging="432"/>
      </w:pPr>
      <w:rPr>
        <w:rFonts w:hint="default"/>
        <w:lang w:val="lt-LT" w:eastAsia="en-US" w:bidi="ar-SA"/>
      </w:rPr>
    </w:lvl>
  </w:abstractNum>
  <w:abstractNum w:abstractNumId="22" w15:restartNumberingAfterBreak="0">
    <w:nsid w:val="5E826436"/>
    <w:multiLevelType w:val="hybridMultilevel"/>
    <w:tmpl w:val="E6C247E2"/>
    <w:lvl w:ilvl="0" w:tplc="3AFC346E">
      <w:start w:val="2"/>
      <w:numFmt w:val="decimal"/>
      <w:lvlText w:val="%1"/>
      <w:lvlJc w:val="left"/>
      <w:pPr>
        <w:ind w:left="1268" w:hanging="360"/>
      </w:pPr>
      <w:rPr>
        <w:rFonts w:hint="default"/>
      </w:rPr>
    </w:lvl>
    <w:lvl w:ilvl="1" w:tplc="04270019" w:tentative="1">
      <w:start w:val="1"/>
      <w:numFmt w:val="lowerLetter"/>
      <w:lvlText w:val="%2."/>
      <w:lvlJc w:val="left"/>
      <w:pPr>
        <w:ind w:left="1988" w:hanging="360"/>
      </w:pPr>
    </w:lvl>
    <w:lvl w:ilvl="2" w:tplc="0427001B" w:tentative="1">
      <w:start w:val="1"/>
      <w:numFmt w:val="lowerRoman"/>
      <w:lvlText w:val="%3."/>
      <w:lvlJc w:val="right"/>
      <w:pPr>
        <w:ind w:left="2708" w:hanging="180"/>
      </w:pPr>
    </w:lvl>
    <w:lvl w:ilvl="3" w:tplc="0427000F" w:tentative="1">
      <w:start w:val="1"/>
      <w:numFmt w:val="decimal"/>
      <w:lvlText w:val="%4."/>
      <w:lvlJc w:val="left"/>
      <w:pPr>
        <w:ind w:left="3428" w:hanging="360"/>
      </w:pPr>
    </w:lvl>
    <w:lvl w:ilvl="4" w:tplc="04270019" w:tentative="1">
      <w:start w:val="1"/>
      <w:numFmt w:val="lowerLetter"/>
      <w:lvlText w:val="%5."/>
      <w:lvlJc w:val="left"/>
      <w:pPr>
        <w:ind w:left="4148" w:hanging="360"/>
      </w:pPr>
    </w:lvl>
    <w:lvl w:ilvl="5" w:tplc="0427001B" w:tentative="1">
      <w:start w:val="1"/>
      <w:numFmt w:val="lowerRoman"/>
      <w:lvlText w:val="%6."/>
      <w:lvlJc w:val="right"/>
      <w:pPr>
        <w:ind w:left="4868" w:hanging="180"/>
      </w:pPr>
    </w:lvl>
    <w:lvl w:ilvl="6" w:tplc="0427000F" w:tentative="1">
      <w:start w:val="1"/>
      <w:numFmt w:val="decimal"/>
      <w:lvlText w:val="%7."/>
      <w:lvlJc w:val="left"/>
      <w:pPr>
        <w:ind w:left="5588" w:hanging="360"/>
      </w:pPr>
    </w:lvl>
    <w:lvl w:ilvl="7" w:tplc="04270019" w:tentative="1">
      <w:start w:val="1"/>
      <w:numFmt w:val="lowerLetter"/>
      <w:lvlText w:val="%8."/>
      <w:lvlJc w:val="left"/>
      <w:pPr>
        <w:ind w:left="6308" w:hanging="360"/>
      </w:pPr>
    </w:lvl>
    <w:lvl w:ilvl="8" w:tplc="0427001B" w:tentative="1">
      <w:start w:val="1"/>
      <w:numFmt w:val="lowerRoman"/>
      <w:lvlText w:val="%9."/>
      <w:lvlJc w:val="right"/>
      <w:pPr>
        <w:ind w:left="7028" w:hanging="180"/>
      </w:pPr>
    </w:lvl>
  </w:abstractNum>
  <w:abstractNum w:abstractNumId="23" w15:restartNumberingAfterBreak="0">
    <w:nsid w:val="66267B8A"/>
    <w:multiLevelType w:val="hybridMultilevel"/>
    <w:tmpl w:val="6E3ECD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5C25ABA"/>
    <w:multiLevelType w:val="multilevel"/>
    <w:tmpl w:val="9392D7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CA06B55"/>
    <w:multiLevelType w:val="hybridMultilevel"/>
    <w:tmpl w:val="31468F6A"/>
    <w:lvl w:ilvl="0" w:tplc="0427000F">
      <w:start w:val="1"/>
      <w:numFmt w:val="decimal"/>
      <w:lvlText w:val="%1."/>
      <w:lvlJc w:val="left"/>
      <w:pPr>
        <w:ind w:left="785" w:hanging="360"/>
      </w:pPr>
      <w:rPr>
        <w:rFonts w:hint="default"/>
      </w:rPr>
    </w:lvl>
    <w:lvl w:ilvl="1" w:tplc="04270003" w:tentative="1">
      <w:start w:val="1"/>
      <w:numFmt w:val="bullet"/>
      <w:lvlText w:val="o"/>
      <w:lvlJc w:val="left"/>
      <w:pPr>
        <w:ind w:left="2717" w:hanging="360"/>
      </w:pPr>
      <w:rPr>
        <w:rFonts w:ascii="Courier New" w:hAnsi="Courier New" w:cs="Courier New" w:hint="default"/>
      </w:rPr>
    </w:lvl>
    <w:lvl w:ilvl="2" w:tplc="04270005" w:tentative="1">
      <w:start w:val="1"/>
      <w:numFmt w:val="bullet"/>
      <w:lvlText w:val=""/>
      <w:lvlJc w:val="left"/>
      <w:pPr>
        <w:ind w:left="3437" w:hanging="360"/>
      </w:pPr>
      <w:rPr>
        <w:rFonts w:ascii="Wingdings" w:hAnsi="Wingdings" w:hint="default"/>
      </w:rPr>
    </w:lvl>
    <w:lvl w:ilvl="3" w:tplc="04270001" w:tentative="1">
      <w:start w:val="1"/>
      <w:numFmt w:val="bullet"/>
      <w:lvlText w:val=""/>
      <w:lvlJc w:val="left"/>
      <w:pPr>
        <w:ind w:left="4157" w:hanging="360"/>
      </w:pPr>
      <w:rPr>
        <w:rFonts w:ascii="Symbol" w:hAnsi="Symbol" w:hint="default"/>
      </w:rPr>
    </w:lvl>
    <w:lvl w:ilvl="4" w:tplc="04270003" w:tentative="1">
      <w:start w:val="1"/>
      <w:numFmt w:val="bullet"/>
      <w:lvlText w:val="o"/>
      <w:lvlJc w:val="left"/>
      <w:pPr>
        <w:ind w:left="4877" w:hanging="360"/>
      </w:pPr>
      <w:rPr>
        <w:rFonts w:ascii="Courier New" w:hAnsi="Courier New" w:cs="Courier New" w:hint="default"/>
      </w:rPr>
    </w:lvl>
    <w:lvl w:ilvl="5" w:tplc="04270005" w:tentative="1">
      <w:start w:val="1"/>
      <w:numFmt w:val="bullet"/>
      <w:lvlText w:val=""/>
      <w:lvlJc w:val="left"/>
      <w:pPr>
        <w:ind w:left="5597" w:hanging="360"/>
      </w:pPr>
      <w:rPr>
        <w:rFonts w:ascii="Wingdings" w:hAnsi="Wingdings" w:hint="default"/>
      </w:rPr>
    </w:lvl>
    <w:lvl w:ilvl="6" w:tplc="04270001" w:tentative="1">
      <w:start w:val="1"/>
      <w:numFmt w:val="bullet"/>
      <w:lvlText w:val=""/>
      <w:lvlJc w:val="left"/>
      <w:pPr>
        <w:ind w:left="6317" w:hanging="360"/>
      </w:pPr>
      <w:rPr>
        <w:rFonts w:ascii="Symbol" w:hAnsi="Symbol" w:hint="default"/>
      </w:rPr>
    </w:lvl>
    <w:lvl w:ilvl="7" w:tplc="04270003" w:tentative="1">
      <w:start w:val="1"/>
      <w:numFmt w:val="bullet"/>
      <w:lvlText w:val="o"/>
      <w:lvlJc w:val="left"/>
      <w:pPr>
        <w:ind w:left="7037" w:hanging="360"/>
      </w:pPr>
      <w:rPr>
        <w:rFonts w:ascii="Courier New" w:hAnsi="Courier New" w:cs="Courier New" w:hint="default"/>
      </w:rPr>
    </w:lvl>
    <w:lvl w:ilvl="8" w:tplc="04270005" w:tentative="1">
      <w:start w:val="1"/>
      <w:numFmt w:val="bullet"/>
      <w:lvlText w:val=""/>
      <w:lvlJc w:val="left"/>
      <w:pPr>
        <w:ind w:left="7757" w:hanging="360"/>
      </w:pPr>
      <w:rPr>
        <w:rFonts w:ascii="Wingdings" w:hAnsi="Wingdings" w:hint="default"/>
      </w:rPr>
    </w:lvl>
  </w:abstractNum>
  <w:num w:numId="1" w16cid:durableId="897860921">
    <w:abstractNumId w:val="0"/>
  </w:num>
  <w:num w:numId="2" w16cid:durableId="1484464845">
    <w:abstractNumId w:val="14"/>
  </w:num>
  <w:num w:numId="3" w16cid:durableId="2144930046">
    <w:abstractNumId w:val="20"/>
  </w:num>
  <w:num w:numId="4" w16cid:durableId="1753967939">
    <w:abstractNumId w:val="24"/>
  </w:num>
  <w:num w:numId="5" w16cid:durableId="705568360">
    <w:abstractNumId w:val="18"/>
  </w:num>
  <w:num w:numId="6" w16cid:durableId="456340774">
    <w:abstractNumId w:val="10"/>
  </w:num>
  <w:num w:numId="7" w16cid:durableId="1899783541">
    <w:abstractNumId w:val="21"/>
  </w:num>
  <w:num w:numId="8" w16cid:durableId="367878351">
    <w:abstractNumId w:val="7"/>
  </w:num>
  <w:num w:numId="9" w16cid:durableId="937057187">
    <w:abstractNumId w:val="3"/>
  </w:num>
  <w:num w:numId="10" w16cid:durableId="220944162">
    <w:abstractNumId w:val="19"/>
  </w:num>
  <w:num w:numId="11" w16cid:durableId="1604412032">
    <w:abstractNumId w:val="23"/>
  </w:num>
  <w:num w:numId="12" w16cid:durableId="1338531717">
    <w:abstractNumId w:val="6"/>
  </w:num>
  <w:num w:numId="13" w16cid:durableId="1196234673">
    <w:abstractNumId w:val="4"/>
  </w:num>
  <w:num w:numId="14" w16cid:durableId="875701511">
    <w:abstractNumId w:val="5"/>
  </w:num>
  <w:num w:numId="15" w16cid:durableId="690763933">
    <w:abstractNumId w:val="2"/>
  </w:num>
  <w:num w:numId="16" w16cid:durableId="437873312">
    <w:abstractNumId w:val="8"/>
  </w:num>
  <w:num w:numId="17" w16cid:durableId="2119836800">
    <w:abstractNumId w:val="16"/>
  </w:num>
  <w:num w:numId="18" w16cid:durableId="1968194937">
    <w:abstractNumId w:val="15"/>
  </w:num>
  <w:num w:numId="19" w16cid:durableId="1151563416">
    <w:abstractNumId w:val="17"/>
  </w:num>
  <w:num w:numId="20" w16cid:durableId="732124616">
    <w:abstractNumId w:val="9"/>
  </w:num>
  <w:num w:numId="21" w16cid:durableId="838615795">
    <w:abstractNumId w:val="11"/>
  </w:num>
  <w:num w:numId="22" w16cid:durableId="381902382">
    <w:abstractNumId w:val="1"/>
  </w:num>
  <w:num w:numId="23" w16cid:durableId="1506440508">
    <w:abstractNumId w:val="22"/>
  </w:num>
  <w:num w:numId="24" w16cid:durableId="1247686565">
    <w:abstractNumId w:val="25"/>
  </w:num>
  <w:num w:numId="25" w16cid:durableId="1831021057">
    <w:abstractNumId w:val="12"/>
  </w:num>
  <w:num w:numId="26" w16cid:durableId="278792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4A7"/>
    <w:rsid w:val="00002048"/>
    <w:rsid w:val="0000305E"/>
    <w:rsid w:val="00011018"/>
    <w:rsid w:val="00012064"/>
    <w:rsid w:val="00012B1E"/>
    <w:rsid w:val="00013C53"/>
    <w:rsid w:val="0001461A"/>
    <w:rsid w:val="000178D3"/>
    <w:rsid w:val="000218E2"/>
    <w:rsid w:val="00024717"/>
    <w:rsid w:val="0002540E"/>
    <w:rsid w:val="00026979"/>
    <w:rsid w:val="00031769"/>
    <w:rsid w:val="000317BB"/>
    <w:rsid w:val="00031D46"/>
    <w:rsid w:val="00031EE5"/>
    <w:rsid w:val="00032635"/>
    <w:rsid w:val="00035097"/>
    <w:rsid w:val="000350A6"/>
    <w:rsid w:val="0004325B"/>
    <w:rsid w:val="000436BA"/>
    <w:rsid w:val="00043C5D"/>
    <w:rsid w:val="00047269"/>
    <w:rsid w:val="000472DA"/>
    <w:rsid w:val="00050F12"/>
    <w:rsid w:val="000552EA"/>
    <w:rsid w:val="00055BBB"/>
    <w:rsid w:val="00056F2A"/>
    <w:rsid w:val="00057BD2"/>
    <w:rsid w:val="00060037"/>
    <w:rsid w:val="00061385"/>
    <w:rsid w:val="000632F5"/>
    <w:rsid w:val="000633F2"/>
    <w:rsid w:val="00063845"/>
    <w:rsid w:val="00064206"/>
    <w:rsid w:val="00066C9D"/>
    <w:rsid w:val="00067280"/>
    <w:rsid w:val="00067649"/>
    <w:rsid w:val="00067872"/>
    <w:rsid w:val="000709C9"/>
    <w:rsid w:val="000730AD"/>
    <w:rsid w:val="00074EFD"/>
    <w:rsid w:val="00075926"/>
    <w:rsid w:val="00075E33"/>
    <w:rsid w:val="000770C4"/>
    <w:rsid w:val="0007764D"/>
    <w:rsid w:val="000833F6"/>
    <w:rsid w:val="00083E83"/>
    <w:rsid w:val="0008474D"/>
    <w:rsid w:val="0008491C"/>
    <w:rsid w:val="0008678F"/>
    <w:rsid w:val="00091628"/>
    <w:rsid w:val="00091749"/>
    <w:rsid w:val="000927EC"/>
    <w:rsid w:val="000945A1"/>
    <w:rsid w:val="00094F7D"/>
    <w:rsid w:val="0009550C"/>
    <w:rsid w:val="00095C46"/>
    <w:rsid w:val="00095CF0"/>
    <w:rsid w:val="000A12A9"/>
    <w:rsid w:val="000A194B"/>
    <w:rsid w:val="000A5D6A"/>
    <w:rsid w:val="000A67FF"/>
    <w:rsid w:val="000A73F9"/>
    <w:rsid w:val="000B2821"/>
    <w:rsid w:val="000B3E27"/>
    <w:rsid w:val="000B5703"/>
    <w:rsid w:val="000B5C4C"/>
    <w:rsid w:val="000C05D4"/>
    <w:rsid w:val="000C0D94"/>
    <w:rsid w:val="000C1E57"/>
    <w:rsid w:val="000C4F52"/>
    <w:rsid w:val="000C68CA"/>
    <w:rsid w:val="000C71F8"/>
    <w:rsid w:val="000C7914"/>
    <w:rsid w:val="000C7940"/>
    <w:rsid w:val="000D01A7"/>
    <w:rsid w:val="000D0C41"/>
    <w:rsid w:val="000D2297"/>
    <w:rsid w:val="000D551D"/>
    <w:rsid w:val="000D5CE6"/>
    <w:rsid w:val="000E0D4E"/>
    <w:rsid w:val="000E193B"/>
    <w:rsid w:val="000E1943"/>
    <w:rsid w:val="000E2579"/>
    <w:rsid w:val="000E353D"/>
    <w:rsid w:val="000E4D1A"/>
    <w:rsid w:val="000E5089"/>
    <w:rsid w:val="000E601A"/>
    <w:rsid w:val="000E7CF6"/>
    <w:rsid w:val="000F059F"/>
    <w:rsid w:val="000F0D33"/>
    <w:rsid w:val="000F114A"/>
    <w:rsid w:val="000F1294"/>
    <w:rsid w:val="000F61C0"/>
    <w:rsid w:val="000F6B87"/>
    <w:rsid w:val="000F70B3"/>
    <w:rsid w:val="000F7282"/>
    <w:rsid w:val="000F762F"/>
    <w:rsid w:val="0010030D"/>
    <w:rsid w:val="00100D31"/>
    <w:rsid w:val="001053B2"/>
    <w:rsid w:val="00106AFF"/>
    <w:rsid w:val="0011017B"/>
    <w:rsid w:val="00110560"/>
    <w:rsid w:val="00111CB9"/>
    <w:rsid w:val="00115669"/>
    <w:rsid w:val="001157B4"/>
    <w:rsid w:val="0011631E"/>
    <w:rsid w:val="00117A74"/>
    <w:rsid w:val="00123CBB"/>
    <w:rsid w:val="0012628B"/>
    <w:rsid w:val="0012735D"/>
    <w:rsid w:val="00127555"/>
    <w:rsid w:val="00127740"/>
    <w:rsid w:val="00133C64"/>
    <w:rsid w:val="0013545A"/>
    <w:rsid w:val="001369AF"/>
    <w:rsid w:val="0013750E"/>
    <w:rsid w:val="001403D1"/>
    <w:rsid w:val="00140AB0"/>
    <w:rsid w:val="00143A66"/>
    <w:rsid w:val="001443B1"/>
    <w:rsid w:val="00145197"/>
    <w:rsid w:val="00150555"/>
    <w:rsid w:val="0015379E"/>
    <w:rsid w:val="00153FE6"/>
    <w:rsid w:val="001544D4"/>
    <w:rsid w:val="0015717B"/>
    <w:rsid w:val="00157FE4"/>
    <w:rsid w:val="0016601A"/>
    <w:rsid w:val="0017124B"/>
    <w:rsid w:val="00172480"/>
    <w:rsid w:val="001754D8"/>
    <w:rsid w:val="00176651"/>
    <w:rsid w:val="001852CC"/>
    <w:rsid w:val="0018552F"/>
    <w:rsid w:val="00190AD4"/>
    <w:rsid w:val="0019315D"/>
    <w:rsid w:val="0019375A"/>
    <w:rsid w:val="00193E4E"/>
    <w:rsid w:val="00195689"/>
    <w:rsid w:val="00195B64"/>
    <w:rsid w:val="001971A2"/>
    <w:rsid w:val="001A054B"/>
    <w:rsid w:val="001A0692"/>
    <w:rsid w:val="001A0D5D"/>
    <w:rsid w:val="001A36D7"/>
    <w:rsid w:val="001A4A6F"/>
    <w:rsid w:val="001B03F6"/>
    <w:rsid w:val="001B05E1"/>
    <w:rsid w:val="001B1689"/>
    <w:rsid w:val="001B3E87"/>
    <w:rsid w:val="001C0662"/>
    <w:rsid w:val="001C1156"/>
    <w:rsid w:val="001C1804"/>
    <w:rsid w:val="001C4F11"/>
    <w:rsid w:val="001C518E"/>
    <w:rsid w:val="001C66B8"/>
    <w:rsid w:val="001C7FF9"/>
    <w:rsid w:val="001D07E6"/>
    <w:rsid w:val="001D0969"/>
    <w:rsid w:val="001D20C9"/>
    <w:rsid w:val="001D2D7E"/>
    <w:rsid w:val="001D5C50"/>
    <w:rsid w:val="001D66B7"/>
    <w:rsid w:val="001D7825"/>
    <w:rsid w:val="001D7C85"/>
    <w:rsid w:val="001E268E"/>
    <w:rsid w:val="001E2C32"/>
    <w:rsid w:val="001E3E0F"/>
    <w:rsid w:val="001F12C3"/>
    <w:rsid w:val="001F256D"/>
    <w:rsid w:val="001F25CA"/>
    <w:rsid w:val="00200C25"/>
    <w:rsid w:val="00201E36"/>
    <w:rsid w:val="0020513C"/>
    <w:rsid w:val="00205DE6"/>
    <w:rsid w:val="00210632"/>
    <w:rsid w:val="00210CBE"/>
    <w:rsid w:val="002119FF"/>
    <w:rsid w:val="00212919"/>
    <w:rsid w:val="00214617"/>
    <w:rsid w:val="002167F2"/>
    <w:rsid w:val="00216E34"/>
    <w:rsid w:val="00217F21"/>
    <w:rsid w:val="002214BA"/>
    <w:rsid w:val="00225953"/>
    <w:rsid w:val="0022763A"/>
    <w:rsid w:val="0022766F"/>
    <w:rsid w:val="00227F0E"/>
    <w:rsid w:val="0023036A"/>
    <w:rsid w:val="00230705"/>
    <w:rsid w:val="00232998"/>
    <w:rsid w:val="00234083"/>
    <w:rsid w:val="00236CA2"/>
    <w:rsid w:val="00241327"/>
    <w:rsid w:val="0024347F"/>
    <w:rsid w:val="002443AD"/>
    <w:rsid w:val="00244F69"/>
    <w:rsid w:val="00246123"/>
    <w:rsid w:val="0024758C"/>
    <w:rsid w:val="002520AC"/>
    <w:rsid w:val="0025339A"/>
    <w:rsid w:val="002566DE"/>
    <w:rsid w:val="00260F46"/>
    <w:rsid w:val="00261EE4"/>
    <w:rsid w:val="00264374"/>
    <w:rsid w:val="00265AA2"/>
    <w:rsid w:val="00266CCE"/>
    <w:rsid w:val="00267DA0"/>
    <w:rsid w:val="0027034B"/>
    <w:rsid w:val="00271683"/>
    <w:rsid w:val="00272B30"/>
    <w:rsid w:val="002744A8"/>
    <w:rsid w:val="00276DE2"/>
    <w:rsid w:val="002773E1"/>
    <w:rsid w:val="00283F4B"/>
    <w:rsid w:val="00284676"/>
    <w:rsid w:val="002855CA"/>
    <w:rsid w:val="00285925"/>
    <w:rsid w:val="002870ED"/>
    <w:rsid w:val="00287196"/>
    <w:rsid w:val="00290698"/>
    <w:rsid w:val="002963EE"/>
    <w:rsid w:val="002A031B"/>
    <w:rsid w:val="002A1D9C"/>
    <w:rsid w:val="002A2625"/>
    <w:rsid w:val="002A3486"/>
    <w:rsid w:val="002B03E7"/>
    <w:rsid w:val="002B04D1"/>
    <w:rsid w:val="002B1409"/>
    <w:rsid w:val="002B14A4"/>
    <w:rsid w:val="002B16C7"/>
    <w:rsid w:val="002B19B6"/>
    <w:rsid w:val="002B269A"/>
    <w:rsid w:val="002B72C9"/>
    <w:rsid w:val="002C262A"/>
    <w:rsid w:val="002C2FC1"/>
    <w:rsid w:val="002C31BF"/>
    <w:rsid w:val="002C479A"/>
    <w:rsid w:val="002C7C01"/>
    <w:rsid w:val="002D0A70"/>
    <w:rsid w:val="002D1909"/>
    <w:rsid w:val="002D2420"/>
    <w:rsid w:val="002D2CAB"/>
    <w:rsid w:val="002D5D90"/>
    <w:rsid w:val="002D5EDF"/>
    <w:rsid w:val="002E020F"/>
    <w:rsid w:val="002E0336"/>
    <w:rsid w:val="002E0936"/>
    <w:rsid w:val="002E153F"/>
    <w:rsid w:val="002E4D70"/>
    <w:rsid w:val="002E6452"/>
    <w:rsid w:val="002E6571"/>
    <w:rsid w:val="002E6B86"/>
    <w:rsid w:val="002E739F"/>
    <w:rsid w:val="002F057F"/>
    <w:rsid w:val="002F05B1"/>
    <w:rsid w:val="002F07F6"/>
    <w:rsid w:val="002F1556"/>
    <w:rsid w:val="002F1B1A"/>
    <w:rsid w:val="002F270A"/>
    <w:rsid w:val="002F2E9F"/>
    <w:rsid w:val="002F70E2"/>
    <w:rsid w:val="002F7284"/>
    <w:rsid w:val="00302B3B"/>
    <w:rsid w:val="00305C0A"/>
    <w:rsid w:val="00307472"/>
    <w:rsid w:val="00307CA4"/>
    <w:rsid w:val="00310349"/>
    <w:rsid w:val="00313513"/>
    <w:rsid w:val="0031682D"/>
    <w:rsid w:val="003200E9"/>
    <w:rsid w:val="00320422"/>
    <w:rsid w:val="0032159C"/>
    <w:rsid w:val="00321648"/>
    <w:rsid w:val="00322F5C"/>
    <w:rsid w:val="00324C26"/>
    <w:rsid w:val="00325DF6"/>
    <w:rsid w:val="00327F5F"/>
    <w:rsid w:val="00330C56"/>
    <w:rsid w:val="00331859"/>
    <w:rsid w:val="003336DC"/>
    <w:rsid w:val="0034061B"/>
    <w:rsid w:val="00341D52"/>
    <w:rsid w:val="003458E7"/>
    <w:rsid w:val="0034616E"/>
    <w:rsid w:val="00346E7E"/>
    <w:rsid w:val="003471AD"/>
    <w:rsid w:val="00350ABC"/>
    <w:rsid w:val="00351E38"/>
    <w:rsid w:val="00354A15"/>
    <w:rsid w:val="00356FFA"/>
    <w:rsid w:val="0036061C"/>
    <w:rsid w:val="00362643"/>
    <w:rsid w:val="00364466"/>
    <w:rsid w:val="0036458C"/>
    <w:rsid w:val="003665FB"/>
    <w:rsid w:val="00366708"/>
    <w:rsid w:val="003674D6"/>
    <w:rsid w:val="00367D4D"/>
    <w:rsid w:val="00374582"/>
    <w:rsid w:val="0037465C"/>
    <w:rsid w:val="00375688"/>
    <w:rsid w:val="00375E0C"/>
    <w:rsid w:val="003760B8"/>
    <w:rsid w:val="00376974"/>
    <w:rsid w:val="00377C96"/>
    <w:rsid w:val="003811E9"/>
    <w:rsid w:val="00383F18"/>
    <w:rsid w:val="00390064"/>
    <w:rsid w:val="003907A8"/>
    <w:rsid w:val="0039122B"/>
    <w:rsid w:val="00395102"/>
    <w:rsid w:val="003974E4"/>
    <w:rsid w:val="003A17FF"/>
    <w:rsid w:val="003A27DF"/>
    <w:rsid w:val="003A2A93"/>
    <w:rsid w:val="003A2AA8"/>
    <w:rsid w:val="003A3BD9"/>
    <w:rsid w:val="003A4460"/>
    <w:rsid w:val="003A4EF4"/>
    <w:rsid w:val="003A658F"/>
    <w:rsid w:val="003A7045"/>
    <w:rsid w:val="003B1D63"/>
    <w:rsid w:val="003B2F21"/>
    <w:rsid w:val="003B351D"/>
    <w:rsid w:val="003B564D"/>
    <w:rsid w:val="003C0102"/>
    <w:rsid w:val="003C1ADE"/>
    <w:rsid w:val="003C28EF"/>
    <w:rsid w:val="003C2A65"/>
    <w:rsid w:val="003C38F3"/>
    <w:rsid w:val="003C545A"/>
    <w:rsid w:val="003C5947"/>
    <w:rsid w:val="003C697E"/>
    <w:rsid w:val="003D42D5"/>
    <w:rsid w:val="003D52FA"/>
    <w:rsid w:val="003D535F"/>
    <w:rsid w:val="003D696A"/>
    <w:rsid w:val="003E3872"/>
    <w:rsid w:val="003E6663"/>
    <w:rsid w:val="003E68F4"/>
    <w:rsid w:val="003E6952"/>
    <w:rsid w:val="003E6CDE"/>
    <w:rsid w:val="003E718F"/>
    <w:rsid w:val="003E71A2"/>
    <w:rsid w:val="003F0242"/>
    <w:rsid w:val="003F4946"/>
    <w:rsid w:val="003F534D"/>
    <w:rsid w:val="003F54A7"/>
    <w:rsid w:val="003F6614"/>
    <w:rsid w:val="003F71C1"/>
    <w:rsid w:val="0040218A"/>
    <w:rsid w:val="00403CD5"/>
    <w:rsid w:val="00404243"/>
    <w:rsid w:val="00407D92"/>
    <w:rsid w:val="00410F07"/>
    <w:rsid w:val="00411386"/>
    <w:rsid w:val="004120A8"/>
    <w:rsid w:val="00413641"/>
    <w:rsid w:val="00422EA6"/>
    <w:rsid w:val="00423159"/>
    <w:rsid w:val="00424413"/>
    <w:rsid w:val="00432A35"/>
    <w:rsid w:val="00432DB6"/>
    <w:rsid w:val="0043454E"/>
    <w:rsid w:val="004406AB"/>
    <w:rsid w:val="004406DA"/>
    <w:rsid w:val="00441EC3"/>
    <w:rsid w:val="00445927"/>
    <w:rsid w:val="00446B7B"/>
    <w:rsid w:val="00446CF2"/>
    <w:rsid w:val="00447E5F"/>
    <w:rsid w:val="0045131A"/>
    <w:rsid w:val="004527DC"/>
    <w:rsid w:val="00453251"/>
    <w:rsid w:val="00455E15"/>
    <w:rsid w:val="00457BC2"/>
    <w:rsid w:val="00461C36"/>
    <w:rsid w:val="00464CE5"/>
    <w:rsid w:val="004650D4"/>
    <w:rsid w:val="004668E3"/>
    <w:rsid w:val="0046721E"/>
    <w:rsid w:val="00467717"/>
    <w:rsid w:val="00467A29"/>
    <w:rsid w:val="00470D24"/>
    <w:rsid w:val="00472082"/>
    <w:rsid w:val="0047297F"/>
    <w:rsid w:val="0047307E"/>
    <w:rsid w:val="004733C4"/>
    <w:rsid w:val="004737AC"/>
    <w:rsid w:val="004758B6"/>
    <w:rsid w:val="00480612"/>
    <w:rsid w:val="00480977"/>
    <w:rsid w:val="00482F0D"/>
    <w:rsid w:val="004840DD"/>
    <w:rsid w:val="00484E9B"/>
    <w:rsid w:val="00485965"/>
    <w:rsid w:val="004860C6"/>
    <w:rsid w:val="004910F3"/>
    <w:rsid w:val="0049327F"/>
    <w:rsid w:val="0049432C"/>
    <w:rsid w:val="004A1702"/>
    <w:rsid w:val="004A3FAF"/>
    <w:rsid w:val="004A61D0"/>
    <w:rsid w:val="004A719B"/>
    <w:rsid w:val="004A77FD"/>
    <w:rsid w:val="004A7D62"/>
    <w:rsid w:val="004B13D6"/>
    <w:rsid w:val="004B1FEB"/>
    <w:rsid w:val="004B3181"/>
    <w:rsid w:val="004B3952"/>
    <w:rsid w:val="004B4297"/>
    <w:rsid w:val="004B5D4F"/>
    <w:rsid w:val="004B702C"/>
    <w:rsid w:val="004B7111"/>
    <w:rsid w:val="004B7574"/>
    <w:rsid w:val="004C07AE"/>
    <w:rsid w:val="004C2395"/>
    <w:rsid w:val="004C39CF"/>
    <w:rsid w:val="004C3E3A"/>
    <w:rsid w:val="004C402D"/>
    <w:rsid w:val="004C4218"/>
    <w:rsid w:val="004C45E5"/>
    <w:rsid w:val="004C7169"/>
    <w:rsid w:val="004D2447"/>
    <w:rsid w:val="004E05CD"/>
    <w:rsid w:val="004E0FC6"/>
    <w:rsid w:val="004E18F8"/>
    <w:rsid w:val="004E238A"/>
    <w:rsid w:val="004E316B"/>
    <w:rsid w:val="004E588A"/>
    <w:rsid w:val="004E6485"/>
    <w:rsid w:val="004E7E8C"/>
    <w:rsid w:val="004F0108"/>
    <w:rsid w:val="004F0C4D"/>
    <w:rsid w:val="004F3E83"/>
    <w:rsid w:val="004F5FE7"/>
    <w:rsid w:val="004F63DC"/>
    <w:rsid w:val="00500973"/>
    <w:rsid w:val="0050251A"/>
    <w:rsid w:val="00502AEA"/>
    <w:rsid w:val="00507778"/>
    <w:rsid w:val="005077E4"/>
    <w:rsid w:val="00510752"/>
    <w:rsid w:val="00511420"/>
    <w:rsid w:val="005133CF"/>
    <w:rsid w:val="005154C8"/>
    <w:rsid w:val="00515F9F"/>
    <w:rsid w:val="0052032F"/>
    <w:rsid w:val="00520B5E"/>
    <w:rsid w:val="00520E9A"/>
    <w:rsid w:val="005225A0"/>
    <w:rsid w:val="00524AB2"/>
    <w:rsid w:val="00524EB4"/>
    <w:rsid w:val="005251F7"/>
    <w:rsid w:val="00525D2D"/>
    <w:rsid w:val="005276E4"/>
    <w:rsid w:val="00527939"/>
    <w:rsid w:val="00530010"/>
    <w:rsid w:val="00531155"/>
    <w:rsid w:val="005320AE"/>
    <w:rsid w:val="00532A64"/>
    <w:rsid w:val="00532D77"/>
    <w:rsid w:val="00536056"/>
    <w:rsid w:val="0054144A"/>
    <w:rsid w:val="005425F0"/>
    <w:rsid w:val="0054398B"/>
    <w:rsid w:val="005515E6"/>
    <w:rsid w:val="00552A5F"/>
    <w:rsid w:val="00552B3C"/>
    <w:rsid w:val="00554532"/>
    <w:rsid w:val="0055514E"/>
    <w:rsid w:val="00555979"/>
    <w:rsid w:val="0056055E"/>
    <w:rsid w:val="00560812"/>
    <w:rsid w:val="00561105"/>
    <w:rsid w:val="00561320"/>
    <w:rsid w:val="00561AA1"/>
    <w:rsid w:val="005664C9"/>
    <w:rsid w:val="0057225E"/>
    <w:rsid w:val="005751B8"/>
    <w:rsid w:val="00580A0C"/>
    <w:rsid w:val="005812E0"/>
    <w:rsid w:val="00581800"/>
    <w:rsid w:val="005842E9"/>
    <w:rsid w:val="00584930"/>
    <w:rsid w:val="00591767"/>
    <w:rsid w:val="00594288"/>
    <w:rsid w:val="00594540"/>
    <w:rsid w:val="00594997"/>
    <w:rsid w:val="00595370"/>
    <w:rsid w:val="00596765"/>
    <w:rsid w:val="00596AB4"/>
    <w:rsid w:val="005A17DE"/>
    <w:rsid w:val="005A3B9A"/>
    <w:rsid w:val="005A73C9"/>
    <w:rsid w:val="005B0FA0"/>
    <w:rsid w:val="005B25A1"/>
    <w:rsid w:val="005B31CC"/>
    <w:rsid w:val="005B49AA"/>
    <w:rsid w:val="005B5A73"/>
    <w:rsid w:val="005B5ADE"/>
    <w:rsid w:val="005B7519"/>
    <w:rsid w:val="005C02C5"/>
    <w:rsid w:val="005C2F36"/>
    <w:rsid w:val="005C31B2"/>
    <w:rsid w:val="005C547B"/>
    <w:rsid w:val="005C54B2"/>
    <w:rsid w:val="005C77DC"/>
    <w:rsid w:val="005C7E7B"/>
    <w:rsid w:val="005D00FF"/>
    <w:rsid w:val="005D1B5C"/>
    <w:rsid w:val="005D42C5"/>
    <w:rsid w:val="005D67E1"/>
    <w:rsid w:val="005E01AC"/>
    <w:rsid w:val="005E07B8"/>
    <w:rsid w:val="005E1C98"/>
    <w:rsid w:val="005E2C9E"/>
    <w:rsid w:val="005E46D6"/>
    <w:rsid w:val="005E4D79"/>
    <w:rsid w:val="005E5B70"/>
    <w:rsid w:val="005F0FBB"/>
    <w:rsid w:val="005F104F"/>
    <w:rsid w:val="005F51F9"/>
    <w:rsid w:val="005F5253"/>
    <w:rsid w:val="0060092F"/>
    <w:rsid w:val="006016AF"/>
    <w:rsid w:val="00603630"/>
    <w:rsid w:val="006046D0"/>
    <w:rsid w:val="00606BA3"/>
    <w:rsid w:val="006107E3"/>
    <w:rsid w:val="00611F8D"/>
    <w:rsid w:val="00612DB2"/>
    <w:rsid w:val="006148F8"/>
    <w:rsid w:val="0062088F"/>
    <w:rsid w:val="00620C24"/>
    <w:rsid w:val="00621057"/>
    <w:rsid w:val="00621EFB"/>
    <w:rsid w:val="00622B0F"/>
    <w:rsid w:val="006246AF"/>
    <w:rsid w:val="00624CD1"/>
    <w:rsid w:val="00624E9E"/>
    <w:rsid w:val="00625486"/>
    <w:rsid w:val="00625868"/>
    <w:rsid w:val="0062677B"/>
    <w:rsid w:val="00630B04"/>
    <w:rsid w:val="00630F45"/>
    <w:rsid w:val="006325A9"/>
    <w:rsid w:val="00633A3B"/>
    <w:rsid w:val="00636534"/>
    <w:rsid w:val="00640A6C"/>
    <w:rsid w:val="0064113D"/>
    <w:rsid w:val="00641992"/>
    <w:rsid w:val="00642131"/>
    <w:rsid w:val="00646B22"/>
    <w:rsid w:val="0064720E"/>
    <w:rsid w:val="00651C46"/>
    <w:rsid w:val="00653819"/>
    <w:rsid w:val="00655D68"/>
    <w:rsid w:val="0065601D"/>
    <w:rsid w:val="00656F05"/>
    <w:rsid w:val="00657601"/>
    <w:rsid w:val="006614D5"/>
    <w:rsid w:val="00661877"/>
    <w:rsid w:val="00663AB6"/>
    <w:rsid w:val="00664ED6"/>
    <w:rsid w:val="0066506B"/>
    <w:rsid w:val="00667535"/>
    <w:rsid w:val="006676A1"/>
    <w:rsid w:val="00672915"/>
    <w:rsid w:val="00674F6C"/>
    <w:rsid w:val="00675E53"/>
    <w:rsid w:val="0067610B"/>
    <w:rsid w:val="006767FB"/>
    <w:rsid w:val="006808DC"/>
    <w:rsid w:val="0068351E"/>
    <w:rsid w:val="00684580"/>
    <w:rsid w:val="00684ED3"/>
    <w:rsid w:val="0068693B"/>
    <w:rsid w:val="00692C5C"/>
    <w:rsid w:val="00693DDE"/>
    <w:rsid w:val="00694E67"/>
    <w:rsid w:val="00696B18"/>
    <w:rsid w:val="00696FD2"/>
    <w:rsid w:val="006975E7"/>
    <w:rsid w:val="006A2904"/>
    <w:rsid w:val="006A33DE"/>
    <w:rsid w:val="006A3891"/>
    <w:rsid w:val="006A3F74"/>
    <w:rsid w:val="006B36C0"/>
    <w:rsid w:val="006B482F"/>
    <w:rsid w:val="006B6FE2"/>
    <w:rsid w:val="006B7C50"/>
    <w:rsid w:val="006C17D9"/>
    <w:rsid w:val="006C2342"/>
    <w:rsid w:val="006C2AC0"/>
    <w:rsid w:val="006C32F9"/>
    <w:rsid w:val="006C6E58"/>
    <w:rsid w:val="006C70BC"/>
    <w:rsid w:val="006D23B4"/>
    <w:rsid w:val="006D590B"/>
    <w:rsid w:val="006D619D"/>
    <w:rsid w:val="006D6CE3"/>
    <w:rsid w:val="006D7922"/>
    <w:rsid w:val="006D7A47"/>
    <w:rsid w:val="006E0AFC"/>
    <w:rsid w:val="006E2123"/>
    <w:rsid w:val="006E2835"/>
    <w:rsid w:val="006E4E88"/>
    <w:rsid w:val="006E5BCE"/>
    <w:rsid w:val="006E622E"/>
    <w:rsid w:val="006F112B"/>
    <w:rsid w:val="006F15E0"/>
    <w:rsid w:val="006F3407"/>
    <w:rsid w:val="006F3A31"/>
    <w:rsid w:val="006F64CB"/>
    <w:rsid w:val="006F66E0"/>
    <w:rsid w:val="006F6D97"/>
    <w:rsid w:val="006F707F"/>
    <w:rsid w:val="006F7187"/>
    <w:rsid w:val="00701B0F"/>
    <w:rsid w:val="00703B3C"/>
    <w:rsid w:val="0070422F"/>
    <w:rsid w:val="00704823"/>
    <w:rsid w:val="00710C93"/>
    <w:rsid w:val="007122E7"/>
    <w:rsid w:val="007136F8"/>
    <w:rsid w:val="0071667E"/>
    <w:rsid w:val="00720DB7"/>
    <w:rsid w:val="00720E4F"/>
    <w:rsid w:val="00725B02"/>
    <w:rsid w:val="007274FD"/>
    <w:rsid w:val="00730591"/>
    <w:rsid w:val="007323B3"/>
    <w:rsid w:val="0073366F"/>
    <w:rsid w:val="0073656C"/>
    <w:rsid w:val="00740147"/>
    <w:rsid w:val="007403E5"/>
    <w:rsid w:val="007423CA"/>
    <w:rsid w:val="0074316C"/>
    <w:rsid w:val="0074342F"/>
    <w:rsid w:val="00747ED2"/>
    <w:rsid w:val="00753214"/>
    <w:rsid w:val="0075747A"/>
    <w:rsid w:val="00757567"/>
    <w:rsid w:val="00757E8D"/>
    <w:rsid w:val="00765D48"/>
    <w:rsid w:val="0077244B"/>
    <w:rsid w:val="007764C1"/>
    <w:rsid w:val="00776BFB"/>
    <w:rsid w:val="00780A29"/>
    <w:rsid w:val="00781690"/>
    <w:rsid w:val="00781FFA"/>
    <w:rsid w:val="00785BE3"/>
    <w:rsid w:val="007870F3"/>
    <w:rsid w:val="0079481F"/>
    <w:rsid w:val="00795359"/>
    <w:rsid w:val="00796AB1"/>
    <w:rsid w:val="0079756A"/>
    <w:rsid w:val="007A08DC"/>
    <w:rsid w:val="007A207F"/>
    <w:rsid w:val="007A37D7"/>
    <w:rsid w:val="007A3875"/>
    <w:rsid w:val="007B42C5"/>
    <w:rsid w:val="007B55BF"/>
    <w:rsid w:val="007B5FCF"/>
    <w:rsid w:val="007B7278"/>
    <w:rsid w:val="007B7509"/>
    <w:rsid w:val="007C0487"/>
    <w:rsid w:val="007C0F8F"/>
    <w:rsid w:val="007C75C9"/>
    <w:rsid w:val="007D11F6"/>
    <w:rsid w:val="007D3380"/>
    <w:rsid w:val="007D3E69"/>
    <w:rsid w:val="007D67C0"/>
    <w:rsid w:val="007D78FA"/>
    <w:rsid w:val="007E0D2E"/>
    <w:rsid w:val="007E168E"/>
    <w:rsid w:val="007E60BD"/>
    <w:rsid w:val="007F0F95"/>
    <w:rsid w:val="007F1DD6"/>
    <w:rsid w:val="007F7BC3"/>
    <w:rsid w:val="00803269"/>
    <w:rsid w:val="00804169"/>
    <w:rsid w:val="00804AEE"/>
    <w:rsid w:val="00806114"/>
    <w:rsid w:val="0080617C"/>
    <w:rsid w:val="008063D5"/>
    <w:rsid w:val="00810B5E"/>
    <w:rsid w:val="00815B1D"/>
    <w:rsid w:val="00815F42"/>
    <w:rsid w:val="00820495"/>
    <w:rsid w:val="00822AD1"/>
    <w:rsid w:val="00824054"/>
    <w:rsid w:val="00824269"/>
    <w:rsid w:val="008242AC"/>
    <w:rsid w:val="00831244"/>
    <w:rsid w:val="00833419"/>
    <w:rsid w:val="00840F0E"/>
    <w:rsid w:val="008414E4"/>
    <w:rsid w:val="008427C7"/>
    <w:rsid w:val="00843802"/>
    <w:rsid w:val="00847259"/>
    <w:rsid w:val="0084773B"/>
    <w:rsid w:val="00850630"/>
    <w:rsid w:val="00850ED5"/>
    <w:rsid w:val="00851E35"/>
    <w:rsid w:val="00852012"/>
    <w:rsid w:val="008536DF"/>
    <w:rsid w:val="008543D9"/>
    <w:rsid w:val="00855A4B"/>
    <w:rsid w:val="00862612"/>
    <w:rsid w:val="00862776"/>
    <w:rsid w:val="00865B31"/>
    <w:rsid w:val="008707F1"/>
    <w:rsid w:val="00871D47"/>
    <w:rsid w:val="0087278D"/>
    <w:rsid w:val="00874193"/>
    <w:rsid w:val="00876837"/>
    <w:rsid w:val="00876B2F"/>
    <w:rsid w:val="0088152F"/>
    <w:rsid w:val="00882937"/>
    <w:rsid w:val="00882E67"/>
    <w:rsid w:val="00884ED4"/>
    <w:rsid w:val="00890376"/>
    <w:rsid w:val="00892655"/>
    <w:rsid w:val="00892C79"/>
    <w:rsid w:val="00892C98"/>
    <w:rsid w:val="00893244"/>
    <w:rsid w:val="008934B9"/>
    <w:rsid w:val="00894626"/>
    <w:rsid w:val="00894760"/>
    <w:rsid w:val="00897AD5"/>
    <w:rsid w:val="00897F81"/>
    <w:rsid w:val="008A26A4"/>
    <w:rsid w:val="008A310E"/>
    <w:rsid w:val="008A4064"/>
    <w:rsid w:val="008A4AD2"/>
    <w:rsid w:val="008A5D54"/>
    <w:rsid w:val="008A6067"/>
    <w:rsid w:val="008B101C"/>
    <w:rsid w:val="008B44E7"/>
    <w:rsid w:val="008B4C0F"/>
    <w:rsid w:val="008B5D01"/>
    <w:rsid w:val="008B5DA6"/>
    <w:rsid w:val="008B6CDA"/>
    <w:rsid w:val="008B6DA5"/>
    <w:rsid w:val="008B73BE"/>
    <w:rsid w:val="008C0BF3"/>
    <w:rsid w:val="008C2708"/>
    <w:rsid w:val="008C289A"/>
    <w:rsid w:val="008C5A12"/>
    <w:rsid w:val="008C5E1C"/>
    <w:rsid w:val="008C7128"/>
    <w:rsid w:val="008D7986"/>
    <w:rsid w:val="008E0C46"/>
    <w:rsid w:val="008E1079"/>
    <w:rsid w:val="008E5286"/>
    <w:rsid w:val="008E7600"/>
    <w:rsid w:val="008E77DA"/>
    <w:rsid w:val="008F0507"/>
    <w:rsid w:val="008F0F54"/>
    <w:rsid w:val="008F1A2B"/>
    <w:rsid w:val="008F202E"/>
    <w:rsid w:val="008F25B1"/>
    <w:rsid w:val="008F74BC"/>
    <w:rsid w:val="00900E61"/>
    <w:rsid w:val="00901500"/>
    <w:rsid w:val="0090382A"/>
    <w:rsid w:val="009061C9"/>
    <w:rsid w:val="009066F5"/>
    <w:rsid w:val="00906E0C"/>
    <w:rsid w:val="00910FBF"/>
    <w:rsid w:val="00912678"/>
    <w:rsid w:val="009148E5"/>
    <w:rsid w:val="00916292"/>
    <w:rsid w:val="00916541"/>
    <w:rsid w:val="009210DC"/>
    <w:rsid w:val="009243F9"/>
    <w:rsid w:val="00927541"/>
    <w:rsid w:val="00930088"/>
    <w:rsid w:val="009327AB"/>
    <w:rsid w:val="009340F0"/>
    <w:rsid w:val="00935C5B"/>
    <w:rsid w:val="00935EBE"/>
    <w:rsid w:val="009364EB"/>
    <w:rsid w:val="0093656E"/>
    <w:rsid w:val="00940321"/>
    <w:rsid w:val="009415A5"/>
    <w:rsid w:val="00942674"/>
    <w:rsid w:val="009427C8"/>
    <w:rsid w:val="00942E70"/>
    <w:rsid w:val="009441FB"/>
    <w:rsid w:val="00944664"/>
    <w:rsid w:val="00946031"/>
    <w:rsid w:val="00952BFC"/>
    <w:rsid w:val="009620FC"/>
    <w:rsid w:val="00962FFA"/>
    <w:rsid w:val="00963C5C"/>
    <w:rsid w:val="00963F44"/>
    <w:rsid w:val="00964867"/>
    <w:rsid w:val="00965D39"/>
    <w:rsid w:val="00971F92"/>
    <w:rsid w:val="00974F26"/>
    <w:rsid w:val="00975493"/>
    <w:rsid w:val="00980CF9"/>
    <w:rsid w:val="00984E4B"/>
    <w:rsid w:val="00986348"/>
    <w:rsid w:val="00987A47"/>
    <w:rsid w:val="0099070A"/>
    <w:rsid w:val="009929B3"/>
    <w:rsid w:val="00995115"/>
    <w:rsid w:val="009960CF"/>
    <w:rsid w:val="009961B8"/>
    <w:rsid w:val="009961D8"/>
    <w:rsid w:val="00996955"/>
    <w:rsid w:val="009A0CE8"/>
    <w:rsid w:val="009A4163"/>
    <w:rsid w:val="009A459C"/>
    <w:rsid w:val="009A48B9"/>
    <w:rsid w:val="009A7F8B"/>
    <w:rsid w:val="009B2938"/>
    <w:rsid w:val="009B4260"/>
    <w:rsid w:val="009B76B4"/>
    <w:rsid w:val="009B7CCA"/>
    <w:rsid w:val="009C035A"/>
    <w:rsid w:val="009C0481"/>
    <w:rsid w:val="009C3057"/>
    <w:rsid w:val="009C3ABD"/>
    <w:rsid w:val="009C4B8C"/>
    <w:rsid w:val="009C56B0"/>
    <w:rsid w:val="009C5B1E"/>
    <w:rsid w:val="009C5B94"/>
    <w:rsid w:val="009C5E93"/>
    <w:rsid w:val="009C6890"/>
    <w:rsid w:val="009C7105"/>
    <w:rsid w:val="009C719F"/>
    <w:rsid w:val="009C7C24"/>
    <w:rsid w:val="009D044E"/>
    <w:rsid w:val="009D0875"/>
    <w:rsid w:val="009D0C4F"/>
    <w:rsid w:val="009D4C61"/>
    <w:rsid w:val="009D4D56"/>
    <w:rsid w:val="009D5FB7"/>
    <w:rsid w:val="009D6627"/>
    <w:rsid w:val="009E0F16"/>
    <w:rsid w:val="009E41DC"/>
    <w:rsid w:val="009E5022"/>
    <w:rsid w:val="009E625A"/>
    <w:rsid w:val="009E701E"/>
    <w:rsid w:val="009E749D"/>
    <w:rsid w:val="009F112A"/>
    <w:rsid w:val="009F1C96"/>
    <w:rsid w:val="009F37E7"/>
    <w:rsid w:val="009F5432"/>
    <w:rsid w:val="009F62F8"/>
    <w:rsid w:val="009F700E"/>
    <w:rsid w:val="009F7D2D"/>
    <w:rsid w:val="00A002AE"/>
    <w:rsid w:val="00A0076C"/>
    <w:rsid w:val="00A009B2"/>
    <w:rsid w:val="00A05B81"/>
    <w:rsid w:val="00A063E6"/>
    <w:rsid w:val="00A06512"/>
    <w:rsid w:val="00A06599"/>
    <w:rsid w:val="00A073F1"/>
    <w:rsid w:val="00A07448"/>
    <w:rsid w:val="00A10482"/>
    <w:rsid w:val="00A164C4"/>
    <w:rsid w:val="00A16F45"/>
    <w:rsid w:val="00A2015C"/>
    <w:rsid w:val="00A20CFC"/>
    <w:rsid w:val="00A222B1"/>
    <w:rsid w:val="00A24227"/>
    <w:rsid w:val="00A26169"/>
    <w:rsid w:val="00A261CE"/>
    <w:rsid w:val="00A2732E"/>
    <w:rsid w:val="00A30CC9"/>
    <w:rsid w:val="00A34742"/>
    <w:rsid w:val="00A37088"/>
    <w:rsid w:val="00A37EAB"/>
    <w:rsid w:val="00A41354"/>
    <w:rsid w:val="00A425F7"/>
    <w:rsid w:val="00A42C84"/>
    <w:rsid w:val="00A4675F"/>
    <w:rsid w:val="00A47BB1"/>
    <w:rsid w:val="00A508DE"/>
    <w:rsid w:val="00A55655"/>
    <w:rsid w:val="00A5690F"/>
    <w:rsid w:val="00A610BD"/>
    <w:rsid w:val="00A63CFD"/>
    <w:rsid w:val="00A74D28"/>
    <w:rsid w:val="00A767A0"/>
    <w:rsid w:val="00A77325"/>
    <w:rsid w:val="00A81718"/>
    <w:rsid w:val="00A84649"/>
    <w:rsid w:val="00A84EFC"/>
    <w:rsid w:val="00A8670B"/>
    <w:rsid w:val="00A87CDC"/>
    <w:rsid w:val="00A87D71"/>
    <w:rsid w:val="00A937F2"/>
    <w:rsid w:val="00A93960"/>
    <w:rsid w:val="00AA1526"/>
    <w:rsid w:val="00AA59C9"/>
    <w:rsid w:val="00AA5C45"/>
    <w:rsid w:val="00AA745B"/>
    <w:rsid w:val="00AB0593"/>
    <w:rsid w:val="00AB0FCB"/>
    <w:rsid w:val="00AB1DB6"/>
    <w:rsid w:val="00AB5180"/>
    <w:rsid w:val="00AC149D"/>
    <w:rsid w:val="00AC26AB"/>
    <w:rsid w:val="00AD0330"/>
    <w:rsid w:val="00AD5742"/>
    <w:rsid w:val="00AD7D89"/>
    <w:rsid w:val="00AE2A87"/>
    <w:rsid w:val="00AE337B"/>
    <w:rsid w:val="00AE6003"/>
    <w:rsid w:val="00AE68AE"/>
    <w:rsid w:val="00AE721E"/>
    <w:rsid w:val="00AF37E5"/>
    <w:rsid w:val="00AF3DD2"/>
    <w:rsid w:val="00AF41FB"/>
    <w:rsid w:val="00AF57D6"/>
    <w:rsid w:val="00AF6EBB"/>
    <w:rsid w:val="00B02980"/>
    <w:rsid w:val="00B02F94"/>
    <w:rsid w:val="00B03AF7"/>
    <w:rsid w:val="00B06FA6"/>
    <w:rsid w:val="00B0725E"/>
    <w:rsid w:val="00B07598"/>
    <w:rsid w:val="00B07EA7"/>
    <w:rsid w:val="00B100B6"/>
    <w:rsid w:val="00B213AF"/>
    <w:rsid w:val="00B22523"/>
    <w:rsid w:val="00B2719F"/>
    <w:rsid w:val="00B3024B"/>
    <w:rsid w:val="00B3491A"/>
    <w:rsid w:val="00B37690"/>
    <w:rsid w:val="00B37DF7"/>
    <w:rsid w:val="00B41E0E"/>
    <w:rsid w:val="00B4512E"/>
    <w:rsid w:val="00B45E4D"/>
    <w:rsid w:val="00B51F35"/>
    <w:rsid w:val="00B53ED3"/>
    <w:rsid w:val="00B5480D"/>
    <w:rsid w:val="00B54F00"/>
    <w:rsid w:val="00B55C56"/>
    <w:rsid w:val="00B567AE"/>
    <w:rsid w:val="00B60CA7"/>
    <w:rsid w:val="00B615C6"/>
    <w:rsid w:val="00B61D65"/>
    <w:rsid w:val="00B62C6E"/>
    <w:rsid w:val="00B62DAA"/>
    <w:rsid w:val="00B65CA4"/>
    <w:rsid w:val="00B66146"/>
    <w:rsid w:val="00B66807"/>
    <w:rsid w:val="00B67500"/>
    <w:rsid w:val="00B7175D"/>
    <w:rsid w:val="00B75D65"/>
    <w:rsid w:val="00B7688D"/>
    <w:rsid w:val="00B77492"/>
    <w:rsid w:val="00B82122"/>
    <w:rsid w:val="00B83D28"/>
    <w:rsid w:val="00B84CA2"/>
    <w:rsid w:val="00B852A4"/>
    <w:rsid w:val="00B87A06"/>
    <w:rsid w:val="00B87DC2"/>
    <w:rsid w:val="00B91846"/>
    <w:rsid w:val="00B91C22"/>
    <w:rsid w:val="00B92D11"/>
    <w:rsid w:val="00B9487E"/>
    <w:rsid w:val="00B94BF9"/>
    <w:rsid w:val="00B954FB"/>
    <w:rsid w:val="00B96B66"/>
    <w:rsid w:val="00B970A0"/>
    <w:rsid w:val="00BA13D2"/>
    <w:rsid w:val="00BA41D0"/>
    <w:rsid w:val="00BA7657"/>
    <w:rsid w:val="00BB0F75"/>
    <w:rsid w:val="00BB1152"/>
    <w:rsid w:val="00BC10A1"/>
    <w:rsid w:val="00BC2535"/>
    <w:rsid w:val="00BC4D03"/>
    <w:rsid w:val="00BC4F6D"/>
    <w:rsid w:val="00BD0C9B"/>
    <w:rsid w:val="00BD4059"/>
    <w:rsid w:val="00BD4125"/>
    <w:rsid w:val="00BD41F5"/>
    <w:rsid w:val="00BD42E1"/>
    <w:rsid w:val="00BE0465"/>
    <w:rsid w:val="00BE1211"/>
    <w:rsid w:val="00BE138A"/>
    <w:rsid w:val="00BE31D4"/>
    <w:rsid w:val="00BE3DE9"/>
    <w:rsid w:val="00BE5C9A"/>
    <w:rsid w:val="00BE612F"/>
    <w:rsid w:val="00BF090D"/>
    <w:rsid w:val="00BF110C"/>
    <w:rsid w:val="00BF21A3"/>
    <w:rsid w:val="00BF37FE"/>
    <w:rsid w:val="00BF48B6"/>
    <w:rsid w:val="00BF66DD"/>
    <w:rsid w:val="00C00247"/>
    <w:rsid w:val="00C018B3"/>
    <w:rsid w:val="00C02A9A"/>
    <w:rsid w:val="00C06442"/>
    <w:rsid w:val="00C074C6"/>
    <w:rsid w:val="00C103F8"/>
    <w:rsid w:val="00C1097D"/>
    <w:rsid w:val="00C15EF4"/>
    <w:rsid w:val="00C16430"/>
    <w:rsid w:val="00C2273A"/>
    <w:rsid w:val="00C23B24"/>
    <w:rsid w:val="00C24CED"/>
    <w:rsid w:val="00C24E0F"/>
    <w:rsid w:val="00C256E5"/>
    <w:rsid w:val="00C27857"/>
    <w:rsid w:val="00C27891"/>
    <w:rsid w:val="00C31B5F"/>
    <w:rsid w:val="00C34B4A"/>
    <w:rsid w:val="00C34BBF"/>
    <w:rsid w:val="00C35779"/>
    <w:rsid w:val="00C37913"/>
    <w:rsid w:val="00C42024"/>
    <w:rsid w:val="00C42386"/>
    <w:rsid w:val="00C42C50"/>
    <w:rsid w:val="00C46D23"/>
    <w:rsid w:val="00C46E1C"/>
    <w:rsid w:val="00C47585"/>
    <w:rsid w:val="00C507B3"/>
    <w:rsid w:val="00C50A12"/>
    <w:rsid w:val="00C50DB2"/>
    <w:rsid w:val="00C515EC"/>
    <w:rsid w:val="00C51F44"/>
    <w:rsid w:val="00C546E4"/>
    <w:rsid w:val="00C55EF9"/>
    <w:rsid w:val="00C6370E"/>
    <w:rsid w:val="00C6772E"/>
    <w:rsid w:val="00C679DD"/>
    <w:rsid w:val="00C67E8C"/>
    <w:rsid w:val="00C7213D"/>
    <w:rsid w:val="00C73FFE"/>
    <w:rsid w:val="00C74194"/>
    <w:rsid w:val="00C75519"/>
    <w:rsid w:val="00C76C8B"/>
    <w:rsid w:val="00C81581"/>
    <w:rsid w:val="00C853A3"/>
    <w:rsid w:val="00C85520"/>
    <w:rsid w:val="00C864A5"/>
    <w:rsid w:val="00C87088"/>
    <w:rsid w:val="00C87695"/>
    <w:rsid w:val="00C90B70"/>
    <w:rsid w:val="00C954A4"/>
    <w:rsid w:val="00C95F32"/>
    <w:rsid w:val="00C96447"/>
    <w:rsid w:val="00C971C3"/>
    <w:rsid w:val="00CA171C"/>
    <w:rsid w:val="00CA3418"/>
    <w:rsid w:val="00CB127B"/>
    <w:rsid w:val="00CB1622"/>
    <w:rsid w:val="00CB2870"/>
    <w:rsid w:val="00CB3660"/>
    <w:rsid w:val="00CB7651"/>
    <w:rsid w:val="00CC127C"/>
    <w:rsid w:val="00CC2C8D"/>
    <w:rsid w:val="00CC34E4"/>
    <w:rsid w:val="00CC7C55"/>
    <w:rsid w:val="00CD0FD9"/>
    <w:rsid w:val="00CD44E4"/>
    <w:rsid w:val="00CD45A8"/>
    <w:rsid w:val="00CD563D"/>
    <w:rsid w:val="00CD6207"/>
    <w:rsid w:val="00CD6588"/>
    <w:rsid w:val="00CD6D79"/>
    <w:rsid w:val="00CD7930"/>
    <w:rsid w:val="00CE2742"/>
    <w:rsid w:val="00CE3305"/>
    <w:rsid w:val="00CE3F95"/>
    <w:rsid w:val="00CE46EF"/>
    <w:rsid w:val="00CE74B2"/>
    <w:rsid w:val="00CF0851"/>
    <w:rsid w:val="00CF156C"/>
    <w:rsid w:val="00CF2950"/>
    <w:rsid w:val="00CF33CB"/>
    <w:rsid w:val="00CF4E13"/>
    <w:rsid w:val="00D00248"/>
    <w:rsid w:val="00D0227B"/>
    <w:rsid w:val="00D03BDE"/>
    <w:rsid w:val="00D06601"/>
    <w:rsid w:val="00D13C24"/>
    <w:rsid w:val="00D14827"/>
    <w:rsid w:val="00D149FC"/>
    <w:rsid w:val="00D14B22"/>
    <w:rsid w:val="00D14F39"/>
    <w:rsid w:val="00D156FD"/>
    <w:rsid w:val="00D1761E"/>
    <w:rsid w:val="00D17632"/>
    <w:rsid w:val="00D222FC"/>
    <w:rsid w:val="00D23E8C"/>
    <w:rsid w:val="00D254D0"/>
    <w:rsid w:val="00D27A15"/>
    <w:rsid w:val="00D306CF"/>
    <w:rsid w:val="00D31C14"/>
    <w:rsid w:val="00D32722"/>
    <w:rsid w:val="00D33824"/>
    <w:rsid w:val="00D33A41"/>
    <w:rsid w:val="00D33AEC"/>
    <w:rsid w:val="00D4081B"/>
    <w:rsid w:val="00D40A5D"/>
    <w:rsid w:val="00D4364C"/>
    <w:rsid w:val="00D44CA1"/>
    <w:rsid w:val="00D45286"/>
    <w:rsid w:val="00D4580B"/>
    <w:rsid w:val="00D46FFF"/>
    <w:rsid w:val="00D471DA"/>
    <w:rsid w:val="00D47A78"/>
    <w:rsid w:val="00D52090"/>
    <w:rsid w:val="00D538E0"/>
    <w:rsid w:val="00D54140"/>
    <w:rsid w:val="00D562AD"/>
    <w:rsid w:val="00D57902"/>
    <w:rsid w:val="00D60CC7"/>
    <w:rsid w:val="00D630F2"/>
    <w:rsid w:val="00D725BD"/>
    <w:rsid w:val="00D72AAD"/>
    <w:rsid w:val="00D739A8"/>
    <w:rsid w:val="00D74B03"/>
    <w:rsid w:val="00D75A3D"/>
    <w:rsid w:val="00D75BD0"/>
    <w:rsid w:val="00D80D8D"/>
    <w:rsid w:val="00D82625"/>
    <w:rsid w:val="00D8287E"/>
    <w:rsid w:val="00D85232"/>
    <w:rsid w:val="00D86563"/>
    <w:rsid w:val="00D87639"/>
    <w:rsid w:val="00D87F4E"/>
    <w:rsid w:val="00D90150"/>
    <w:rsid w:val="00D924BF"/>
    <w:rsid w:val="00D95F5F"/>
    <w:rsid w:val="00D966F9"/>
    <w:rsid w:val="00DA0AEC"/>
    <w:rsid w:val="00DA1DFB"/>
    <w:rsid w:val="00DA3990"/>
    <w:rsid w:val="00DB563F"/>
    <w:rsid w:val="00DB670D"/>
    <w:rsid w:val="00DC0124"/>
    <w:rsid w:val="00DC08FC"/>
    <w:rsid w:val="00DC0EE5"/>
    <w:rsid w:val="00DC23C4"/>
    <w:rsid w:val="00DC3ADA"/>
    <w:rsid w:val="00DC50E7"/>
    <w:rsid w:val="00DC527E"/>
    <w:rsid w:val="00DC693F"/>
    <w:rsid w:val="00DD0665"/>
    <w:rsid w:val="00DD1EED"/>
    <w:rsid w:val="00DD2F2C"/>
    <w:rsid w:val="00DD441F"/>
    <w:rsid w:val="00DD6DC5"/>
    <w:rsid w:val="00DD6DEA"/>
    <w:rsid w:val="00DD6DFC"/>
    <w:rsid w:val="00DE32FF"/>
    <w:rsid w:val="00DE3DF1"/>
    <w:rsid w:val="00DE4D3F"/>
    <w:rsid w:val="00DE5823"/>
    <w:rsid w:val="00DF2B9C"/>
    <w:rsid w:val="00DF3B52"/>
    <w:rsid w:val="00DF3D47"/>
    <w:rsid w:val="00DF5AC5"/>
    <w:rsid w:val="00E017A9"/>
    <w:rsid w:val="00E05B16"/>
    <w:rsid w:val="00E06771"/>
    <w:rsid w:val="00E1097C"/>
    <w:rsid w:val="00E11665"/>
    <w:rsid w:val="00E1495D"/>
    <w:rsid w:val="00E14B7A"/>
    <w:rsid w:val="00E15E09"/>
    <w:rsid w:val="00E211ED"/>
    <w:rsid w:val="00E2186B"/>
    <w:rsid w:val="00E21C77"/>
    <w:rsid w:val="00E21F1A"/>
    <w:rsid w:val="00E220C9"/>
    <w:rsid w:val="00E22D71"/>
    <w:rsid w:val="00E230AA"/>
    <w:rsid w:val="00E25BB0"/>
    <w:rsid w:val="00E31D69"/>
    <w:rsid w:val="00E347C1"/>
    <w:rsid w:val="00E34B8E"/>
    <w:rsid w:val="00E34B94"/>
    <w:rsid w:val="00E350A8"/>
    <w:rsid w:val="00E42739"/>
    <w:rsid w:val="00E433AC"/>
    <w:rsid w:val="00E454AE"/>
    <w:rsid w:val="00E4633D"/>
    <w:rsid w:val="00E46B63"/>
    <w:rsid w:val="00E47FCA"/>
    <w:rsid w:val="00E54AB2"/>
    <w:rsid w:val="00E54B4D"/>
    <w:rsid w:val="00E57010"/>
    <w:rsid w:val="00E666B3"/>
    <w:rsid w:val="00E671DF"/>
    <w:rsid w:val="00E67375"/>
    <w:rsid w:val="00E67D71"/>
    <w:rsid w:val="00E708EB"/>
    <w:rsid w:val="00E73656"/>
    <w:rsid w:val="00E76C1E"/>
    <w:rsid w:val="00E77CB9"/>
    <w:rsid w:val="00E8642C"/>
    <w:rsid w:val="00E87912"/>
    <w:rsid w:val="00E919BA"/>
    <w:rsid w:val="00E9287B"/>
    <w:rsid w:val="00E934F0"/>
    <w:rsid w:val="00E93B94"/>
    <w:rsid w:val="00E964A3"/>
    <w:rsid w:val="00E97FB7"/>
    <w:rsid w:val="00EA1390"/>
    <w:rsid w:val="00EA40DF"/>
    <w:rsid w:val="00EA5322"/>
    <w:rsid w:val="00EA6634"/>
    <w:rsid w:val="00EA6ADE"/>
    <w:rsid w:val="00EA75E8"/>
    <w:rsid w:val="00EB2E35"/>
    <w:rsid w:val="00EB350E"/>
    <w:rsid w:val="00EB398B"/>
    <w:rsid w:val="00EB3E15"/>
    <w:rsid w:val="00EB44FB"/>
    <w:rsid w:val="00EC4B16"/>
    <w:rsid w:val="00EC66E6"/>
    <w:rsid w:val="00EC6D4E"/>
    <w:rsid w:val="00ED1010"/>
    <w:rsid w:val="00ED3BE4"/>
    <w:rsid w:val="00ED6EEA"/>
    <w:rsid w:val="00EE079F"/>
    <w:rsid w:val="00EE0F83"/>
    <w:rsid w:val="00EE0FCE"/>
    <w:rsid w:val="00EE31EB"/>
    <w:rsid w:val="00EE561E"/>
    <w:rsid w:val="00EE7DE5"/>
    <w:rsid w:val="00EF29CB"/>
    <w:rsid w:val="00EF61E6"/>
    <w:rsid w:val="00EF7831"/>
    <w:rsid w:val="00F0014D"/>
    <w:rsid w:val="00F0044A"/>
    <w:rsid w:val="00F045B8"/>
    <w:rsid w:val="00F04A1B"/>
    <w:rsid w:val="00F0715B"/>
    <w:rsid w:val="00F1043C"/>
    <w:rsid w:val="00F12899"/>
    <w:rsid w:val="00F13974"/>
    <w:rsid w:val="00F13DA9"/>
    <w:rsid w:val="00F15997"/>
    <w:rsid w:val="00F160E9"/>
    <w:rsid w:val="00F22D2C"/>
    <w:rsid w:val="00F23229"/>
    <w:rsid w:val="00F23B69"/>
    <w:rsid w:val="00F25D93"/>
    <w:rsid w:val="00F3041A"/>
    <w:rsid w:val="00F307F4"/>
    <w:rsid w:val="00F310F2"/>
    <w:rsid w:val="00F3256C"/>
    <w:rsid w:val="00F333CF"/>
    <w:rsid w:val="00F340BE"/>
    <w:rsid w:val="00F37BFC"/>
    <w:rsid w:val="00F415DC"/>
    <w:rsid w:val="00F425C4"/>
    <w:rsid w:val="00F471C6"/>
    <w:rsid w:val="00F50407"/>
    <w:rsid w:val="00F5079D"/>
    <w:rsid w:val="00F5099E"/>
    <w:rsid w:val="00F51A85"/>
    <w:rsid w:val="00F5308D"/>
    <w:rsid w:val="00F53524"/>
    <w:rsid w:val="00F55B99"/>
    <w:rsid w:val="00F55E29"/>
    <w:rsid w:val="00F56ED8"/>
    <w:rsid w:val="00F605B0"/>
    <w:rsid w:val="00F606B0"/>
    <w:rsid w:val="00F61C9D"/>
    <w:rsid w:val="00F655A2"/>
    <w:rsid w:val="00F65B81"/>
    <w:rsid w:val="00F67992"/>
    <w:rsid w:val="00F70064"/>
    <w:rsid w:val="00F72E58"/>
    <w:rsid w:val="00F73F20"/>
    <w:rsid w:val="00F7562E"/>
    <w:rsid w:val="00F75734"/>
    <w:rsid w:val="00F76649"/>
    <w:rsid w:val="00F81E01"/>
    <w:rsid w:val="00F82932"/>
    <w:rsid w:val="00F87703"/>
    <w:rsid w:val="00F91D2E"/>
    <w:rsid w:val="00F91D77"/>
    <w:rsid w:val="00F941B5"/>
    <w:rsid w:val="00F94DE4"/>
    <w:rsid w:val="00F95B9A"/>
    <w:rsid w:val="00F9739C"/>
    <w:rsid w:val="00FA0016"/>
    <w:rsid w:val="00FA021D"/>
    <w:rsid w:val="00FA1D53"/>
    <w:rsid w:val="00FA475A"/>
    <w:rsid w:val="00FA48FD"/>
    <w:rsid w:val="00FA5F59"/>
    <w:rsid w:val="00FA5FA4"/>
    <w:rsid w:val="00FB00A1"/>
    <w:rsid w:val="00FB1222"/>
    <w:rsid w:val="00FB5D62"/>
    <w:rsid w:val="00FC0D30"/>
    <w:rsid w:val="00FC5A2D"/>
    <w:rsid w:val="00FC5F5C"/>
    <w:rsid w:val="00FC6AD3"/>
    <w:rsid w:val="00FC7793"/>
    <w:rsid w:val="00FC7C59"/>
    <w:rsid w:val="00FC7E8B"/>
    <w:rsid w:val="00FD2DEE"/>
    <w:rsid w:val="00FD3C12"/>
    <w:rsid w:val="00FD4FE3"/>
    <w:rsid w:val="00FD6030"/>
    <w:rsid w:val="00FD6F96"/>
    <w:rsid w:val="00FE0612"/>
    <w:rsid w:val="00FE3156"/>
    <w:rsid w:val="00FF6BF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A28D"/>
  <w15:docId w15:val="{222C9929-B10D-481F-B722-7EE323AF6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F7284"/>
  </w:style>
  <w:style w:type="paragraph" w:styleId="Antrat1">
    <w:name w:val="heading 1"/>
    <w:basedOn w:val="prastasis"/>
    <w:next w:val="prastasis"/>
    <w:link w:val="Antrat1Diagrama"/>
    <w:uiPriority w:val="9"/>
    <w:qFormat/>
    <w:rsid w:val="00820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link w:val="Antrat2Diagrama"/>
    <w:uiPriority w:val="9"/>
    <w:qFormat/>
    <w:rsid w:val="00AA745B"/>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AA745B"/>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AA745B"/>
    <w:rPr>
      <w:b/>
      <w:bCs/>
    </w:rPr>
  </w:style>
  <w:style w:type="character" w:styleId="Emfaz">
    <w:name w:val="Emphasis"/>
    <w:basedOn w:val="Numatytasispastraiposriftas"/>
    <w:uiPriority w:val="20"/>
    <w:qFormat/>
    <w:rsid w:val="00AA745B"/>
    <w:rPr>
      <w:i/>
      <w:iCs/>
    </w:rPr>
  </w:style>
  <w:style w:type="paragraph" w:styleId="Antrats">
    <w:name w:val="header"/>
    <w:basedOn w:val="prastasis"/>
    <w:link w:val="AntratsDiagrama"/>
    <w:uiPriority w:val="99"/>
    <w:unhideWhenUsed/>
    <w:rsid w:val="004737A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737AC"/>
  </w:style>
  <w:style w:type="paragraph" w:styleId="Porat">
    <w:name w:val="footer"/>
    <w:basedOn w:val="prastasis"/>
    <w:link w:val="PoratDiagrama"/>
    <w:uiPriority w:val="99"/>
    <w:unhideWhenUsed/>
    <w:rsid w:val="004737A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737AC"/>
  </w:style>
  <w:style w:type="paragraph" w:styleId="Sraopastraipa">
    <w:name w:val="List Paragraph"/>
    <w:aliases w:val="TES_tekst-punktais,List Paragraph Red,Bullet EY,Table of contents numbered,lp1,Bullet 1,Use Case List Paragraph,Numbering,ERP-List Paragraph,List Paragraph11,Teksto skyrius,List Paragraph1,Normal bullet 2,Bullet list,Numbered List,l"/>
    <w:basedOn w:val="prastasis"/>
    <w:link w:val="SraopastraipaDiagrama"/>
    <w:uiPriority w:val="34"/>
    <w:qFormat/>
    <w:rsid w:val="005E46D6"/>
    <w:pPr>
      <w:ind w:left="720"/>
      <w:contextualSpacing/>
    </w:pPr>
  </w:style>
  <w:style w:type="paragraph" w:styleId="Puslapioinaostekstas">
    <w:name w:val="footnote text"/>
    <w:basedOn w:val="prastasis"/>
    <w:link w:val="PuslapioinaostekstasDiagrama"/>
    <w:uiPriority w:val="99"/>
    <w:unhideWhenUsed/>
    <w:rsid w:val="00F0715B"/>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F0715B"/>
    <w:rPr>
      <w:sz w:val="20"/>
      <w:szCs w:val="20"/>
    </w:rPr>
  </w:style>
  <w:style w:type="character" w:styleId="Puslapioinaosnuoroda">
    <w:name w:val="footnote reference"/>
    <w:basedOn w:val="Numatytasispastraiposriftas"/>
    <w:uiPriority w:val="99"/>
    <w:semiHidden/>
    <w:unhideWhenUsed/>
    <w:rsid w:val="00F0715B"/>
    <w:rPr>
      <w:vertAlign w:val="superscript"/>
    </w:rPr>
  </w:style>
  <w:style w:type="character" w:styleId="Komentaronuoroda">
    <w:name w:val="annotation reference"/>
    <w:basedOn w:val="Numatytasispastraiposriftas"/>
    <w:uiPriority w:val="99"/>
    <w:semiHidden/>
    <w:unhideWhenUsed/>
    <w:rsid w:val="00D06601"/>
    <w:rPr>
      <w:sz w:val="16"/>
      <w:szCs w:val="16"/>
    </w:rPr>
  </w:style>
  <w:style w:type="paragraph" w:styleId="Komentarotekstas">
    <w:name w:val="annotation text"/>
    <w:basedOn w:val="prastasis"/>
    <w:link w:val="KomentarotekstasDiagrama"/>
    <w:uiPriority w:val="99"/>
    <w:semiHidden/>
    <w:unhideWhenUsed/>
    <w:rsid w:val="00D0660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D06601"/>
    <w:rPr>
      <w:sz w:val="20"/>
      <w:szCs w:val="20"/>
    </w:rPr>
  </w:style>
  <w:style w:type="paragraph" w:styleId="Komentarotema">
    <w:name w:val="annotation subject"/>
    <w:basedOn w:val="Komentarotekstas"/>
    <w:next w:val="Komentarotekstas"/>
    <w:link w:val="KomentarotemaDiagrama"/>
    <w:uiPriority w:val="99"/>
    <w:semiHidden/>
    <w:unhideWhenUsed/>
    <w:rsid w:val="00D06601"/>
    <w:rPr>
      <w:b/>
      <w:bCs/>
    </w:rPr>
  </w:style>
  <w:style w:type="character" w:customStyle="1" w:styleId="KomentarotemaDiagrama">
    <w:name w:val="Komentaro tema Diagrama"/>
    <w:basedOn w:val="KomentarotekstasDiagrama"/>
    <w:link w:val="Komentarotema"/>
    <w:uiPriority w:val="99"/>
    <w:semiHidden/>
    <w:rsid w:val="00D06601"/>
    <w:rPr>
      <w:b/>
      <w:bCs/>
      <w:sz w:val="20"/>
      <w:szCs w:val="20"/>
    </w:rPr>
  </w:style>
  <w:style w:type="character" w:customStyle="1" w:styleId="SraopastraipaDiagrama">
    <w:name w:val="Sąrašo pastraipa Diagrama"/>
    <w:aliases w:val="TES_tekst-punktais Diagrama,List Paragraph Red Diagrama,Bullet EY Diagrama,Table of contents numbered Diagrama,lp1 Diagrama,Bullet 1 Diagrama,Use Case List Paragraph Diagrama,Numbering Diagrama,ERP-List Paragraph Diagrama"/>
    <w:link w:val="Sraopastraipa"/>
    <w:uiPriority w:val="34"/>
    <w:qFormat/>
    <w:locked/>
    <w:rsid w:val="00F0014D"/>
  </w:style>
  <w:style w:type="paragraph" w:styleId="prastasiniatinklio">
    <w:name w:val="Normal (Web)"/>
    <w:basedOn w:val="prastasis"/>
    <w:uiPriority w:val="99"/>
    <w:unhideWhenUsed/>
    <w:rsid w:val="00740147"/>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Antrat1Diagrama">
    <w:name w:val="Antraštė 1 Diagrama"/>
    <w:basedOn w:val="Numatytasispastraiposriftas"/>
    <w:link w:val="Antrat1"/>
    <w:uiPriority w:val="9"/>
    <w:rsid w:val="00820495"/>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820495"/>
    <w:pPr>
      <w:outlineLvl w:val="9"/>
    </w:pPr>
    <w:rPr>
      <w:kern w:val="0"/>
      <w:lang w:eastAsia="lt-LT"/>
      <w14:ligatures w14:val="none"/>
    </w:rPr>
  </w:style>
  <w:style w:type="paragraph" w:styleId="Turinys3">
    <w:name w:val="toc 3"/>
    <w:basedOn w:val="prastasis"/>
    <w:next w:val="prastasis"/>
    <w:autoRedefine/>
    <w:uiPriority w:val="39"/>
    <w:unhideWhenUsed/>
    <w:rsid w:val="00820495"/>
    <w:pPr>
      <w:spacing w:after="100"/>
      <w:ind w:left="440"/>
    </w:pPr>
  </w:style>
  <w:style w:type="character" w:styleId="Hipersaitas">
    <w:name w:val="Hyperlink"/>
    <w:basedOn w:val="Numatytasispastraiposriftas"/>
    <w:uiPriority w:val="99"/>
    <w:unhideWhenUsed/>
    <w:rsid w:val="00820495"/>
    <w:rPr>
      <w:color w:val="0563C1" w:themeColor="hyperlink"/>
      <w:u w:val="single"/>
    </w:rPr>
  </w:style>
  <w:style w:type="paragraph" w:styleId="Turinys1">
    <w:name w:val="toc 1"/>
    <w:basedOn w:val="prastasis"/>
    <w:next w:val="prastasis"/>
    <w:autoRedefine/>
    <w:uiPriority w:val="39"/>
    <w:unhideWhenUsed/>
    <w:rsid w:val="002E739F"/>
    <w:pPr>
      <w:spacing w:after="100"/>
    </w:pPr>
  </w:style>
  <w:style w:type="paragraph" w:styleId="Turinys2">
    <w:name w:val="toc 2"/>
    <w:basedOn w:val="prastasis"/>
    <w:next w:val="prastasis"/>
    <w:autoRedefine/>
    <w:uiPriority w:val="39"/>
    <w:unhideWhenUsed/>
    <w:rsid w:val="002E739F"/>
    <w:pPr>
      <w:spacing w:after="100"/>
      <w:ind w:left="220"/>
    </w:pPr>
  </w:style>
  <w:style w:type="paragraph" w:styleId="Debesliotekstas">
    <w:name w:val="Balloon Text"/>
    <w:basedOn w:val="prastasis"/>
    <w:link w:val="DebesliotekstasDiagrama"/>
    <w:uiPriority w:val="99"/>
    <w:semiHidden/>
    <w:unhideWhenUsed/>
    <w:rsid w:val="00810B5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10B5E"/>
    <w:rPr>
      <w:rFonts w:ascii="Tahoma" w:hAnsi="Tahoma" w:cs="Tahoma"/>
      <w:sz w:val="16"/>
      <w:szCs w:val="16"/>
    </w:rPr>
  </w:style>
  <w:style w:type="paragraph" w:styleId="Pataisymai">
    <w:name w:val="Revision"/>
    <w:hidden/>
    <w:uiPriority w:val="99"/>
    <w:semiHidden/>
    <w:rsid w:val="004B39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101389">
      <w:bodyDiv w:val="1"/>
      <w:marLeft w:val="0"/>
      <w:marRight w:val="0"/>
      <w:marTop w:val="0"/>
      <w:marBottom w:val="0"/>
      <w:divBdr>
        <w:top w:val="none" w:sz="0" w:space="0" w:color="auto"/>
        <w:left w:val="none" w:sz="0" w:space="0" w:color="auto"/>
        <w:bottom w:val="none" w:sz="0" w:space="0" w:color="auto"/>
        <w:right w:val="none" w:sz="0" w:space="0" w:color="auto"/>
      </w:divBdr>
    </w:div>
    <w:div w:id="400830197">
      <w:bodyDiv w:val="1"/>
      <w:marLeft w:val="0"/>
      <w:marRight w:val="0"/>
      <w:marTop w:val="0"/>
      <w:marBottom w:val="0"/>
      <w:divBdr>
        <w:top w:val="none" w:sz="0" w:space="0" w:color="auto"/>
        <w:left w:val="none" w:sz="0" w:space="0" w:color="auto"/>
        <w:bottom w:val="none" w:sz="0" w:space="0" w:color="auto"/>
        <w:right w:val="none" w:sz="0" w:space="0" w:color="auto"/>
      </w:divBdr>
    </w:div>
    <w:div w:id="437335221">
      <w:bodyDiv w:val="1"/>
      <w:marLeft w:val="0"/>
      <w:marRight w:val="0"/>
      <w:marTop w:val="0"/>
      <w:marBottom w:val="0"/>
      <w:divBdr>
        <w:top w:val="none" w:sz="0" w:space="0" w:color="auto"/>
        <w:left w:val="none" w:sz="0" w:space="0" w:color="auto"/>
        <w:bottom w:val="none" w:sz="0" w:space="0" w:color="auto"/>
        <w:right w:val="none" w:sz="0" w:space="0" w:color="auto"/>
      </w:divBdr>
    </w:div>
    <w:div w:id="478811302">
      <w:bodyDiv w:val="1"/>
      <w:marLeft w:val="0"/>
      <w:marRight w:val="0"/>
      <w:marTop w:val="0"/>
      <w:marBottom w:val="0"/>
      <w:divBdr>
        <w:top w:val="none" w:sz="0" w:space="0" w:color="auto"/>
        <w:left w:val="none" w:sz="0" w:space="0" w:color="auto"/>
        <w:bottom w:val="none" w:sz="0" w:space="0" w:color="auto"/>
        <w:right w:val="none" w:sz="0" w:space="0" w:color="auto"/>
      </w:divBdr>
    </w:div>
    <w:div w:id="616722873">
      <w:bodyDiv w:val="1"/>
      <w:marLeft w:val="0"/>
      <w:marRight w:val="0"/>
      <w:marTop w:val="0"/>
      <w:marBottom w:val="0"/>
      <w:divBdr>
        <w:top w:val="none" w:sz="0" w:space="0" w:color="auto"/>
        <w:left w:val="none" w:sz="0" w:space="0" w:color="auto"/>
        <w:bottom w:val="none" w:sz="0" w:space="0" w:color="auto"/>
        <w:right w:val="none" w:sz="0" w:space="0" w:color="auto"/>
      </w:divBdr>
    </w:div>
    <w:div w:id="723604481">
      <w:bodyDiv w:val="1"/>
      <w:marLeft w:val="0"/>
      <w:marRight w:val="0"/>
      <w:marTop w:val="0"/>
      <w:marBottom w:val="0"/>
      <w:divBdr>
        <w:top w:val="none" w:sz="0" w:space="0" w:color="auto"/>
        <w:left w:val="none" w:sz="0" w:space="0" w:color="auto"/>
        <w:bottom w:val="none" w:sz="0" w:space="0" w:color="auto"/>
        <w:right w:val="none" w:sz="0" w:space="0" w:color="auto"/>
      </w:divBdr>
    </w:div>
    <w:div w:id="1127509952">
      <w:bodyDiv w:val="1"/>
      <w:marLeft w:val="0"/>
      <w:marRight w:val="0"/>
      <w:marTop w:val="0"/>
      <w:marBottom w:val="0"/>
      <w:divBdr>
        <w:top w:val="none" w:sz="0" w:space="0" w:color="auto"/>
        <w:left w:val="none" w:sz="0" w:space="0" w:color="auto"/>
        <w:bottom w:val="none" w:sz="0" w:space="0" w:color="auto"/>
        <w:right w:val="none" w:sz="0" w:space="0" w:color="auto"/>
      </w:divBdr>
    </w:div>
    <w:div w:id="1160316905">
      <w:bodyDiv w:val="1"/>
      <w:marLeft w:val="0"/>
      <w:marRight w:val="0"/>
      <w:marTop w:val="0"/>
      <w:marBottom w:val="0"/>
      <w:divBdr>
        <w:top w:val="none" w:sz="0" w:space="0" w:color="auto"/>
        <w:left w:val="none" w:sz="0" w:space="0" w:color="auto"/>
        <w:bottom w:val="none" w:sz="0" w:space="0" w:color="auto"/>
        <w:right w:val="none" w:sz="0" w:space="0" w:color="auto"/>
      </w:divBdr>
    </w:div>
    <w:div w:id="1464039436">
      <w:bodyDiv w:val="1"/>
      <w:marLeft w:val="0"/>
      <w:marRight w:val="0"/>
      <w:marTop w:val="0"/>
      <w:marBottom w:val="0"/>
      <w:divBdr>
        <w:top w:val="none" w:sz="0" w:space="0" w:color="auto"/>
        <w:left w:val="none" w:sz="0" w:space="0" w:color="auto"/>
        <w:bottom w:val="none" w:sz="0" w:space="0" w:color="auto"/>
        <w:right w:val="none" w:sz="0" w:space="0" w:color="auto"/>
      </w:divBdr>
    </w:div>
    <w:div w:id="1498619564">
      <w:bodyDiv w:val="1"/>
      <w:marLeft w:val="0"/>
      <w:marRight w:val="0"/>
      <w:marTop w:val="0"/>
      <w:marBottom w:val="0"/>
      <w:divBdr>
        <w:top w:val="none" w:sz="0" w:space="0" w:color="auto"/>
        <w:left w:val="none" w:sz="0" w:space="0" w:color="auto"/>
        <w:bottom w:val="none" w:sz="0" w:space="0" w:color="auto"/>
        <w:right w:val="none" w:sz="0" w:space="0" w:color="auto"/>
      </w:divBdr>
    </w:div>
    <w:div w:id="1639722077">
      <w:bodyDiv w:val="1"/>
      <w:marLeft w:val="0"/>
      <w:marRight w:val="0"/>
      <w:marTop w:val="0"/>
      <w:marBottom w:val="0"/>
      <w:divBdr>
        <w:top w:val="none" w:sz="0" w:space="0" w:color="auto"/>
        <w:left w:val="none" w:sz="0" w:space="0" w:color="auto"/>
        <w:bottom w:val="none" w:sz="0" w:space="0" w:color="auto"/>
        <w:right w:val="none" w:sz="0" w:space="0" w:color="auto"/>
      </w:divBdr>
      <w:divsChild>
        <w:div w:id="2006669958">
          <w:marLeft w:val="-180"/>
          <w:marRight w:val="-180"/>
          <w:marTop w:val="0"/>
          <w:marBottom w:val="0"/>
          <w:divBdr>
            <w:top w:val="none" w:sz="0" w:space="0" w:color="auto"/>
            <w:left w:val="none" w:sz="0" w:space="0" w:color="auto"/>
            <w:bottom w:val="none" w:sz="0" w:space="0" w:color="auto"/>
            <w:right w:val="none" w:sz="0" w:space="0" w:color="auto"/>
          </w:divBdr>
          <w:divsChild>
            <w:div w:id="1486773362">
              <w:marLeft w:val="0"/>
              <w:marRight w:val="0"/>
              <w:marTop w:val="0"/>
              <w:marBottom w:val="0"/>
              <w:divBdr>
                <w:top w:val="none" w:sz="0" w:space="0" w:color="auto"/>
                <w:left w:val="none" w:sz="0" w:space="0" w:color="auto"/>
                <w:bottom w:val="none" w:sz="0" w:space="0" w:color="auto"/>
                <w:right w:val="none" w:sz="0" w:space="0" w:color="auto"/>
              </w:divBdr>
              <w:divsChild>
                <w:div w:id="1106777388">
                  <w:marLeft w:val="0"/>
                  <w:marRight w:val="0"/>
                  <w:marTop w:val="0"/>
                  <w:marBottom w:val="0"/>
                  <w:divBdr>
                    <w:top w:val="none" w:sz="0" w:space="0" w:color="auto"/>
                    <w:left w:val="none" w:sz="0" w:space="0" w:color="auto"/>
                    <w:bottom w:val="none" w:sz="0" w:space="0" w:color="auto"/>
                    <w:right w:val="none" w:sz="0" w:space="0" w:color="auto"/>
                  </w:divBdr>
                </w:div>
              </w:divsChild>
            </w:div>
            <w:div w:id="725833507">
              <w:marLeft w:val="0"/>
              <w:marRight w:val="0"/>
              <w:marTop w:val="0"/>
              <w:marBottom w:val="0"/>
              <w:divBdr>
                <w:top w:val="none" w:sz="0" w:space="0" w:color="auto"/>
                <w:left w:val="none" w:sz="0" w:space="0" w:color="auto"/>
                <w:bottom w:val="none" w:sz="0" w:space="0" w:color="auto"/>
                <w:right w:val="none" w:sz="0" w:space="0" w:color="auto"/>
              </w:divBdr>
            </w:div>
          </w:divsChild>
        </w:div>
        <w:div w:id="2128347222">
          <w:marLeft w:val="-180"/>
          <w:marRight w:val="-180"/>
          <w:marTop w:val="0"/>
          <w:marBottom w:val="0"/>
          <w:divBdr>
            <w:top w:val="none" w:sz="0" w:space="0" w:color="auto"/>
            <w:left w:val="none" w:sz="0" w:space="0" w:color="auto"/>
            <w:bottom w:val="none" w:sz="0" w:space="0" w:color="auto"/>
            <w:right w:val="none" w:sz="0" w:space="0" w:color="auto"/>
          </w:divBdr>
          <w:divsChild>
            <w:div w:id="1362128894">
              <w:marLeft w:val="0"/>
              <w:marRight w:val="0"/>
              <w:marTop w:val="0"/>
              <w:marBottom w:val="0"/>
              <w:divBdr>
                <w:top w:val="none" w:sz="0" w:space="0" w:color="auto"/>
                <w:left w:val="none" w:sz="0" w:space="0" w:color="auto"/>
                <w:bottom w:val="none" w:sz="0" w:space="0" w:color="auto"/>
                <w:right w:val="none" w:sz="0" w:space="0" w:color="auto"/>
              </w:divBdr>
              <w:divsChild>
                <w:div w:id="34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11227">
      <w:bodyDiv w:val="1"/>
      <w:marLeft w:val="0"/>
      <w:marRight w:val="0"/>
      <w:marTop w:val="0"/>
      <w:marBottom w:val="0"/>
      <w:divBdr>
        <w:top w:val="none" w:sz="0" w:space="0" w:color="auto"/>
        <w:left w:val="none" w:sz="0" w:space="0" w:color="auto"/>
        <w:bottom w:val="none" w:sz="0" w:space="0" w:color="auto"/>
        <w:right w:val="none" w:sz="0" w:space="0" w:color="auto"/>
      </w:divBdr>
    </w:div>
    <w:div w:id="1732994389">
      <w:bodyDiv w:val="1"/>
      <w:marLeft w:val="0"/>
      <w:marRight w:val="0"/>
      <w:marTop w:val="0"/>
      <w:marBottom w:val="0"/>
      <w:divBdr>
        <w:top w:val="none" w:sz="0" w:space="0" w:color="auto"/>
        <w:left w:val="none" w:sz="0" w:space="0" w:color="auto"/>
        <w:bottom w:val="none" w:sz="0" w:space="0" w:color="auto"/>
        <w:right w:val="none" w:sz="0" w:space="0" w:color="auto"/>
      </w:divBdr>
    </w:div>
    <w:div w:id="1888028606">
      <w:bodyDiv w:val="1"/>
      <w:marLeft w:val="0"/>
      <w:marRight w:val="0"/>
      <w:marTop w:val="0"/>
      <w:marBottom w:val="0"/>
      <w:divBdr>
        <w:top w:val="none" w:sz="0" w:space="0" w:color="auto"/>
        <w:left w:val="none" w:sz="0" w:space="0" w:color="auto"/>
        <w:bottom w:val="none" w:sz="0" w:space="0" w:color="auto"/>
        <w:right w:val="none" w:sz="0" w:space="0" w:color="auto"/>
      </w:divBdr>
    </w:div>
    <w:div w:id="1946956681">
      <w:bodyDiv w:val="1"/>
      <w:marLeft w:val="0"/>
      <w:marRight w:val="0"/>
      <w:marTop w:val="0"/>
      <w:marBottom w:val="0"/>
      <w:divBdr>
        <w:top w:val="none" w:sz="0" w:space="0" w:color="auto"/>
        <w:left w:val="none" w:sz="0" w:space="0" w:color="auto"/>
        <w:bottom w:val="none" w:sz="0" w:space="0" w:color="auto"/>
        <w:right w:val="none" w:sz="0" w:space="0" w:color="auto"/>
      </w:divBdr>
    </w:div>
    <w:div w:id="1956405610">
      <w:bodyDiv w:val="1"/>
      <w:marLeft w:val="0"/>
      <w:marRight w:val="0"/>
      <w:marTop w:val="0"/>
      <w:marBottom w:val="0"/>
      <w:divBdr>
        <w:top w:val="none" w:sz="0" w:space="0" w:color="auto"/>
        <w:left w:val="none" w:sz="0" w:space="0" w:color="auto"/>
        <w:bottom w:val="none" w:sz="0" w:space="0" w:color="auto"/>
        <w:right w:val="none" w:sz="0" w:space="0" w:color="auto"/>
      </w:divBdr>
      <w:divsChild>
        <w:div w:id="159736099">
          <w:marLeft w:val="-180"/>
          <w:marRight w:val="-180"/>
          <w:marTop w:val="0"/>
          <w:marBottom w:val="0"/>
          <w:divBdr>
            <w:top w:val="none" w:sz="0" w:space="0" w:color="auto"/>
            <w:left w:val="none" w:sz="0" w:space="0" w:color="auto"/>
            <w:bottom w:val="none" w:sz="0" w:space="0" w:color="auto"/>
            <w:right w:val="none" w:sz="0" w:space="0" w:color="auto"/>
          </w:divBdr>
          <w:divsChild>
            <w:div w:id="2115786033">
              <w:marLeft w:val="0"/>
              <w:marRight w:val="0"/>
              <w:marTop w:val="0"/>
              <w:marBottom w:val="0"/>
              <w:divBdr>
                <w:top w:val="none" w:sz="0" w:space="0" w:color="auto"/>
                <w:left w:val="none" w:sz="0" w:space="0" w:color="auto"/>
                <w:bottom w:val="none" w:sz="0" w:space="0" w:color="auto"/>
                <w:right w:val="none" w:sz="0" w:space="0" w:color="auto"/>
              </w:divBdr>
              <w:divsChild>
                <w:div w:id="843856123">
                  <w:marLeft w:val="0"/>
                  <w:marRight w:val="0"/>
                  <w:marTop w:val="0"/>
                  <w:marBottom w:val="0"/>
                  <w:divBdr>
                    <w:top w:val="none" w:sz="0" w:space="0" w:color="auto"/>
                    <w:left w:val="none" w:sz="0" w:space="0" w:color="auto"/>
                    <w:bottom w:val="none" w:sz="0" w:space="0" w:color="auto"/>
                    <w:right w:val="none" w:sz="0" w:space="0" w:color="auto"/>
                  </w:divBdr>
                </w:div>
              </w:divsChild>
            </w:div>
            <w:div w:id="1656495650">
              <w:marLeft w:val="0"/>
              <w:marRight w:val="0"/>
              <w:marTop w:val="0"/>
              <w:marBottom w:val="0"/>
              <w:divBdr>
                <w:top w:val="none" w:sz="0" w:space="0" w:color="auto"/>
                <w:left w:val="none" w:sz="0" w:space="0" w:color="auto"/>
                <w:bottom w:val="none" w:sz="0" w:space="0" w:color="auto"/>
                <w:right w:val="none" w:sz="0" w:space="0" w:color="auto"/>
              </w:divBdr>
            </w:div>
          </w:divsChild>
        </w:div>
        <w:div w:id="120542253">
          <w:marLeft w:val="-180"/>
          <w:marRight w:val="-180"/>
          <w:marTop w:val="0"/>
          <w:marBottom w:val="0"/>
          <w:divBdr>
            <w:top w:val="none" w:sz="0" w:space="0" w:color="auto"/>
            <w:left w:val="none" w:sz="0" w:space="0" w:color="auto"/>
            <w:bottom w:val="none" w:sz="0" w:space="0" w:color="auto"/>
            <w:right w:val="none" w:sz="0" w:space="0" w:color="auto"/>
          </w:divBdr>
          <w:divsChild>
            <w:div w:id="617371964">
              <w:marLeft w:val="0"/>
              <w:marRight w:val="0"/>
              <w:marTop w:val="0"/>
              <w:marBottom w:val="0"/>
              <w:divBdr>
                <w:top w:val="none" w:sz="0" w:space="0" w:color="auto"/>
                <w:left w:val="none" w:sz="0" w:space="0" w:color="auto"/>
                <w:bottom w:val="none" w:sz="0" w:space="0" w:color="auto"/>
                <w:right w:val="none" w:sz="0" w:space="0" w:color="auto"/>
              </w:divBdr>
              <w:divsChild>
                <w:div w:id="14754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59440">
      <w:bodyDiv w:val="1"/>
      <w:marLeft w:val="0"/>
      <w:marRight w:val="0"/>
      <w:marTop w:val="0"/>
      <w:marBottom w:val="0"/>
      <w:divBdr>
        <w:top w:val="none" w:sz="0" w:space="0" w:color="auto"/>
        <w:left w:val="none" w:sz="0" w:space="0" w:color="auto"/>
        <w:bottom w:val="none" w:sz="0" w:space="0" w:color="auto"/>
        <w:right w:val="none" w:sz="0" w:space="0" w:color="auto"/>
      </w:divBdr>
    </w:div>
    <w:div w:id="1974868519">
      <w:bodyDiv w:val="1"/>
      <w:marLeft w:val="0"/>
      <w:marRight w:val="0"/>
      <w:marTop w:val="0"/>
      <w:marBottom w:val="0"/>
      <w:divBdr>
        <w:top w:val="none" w:sz="0" w:space="0" w:color="auto"/>
        <w:left w:val="none" w:sz="0" w:space="0" w:color="auto"/>
        <w:bottom w:val="none" w:sz="0" w:space="0" w:color="auto"/>
        <w:right w:val="none" w:sz="0" w:space="0" w:color="auto"/>
      </w:divBdr>
    </w:div>
    <w:div w:id="2030643334">
      <w:bodyDiv w:val="1"/>
      <w:marLeft w:val="0"/>
      <w:marRight w:val="0"/>
      <w:marTop w:val="0"/>
      <w:marBottom w:val="0"/>
      <w:divBdr>
        <w:top w:val="none" w:sz="0" w:space="0" w:color="auto"/>
        <w:left w:val="none" w:sz="0" w:space="0" w:color="auto"/>
        <w:bottom w:val="none" w:sz="0" w:space="0" w:color="auto"/>
        <w:right w:val="none" w:sz="0" w:space="0" w:color="auto"/>
      </w:divBdr>
    </w:div>
    <w:div w:id="20861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emf"/><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e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theme" Target="theme/theme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emf"/><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308D9-0A36-4232-B63E-51BD5B91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31601</Words>
  <Characters>18013</Characters>
  <Application>Microsoft Office Word</Application>
  <DocSecurity>0</DocSecurity>
  <Lines>150</Lines>
  <Paragraphs>99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Reda Pilelienė</cp:lastModifiedBy>
  <cp:revision>3</cp:revision>
  <cp:lastPrinted>2024-12-13T13:22:00Z</cp:lastPrinted>
  <dcterms:created xsi:type="dcterms:W3CDTF">2025-01-08T08:23:00Z</dcterms:created>
  <dcterms:modified xsi:type="dcterms:W3CDTF">2025-01-24T11:21:00Z</dcterms:modified>
</cp:coreProperties>
</file>