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4961" w:type="dxa"/>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1C20C1" w14:paraId="0AFC8557" w14:textId="77777777" w:rsidTr="00AB0117">
        <w:tc>
          <w:tcPr>
            <w:tcW w:w="4961" w:type="dxa"/>
          </w:tcPr>
          <w:p w14:paraId="21289B5F" w14:textId="77777777" w:rsidR="00643862" w:rsidRDefault="00643862" w:rsidP="00643862">
            <w:pPr>
              <w:ind w:right="536"/>
            </w:pPr>
            <w:r>
              <w:t>Kretingos rajono savivaldybės tarybos</w:t>
            </w:r>
          </w:p>
          <w:p w14:paraId="2DDD5FA8" w14:textId="03CD938D" w:rsidR="00643862" w:rsidRDefault="005837E4" w:rsidP="00643862">
            <w:r w:rsidRPr="005837E4">
              <w:t xml:space="preserve">2024 m. gruodžio </w:t>
            </w:r>
            <w:r w:rsidR="00AB0117">
              <w:t xml:space="preserve">19 </w:t>
            </w:r>
            <w:r w:rsidRPr="005837E4">
              <w:t>d.</w:t>
            </w:r>
            <w:r>
              <w:t xml:space="preserve"> </w:t>
            </w:r>
            <w:r w:rsidR="00643862">
              <w:t>sprendimo Nr. T2-</w:t>
            </w:r>
            <w:r w:rsidR="00AB0117">
              <w:t>411</w:t>
            </w:r>
          </w:p>
          <w:p w14:paraId="4A6E77F3" w14:textId="24F711F7" w:rsidR="001C20C1" w:rsidRDefault="002750E3" w:rsidP="00643862">
            <w:r>
              <w:t>6</w:t>
            </w:r>
            <w:r w:rsidR="00643862">
              <w:t xml:space="preserve"> priedas</w:t>
            </w:r>
          </w:p>
        </w:tc>
      </w:tr>
    </w:tbl>
    <w:p w14:paraId="1F5F67DD" w14:textId="77777777" w:rsidR="00D22AB2" w:rsidRDefault="00D22AB2" w:rsidP="00D22AB2">
      <w:pPr>
        <w:pStyle w:val="Antrat"/>
        <w:spacing w:after="60"/>
        <w:rPr>
          <w:b/>
          <w:i w:val="0"/>
          <w:color w:val="000000" w:themeColor="text1"/>
          <w:sz w:val="24"/>
          <w:szCs w:val="24"/>
        </w:rPr>
      </w:pPr>
    </w:p>
    <w:p w14:paraId="1148248B" w14:textId="77777777" w:rsidR="002750E3" w:rsidRPr="00007AE0" w:rsidRDefault="002750E3" w:rsidP="002750E3">
      <w:pPr>
        <w:pStyle w:val="Antrat"/>
        <w:spacing w:after="60"/>
        <w:rPr>
          <w:bCs/>
          <w:i w:val="0"/>
          <w:color w:val="000000" w:themeColor="text1"/>
          <w:sz w:val="24"/>
          <w:szCs w:val="24"/>
        </w:rPr>
      </w:pPr>
      <w:r w:rsidRPr="00007AE0">
        <w:rPr>
          <w:b/>
          <w:i w:val="0"/>
          <w:color w:val="000000" w:themeColor="text1"/>
          <w:sz w:val="24"/>
          <w:szCs w:val="24"/>
        </w:rPr>
        <w:fldChar w:fldCharType="begin"/>
      </w:r>
      <w:r w:rsidRPr="00007AE0">
        <w:rPr>
          <w:b/>
          <w:i w:val="0"/>
          <w:color w:val="000000" w:themeColor="text1"/>
          <w:sz w:val="24"/>
          <w:szCs w:val="24"/>
        </w:rPr>
        <w:instrText xml:space="preserve"> SEQ lentelė \* ARABIC </w:instrText>
      </w:r>
      <w:r w:rsidRPr="00007AE0">
        <w:rPr>
          <w:b/>
          <w:i w:val="0"/>
          <w:color w:val="000000" w:themeColor="text1"/>
          <w:sz w:val="24"/>
          <w:szCs w:val="24"/>
        </w:rPr>
        <w:fldChar w:fldCharType="separate"/>
      </w:r>
      <w:r>
        <w:rPr>
          <w:b/>
          <w:i w:val="0"/>
          <w:noProof/>
          <w:color w:val="000000" w:themeColor="text1"/>
          <w:sz w:val="24"/>
          <w:szCs w:val="24"/>
        </w:rPr>
        <w:t>24</w:t>
      </w:r>
      <w:r w:rsidRPr="00007AE0">
        <w:rPr>
          <w:b/>
          <w:i w:val="0"/>
          <w:color w:val="000000" w:themeColor="text1"/>
          <w:sz w:val="24"/>
          <w:szCs w:val="24"/>
        </w:rPr>
        <w:fldChar w:fldCharType="end"/>
      </w:r>
      <w:r w:rsidRPr="00007AE0">
        <w:rPr>
          <w:b/>
          <w:i w:val="0"/>
          <w:color w:val="000000" w:themeColor="text1"/>
          <w:sz w:val="24"/>
          <w:szCs w:val="24"/>
        </w:rPr>
        <w:t xml:space="preserve"> lentelė. </w:t>
      </w:r>
      <w:r w:rsidRPr="00007AE0">
        <w:rPr>
          <w:bCs/>
          <w:i w:val="0"/>
          <w:color w:val="000000" w:themeColor="text1"/>
          <w:sz w:val="24"/>
          <w:szCs w:val="24"/>
        </w:rPr>
        <w:t>0</w:t>
      </w:r>
      <w:r>
        <w:rPr>
          <w:bCs/>
          <w:i w:val="0"/>
          <w:color w:val="000000" w:themeColor="text1"/>
          <w:sz w:val="24"/>
          <w:szCs w:val="24"/>
        </w:rPr>
        <w:t>8 Švietimo</w:t>
      </w:r>
      <w:r w:rsidRPr="00007AE0">
        <w:rPr>
          <w:bCs/>
          <w:i w:val="0"/>
          <w:color w:val="000000" w:themeColor="text1"/>
          <w:sz w:val="24"/>
          <w:szCs w:val="24"/>
        </w:rPr>
        <w:t xml:space="preserve"> programos priemonės</w:t>
      </w:r>
    </w:p>
    <w:tbl>
      <w:tblPr>
        <w:tblStyle w:val="Lentelstinklelis"/>
        <w:tblW w:w="0" w:type="auto"/>
        <w:tblInd w:w="-5" w:type="dxa"/>
        <w:tblLook w:val="04A0" w:firstRow="1" w:lastRow="0" w:firstColumn="1" w:lastColumn="0" w:noHBand="0" w:noVBand="1"/>
      </w:tblPr>
      <w:tblGrid>
        <w:gridCol w:w="14565"/>
      </w:tblGrid>
      <w:tr w:rsidR="002750E3" w:rsidRPr="00811655" w14:paraId="20A830DF" w14:textId="77777777" w:rsidTr="007966A9">
        <w:tc>
          <w:tcPr>
            <w:tcW w:w="14565" w:type="dxa"/>
            <w:shd w:val="clear" w:color="auto" w:fill="DBE5F1" w:themeFill="accent1" w:themeFillTint="33"/>
          </w:tcPr>
          <w:p w14:paraId="17AE9C20" w14:textId="77777777" w:rsidR="002750E3" w:rsidRPr="00811655" w:rsidRDefault="002750E3" w:rsidP="007966A9">
            <w:pPr>
              <w:tabs>
                <w:tab w:val="left" w:pos="34"/>
                <w:tab w:val="left" w:pos="284"/>
                <w:tab w:val="left" w:pos="851"/>
              </w:tabs>
              <w:spacing w:before="40" w:after="40"/>
              <w:jc w:val="both"/>
              <w:rPr>
                <w:b/>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9</w:t>
            </w:r>
            <w:r>
              <w:rPr>
                <w:b/>
                <w:bCs/>
                <w:color w:val="000000" w:themeColor="text1"/>
                <w:sz w:val="22"/>
                <w:szCs w:val="22"/>
              </w:rPr>
              <w:t xml:space="preserve"> Priemonė. </w:t>
            </w:r>
            <w:r w:rsidRPr="00B00A26">
              <w:rPr>
                <w:b/>
                <w:bCs/>
                <w:color w:val="000000" w:themeColor="text1"/>
                <w:sz w:val="22"/>
                <w:szCs w:val="22"/>
              </w:rPr>
              <w:t>Ugdymo įstaigų informacinių technologijų bazių stiprinimas</w:t>
            </w:r>
          </w:p>
        </w:tc>
      </w:tr>
      <w:tr w:rsidR="002750E3" w:rsidRPr="004F4A9C" w14:paraId="77446FDE" w14:textId="77777777" w:rsidTr="007966A9">
        <w:tc>
          <w:tcPr>
            <w:tcW w:w="14565" w:type="dxa"/>
          </w:tcPr>
          <w:p w14:paraId="6F67AC28" w14:textId="77777777" w:rsidR="002750E3" w:rsidRPr="004F4A9C" w:rsidRDefault="002750E3" w:rsidP="007966A9">
            <w:pPr>
              <w:pStyle w:val="Sraopastraipa"/>
              <w:tabs>
                <w:tab w:val="left" w:pos="462"/>
              </w:tabs>
              <w:spacing w:before="40" w:after="40"/>
              <w:ind w:left="0"/>
              <w:jc w:val="both"/>
              <w:rPr>
                <w:bCs/>
                <w:color w:val="000000" w:themeColor="text1"/>
                <w:sz w:val="22"/>
                <w:szCs w:val="22"/>
              </w:rPr>
            </w:pPr>
            <w:r w:rsidRPr="00B00A26">
              <w:rPr>
                <w:bCs/>
                <w:color w:val="000000" w:themeColor="text1"/>
                <w:sz w:val="22"/>
                <w:szCs w:val="22"/>
              </w:rPr>
              <w:t>Lėšos planuojamos kompiuterinės įrangos, skirtos ugdymo(si) procesui vykdyti, sistemingam atnaujinimui. Savivaldybės bendrojo ugdymo mokyklose bus atnaujinami 6 metų ir senesni stacionarūs ir nešiojami kompiuteriai bei mokyklų IKT bazė, būtina veiksmingam ugdymo procesui užtikrinti ir tinkamai organizuoti NPP, PUPP bei valstybinių brandos egzaminų, kuriuos sudaro tarpiniai brandos egzaminai 3-iose gimnazijos klasėse, patikrinimų vykdymui. Tarpinių brandos egzaminų patikrinimui bus nupirkta reikalinga įranga – ausinės, mikrofonai, laikmačiai.</w:t>
            </w:r>
          </w:p>
        </w:tc>
      </w:tr>
      <w:tr w:rsidR="002750E3" w:rsidRPr="004F4A9C" w14:paraId="519D7C27" w14:textId="77777777" w:rsidTr="007966A9">
        <w:tc>
          <w:tcPr>
            <w:tcW w:w="14565" w:type="dxa"/>
            <w:shd w:val="clear" w:color="auto" w:fill="DBE5F1" w:themeFill="accent1" w:themeFillTint="33"/>
          </w:tcPr>
          <w:p w14:paraId="178482E0" w14:textId="77777777" w:rsidR="002750E3" w:rsidRPr="00FA3D97" w:rsidRDefault="002750E3" w:rsidP="007966A9">
            <w:pPr>
              <w:tabs>
                <w:tab w:val="left" w:pos="34"/>
                <w:tab w:val="left" w:pos="284"/>
                <w:tab w:val="left" w:pos="851"/>
              </w:tabs>
              <w:spacing w:before="40" w:after="40"/>
              <w:jc w:val="both"/>
              <w:rPr>
                <w:bCs/>
                <w:color w:val="000000" w:themeColor="text1"/>
                <w:sz w:val="22"/>
                <w:szCs w:val="22"/>
              </w:rPr>
            </w:pPr>
            <w:r w:rsidRPr="00FA3D97">
              <w:rPr>
                <w:b/>
                <w:bCs/>
                <w:color w:val="000000" w:themeColor="text1"/>
                <w:sz w:val="22"/>
                <w:szCs w:val="22"/>
              </w:rPr>
              <w:t xml:space="preserve">08-01-02-01-10 Priemonė. </w:t>
            </w:r>
            <w:r w:rsidRPr="00FA3D97">
              <w:rPr>
                <w:b/>
                <w:sz w:val="22"/>
                <w:szCs w:val="22"/>
              </w:rPr>
              <w:t>Mokyklų aprūpinimas autobusais</w:t>
            </w:r>
          </w:p>
        </w:tc>
      </w:tr>
      <w:tr w:rsidR="002750E3" w:rsidRPr="007A11F5" w14:paraId="69944B63" w14:textId="77777777" w:rsidTr="007966A9">
        <w:tc>
          <w:tcPr>
            <w:tcW w:w="14565" w:type="dxa"/>
          </w:tcPr>
          <w:p w14:paraId="21B0C786" w14:textId="77777777" w:rsidR="002750E3" w:rsidRPr="00B00A26" w:rsidRDefault="002750E3" w:rsidP="007966A9">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Priemonė skirta aprūpinti savivaldybės švietimo įstaigas mokykliniais autobusais, sistemingai atnaujinant nusidėvėjusius ir pasenusius švietimo įstaigų  mokyklinius autobusus ir gerinti kaimo vietovėse gyvenančių mokinių, specialiųjų ugdymosi poreikių turinčių mokinių ir vaikų, kuriems ikimokyklinis ir bendrasis ugdymas privalomas, pavėžėjimo į mokyklas sąlygas. </w:t>
            </w:r>
          </w:p>
          <w:p w14:paraId="15E333FA" w14:textId="77777777" w:rsidR="002750E3" w:rsidRDefault="002750E3" w:rsidP="007966A9">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2024 m. numatoma įsigyti 1 mokyklinį autobusą Kretingos rajono Kartenos mokyklai-daugiafunkciam centrui</w:t>
            </w:r>
            <w:r>
              <w:rPr>
                <w:bCs/>
                <w:color w:val="000000" w:themeColor="text1"/>
                <w:sz w:val="22"/>
                <w:szCs w:val="22"/>
              </w:rPr>
              <w:t xml:space="preserve"> ir specialų automobilį, pritaikytą neįgalių vaikų vežimui, Kretingos Marijos Tiškevičiūtės mokyklai. </w:t>
            </w:r>
          </w:p>
          <w:p w14:paraId="484DBE8F" w14:textId="77777777" w:rsidR="002750E3" w:rsidRPr="007A11F5" w:rsidRDefault="002750E3" w:rsidP="007966A9">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 xml:space="preserve">2025 m. planuojama įsigyti mokyklinį autobusą Kretingos M. Daujoto progimnazijai, 2026 m. – Salantų gimnazijai. </w:t>
            </w:r>
          </w:p>
        </w:tc>
      </w:tr>
      <w:tr w:rsidR="002750E3" w:rsidRPr="007A11F5" w14:paraId="6B9C85F9" w14:textId="77777777" w:rsidTr="007966A9">
        <w:tc>
          <w:tcPr>
            <w:tcW w:w="14565" w:type="dxa"/>
            <w:shd w:val="clear" w:color="auto" w:fill="DBE5F1" w:themeFill="accent1" w:themeFillTint="33"/>
          </w:tcPr>
          <w:p w14:paraId="791D1431" w14:textId="77777777" w:rsidR="002750E3" w:rsidRPr="00FA3D97" w:rsidRDefault="002750E3" w:rsidP="007966A9">
            <w:pPr>
              <w:tabs>
                <w:tab w:val="left" w:pos="34"/>
                <w:tab w:val="left" w:pos="284"/>
                <w:tab w:val="left" w:pos="360"/>
              </w:tabs>
              <w:spacing w:before="40" w:after="40"/>
              <w:jc w:val="both"/>
              <w:rPr>
                <w:bCs/>
                <w:color w:val="000000" w:themeColor="text1"/>
                <w:sz w:val="22"/>
                <w:szCs w:val="22"/>
              </w:rPr>
            </w:pPr>
            <w:r w:rsidRPr="00FA3D97">
              <w:rPr>
                <w:b/>
                <w:bCs/>
                <w:color w:val="000000" w:themeColor="text1"/>
                <w:sz w:val="22"/>
                <w:szCs w:val="22"/>
              </w:rPr>
              <w:t xml:space="preserve">08-01-02-01-12 Priemonė. </w:t>
            </w:r>
            <w:r w:rsidRPr="00FA3D97">
              <w:rPr>
                <w:b/>
                <w:sz w:val="22"/>
                <w:szCs w:val="22"/>
              </w:rPr>
              <w:t>Brandos egzaminų vykdymas, vertinimas, administravimas</w:t>
            </w:r>
          </w:p>
        </w:tc>
      </w:tr>
      <w:tr w:rsidR="002750E3" w:rsidRPr="007A11F5" w14:paraId="37DC0AC0" w14:textId="77777777" w:rsidTr="007966A9">
        <w:tc>
          <w:tcPr>
            <w:tcW w:w="14565" w:type="dxa"/>
          </w:tcPr>
          <w:p w14:paraId="6ECC8A21" w14:textId="77777777" w:rsidR="002750E3" w:rsidRPr="00B00A26" w:rsidRDefault="002750E3" w:rsidP="007966A9">
            <w:pPr>
              <w:tabs>
                <w:tab w:val="left" w:pos="34"/>
                <w:tab w:val="left" w:pos="284"/>
                <w:tab w:val="left" w:pos="360"/>
              </w:tabs>
              <w:spacing w:before="40" w:after="40"/>
              <w:jc w:val="both"/>
              <w:rPr>
                <w:bCs/>
                <w:color w:val="000000" w:themeColor="text1"/>
                <w:sz w:val="22"/>
                <w:szCs w:val="22"/>
              </w:rPr>
            </w:pPr>
            <w:r w:rsidRPr="0001349C">
              <w:rPr>
                <w:bCs/>
                <w:color w:val="000000" w:themeColor="text1"/>
                <w:sz w:val="22"/>
                <w:szCs w:val="22"/>
              </w:rPr>
              <w:t xml:space="preserve">Priemonė įgyvendinama kasmet, lėšos skiriamos valstybinių brandos </w:t>
            </w:r>
            <w:r>
              <w:rPr>
                <w:bCs/>
                <w:color w:val="000000" w:themeColor="text1"/>
                <w:sz w:val="22"/>
                <w:szCs w:val="22"/>
              </w:rPr>
              <w:t xml:space="preserve">ir </w:t>
            </w:r>
            <w:r w:rsidRPr="0001349C">
              <w:rPr>
                <w:bCs/>
                <w:color w:val="000000" w:themeColor="text1"/>
                <w:sz w:val="22"/>
                <w:szCs w:val="22"/>
              </w:rPr>
              <w:t>mokyklinių brandos egzaminų vykdymo ir vertinimo organizavimui.</w:t>
            </w:r>
          </w:p>
        </w:tc>
      </w:tr>
      <w:tr w:rsidR="002750E3" w:rsidRPr="007A11F5" w14:paraId="6B7255FE" w14:textId="77777777" w:rsidTr="007966A9">
        <w:tc>
          <w:tcPr>
            <w:tcW w:w="14565" w:type="dxa"/>
            <w:shd w:val="clear" w:color="auto" w:fill="DBE5F1" w:themeFill="accent1" w:themeFillTint="33"/>
          </w:tcPr>
          <w:p w14:paraId="0F953DD9" w14:textId="77777777" w:rsidR="002750E3" w:rsidRPr="00FA3D97" w:rsidRDefault="002750E3" w:rsidP="007966A9">
            <w:pPr>
              <w:tabs>
                <w:tab w:val="left" w:pos="34"/>
                <w:tab w:val="left" w:pos="284"/>
                <w:tab w:val="left" w:pos="360"/>
              </w:tabs>
              <w:spacing w:before="40" w:after="40"/>
              <w:jc w:val="both"/>
              <w:rPr>
                <w:bCs/>
                <w:color w:val="000000" w:themeColor="text1"/>
                <w:sz w:val="22"/>
                <w:szCs w:val="22"/>
              </w:rPr>
            </w:pPr>
            <w:r w:rsidRPr="00FA3D97">
              <w:rPr>
                <w:b/>
                <w:bCs/>
                <w:color w:val="000000" w:themeColor="text1"/>
                <w:sz w:val="22"/>
                <w:szCs w:val="22"/>
              </w:rPr>
              <w:t xml:space="preserve">08-01-02-01-19 Priemonė. </w:t>
            </w:r>
            <w:r w:rsidRPr="00FA3D97">
              <w:rPr>
                <w:b/>
                <w:sz w:val="22"/>
                <w:szCs w:val="22"/>
              </w:rPr>
              <w:t>Neformaliojo suaugusiųjų ir tęstinių studijų finansavimas</w:t>
            </w:r>
          </w:p>
        </w:tc>
      </w:tr>
      <w:tr w:rsidR="002750E3" w:rsidRPr="007A11F5" w14:paraId="3DE2D17D" w14:textId="77777777" w:rsidTr="007966A9">
        <w:tc>
          <w:tcPr>
            <w:tcW w:w="14565" w:type="dxa"/>
          </w:tcPr>
          <w:p w14:paraId="1C59D8E7" w14:textId="77777777" w:rsidR="002750E3" w:rsidRPr="007A11F5" w:rsidRDefault="002750E3" w:rsidP="007966A9">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Priemonė įgyvendinama kasmet, numatomas lėšų skyrimas neformaliojo suaugusiųjų ir tęstinėms studijoms. Šios lėšos skiriamos lektorių darbo apmokėjimui už paskaitas, seminarus, kursus bei projektų vykdymui.</w:t>
            </w:r>
          </w:p>
        </w:tc>
      </w:tr>
      <w:tr w:rsidR="002750E3" w:rsidRPr="007A11F5" w14:paraId="1CA3EA5E" w14:textId="77777777" w:rsidTr="007966A9">
        <w:tc>
          <w:tcPr>
            <w:tcW w:w="14565" w:type="dxa"/>
            <w:shd w:val="clear" w:color="auto" w:fill="DBE5F1" w:themeFill="accent1" w:themeFillTint="33"/>
          </w:tcPr>
          <w:p w14:paraId="418B6B65" w14:textId="77777777" w:rsidR="002750E3" w:rsidRPr="00B00A26" w:rsidRDefault="002750E3" w:rsidP="007966A9">
            <w:pPr>
              <w:tabs>
                <w:tab w:val="left" w:pos="34"/>
                <w:tab w:val="left" w:pos="284"/>
                <w:tab w:val="left" w:pos="360"/>
              </w:tabs>
              <w:spacing w:before="40" w:after="40"/>
              <w:jc w:val="both"/>
              <w:rPr>
                <w:bCs/>
                <w:color w:val="000000" w:themeColor="text1"/>
                <w:sz w:val="22"/>
                <w:szCs w:val="22"/>
              </w:rPr>
            </w:pPr>
            <w:r w:rsidRPr="00FA3D97">
              <w:rPr>
                <w:b/>
                <w:bCs/>
                <w:color w:val="000000" w:themeColor="text1"/>
                <w:sz w:val="20"/>
                <w:szCs w:val="20"/>
              </w:rPr>
              <w:t xml:space="preserve">08-01-02-01-20 Priemonė. </w:t>
            </w:r>
            <w:r w:rsidRPr="00FA3D97">
              <w:rPr>
                <w:b/>
                <w:sz w:val="22"/>
                <w:szCs w:val="22"/>
              </w:rPr>
              <w:t>Mokesčio dalies už ikimokyklinio ir priešmokyklinio amžiaus vaikų priežiūrą ir ugdymą nevalstybinėse švietimo įstaigose kompensavimas</w:t>
            </w:r>
          </w:p>
        </w:tc>
      </w:tr>
      <w:tr w:rsidR="002750E3" w:rsidRPr="007A11F5" w14:paraId="087D3903" w14:textId="77777777" w:rsidTr="007966A9">
        <w:tc>
          <w:tcPr>
            <w:tcW w:w="14565" w:type="dxa"/>
          </w:tcPr>
          <w:p w14:paraId="5762E878" w14:textId="77777777" w:rsidR="002750E3" w:rsidRPr="00B00A26" w:rsidRDefault="002750E3" w:rsidP="007966A9">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Lėšos skiriamos mokesčio daliai už ikimokyklinio ir priešmokyklinio amžiaus vaikų priežiūrą ir ugdymą nevalstybinėse švietimo įstaigose, veikiančiose Kretingos rajono savivaldybės teritorijoje, kompensuoti pagal savivaldybės tarybos patvirtintą tvarką.</w:t>
            </w:r>
          </w:p>
        </w:tc>
      </w:tr>
      <w:tr w:rsidR="002750E3" w:rsidRPr="007A11F5" w14:paraId="04D4D3CB" w14:textId="77777777" w:rsidTr="007966A9">
        <w:tc>
          <w:tcPr>
            <w:tcW w:w="14565" w:type="dxa"/>
            <w:shd w:val="clear" w:color="auto" w:fill="DBE5F1" w:themeFill="accent1" w:themeFillTint="33"/>
          </w:tcPr>
          <w:p w14:paraId="4700CD67" w14:textId="77777777" w:rsidR="002750E3" w:rsidRPr="00FA3D97" w:rsidRDefault="002750E3" w:rsidP="007966A9">
            <w:pPr>
              <w:tabs>
                <w:tab w:val="left" w:pos="34"/>
                <w:tab w:val="left" w:pos="284"/>
                <w:tab w:val="left" w:pos="360"/>
              </w:tabs>
              <w:spacing w:before="40" w:after="40"/>
              <w:jc w:val="both"/>
              <w:rPr>
                <w:b/>
                <w:sz w:val="22"/>
                <w:szCs w:val="22"/>
              </w:rPr>
            </w:pPr>
            <w:r w:rsidRPr="00FA3D97">
              <w:rPr>
                <w:b/>
                <w:sz w:val="22"/>
                <w:szCs w:val="22"/>
              </w:rPr>
              <w:t>08-01-02-01-21 Priemonė. Ankstyvojo ugdymo užtikrinimas vaikams iš socialinę riziką patiriančių šeimų</w:t>
            </w:r>
          </w:p>
        </w:tc>
      </w:tr>
      <w:tr w:rsidR="002750E3" w:rsidRPr="007A11F5" w14:paraId="39E6971C" w14:textId="77777777" w:rsidTr="007966A9">
        <w:tc>
          <w:tcPr>
            <w:tcW w:w="14565" w:type="dxa"/>
            <w:shd w:val="clear" w:color="auto" w:fill="auto"/>
          </w:tcPr>
          <w:p w14:paraId="73CDD162" w14:textId="77777777" w:rsidR="002750E3" w:rsidRPr="005424B9" w:rsidRDefault="002750E3" w:rsidP="007966A9">
            <w:pPr>
              <w:tabs>
                <w:tab w:val="left" w:pos="34"/>
                <w:tab w:val="left" w:pos="284"/>
                <w:tab w:val="left" w:pos="360"/>
              </w:tabs>
              <w:spacing w:before="40" w:after="40"/>
              <w:jc w:val="both"/>
              <w:rPr>
                <w:bCs/>
                <w:sz w:val="22"/>
                <w:szCs w:val="22"/>
              </w:rPr>
            </w:pPr>
            <w:r w:rsidRPr="005424B9">
              <w:rPr>
                <w:bCs/>
                <w:color w:val="000000" w:themeColor="text1"/>
                <w:sz w:val="22"/>
                <w:szCs w:val="22"/>
              </w:rPr>
              <w:t xml:space="preserve">Priemonėje planuojamos lėšos skirtos įtraukti į ikimokyklinį ir priešmokyklinį ugdymą vaikus iš socialinės rizikos šeimų, teikiant jiems pagalbą ugdymo procese. Pagalba ugdymo procese apima individualių ugdymo priemonių įsigijimą, savivaldybės reglamentuoto vaikų išlaikymo mokesčio, maitinimo, pavėžėjimo į/iš ugdymo įstaigas bei lydinčio asmens darbo užmokesčio išlaidų apmokėjimą, kultūros veiklų ir neformaliojo švietimo paslaugų teikimą bei papildomas mokymo </w:t>
            </w:r>
            <w:r w:rsidRPr="005424B9">
              <w:rPr>
                <w:bCs/>
                <w:color w:val="000000" w:themeColor="text1"/>
                <w:sz w:val="22"/>
                <w:szCs w:val="22"/>
              </w:rPr>
              <w:lastRenderedPageBreak/>
              <w:t>išlaidas ugdymui ir švietimo pagalbai. Projektas įgyvendinamas Kretingos rajono savivaldybės mokyklose, kuriose veikia ikimokyklinis ir priešmokyklinis ugdymas. 2024-2026 m. planuojama įtraukti į ikimokyklinį ir priešmokyklinį ugdymą, teikiant jiems pagalbą ugdymo procese, 41 vaiką iš socialinės rizikos šeimų.</w:t>
            </w:r>
          </w:p>
        </w:tc>
      </w:tr>
      <w:tr w:rsidR="002750E3" w:rsidRPr="007A11F5" w14:paraId="547730CC" w14:textId="77777777" w:rsidTr="007966A9">
        <w:tc>
          <w:tcPr>
            <w:tcW w:w="14565" w:type="dxa"/>
            <w:shd w:val="clear" w:color="auto" w:fill="DBE5F1" w:themeFill="accent1" w:themeFillTint="33"/>
          </w:tcPr>
          <w:p w14:paraId="5E3FE669" w14:textId="77777777" w:rsidR="002750E3" w:rsidRPr="00FA3D97" w:rsidRDefault="002750E3" w:rsidP="007966A9">
            <w:pPr>
              <w:tabs>
                <w:tab w:val="left" w:pos="34"/>
                <w:tab w:val="left" w:pos="284"/>
                <w:tab w:val="left" w:pos="360"/>
              </w:tabs>
              <w:spacing w:before="40" w:after="40"/>
              <w:jc w:val="both"/>
              <w:rPr>
                <w:bCs/>
                <w:color w:val="000000" w:themeColor="text1"/>
                <w:sz w:val="22"/>
                <w:szCs w:val="22"/>
              </w:rPr>
            </w:pPr>
            <w:r w:rsidRPr="00FA3D97">
              <w:rPr>
                <w:b/>
                <w:bCs/>
                <w:color w:val="000000" w:themeColor="text1"/>
                <w:sz w:val="22"/>
                <w:szCs w:val="22"/>
              </w:rPr>
              <w:lastRenderedPageBreak/>
              <w:t xml:space="preserve">08-01-02-01-22 Priemonė. </w:t>
            </w:r>
            <w:r w:rsidRPr="00FA3D97">
              <w:rPr>
                <w:b/>
                <w:sz w:val="22"/>
                <w:szCs w:val="22"/>
              </w:rPr>
              <w:t>Karjeros specialistų paslaugų mokiniams užtikrinimas</w:t>
            </w:r>
          </w:p>
        </w:tc>
      </w:tr>
      <w:tr w:rsidR="002750E3" w:rsidRPr="007A11F5" w14:paraId="0AFD950A" w14:textId="77777777" w:rsidTr="007966A9">
        <w:tc>
          <w:tcPr>
            <w:tcW w:w="14565" w:type="dxa"/>
          </w:tcPr>
          <w:p w14:paraId="7B97D61A" w14:textId="77777777" w:rsidR="002750E3" w:rsidRPr="00B00A26" w:rsidRDefault="002750E3" w:rsidP="007966A9">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Kretingos švietimo centre yra įsteigt</w:t>
            </w:r>
            <w:r>
              <w:rPr>
                <w:bCs/>
                <w:color w:val="000000" w:themeColor="text1"/>
                <w:sz w:val="22"/>
                <w:szCs w:val="22"/>
              </w:rPr>
              <w:t>a</w:t>
            </w:r>
            <w:r w:rsidRPr="00B00A26">
              <w:rPr>
                <w:bCs/>
                <w:color w:val="000000" w:themeColor="text1"/>
                <w:sz w:val="22"/>
                <w:szCs w:val="22"/>
              </w:rPr>
              <w:t xml:space="preserve"> 5,2 etato karjeros specialistų profesinio orientavimo ir konsultavimo paslaugų Kretingos rajono bendrojo ugdymo įstaigų mokiniams teikimui. Nuo 2024 m. sausio 1 d. lėšos karjeros specialistų darbo užmokesčiui ir socialiniam draudimui bus skiriamos iš valstybės biudžeto </w:t>
            </w:r>
            <w:r>
              <w:rPr>
                <w:bCs/>
                <w:color w:val="000000" w:themeColor="text1"/>
                <w:sz w:val="22"/>
                <w:szCs w:val="22"/>
              </w:rPr>
              <w:t>lėšų</w:t>
            </w:r>
            <w:r w:rsidRPr="00B00A26">
              <w:rPr>
                <w:bCs/>
                <w:color w:val="000000" w:themeColor="text1"/>
                <w:sz w:val="22"/>
                <w:szCs w:val="22"/>
              </w:rPr>
              <w:t>.</w:t>
            </w:r>
          </w:p>
        </w:tc>
      </w:tr>
      <w:tr w:rsidR="002750E3" w:rsidRPr="007A11F5" w14:paraId="1002EF89" w14:textId="77777777" w:rsidTr="007966A9">
        <w:tc>
          <w:tcPr>
            <w:tcW w:w="14565" w:type="dxa"/>
            <w:shd w:val="clear" w:color="auto" w:fill="DBE5F1" w:themeFill="accent1" w:themeFillTint="33"/>
          </w:tcPr>
          <w:p w14:paraId="3D4B6232" w14:textId="77777777" w:rsidR="002750E3" w:rsidRPr="00FA3D97" w:rsidRDefault="002750E3" w:rsidP="007966A9">
            <w:pPr>
              <w:tabs>
                <w:tab w:val="left" w:pos="34"/>
                <w:tab w:val="left" w:pos="284"/>
                <w:tab w:val="left" w:pos="360"/>
              </w:tabs>
              <w:spacing w:before="40" w:after="40"/>
              <w:jc w:val="both"/>
              <w:rPr>
                <w:bCs/>
                <w:color w:val="000000" w:themeColor="text1"/>
                <w:sz w:val="22"/>
                <w:szCs w:val="22"/>
              </w:rPr>
            </w:pPr>
            <w:r w:rsidRPr="00FA3D97">
              <w:rPr>
                <w:b/>
                <w:bCs/>
                <w:color w:val="000000" w:themeColor="text1"/>
                <w:sz w:val="22"/>
                <w:szCs w:val="22"/>
              </w:rPr>
              <w:t xml:space="preserve">08-01-02-01-23 Priemonė. </w:t>
            </w:r>
            <w:r w:rsidRPr="00FA3D97">
              <w:rPr>
                <w:b/>
                <w:sz w:val="22"/>
                <w:szCs w:val="22"/>
              </w:rPr>
              <w:t>Tūkstantmečio mokyklų programos įgyvendinimas</w:t>
            </w:r>
          </w:p>
        </w:tc>
      </w:tr>
      <w:tr w:rsidR="002750E3" w:rsidRPr="007A11F5" w14:paraId="717AA644" w14:textId="77777777" w:rsidTr="007966A9">
        <w:tc>
          <w:tcPr>
            <w:tcW w:w="14565" w:type="dxa"/>
          </w:tcPr>
          <w:p w14:paraId="5BAC064D" w14:textId="77777777" w:rsidR="002750E3" w:rsidRPr="00B00A26" w:rsidRDefault="002750E3" w:rsidP="007966A9">
            <w:pPr>
              <w:tabs>
                <w:tab w:val="left" w:pos="34"/>
                <w:tab w:val="left" w:pos="284"/>
                <w:tab w:val="left" w:pos="360"/>
              </w:tabs>
              <w:spacing w:before="40" w:after="40"/>
              <w:jc w:val="both"/>
              <w:rPr>
                <w:bCs/>
                <w:color w:val="000000" w:themeColor="text1"/>
                <w:sz w:val="22"/>
                <w:szCs w:val="22"/>
              </w:rPr>
            </w:pPr>
            <w:r w:rsidRPr="00B00A26">
              <w:rPr>
                <w:bCs/>
                <w:color w:val="000000" w:themeColor="text1"/>
                <w:sz w:val="22"/>
                <w:szCs w:val="22"/>
              </w:rPr>
              <w:t xml:space="preserve">Įgyvendinamas ES lėšomis finansuojamas projektas „Tūkstantmečio </w:t>
            </w:r>
            <w:r>
              <w:rPr>
                <w:bCs/>
                <w:color w:val="000000" w:themeColor="text1"/>
                <w:sz w:val="22"/>
                <w:szCs w:val="22"/>
              </w:rPr>
              <w:t>mokyklos I</w:t>
            </w:r>
            <w:r w:rsidRPr="00B00A26">
              <w:rPr>
                <w:bCs/>
                <w:color w:val="000000" w:themeColor="text1"/>
                <w:sz w:val="22"/>
                <w:szCs w:val="22"/>
              </w:rPr>
              <w:t xml:space="preserve">“. Projekto lėšos skiriamos mokinių mokymosi pasiekimų atotrūkiams tarp Kretingos savivaldybės mokyklų mažinti, stiprinti švietimo įstaigų tinklaveiką, gerinti įtraukiojo, STEAM ir kultūrinio ugdymo galimybes, plėsti infrastruktūrą, padidinti inovatyvių ugdymo(si) priemonių, metodų ir veiklų pasiūlą. Jurgio Pabrėžos universitetinėje gimnazijoje bus kuriamas gamtamokslinis centras, Simono Daukanto progimnazijoje </w:t>
            </w:r>
            <w:r>
              <w:rPr>
                <w:bCs/>
                <w:color w:val="000000" w:themeColor="text1"/>
                <w:sz w:val="22"/>
                <w:szCs w:val="22"/>
              </w:rPr>
              <w:t xml:space="preserve">– </w:t>
            </w:r>
            <w:r w:rsidRPr="00B00A26">
              <w:rPr>
                <w:bCs/>
                <w:color w:val="000000" w:themeColor="text1"/>
                <w:sz w:val="22"/>
                <w:szCs w:val="22"/>
              </w:rPr>
              <w:t>menų centras, Marijono Daujoto progimnazijoje</w:t>
            </w:r>
            <w:r>
              <w:rPr>
                <w:bCs/>
                <w:color w:val="000000" w:themeColor="text1"/>
                <w:sz w:val="22"/>
                <w:szCs w:val="22"/>
              </w:rPr>
              <w:t xml:space="preserve"> –</w:t>
            </w:r>
            <w:r w:rsidRPr="00B00A26">
              <w:rPr>
                <w:bCs/>
                <w:color w:val="000000" w:themeColor="text1"/>
                <w:sz w:val="22"/>
                <w:szCs w:val="22"/>
              </w:rPr>
              <w:t xml:space="preserve"> informacinio mąstymo centras. Iš viso projekte dalyvau</w:t>
            </w:r>
            <w:r>
              <w:rPr>
                <w:bCs/>
                <w:color w:val="000000" w:themeColor="text1"/>
                <w:sz w:val="22"/>
                <w:szCs w:val="22"/>
              </w:rPr>
              <w:t>ja</w:t>
            </w:r>
            <w:r w:rsidRPr="00B00A26">
              <w:rPr>
                <w:bCs/>
                <w:color w:val="000000" w:themeColor="text1"/>
                <w:sz w:val="22"/>
                <w:szCs w:val="22"/>
              </w:rPr>
              <w:t xml:space="preserve"> 6 rajono švietimo įstaigos: Jurgio Pabrėžos universitetinė gimnazija, Simono Daukanto progimnazija, Marijono Daujoto progimnazija, Vydmantų gimnazija, Darbėnų ir Salantų gimnazijos.</w:t>
            </w:r>
          </w:p>
        </w:tc>
      </w:tr>
      <w:tr w:rsidR="002750E3" w:rsidRPr="007A11F5" w14:paraId="5FFE8569" w14:textId="77777777" w:rsidTr="007966A9">
        <w:tc>
          <w:tcPr>
            <w:tcW w:w="14565" w:type="dxa"/>
            <w:shd w:val="clear" w:color="auto" w:fill="DBE5F1" w:themeFill="accent1" w:themeFillTint="33"/>
          </w:tcPr>
          <w:p w14:paraId="094966EF" w14:textId="77777777" w:rsidR="002750E3" w:rsidRPr="00B00A26"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-0</w:t>
            </w:r>
            <w:r w:rsidRPr="00B00A26">
              <w:rPr>
                <w:b/>
                <w:bCs/>
                <w:color w:val="000000" w:themeColor="text1"/>
                <w:sz w:val="22"/>
                <w:szCs w:val="22"/>
              </w:rPr>
              <w:t>1</w:t>
            </w:r>
            <w:r>
              <w:rPr>
                <w:b/>
                <w:bCs/>
                <w:color w:val="000000" w:themeColor="text1"/>
                <w:sz w:val="22"/>
                <w:szCs w:val="22"/>
              </w:rPr>
              <w:t xml:space="preserve">-24 Priemonė. </w:t>
            </w:r>
            <w:r w:rsidRPr="001D6ED3">
              <w:rPr>
                <w:b/>
                <w:bCs/>
                <w:color w:val="000000" w:themeColor="text1"/>
                <w:sz w:val="22"/>
                <w:szCs w:val="22"/>
              </w:rPr>
              <w:t>Pedagogų rėmimas</w:t>
            </w:r>
          </w:p>
        </w:tc>
      </w:tr>
      <w:tr w:rsidR="002750E3" w:rsidRPr="007A11F5" w14:paraId="37DC1F23" w14:textId="77777777" w:rsidTr="007966A9">
        <w:tc>
          <w:tcPr>
            <w:tcW w:w="14565" w:type="dxa"/>
          </w:tcPr>
          <w:p w14:paraId="4250FBE4" w14:textId="77777777" w:rsidR="002750E3" w:rsidRPr="00B00A26" w:rsidRDefault="002750E3" w:rsidP="007966A9">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Savivaldybėje vis labiau aštrėja problema – trūksta mokytojų. Siekiant užtikrinti sklandų ugdymo proceso organizavimą rajono ugdymo įstaigose priimti Savivaldybės tarybos sprendimai sudaro sąlygas į savivaldybės pavaldume esančias mokyklas pritraukti trūkstamų specialybių mokytojus, skiriant finansavimą jų perkvalifikavimo studijoms ir dalinį finansavimą savivaldybės pavaldume esančių švietimo įstaigų mokytojų kelionės išlaidų kompensavimui.</w:t>
            </w:r>
          </w:p>
        </w:tc>
      </w:tr>
      <w:tr w:rsidR="002750E3" w:rsidRPr="007A11F5" w14:paraId="20160719" w14:textId="77777777" w:rsidTr="007966A9">
        <w:tc>
          <w:tcPr>
            <w:tcW w:w="14565" w:type="dxa"/>
            <w:shd w:val="clear" w:color="auto" w:fill="DBE5F1" w:themeFill="accent1" w:themeFillTint="33"/>
          </w:tcPr>
          <w:p w14:paraId="12A35C3B"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-02-03 Priemonė. </w:t>
            </w:r>
            <w:r w:rsidRPr="001D6ED3">
              <w:rPr>
                <w:b/>
                <w:bCs/>
                <w:color w:val="000000" w:themeColor="text1"/>
                <w:sz w:val="22"/>
                <w:szCs w:val="22"/>
              </w:rPr>
              <w:t>Vaikų ir paauglių socializacijos, nusikalstamumo prevencijos programų įgyvendinimas</w:t>
            </w:r>
          </w:p>
        </w:tc>
      </w:tr>
      <w:tr w:rsidR="002750E3" w:rsidRPr="007A11F5" w14:paraId="0E9DC734" w14:textId="77777777" w:rsidTr="007966A9">
        <w:tc>
          <w:tcPr>
            <w:tcW w:w="14565" w:type="dxa"/>
          </w:tcPr>
          <w:p w14:paraId="081AFE63"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lėšos numatomos vaikų nusikalstamumo prevencijos programų finansavimui.</w:t>
            </w:r>
          </w:p>
        </w:tc>
      </w:tr>
      <w:tr w:rsidR="002750E3" w:rsidRPr="007A11F5" w14:paraId="69F0599F" w14:textId="77777777" w:rsidTr="007966A9">
        <w:tc>
          <w:tcPr>
            <w:tcW w:w="14565" w:type="dxa"/>
            <w:shd w:val="clear" w:color="auto" w:fill="DBE5F1" w:themeFill="accent1" w:themeFillTint="33"/>
          </w:tcPr>
          <w:p w14:paraId="55EFC1F3"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-02-09 Priemonė. </w:t>
            </w:r>
            <w:r w:rsidRPr="001D6ED3">
              <w:rPr>
                <w:b/>
                <w:bCs/>
                <w:color w:val="000000" w:themeColor="text1"/>
                <w:sz w:val="22"/>
                <w:szCs w:val="22"/>
              </w:rPr>
              <w:t>Lietuvos moksleivių dainų švenčių organizavimas</w:t>
            </w:r>
          </w:p>
        </w:tc>
      </w:tr>
      <w:tr w:rsidR="002750E3" w:rsidRPr="007A11F5" w14:paraId="7324965C" w14:textId="77777777" w:rsidTr="007966A9">
        <w:tc>
          <w:tcPr>
            <w:tcW w:w="14565" w:type="dxa"/>
          </w:tcPr>
          <w:p w14:paraId="44AB1A81"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 xml:space="preserve">Priemonė skirta respublikinių vaikų dainų švenčių organizavimui ir vykdymui: vaikų transporto, maitinimo, apgyvendinimo organizavimo išlaidoms. Lietuvos Respublikos </w:t>
            </w:r>
            <w:r>
              <w:rPr>
                <w:bCs/>
                <w:color w:val="000000" w:themeColor="text1"/>
                <w:sz w:val="22"/>
                <w:szCs w:val="22"/>
              </w:rPr>
              <w:t>V</w:t>
            </w:r>
            <w:r w:rsidRPr="001D6ED3">
              <w:rPr>
                <w:bCs/>
                <w:color w:val="000000" w:themeColor="text1"/>
                <w:sz w:val="22"/>
                <w:szCs w:val="22"/>
              </w:rPr>
              <w:t>yriausybės nutarimu 2024 m. vasar</w:t>
            </w:r>
            <w:r>
              <w:rPr>
                <w:bCs/>
                <w:color w:val="000000" w:themeColor="text1"/>
                <w:sz w:val="22"/>
                <w:szCs w:val="22"/>
              </w:rPr>
              <w:t>ą</w:t>
            </w:r>
            <w:r w:rsidRPr="001D6ED3">
              <w:rPr>
                <w:bCs/>
                <w:color w:val="000000" w:themeColor="text1"/>
                <w:sz w:val="22"/>
                <w:szCs w:val="22"/>
              </w:rPr>
              <w:t xml:space="preserve"> Vilniuje vyks Lietuvos dainų šventė „Kad giria žaliuotų“. Pasirengimo šiai šventei renginiai numatomi vykdyti savivaldybėse.</w:t>
            </w:r>
          </w:p>
        </w:tc>
      </w:tr>
      <w:tr w:rsidR="002750E3" w:rsidRPr="007A11F5" w14:paraId="4092894A" w14:textId="77777777" w:rsidTr="007966A9">
        <w:tc>
          <w:tcPr>
            <w:tcW w:w="14565" w:type="dxa"/>
            <w:shd w:val="clear" w:color="auto" w:fill="DBE5F1" w:themeFill="accent1" w:themeFillTint="33"/>
          </w:tcPr>
          <w:p w14:paraId="5DA93CE8"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-02-14 Priemonė. </w:t>
            </w:r>
            <w:r w:rsidRPr="001D6ED3">
              <w:rPr>
                <w:b/>
                <w:bCs/>
                <w:color w:val="000000" w:themeColor="text1"/>
                <w:sz w:val="22"/>
                <w:szCs w:val="22"/>
              </w:rPr>
              <w:t xml:space="preserve">Renginių mokyklos bendruomenėms, mokinių su </w:t>
            </w:r>
            <w:r>
              <w:rPr>
                <w:b/>
                <w:bCs/>
                <w:color w:val="000000" w:themeColor="text1"/>
                <w:sz w:val="22"/>
                <w:szCs w:val="22"/>
              </w:rPr>
              <w:t>negalia kelionių organizavimas, iniciatyvų skatinimas</w:t>
            </w:r>
          </w:p>
        </w:tc>
      </w:tr>
      <w:tr w:rsidR="002750E3" w:rsidRPr="007A11F5" w14:paraId="4380DA8E" w14:textId="77777777" w:rsidTr="007966A9">
        <w:tc>
          <w:tcPr>
            <w:tcW w:w="14565" w:type="dxa"/>
          </w:tcPr>
          <w:p w14:paraId="50A9C322"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įgyvendinama kasmet. Ji apima renginių mokiniams: gabių mokinių ir jų mokytojų skatinimui, brandos egzaminus išlaikiusių šimtu balu mokinių ir juos ruošusių mokytojų premijavimui, konkursų, valstybinių švenčių ir Mokytojų dienos organizavimui, mokinių</w:t>
            </w:r>
            <w:r>
              <w:rPr>
                <w:bCs/>
                <w:color w:val="000000" w:themeColor="text1"/>
                <w:sz w:val="22"/>
                <w:szCs w:val="22"/>
              </w:rPr>
              <w:t>,</w:t>
            </w:r>
            <w:r w:rsidRPr="001D6ED3">
              <w:rPr>
                <w:bCs/>
                <w:color w:val="000000" w:themeColor="text1"/>
                <w:sz w:val="22"/>
                <w:szCs w:val="22"/>
              </w:rPr>
              <w:t xml:space="preserve"> turinčių judėjimo ir kitas negalias</w:t>
            </w:r>
            <w:r>
              <w:rPr>
                <w:bCs/>
                <w:color w:val="000000" w:themeColor="text1"/>
                <w:sz w:val="22"/>
                <w:szCs w:val="22"/>
              </w:rPr>
              <w:t>,</w:t>
            </w:r>
            <w:r w:rsidRPr="001D6ED3">
              <w:rPr>
                <w:bCs/>
                <w:color w:val="000000" w:themeColor="text1"/>
                <w:sz w:val="22"/>
                <w:szCs w:val="22"/>
              </w:rPr>
              <w:t xml:space="preserve"> kelionės išlaidų į kitų miesto ir rajono mokyklas kompensavimui, priėmimo į ikimokyklines ir bendrojo ugdymo mokyklas sistemų administravimui. </w:t>
            </w:r>
          </w:p>
          <w:p w14:paraId="1BAFD4BB"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Nuo 2022 m. mokinių finansinio raštingumo skatinimui rajone ir mokinių iniciatyvų palaikymui sudaromos sąlyg</w:t>
            </w:r>
            <w:r>
              <w:rPr>
                <w:bCs/>
                <w:color w:val="000000" w:themeColor="text1"/>
                <w:sz w:val="22"/>
                <w:szCs w:val="22"/>
              </w:rPr>
              <w:t>o</w:t>
            </w:r>
            <w:r w:rsidRPr="001D6ED3">
              <w:rPr>
                <w:bCs/>
                <w:color w:val="000000" w:themeColor="text1"/>
                <w:sz w:val="22"/>
                <w:szCs w:val="22"/>
              </w:rPr>
              <w:t>s visiems rajono bendrojo ugdymo mokyklų mokiniams dalyvauti formuojant mokyklos biudžetą, t. y. finansuojant mokinių parengtus projektus mokyklos ugdymosi aplinkų gerinimui (pagal savivaldybės tarybos patvirtintą tvarką).</w:t>
            </w:r>
          </w:p>
        </w:tc>
      </w:tr>
      <w:tr w:rsidR="002750E3" w:rsidRPr="007A11F5" w14:paraId="5115B0C8" w14:textId="77777777" w:rsidTr="007966A9">
        <w:tc>
          <w:tcPr>
            <w:tcW w:w="14565" w:type="dxa"/>
            <w:shd w:val="clear" w:color="auto" w:fill="DBE5F1" w:themeFill="accent1" w:themeFillTint="33"/>
          </w:tcPr>
          <w:p w14:paraId="414D6482"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-02-16 Priemonė. </w:t>
            </w:r>
            <w:r w:rsidRPr="001D6ED3">
              <w:rPr>
                <w:b/>
                <w:bCs/>
                <w:color w:val="000000" w:themeColor="text1"/>
                <w:sz w:val="22"/>
                <w:szCs w:val="22"/>
              </w:rPr>
              <w:t>Neformaliojo vaikų švietimo finansavimas</w:t>
            </w:r>
          </w:p>
        </w:tc>
      </w:tr>
      <w:tr w:rsidR="002750E3" w:rsidRPr="007A11F5" w14:paraId="54AB72F5" w14:textId="77777777" w:rsidTr="007966A9">
        <w:tc>
          <w:tcPr>
            <w:tcW w:w="14565" w:type="dxa"/>
          </w:tcPr>
          <w:p w14:paraId="482BD587"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sidRPr="001D6ED3">
              <w:rPr>
                <w:bCs/>
                <w:color w:val="000000" w:themeColor="text1"/>
                <w:sz w:val="22"/>
                <w:szCs w:val="22"/>
              </w:rPr>
              <w:t>Priemonė skirta tenkinti neformaliojo vaikų švietimo mokinių pažinimo, ugdymosi ir saviraiškos poreikius, padėti jiems tapti aktyviais visuomenės nariais. Neformaliojo vaikų švietimo programas vykdo muzikos, dailės, meno, sporto, kitos mokyklos, laisvieji mokytojai, kiti švietimo teikėjai</w:t>
            </w:r>
          </w:p>
        </w:tc>
      </w:tr>
      <w:tr w:rsidR="002750E3" w:rsidRPr="007A11F5" w14:paraId="775FD395" w14:textId="77777777" w:rsidTr="007966A9">
        <w:tc>
          <w:tcPr>
            <w:tcW w:w="14565" w:type="dxa"/>
            <w:shd w:val="clear" w:color="auto" w:fill="DBE5F1" w:themeFill="accent1" w:themeFillTint="33"/>
          </w:tcPr>
          <w:p w14:paraId="506615D1" w14:textId="77777777" w:rsidR="002750E3" w:rsidRPr="0053281C" w:rsidRDefault="002750E3" w:rsidP="007966A9">
            <w:pPr>
              <w:tabs>
                <w:tab w:val="left" w:pos="34"/>
                <w:tab w:val="left" w:pos="284"/>
                <w:tab w:val="left" w:pos="360"/>
              </w:tabs>
              <w:spacing w:before="40" w:after="40"/>
              <w:jc w:val="both"/>
              <w:rPr>
                <w:b/>
                <w:bCs/>
                <w:color w:val="000000" w:themeColor="text1"/>
                <w:sz w:val="22"/>
                <w:szCs w:val="22"/>
              </w:rPr>
            </w:pPr>
            <w:r w:rsidRPr="0053281C">
              <w:rPr>
                <w:b/>
                <w:bCs/>
                <w:color w:val="000000" w:themeColor="text1"/>
                <w:sz w:val="22"/>
                <w:szCs w:val="22"/>
              </w:rPr>
              <w:lastRenderedPageBreak/>
              <w:t>08-01-02-02-17 Priemonė. Antrokų plaukimo programos vykdymas</w:t>
            </w:r>
          </w:p>
        </w:tc>
      </w:tr>
      <w:tr w:rsidR="002750E3" w:rsidRPr="007A11F5" w14:paraId="177CAAE4" w14:textId="77777777" w:rsidTr="007966A9">
        <w:tc>
          <w:tcPr>
            <w:tcW w:w="14565" w:type="dxa"/>
          </w:tcPr>
          <w:p w14:paraId="3244E11C"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color w:val="000000"/>
                <w:sz w:val="22"/>
                <w:szCs w:val="22"/>
                <w:shd w:val="clear" w:color="auto" w:fill="FFFFFF"/>
              </w:rPr>
              <w:t>Antrokų mokymo plaukti programą planuojama įgyvendinti nuo 2024 m. rugsėjo mėn. iki 2025 m. gegužės mėn. Vyks 32 pamokos: 18 pamokų (2024 m. rugsėjo–gruodžio mėn.) finansuojama VB lėšomis, 14 pamokų (2025 m. sausio–gegužės mėn.) finansuojama SB lėšomis. Programoje dalyvaus visi rajono bendrojo ugdymo mokyklų antrokai – 400 mokinių.</w:t>
            </w:r>
          </w:p>
        </w:tc>
      </w:tr>
      <w:tr w:rsidR="002750E3" w:rsidRPr="007A11F5" w14:paraId="44E04F2F" w14:textId="77777777" w:rsidTr="007966A9">
        <w:tc>
          <w:tcPr>
            <w:tcW w:w="14565" w:type="dxa"/>
            <w:shd w:val="clear" w:color="auto" w:fill="DBE5F1" w:themeFill="accent1" w:themeFillTint="33"/>
          </w:tcPr>
          <w:p w14:paraId="24B4BDC1"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w:t>
            </w:r>
            <w:r w:rsidRPr="00B00A26">
              <w:rPr>
                <w:b/>
                <w:bCs/>
                <w:color w:val="000000" w:themeColor="text1"/>
                <w:sz w:val="22"/>
                <w:szCs w:val="22"/>
              </w:rPr>
              <w:t>1</w:t>
            </w:r>
            <w:r>
              <w:rPr>
                <w:b/>
                <w:bCs/>
                <w:color w:val="000000" w:themeColor="text1"/>
                <w:sz w:val="22"/>
                <w:szCs w:val="22"/>
              </w:rPr>
              <w:t>-0</w:t>
            </w:r>
            <w:r w:rsidRPr="00B00A26">
              <w:rPr>
                <w:b/>
                <w:bCs/>
                <w:color w:val="000000" w:themeColor="text1"/>
                <w:sz w:val="22"/>
                <w:szCs w:val="22"/>
              </w:rPr>
              <w:t>2</w:t>
            </w:r>
            <w:r>
              <w:rPr>
                <w:b/>
                <w:bCs/>
                <w:color w:val="000000" w:themeColor="text1"/>
                <w:sz w:val="22"/>
                <w:szCs w:val="22"/>
              </w:rPr>
              <w:t xml:space="preserve">-03-02 Priemonė. </w:t>
            </w:r>
            <w:r w:rsidRPr="007C62E7">
              <w:rPr>
                <w:b/>
                <w:bCs/>
                <w:color w:val="000000" w:themeColor="text1"/>
                <w:sz w:val="22"/>
                <w:szCs w:val="22"/>
              </w:rPr>
              <w:t>Švietimo įstaigų remontas ir įrangos įsigijimas</w:t>
            </w:r>
          </w:p>
        </w:tc>
      </w:tr>
      <w:tr w:rsidR="002750E3" w:rsidRPr="007A11F5" w14:paraId="66513B51" w14:textId="77777777" w:rsidTr="007966A9">
        <w:tc>
          <w:tcPr>
            <w:tcW w:w="14565" w:type="dxa"/>
          </w:tcPr>
          <w:p w14:paraId="6C4A8F25" w14:textId="77777777" w:rsidR="002750E3" w:rsidRDefault="002750E3" w:rsidP="007966A9">
            <w:pPr>
              <w:tabs>
                <w:tab w:val="left" w:pos="34"/>
                <w:tab w:val="left" w:pos="284"/>
                <w:tab w:val="left" w:pos="360"/>
              </w:tabs>
              <w:spacing w:before="40" w:after="40"/>
              <w:jc w:val="both"/>
              <w:rPr>
                <w:bCs/>
                <w:color w:val="000000" w:themeColor="text1"/>
                <w:sz w:val="22"/>
                <w:szCs w:val="22"/>
              </w:rPr>
            </w:pPr>
            <w:r w:rsidRPr="007C62E7">
              <w:rPr>
                <w:bCs/>
                <w:color w:val="000000" w:themeColor="text1"/>
                <w:sz w:val="22"/>
                <w:szCs w:val="22"/>
              </w:rPr>
              <w:t>Priemonė įgyvendinama kasmet – lėšos skiriamos</w:t>
            </w:r>
            <w:r>
              <w:rPr>
                <w:bCs/>
                <w:color w:val="000000" w:themeColor="text1"/>
                <w:sz w:val="22"/>
                <w:szCs w:val="22"/>
              </w:rPr>
              <w:t>:</w:t>
            </w:r>
          </w:p>
          <w:p w14:paraId="03626CD1" w14:textId="77777777" w:rsidR="002750E3" w:rsidRDefault="002750E3" w:rsidP="007966A9">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sidRPr="007C62E7">
              <w:rPr>
                <w:bCs/>
                <w:color w:val="000000" w:themeColor="text1"/>
                <w:sz w:val="22"/>
                <w:szCs w:val="22"/>
              </w:rPr>
              <w:t>ugdy</w:t>
            </w:r>
            <w:r>
              <w:rPr>
                <w:bCs/>
                <w:color w:val="000000" w:themeColor="text1"/>
                <w:sz w:val="22"/>
                <w:szCs w:val="22"/>
              </w:rPr>
              <w:t xml:space="preserve">mo įstaigų remontui pagal gautus prašymus (2024 m. planuojamos lėšos smulkiam švietimo įstaigų remontui/pasiruošimui prieš 2024/2025 m. m., S. Daukanto progimnazijos virtuvės ir pagalbinių patalpų remontui, </w:t>
            </w:r>
            <w:r w:rsidRPr="00947B07">
              <w:rPr>
                <w:sz w:val="22"/>
              </w:rPr>
              <w:t>Salantų gimnazijos ikimokyklinio ugdymo skyriaus „Rasa“</w:t>
            </w:r>
            <w:r>
              <w:rPr>
                <w:sz w:val="22"/>
              </w:rPr>
              <w:t xml:space="preserve"> </w:t>
            </w:r>
            <w:r>
              <w:rPr>
                <w:bCs/>
                <w:color w:val="000000" w:themeColor="text1"/>
                <w:sz w:val="22"/>
                <w:szCs w:val="22"/>
              </w:rPr>
              <w:t xml:space="preserve">vamzdyno remontui, Salantų gimnazijos stogo remontui, Jokūbavo Stulginskio mokyklos-daugiafunkcio centro stogo remontui, lopšelio-darželio „Pasaka“ dviejų grupių kapitaliniam remontui, Kurmaičių pradinės mokyklos sporto salės stogo remontui, Darbėnų gimnazijos sporto salės apšvietimo atnaujinimui, VšĮ Pranciškonų gimnazijos valgyklos patalpų vamzdynų ir sienų remontui, Jokūbavo Aleksandro Stulginskio mokyklos – daugiafunkcio centro Baublių skyriaus patalpų remontui, S. Daukanto progimnazijos Rūdaičių skyriaus patalpų remontui, Jurgio Pabrėžos universitetinės </w:t>
            </w:r>
            <w:r w:rsidRPr="00FF2553">
              <w:rPr>
                <w:bCs/>
                <w:sz w:val="22"/>
                <w:szCs w:val="22"/>
              </w:rPr>
              <w:t xml:space="preserve">gimnazijos virtuvės ir pagalbinių  patalpų </w:t>
            </w:r>
            <w:r>
              <w:rPr>
                <w:bCs/>
                <w:color w:val="000000" w:themeColor="text1"/>
                <w:sz w:val="22"/>
                <w:szCs w:val="22"/>
              </w:rPr>
              <w:t xml:space="preserve">remontui, Vydmantų gimnazijos sporto salės remontui, Kretingos rajono Marijono Daujoto progimnazijos I korpuso stogo remontui ir kitiems nenumatytiems metų eigoje iškilusiems poreikiams finansuoti; 2025 m. planuojamos lėšos Kartenos mokyklos – daugiafunkcio centro sporto salės grindų remontui, </w:t>
            </w:r>
            <w:r w:rsidRPr="002750E3">
              <w:rPr>
                <w:bCs/>
                <w:color w:val="000000" w:themeColor="text1"/>
                <w:sz w:val="22"/>
                <w:szCs w:val="22"/>
              </w:rPr>
              <w:t>Kretingos r. Vydmantų gimnazijos ikimokyklinio ugdymo skyriaus baldų ir įrangos įsigijimui</w:t>
            </w:r>
            <w:r>
              <w:rPr>
                <w:bCs/>
                <w:color w:val="000000" w:themeColor="text1"/>
                <w:sz w:val="22"/>
                <w:szCs w:val="22"/>
              </w:rPr>
              <w:t>);</w:t>
            </w:r>
          </w:p>
          <w:p w14:paraId="71F53077" w14:textId="77777777" w:rsidR="002750E3" w:rsidRPr="007C62E7" w:rsidRDefault="002750E3" w:rsidP="007966A9">
            <w:pPr>
              <w:pStyle w:val="Sraopastraipa"/>
              <w:numPr>
                <w:ilvl w:val="0"/>
                <w:numId w:val="24"/>
              </w:numPr>
              <w:tabs>
                <w:tab w:val="left" w:pos="34"/>
                <w:tab w:val="left" w:pos="604"/>
                <w:tab w:val="left" w:pos="746"/>
              </w:tabs>
              <w:spacing w:before="40" w:after="40"/>
              <w:ind w:left="321" w:hanging="284"/>
              <w:jc w:val="both"/>
              <w:rPr>
                <w:bCs/>
                <w:color w:val="000000" w:themeColor="text1"/>
                <w:sz w:val="22"/>
                <w:szCs w:val="22"/>
              </w:rPr>
            </w:pPr>
            <w:r>
              <w:rPr>
                <w:bCs/>
                <w:color w:val="000000" w:themeColor="text1"/>
                <w:sz w:val="22"/>
                <w:szCs w:val="22"/>
              </w:rPr>
              <w:t>š</w:t>
            </w:r>
            <w:r w:rsidRPr="007C62E7">
              <w:rPr>
                <w:bCs/>
                <w:color w:val="000000" w:themeColor="text1"/>
                <w:sz w:val="22"/>
                <w:szCs w:val="22"/>
              </w:rPr>
              <w:t>vietimo įstaigų valgy</w:t>
            </w:r>
            <w:r>
              <w:rPr>
                <w:bCs/>
                <w:color w:val="000000" w:themeColor="text1"/>
                <w:sz w:val="22"/>
                <w:szCs w:val="22"/>
              </w:rPr>
              <w:t>klų virtuvės įrangos atnaujinimui (2024 m. – Simono Daukanto progimnazijai ir Kretingos rajono Darbėnų gimnazijai, vėlesniais metais planuojama kasmet atnaujinti po dvi valgyklų virtuves).</w:t>
            </w:r>
          </w:p>
        </w:tc>
      </w:tr>
      <w:tr w:rsidR="002750E3" w:rsidRPr="007A11F5" w14:paraId="7D962CC9" w14:textId="77777777" w:rsidTr="007966A9">
        <w:tc>
          <w:tcPr>
            <w:tcW w:w="14565" w:type="dxa"/>
            <w:shd w:val="clear" w:color="auto" w:fill="DBE5F1" w:themeFill="accent1" w:themeFillTint="33"/>
          </w:tcPr>
          <w:p w14:paraId="555D7674"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08-02-01-01-04 Priemonė. </w:t>
            </w:r>
            <w:r w:rsidRPr="004B5F37">
              <w:rPr>
                <w:b/>
                <w:bCs/>
                <w:color w:val="000000" w:themeColor="text1"/>
                <w:sz w:val="22"/>
                <w:szCs w:val="22"/>
              </w:rPr>
              <w:t xml:space="preserve">Kretingos rajono </w:t>
            </w:r>
            <w:r>
              <w:rPr>
                <w:b/>
                <w:bCs/>
                <w:color w:val="000000" w:themeColor="text1"/>
                <w:sz w:val="22"/>
                <w:szCs w:val="22"/>
              </w:rPr>
              <w:t xml:space="preserve">jaunimo politikos </w:t>
            </w:r>
            <w:r w:rsidRPr="004B5F37">
              <w:rPr>
                <w:b/>
                <w:bCs/>
                <w:color w:val="000000" w:themeColor="text1"/>
                <w:sz w:val="22"/>
                <w:szCs w:val="22"/>
              </w:rPr>
              <w:t>programos įgyvendinimas</w:t>
            </w:r>
          </w:p>
        </w:tc>
      </w:tr>
      <w:tr w:rsidR="002750E3" w:rsidRPr="007A11F5" w14:paraId="2A2C1495" w14:textId="77777777" w:rsidTr="007966A9">
        <w:tc>
          <w:tcPr>
            <w:tcW w:w="14565" w:type="dxa"/>
          </w:tcPr>
          <w:p w14:paraId="05410366"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sidRPr="000256F8">
              <w:rPr>
                <w:bCs/>
                <w:color w:val="000000" w:themeColor="text1"/>
                <w:sz w:val="22"/>
                <w:szCs w:val="22"/>
              </w:rPr>
              <w:t>Priemonė įgyvendinama kasmet, lėšos skiriamos atvirų jaunimo erdvių, atviro jaunimo centro veiklos programai vykdyti, taip pat įvairiems mokymams: jaunimo, su jaunimu dirbantiems darbuotojams, savanorius priimančioms organizaci</w:t>
            </w:r>
            <w:r>
              <w:rPr>
                <w:bCs/>
                <w:color w:val="000000" w:themeColor="text1"/>
                <w:sz w:val="22"/>
                <w:szCs w:val="22"/>
              </w:rPr>
              <w:t>joms ir kt.</w:t>
            </w:r>
            <w:r w:rsidRPr="000256F8">
              <w:rPr>
                <w:bCs/>
                <w:color w:val="000000" w:themeColor="text1"/>
                <w:sz w:val="22"/>
                <w:szCs w:val="22"/>
              </w:rPr>
              <w:t>, renginiams (Jaunimo apdovanojimams), akcijoms ir iniciatyvoms, Savivaldybės jaunimo reikalų tarybos veiklai organizuoti, suvenyrams-atributikai įsigyti bei jaunimo savanoriškos tarnybos Savivaldybėje įgyvendinimui.</w:t>
            </w:r>
          </w:p>
        </w:tc>
      </w:tr>
      <w:tr w:rsidR="002750E3" w:rsidRPr="007A11F5" w14:paraId="3F2D1520" w14:textId="77777777" w:rsidTr="007966A9">
        <w:tc>
          <w:tcPr>
            <w:tcW w:w="14565" w:type="dxa"/>
            <w:shd w:val="clear" w:color="auto" w:fill="DBE5F1" w:themeFill="accent1" w:themeFillTint="33"/>
          </w:tcPr>
          <w:p w14:paraId="781E5844"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08-02-01-02-01 Priemonė. </w:t>
            </w:r>
            <w:r w:rsidRPr="004B5F37">
              <w:rPr>
                <w:b/>
                <w:bCs/>
                <w:color w:val="000000" w:themeColor="text1"/>
                <w:sz w:val="22"/>
                <w:szCs w:val="22"/>
              </w:rPr>
              <w:t>NVO projektų finansavimas</w:t>
            </w:r>
          </w:p>
        </w:tc>
      </w:tr>
      <w:tr w:rsidR="002750E3" w:rsidRPr="007A11F5" w14:paraId="1BFA9FC5" w14:textId="77777777" w:rsidTr="007966A9">
        <w:tc>
          <w:tcPr>
            <w:tcW w:w="14565" w:type="dxa"/>
          </w:tcPr>
          <w:p w14:paraId="3F90402C"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sidRPr="009147A4">
              <w:rPr>
                <w:bCs/>
                <w:color w:val="000000" w:themeColor="text1"/>
                <w:sz w:val="22"/>
                <w:szCs w:val="22"/>
              </w:rPr>
              <w:t>Priemonė įgyvendinama kasmet, lėšos skiriamos Kretingos rajono savivaldybėje veikiančių nevyriausybinių organizacijų projektinėms veikloms vykdyti. Lėšų skyrimo nuostatai patvirtinti Kretingos rajono savivaldybės tarybos. Numatomos finansuoti veiklos susijusios su NVO veiklos stiprin</w:t>
            </w:r>
            <w:r>
              <w:rPr>
                <w:bCs/>
                <w:color w:val="000000" w:themeColor="text1"/>
                <w:sz w:val="22"/>
                <w:szCs w:val="22"/>
              </w:rPr>
              <w:t>imu, bendradarbiavimo skatinimu,</w:t>
            </w:r>
            <w:r w:rsidRPr="009147A4">
              <w:rPr>
                <w:bCs/>
                <w:color w:val="000000" w:themeColor="text1"/>
                <w:sz w:val="22"/>
                <w:szCs w:val="22"/>
              </w:rPr>
              <w:t xml:space="preserve"> pagyvenusių, žmonių, jaunimo ir vaikų užimtumo organizavimu</w:t>
            </w:r>
            <w:r>
              <w:rPr>
                <w:bCs/>
                <w:color w:val="000000" w:themeColor="text1"/>
                <w:sz w:val="22"/>
                <w:szCs w:val="22"/>
              </w:rPr>
              <w:t>,</w:t>
            </w:r>
            <w:r w:rsidRPr="009147A4">
              <w:rPr>
                <w:bCs/>
                <w:color w:val="000000" w:themeColor="text1"/>
                <w:sz w:val="22"/>
                <w:szCs w:val="22"/>
              </w:rPr>
              <w:t xml:space="preserve"> rajono kultūrinių tradicijų kūrimui ir plėtojimui įtraukiant gyventojus aktyviai veiklai</w:t>
            </w:r>
            <w:r>
              <w:rPr>
                <w:bCs/>
                <w:color w:val="000000" w:themeColor="text1"/>
                <w:sz w:val="22"/>
                <w:szCs w:val="22"/>
              </w:rPr>
              <w:t>,</w:t>
            </w:r>
            <w:r w:rsidRPr="009147A4">
              <w:rPr>
                <w:bCs/>
                <w:color w:val="000000" w:themeColor="text1"/>
                <w:sz w:val="22"/>
                <w:szCs w:val="22"/>
              </w:rPr>
              <w:t xml:space="preserve"> renginių skirtų švietėjiškai veiklai ir gyventojų aktyvumui skatinti bei materialinės bazės stiprinimui.</w:t>
            </w:r>
          </w:p>
        </w:tc>
      </w:tr>
      <w:tr w:rsidR="002750E3" w:rsidRPr="007A11F5" w14:paraId="5E1642E4" w14:textId="77777777" w:rsidTr="007966A9">
        <w:tc>
          <w:tcPr>
            <w:tcW w:w="14565" w:type="dxa"/>
            <w:shd w:val="clear" w:color="auto" w:fill="DBE5F1" w:themeFill="accent1" w:themeFillTint="33"/>
          </w:tcPr>
          <w:p w14:paraId="78CFFC7D"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08-02-01-02-02 Priemonė. Jaunimo</w:t>
            </w:r>
            <w:r w:rsidRPr="004B5F37">
              <w:rPr>
                <w:b/>
                <w:bCs/>
                <w:color w:val="000000" w:themeColor="text1"/>
                <w:sz w:val="22"/>
                <w:szCs w:val="22"/>
              </w:rPr>
              <w:t xml:space="preserve"> projektų finansavimas</w:t>
            </w:r>
          </w:p>
        </w:tc>
      </w:tr>
      <w:tr w:rsidR="002750E3" w:rsidRPr="007A11F5" w14:paraId="0400A109" w14:textId="77777777" w:rsidTr="007966A9">
        <w:tc>
          <w:tcPr>
            <w:tcW w:w="14565" w:type="dxa"/>
          </w:tcPr>
          <w:p w14:paraId="17110BDB" w14:textId="77777777" w:rsidR="002750E3" w:rsidRPr="001D6ED3" w:rsidRDefault="002750E3" w:rsidP="007966A9">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skiriamos jaunimo ir su jaunimu dirbančių organizacijų projektinėms veikloms finansuoti. Lėšų skyrimo tvarka tvirtinama administracijos direktoriaus įsakymu. Numatomos finansuoti jaunimo iniciatyvų, jaunimo organizacijų plėtojimo, jaunimo įtraukimo, kaimo bendruomenių jaunimo iniciatyvų, jaunų šeimų aktyvinimo, sveikos gyvensenos, jaunimo verslumo ir antikorupcijos prevencinės veiklos.</w:t>
            </w:r>
          </w:p>
        </w:tc>
      </w:tr>
      <w:tr w:rsidR="002750E3" w:rsidRPr="007A11F5" w14:paraId="3FDFF0A1" w14:textId="77777777" w:rsidTr="007966A9">
        <w:tc>
          <w:tcPr>
            <w:tcW w:w="14565" w:type="dxa"/>
            <w:shd w:val="clear" w:color="auto" w:fill="DBE5F1" w:themeFill="accent1" w:themeFillTint="33"/>
          </w:tcPr>
          <w:p w14:paraId="272E8CE5" w14:textId="77777777" w:rsidR="002750E3" w:rsidRPr="004B5F37"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08-02-01-02-04 Priemonė. </w:t>
            </w:r>
            <w:r w:rsidRPr="004B5F37">
              <w:rPr>
                <w:b/>
                <w:bCs/>
                <w:color w:val="000000" w:themeColor="text1"/>
                <w:sz w:val="22"/>
                <w:szCs w:val="22"/>
              </w:rPr>
              <w:t>Jaunimo vasaros užimtumo ir integracijos į darbo rinką programa</w:t>
            </w:r>
          </w:p>
        </w:tc>
      </w:tr>
      <w:tr w:rsidR="002750E3" w:rsidRPr="007A11F5" w14:paraId="7CA54CD8" w14:textId="77777777" w:rsidTr="007966A9">
        <w:tc>
          <w:tcPr>
            <w:tcW w:w="14565" w:type="dxa"/>
          </w:tcPr>
          <w:p w14:paraId="0D1F1640" w14:textId="77777777" w:rsidR="002750E3" w:rsidRPr="004B5F37" w:rsidRDefault="002750E3" w:rsidP="007966A9">
            <w:pPr>
              <w:tabs>
                <w:tab w:val="left" w:pos="34"/>
                <w:tab w:val="left" w:pos="284"/>
                <w:tab w:val="left" w:pos="360"/>
              </w:tabs>
              <w:spacing w:before="40" w:after="40"/>
              <w:jc w:val="both"/>
              <w:rPr>
                <w:bCs/>
                <w:color w:val="000000" w:themeColor="text1"/>
                <w:sz w:val="22"/>
                <w:szCs w:val="22"/>
              </w:rPr>
            </w:pPr>
            <w:r w:rsidRPr="00810604">
              <w:rPr>
                <w:bCs/>
                <w:color w:val="000000" w:themeColor="text1"/>
                <w:sz w:val="22"/>
                <w:szCs w:val="22"/>
              </w:rPr>
              <w:t>Priemonė įgyvendinama kasmet, lėšos numatomos vaikų vasaros užimtumui ir integracijos į darbo rinką organizavimui.</w:t>
            </w:r>
          </w:p>
        </w:tc>
      </w:tr>
      <w:tr w:rsidR="002750E3" w:rsidRPr="007A11F5" w14:paraId="5032B8F9" w14:textId="77777777" w:rsidTr="007966A9">
        <w:tc>
          <w:tcPr>
            <w:tcW w:w="14565" w:type="dxa"/>
            <w:shd w:val="clear" w:color="auto" w:fill="DBE5F1" w:themeFill="accent1" w:themeFillTint="33"/>
          </w:tcPr>
          <w:p w14:paraId="6C81F220" w14:textId="77777777" w:rsidR="002750E3" w:rsidRPr="004B5F37"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lastRenderedPageBreak/>
              <w:t xml:space="preserve">08-02-01-02-05 Priemonė. </w:t>
            </w:r>
            <w:r w:rsidRPr="004B5F37">
              <w:rPr>
                <w:b/>
                <w:bCs/>
                <w:color w:val="000000" w:themeColor="text1"/>
                <w:sz w:val="22"/>
                <w:szCs w:val="22"/>
              </w:rPr>
              <w:t>Bendruomeninės veiklos stiprinimas</w:t>
            </w:r>
          </w:p>
        </w:tc>
      </w:tr>
      <w:tr w:rsidR="002750E3" w:rsidRPr="007A11F5" w14:paraId="229F139C" w14:textId="77777777" w:rsidTr="007966A9">
        <w:tc>
          <w:tcPr>
            <w:tcW w:w="14565" w:type="dxa"/>
          </w:tcPr>
          <w:p w14:paraId="44EF1255" w14:textId="77777777" w:rsidR="002750E3" w:rsidRPr="004B5F37" w:rsidRDefault="002750E3" w:rsidP="007966A9">
            <w:pPr>
              <w:tabs>
                <w:tab w:val="left" w:pos="34"/>
                <w:tab w:val="left" w:pos="284"/>
                <w:tab w:val="left" w:pos="360"/>
              </w:tabs>
              <w:spacing w:before="40" w:after="40"/>
              <w:jc w:val="both"/>
              <w:rPr>
                <w:bCs/>
                <w:color w:val="000000" w:themeColor="text1"/>
                <w:sz w:val="22"/>
                <w:szCs w:val="22"/>
              </w:rPr>
            </w:pPr>
            <w:r>
              <w:rPr>
                <w:bCs/>
                <w:color w:val="000000" w:themeColor="text1"/>
                <w:sz w:val="22"/>
                <w:szCs w:val="22"/>
              </w:rPr>
              <w:t>Savivaldybės biudžeto</w:t>
            </w:r>
            <w:r w:rsidRPr="004B5F37">
              <w:rPr>
                <w:bCs/>
                <w:color w:val="000000" w:themeColor="text1"/>
                <w:sz w:val="22"/>
                <w:szCs w:val="22"/>
              </w:rPr>
              <w:t xml:space="preserve"> lėšos </w:t>
            </w:r>
            <w:r>
              <w:rPr>
                <w:bCs/>
                <w:color w:val="000000" w:themeColor="text1"/>
                <w:sz w:val="22"/>
                <w:szCs w:val="22"/>
              </w:rPr>
              <w:t xml:space="preserve">planuojamos </w:t>
            </w:r>
            <w:r w:rsidRPr="004B5F37">
              <w:rPr>
                <w:bCs/>
                <w:color w:val="000000" w:themeColor="text1"/>
                <w:sz w:val="22"/>
                <w:szCs w:val="22"/>
              </w:rPr>
              <w:t>bendruomenių projektams finansuoti, bendruomenių įgyvendintų projektų k</w:t>
            </w:r>
            <w:r>
              <w:rPr>
                <w:bCs/>
                <w:color w:val="000000" w:themeColor="text1"/>
                <w:sz w:val="22"/>
                <w:szCs w:val="22"/>
              </w:rPr>
              <w:t>o</w:t>
            </w:r>
            <w:r w:rsidRPr="004B5F37">
              <w:rPr>
                <w:bCs/>
                <w:color w:val="000000" w:themeColor="text1"/>
                <w:sz w:val="22"/>
                <w:szCs w:val="22"/>
              </w:rPr>
              <w:t>finansavimui, bendruomeninei veiklai stiprinti pagal patvirtinus lėšų skyrimo nuostatus. Taip pat planuojamos valstybės biudžeto lėšos, kurios savivaldybei skiriamos pagal Nevyriausybinių organizacijų ir bendruomeninės veiklos stiprinimo veiksmų plano įgyvendinimo priemonę „Stiprinti bendruomeninę veiklą savivaldybėse“ įgyvendinimo aprašą. Finansavimo taisyklės tvirtinamos Kretingos rajono savivaldybės administracijos direktoriaus įsakymu.</w:t>
            </w:r>
          </w:p>
        </w:tc>
      </w:tr>
      <w:tr w:rsidR="002750E3" w:rsidRPr="007A11F5" w14:paraId="1F12B27B" w14:textId="77777777" w:rsidTr="007966A9">
        <w:tc>
          <w:tcPr>
            <w:tcW w:w="14565" w:type="dxa"/>
            <w:shd w:val="clear" w:color="auto" w:fill="DBE5F1" w:themeFill="accent1" w:themeFillTint="33"/>
          </w:tcPr>
          <w:p w14:paraId="4BBFFB26" w14:textId="77777777" w:rsidR="002750E3"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08-04-02-04-05 Priemonė. </w:t>
            </w:r>
            <w:r w:rsidRPr="00137B49">
              <w:rPr>
                <w:b/>
                <w:bCs/>
                <w:color w:val="000000" w:themeColor="text1"/>
                <w:sz w:val="22"/>
                <w:szCs w:val="22"/>
              </w:rPr>
              <w:t>Biudžetinių įstaigų veiklos išlaidos</w:t>
            </w:r>
          </w:p>
        </w:tc>
      </w:tr>
      <w:tr w:rsidR="002750E3" w:rsidRPr="007A11F5" w14:paraId="3DDCA2B9" w14:textId="77777777" w:rsidTr="007966A9">
        <w:tc>
          <w:tcPr>
            <w:tcW w:w="14565" w:type="dxa"/>
          </w:tcPr>
          <w:p w14:paraId="2B55CBB6" w14:textId="77777777" w:rsidR="002750E3" w:rsidRPr="000826DC" w:rsidRDefault="002750E3" w:rsidP="007966A9">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Priemonė įgyvendinama kasmet: numatomos visų rajono švietim</w:t>
            </w:r>
            <w:r>
              <w:rPr>
                <w:bCs/>
                <w:color w:val="000000" w:themeColor="text1"/>
                <w:sz w:val="22"/>
                <w:szCs w:val="22"/>
              </w:rPr>
              <w:t>o įstaigų veiklos išlaidos. 2024</w:t>
            </w:r>
            <w:r w:rsidRPr="000826DC">
              <w:rPr>
                <w:bCs/>
                <w:color w:val="000000" w:themeColor="text1"/>
                <w:sz w:val="22"/>
                <w:szCs w:val="22"/>
              </w:rPr>
              <w:t xml:space="preserve"> metais planuojamos lėšos hibridinės įrangos įsigijimui ir nusidėvėjusių skaitmeninių mokymo priemonių atnaujinimui rajono švietimo įstaigose, užtikrinant NMP, PUPP ir brandos egzaminų sklandų vykdymą. Valstybės biudžeto lėšos skiriamos skaitmeninio ugdymo plėtrai ir konsultacijoms mokiniams, patiriantiems mokymosi sunkumų.</w:t>
            </w:r>
          </w:p>
          <w:p w14:paraId="1574D358" w14:textId="77777777" w:rsidR="002750E3" w:rsidRDefault="002750E3" w:rsidP="007966A9">
            <w:pPr>
              <w:tabs>
                <w:tab w:val="left" w:pos="34"/>
                <w:tab w:val="left" w:pos="284"/>
                <w:tab w:val="left" w:pos="360"/>
              </w:tabs>
              <w:spacing w:before="40" w:after="40"/>
              <w:jc w:val="both"/>
              <w:rPr>
                <w:bCs/>
                <w:color w:val="000000" w:themeColor="text1"/>
                <w:sz w:val="22"/>
                <w:szCs w:val="22"/>
              </w:rPr>
            </w:pPr>
            <w:r w:rsidRPr="000826DC">
              <w:rPr>
                <w:bCs/>
                <w:color w:val="000000" w:themeColor="text1"/>
                <w:sz w:val="22"/>
                <w:szCs w:val="22"/>
              </w:rPr>
              <w:t>202</w:t>
            </w:r>
            <w:r>
              <w:rPr>
                <w:bCs/>
                <w:color w:val="000000" w:themeColor="text1"/>
                <w:sz w:val="22"/>
                <w:szCs w:val="22"/>
              </w:rPr>
              <w:t>4–</w:t>
            </w:r>
            <w:r w:rsidRPr="000826DC">
              <w:rPr>
                <w:bCs/>
                <w:color w:val="000000" w:themeColor="text1"/>
                <w:sz w:val="22"/>
                <w:szCs w:val="22"/>
              </w:rPr>
              <w:t>2025 metais taip pat planuojamos valstybės biudžeto lėšos projekto „Įtraukties įgyvendinimas atsižvelgiant į besimokančiųjų įvairovę Kretingos rajono savivaldybės mokyklose“ įgyvendinimui. Projekte dalyvauja trys Kretingos rajono savivaldybės ugdymo įstaigos: Kretingos Jurgio Pabrėžos universitetinė gimnazija, Kretingos Simono Daukanto progimnazija, Kretingos Marijos Tiškevičiūtės mokykla. Suformuotos trys atviros klasės taikant visiškos ir mobilios įtraukties modelius. Lėšos skiriamos antrųjų mokytojų ir mokytojų padėjėjų darbo užmokesčiui. Kiekvienai klasei numatoma po 0,5 pareigybės antrojo mokytojo ir po 1 mokytojo padėjėjo pareigybę.</w:t>
            </w:r>
          </w:p>
        </w:tc>
      </w:tr>
      <w:tr w:rsidR="002750E3" w:rsidRPr="007A11F5" w14:paraId="505F6EF5" w14:textId="77777777" w:rsidTr="007966A9">
        <w:tc>
          <w:tcPr>
            <w:tcW w:w="14565" w:type="dxa"/>
            <w:shd w:val="clear" w:color="auto" w:fill="DBE5F1" w:themeFill="accent1" w:themeFillTint="33"/>
          </w:tcPr>
          <w:p w14:paraId="545B5F2F" w14:textId="77777777" w:rsidR="002750E3" w:rsidRPr="000826DC"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08-04-02-04-14 Priemonė. </w:t>
            </w:r>
            <w:r w:rsidRPr="00CB11B5">
              <w:rPr>
                <w:b/>
                <w:bCs/>
                <w:color w:val="000000" w:themeColor="text1"/>
                <w:sz w:val="22"/>
                <w:szCs w:val="22"/>
              </w:rPr>
              <w:t>Galimybių vykdyti nenumatytas priemones užtikrinimas</w:t>
            </w:r>
          </w:p>
        </w:tc>
      </w:tr>
      <w:tr w:rsidR="002750E3" w:rsidRPr="007A11F5" w14:paraId="77E5C752" w14:textId="77777777" w:rsidTr="007966A9">
        <w:tc>
          <w:tcPr>
            <w:tcW w:w="14565" w:type="dxa"/>
          </w:tcPr>
          <w:p w14:paraId="78308185" w14:textId="77777777" w:rsidR="002750E3" w:rsidRPr="000826DC" w:rsidRDefault="002750E3" w:rsidP="007966A9">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nenumatytų atvejų: mokyklose įvykusių avarijų ir gedimų, šalinimui.</w:t>
            </w:r>
          </w:p>
        </w:tc>
      </w:tr>
      <w:tr w:rsidR="002750E3" w:rsidRPr="007A11F5" w14:paraId="72593F5E" w14:textId="77777777" w:rsidTr="007966A9">
        <w:tc>
          <w:tcPr>
            <w:tcW w:w="14565" w:type="dxa"/>
            <w:shd w:val="clear" w:color="auto" w:fill="DBE5F1" w:themeFill="accent1" w:themeFillTint="33"/>
          </w:tcPr>
          <w:p w14:paraId="451C864E" w14:textId="77777777" w:rsidR="002750E3" w:rsidRPr="000826DC" w:rsidRDefault="002750E3" w:rsidP="007966A9">
            <w:pPr>
              <w:tabs>
                <w:tab w:val="left" w:pos="34"/>
                <w:tab w:val="left" w:pos="284"/>
                <w:tab w:val="left" w:pos="360"/>
              </w:tabs>
              <w:spacing w:before="40" w:after="40"/>
              <w:jc w:val="both"/>
              <w:rPr>
                <w:bCs/>
                <w:color w:val="000000" w:themeColor="text1"/>
                <w:sz w:val="22"/>
                <w:szCs w:val="22"/>
              </w:rPr>
            </w:pPr>
            <w:r>
              <w:rPr>
                <w:b/>
                <w:bCs/>
                <w:color w:val="000000" w:themeColor="text1"/>
                <w:sz w:val="22"/>
                <w:szCs w:val="22"/>
              </w:rPr>
              <w:t xml:space="preserve">08-04-02-04-15 Priemonė. </w:t>
            </w:r>
            <w:r w:rsidRPr="00CB11B5">
              <w:rPr>
                <w:b/>
                <w:bCs/>
                <w:color w:val="000000" w:themeColor="text1"/>
                <w:sz w:val="22"/>
                <w:szCs w:val="22"/>
              </w:rPr>
              <w:t>Švietimo įstaigų nemokamo maitinimo patiekalų gamybos išlaidos</w:t>
            </w:r>
          </w:p>
        </w:tc>
      </w:tr>
      <w:tr w:rsidR="002750E3" w:rsidRPr="007A11F5" w14:paraId="215596DD" w14:textId="77777777" w:rsidTr="007966A9">
        <w:trPr>
          <w:trHeight w:val="373"/>
        </w:trPr>
        <w:tc>
          <w:tcPr>
            <w:tcW w:w="14565" w:type="dxa"/>
          </w:tcPr>
          <w:p w14:paraId="64E0DB9A" w14:textId="77777777" w:rsidR="002750E3" w:rsidRPr="000826DC" w:rsidRDefault="002750E3" w:rsidP="007966A9">
            <w:pPr>
              <w:tabs>
                <w:tab w:val="left" w:pos="34"/>
                <w:tab w:val="left" w:pos="284"/>
                <w:tab w:val="left" w:pos="360"/>
              </w:tabs>
              <w:spacing w:before="40" w:after="40"/>
              <w:jc w:val="both"/>
              <w:rPr>
                <w:bCs/>
                <w:color w:val="000000" w:themeColor="text1"/>
                <w:sz w:val="22"/>
                <w:szCs w:val="22"/>
              </w:rPr>
            </w:pPr>
            <w:r w:rsidRPr="00CB11B5">
              <w:rPr>
                <w:bCs/>
                <w:color w:val="000000" w:themeColor="text1"/>
                <w:sz w:val="22"/>
                <w:szCs w:val="22"/>
              </w:rPr>
              <w:t>Priemonė įgyvendinama kasmet, lėšos skiriamos patiekalų gamybos išlaidoms padengti (maisto produktams įsigyti išlaidos skiriamos iš valstybės biudžeto).</w:t>
            </w:r>
          </w:p>
        </w:tc>
      </w:tr>
    </w:tbl>
    <w:p w14:paraId="268862B2" w14:textId="77777777" w:rsidR="00A15228" w:rsidRDefault="00A15228" w:rsidP="00A15228">
      <w:pPr>
        <w:pStyle w:val="Antrat"/>
        <w:spacing w:after="60"/>
        <w:rPr>
          <w:b/>
          <w:i w:val="0"/>
          <w:color w:val="000000" w:themeColor="text1"/>
          <w:sz w:val="24"/>
          <w:szCs w:val="24"/>
        </w:rPr>
      </w:pPr>
    </w:p>
    <w:sectPr w:rsidR="00A15228"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71582" w14:textId="77777777" w:rsidR="00DA780D" w:rsidRDefault="00DA780D">
      <w:pPr>
        <w:rPr>
          <w:lang w:eastAsia="lt-LT"/>
        </w:rPr>
      </w:pPr>
      <w:r>
        <w:rPr>
          <w:lang w:eastAsia="lt-LT"/>
        </w:rPr>
        <w:separator/>
      </w:r>
    </w:p>
  </w:endnote>
  <w:endnote w:type="continuationSeparator" w:id="0">
    <w:p w14:paraId="14570070" w14:textId="77777777" w:rsidR="00DA780D" w:rsidRDefault="00DA780D">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33A67" w14:textId="77777777" w:rsidR="00DA780D" w:rsidRDefault="00DA780D">
      <w:pPr>
        <w:rPr>
          <w:lang w:eastAsia="lt-LT"/>
        </w:rPr>
      </w:pPr>
      <w:r>
        <w:rPr>
          <w:lang w:eastAsia="lt-LT"/>
        </w:rPr>
        <w:separator/>
      </w:r>
    </w:p>
  </w:footnote>
  <w:footnote w:type="continuationSeparator" w:id="0">
    <w:p w14:paraId="5024C39D" w14:textId="77777777" w:rsidR="00DA780D" w:rsidRDefault="00DA780D">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CC233" w14:textId="707FB8FB" w:rsidR="00120A6B" w:rsidRPr="00553C4D" w:rsidRDefault="00120A6B" w:rsidP="00643862">
    <w:pPr>
      <w:tabs>
        <w:tab w:val="center" w:pos="4153"/>
        <w:tab w:val="right" w:pos="8306"/>
      </w:tabs>
      <w:spacing w:after="200" w:line="276" w:lineRule="auto"/>
      <w:jc w:val="center"/>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 w:numId="36" w16cid:durableId="5596374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1D36"/>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E8A"/>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646"/>
    <w:rsid w:val="00057C25"/>
    <w:rsid w:val="00057FF5"/>
    <w:rsid w:val="00060F9D"/>
    <w:rsid w:val="000610D8"/>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0E8E"/>
    <w:rsid w:val="00093278"/>
    <w:rsid w:val="000939AE"/>
    <w:rsid w:val="000941CA"/>
    <w:rsid w:val="000954F0"/>
    <w:rsid w:val="00096258"/>
    <w:rsid w:val="00096368"/>
    <w:rsid w:val="00097EE6"/>
    <w:rsid w:val="000A047B"/>
    <w:rsid w:val="000A0C16"/>
    <w:rsid w:val="000A48DB"/>
    <w:rsid w:val="000A4901"/>
    <w:rsid w:val="000A57BF"/>
    <w:rsid w:val="000A6B39"/>
    <w:rsid w:val="000A6BC3"/>
    <w:rsid w:val="000A72FE"/>
    <w:rsid w:val="000A730D"/>
    <w:rsid w:val="000B0BC4"/>
    <w:rsid w:val="000B26BA"/>
    <w:rsid w:val="000B47FE"/>
    <w:rsid w:val="000B49A6"/>
    <w:rsid w:val="000B5C7F"/>
    <w:rsid w:val="000B5FAB"/>
    <w:rsid w:val="000B7787"/>
    <w:rsid w:val="000C2027"/>
    <w:rsid w:val="000C206C"/>
    <w:rsid w:val="000C4728"/>
    <w:rsid w:val="000C6324"/>
    <w:rsid w:val="000C7482"/>
    <w:rsid w:val="000C7C74"/>
    <w:rsid w:val="000D2E51"/>
    <w:rsid w:val="000D3155"/>
    <w:rsid w:val="000D4173"/>
    <w:rsid w:val="000D4B26"/>
    <w:rsid w:val="000D5AA1"/>
    <w:rsid w:val="000D7094"/>
    <w:rsid w:val="000D7B1A"/>
    <w:rsid w:val="000E262C"/>
    <w:rsid w:val="000E2ECE"/>
    <w:rsid w:val="000E412D"/>
    <w:rsid w:val="000E42F5"/>
    <w:rsid w:val="000E463C"/>
    <w:rsid w:val="000F1755"/>
    <w:rsid w:val="000F1A6D"/>
    <w:rsid w:val="000F2DB4"/>
    <w:rsid w:val="000F64B7"/>
    <w:rsid w:val="000F7D70"/>
    <w:rsid w:val="00100C65"/>
    <w:rsid w:val="001013A9"/>
    <w:rsid w:val="00101403"/>
    <w:rsid w:val="00101CF7"/>
    <w:rsid w:val="00102D08"/>
    <w:rsid w:val="00104906"/>
    <w:rsid w:val="001055CC"/>
    <w:rsid w:val="0010583B"/>
    <w:rsid w:val="00105D55"/>
    <w:rsid w:val="0010630A"/>
    <w:rsid w:val="00106B73"/>
    <w:rsid w:val="00106C33"/>
    <w:rsid w:val="00110639"/>
    <w:rsid w:val="00115F76"/>
    <w:rsid w:val="00116640"/>
    <w:rsid w:val="001170D6"/>
    <w:rsid w:val="00117322"/>
    <w:rsid w:val="0011748E"/>
    <w:rsid w:val="00120A6B"/>
    <w:rsid w:val="001216BB"/>
    <w:rsid w:val="0012214A"/>
    <w:rsid w:val="00122626"/>
    <w:rsid w:val="0012423A"/>
    <w:rsid w:val="00124A72"/>
    <w:rsid w:val="00124BD5"/>
    <w:rsid w:val="00132200"/>
    <w:rsid w:val="00133023"/>
    <w:rsid w:val="00133E2B"/>
    <w:rsid w:val="00136561"/>
    <w:rsid w:val="00137ADC"/>
    <w:rsid w:val="00137B49"/>
    <w:rsid w:val="00140371"/>
    <w:rsid w:val="001405AE"/>
    <w:rsid w:val="00141E9C"/>
    <w:rsid w:val="00143695"/>
    <w:rsid w:val="001436E1"/>
    <w:rsid w:val="001437BB"/>
    <w:rsid w:val="00143D7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6D66"/>
    <w:rsid w:val="00157CD8"/>
    <w:rsid w:val="00157E70"/>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B35"/>
    <w:rsid w:val="00181C69"/>
    <w:rsid w:val="00181D4B"/>
    <w:rsid w:val="0018462E"/>
    <w:rsid w:val="0018485F"/>
    <w:rsid w:val="001855E3"/>
    <w:rsid w:val="00186894"/>
    <w:rsid w:val="00186A72"/>
    <w:rsid w:val="00191581"/>
    <w:rsid w:val="001917FC"/>
    <w:rsid w:val="00192AF2"/>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3BD7"/>
    <w:rsid w:val="001C427A"/>
    <w:rsid w:val="001C5006"/>
    <w:rsid w:val="001C6150"/>
    <w:rsid w:val="001C6C75"/>
    <w:rsid w:val="001C7317"/>
    <w:rsid w:val="001D0413"/>
    <w:rsid w:val="001D190B"/>
    <w:rsid w:val="001D2050"/>
    <w:rsid w:val="001D26C9"/>
    <w:rsid w:val="001D395D"/>
    <w:rsid w:val="001D40DC"/>
    <w:rsid w:val="001D4E9D"/>
    <w:rsid w:val="001D67B0"/>
    <w:rsid w:val="001D6D06"/>
    <w:rsid w:val="001D6ED3"/>
    <w:rsid w:val="001E1737"/>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3E06"/>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41B2"/>
    <w:rsid w:val="00266EA2"/>
    <w:rsid w:val="0026760B"/>
    <w:rsid w:val="00267765"/>
    <w:rsid w:val="0027003B"/>
    <w:rsid w:val="0027031E"/>
    <w:rsid w:val="0027156D"/>
    <w:rsid w:val="00271888"/>
    <w:rsid w:val="00272827"/>
    <w:rsid w:val="00273AAF"/>
    <w:rsid w:val="00274D4C"/>
    <w:rsid w:val="002750E3"/>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472"/>
    <w:rsid w:val="002C0E2A"/>
    <w:rsid w:val="002C142E"/>
    <w:rsid w:val="002C15DB"/>
    <w:rsid w:val="002C2422"/>
    <w:rsid w:val="002C30CB"/>
    <w:rsid w:val="002C35DD"/>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3A1D"/>
    <w:rsid w:val="002E6E2A"/>
    <w:rsid w:val="002F3D37"/>
    <w:rsid w:val="002F43DC"/>
    <w:rsid w:val="002F46D4"/>
    <w:rsid w:val="002F504A"/>
    <w:rsid w:val="002F627D"/>
    <w:rsid w:val="002F64F0"/>
    <w:rsid w:val="002F6CA4"/>
    <w:rsid w:val="002F721D"/>
    <w:rsid w:val="00302255"/>
    <w:rsid w:val="003029F5"/>
    <w:rsid w:val="00304CFA"/>
    <w:rsid w:val="0030506F"/>
    <w:rsid w:val="003065E9"/>
    <w:rsid w:val="00307064"/>
    <w:rsid w:val="003074A8"/>
    <w:rsid w:val="00312813"/>
    <w:rsid w:val="003136EC"/>
    <w:rsid w:val="00314870"/>
    <w:rsid w:val="00320A4F"/>
    <w:rsid w:val="00321388"/>
    <w:rsid w:val="00322AC2"/>
    <w:rsid w:val="00324602"/>
    <w:rsid w:val="003247E8"/>
    <w:rsid w:val="00324A10"/>
    <w:rsid w:val="00325EFE"/>
    <w:rsid w:val="0032603E"/>
    <w:rsid w:val="00327015"/>
    <w:rsid w:val="00327561"/>
    <w:rsid w:val="0032767B"/>
    <w:rsid w:val="00327CEE"/>
    <w:rsid w:val="00327E85"/>
    <w:rsid w:val="003317F6"/>
    <w:rsid w:val="0033205F"/>
    <w:rsid w:val="00332AF6"/>
    <w:rsid w:val="003344EE"/>
    <w:rsid w:val="00334A55"/>
    <w:rsid w:val="00335102"/>
    <w:rsid w:val="003358B8"/>
    <w:rsid w:val="003364F8"/>
    <w:rsid w:val="003366D9"/>
    <w:rsid w:val="003369BF"/>
    <w:rsid w:val="0033710D"/>
    <w:rsid w:val="003417C7"/>
    <w:rsid w:val="00342D59"/>
    <w:rsid w:val="003447E4"/>
    <w:rsid w:val="003462FD"/>
    <w:rsid w:val="00346975"/>
    <w:rsid w:val="00346E87"/>
    <w:rsid w:val="003476F2"/>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03C"/>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836"/>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4CB"/>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5157"/>
    <w:rsid w:val="003D6DF7"/>
    <w:rsid w:val="003D6FAF"/>
    <w:rsid w:val="003D795F"/>
    <w:rsid w:val="003D7991"/>
    <w:rsid w:val="003E0CE8"/>
    <w:rsid w:val="003E13F3"/>
    <w:rsid w:val="003E1E8A"/>
    <w:rsid w:val="003E24E3"/>
    <w:rsid w:val="003E2998"/>
    <w:rsid w:val="003E372E"/>
    <w:rsid w:val="003E4A15"/>
    <w:rsid w:val="003E4CAB"/>
    <w:rsid w:val="003E68EC"/>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446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4FF"/>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889"/>
    <w:rsid w:val="004729FC"/>
    <w:rsid w:val="00472E0B"/>
    <w:rsid w:val="00473DB6"/>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0535"/>
    <w:rsid w:val="004A2DCF"/>
    <w:rsid w:val="004A3367"/>
    <w:rsid w:val="004A3F29"/>
    <w:rsid w:val="004A4BD3"/>
    <w:rsid w:val="004A5502"/>
    <w:rsid w:val="004A6C37"/>
    <w:rsid w:val="004A6D97"/>
    <w:rsid w:val="004A6ED1"/>
    <w:rsid w:val="004B23A3"/>
    <w:rsid w:val="004B3362"/>
    <w:rsid w:val="004B36E7"/>
    <w:rsid w:val="004B3CE6"/>
    <w:rsid w:val="004B4DAB"/>
    <w:rsid w:val="004B50A2"/>
    <w:rsid w:val="004B540F"/>
    <w:rsid w:val="004B5E3C"/>
    <w:rsid w:val="004B5F37"/>
    <w:rsid w:val="004B6CEB"/>
    <w:rsid w:val="004B6E2F"/>
    <w:rsid w:val="004C184D"/>
    <w:rsid w:val="004C1A59"/>
    <w:rsid w:val="004C2230"/>
    <w:rsid w:val="004C2545"/>
    <w:rsid w:val="004C3305"/>
    <w:rsid w:val="004C5480"/>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0F1C"/>
    <w:rsid w:val="004F13B8"/>
    <w:rsid w:val="004F335E"/>
    <w:rsid w:val="004F4776"/>
    <w:rsid w:val="004F4A9C"/>
    <w:rsid w:val="004F67A8"/>
    <w:rsid w:val="004F6FF2"/>
    <w:rsid w:val="005005DC"/>
    <w:rsid w:val="00500C6C"/>
    <w:rsid w:val="0050384D"/>
    <w:rsid w:val="005039A3"/>
    <w:rsid w:val="00503E9B"/>
    <w:rsid w:val="00504E4F"/>
    <w:rsid w:val="0050591E"/>
    <w:rsid w:val="00506720"/>
    <w:rsid w:val="0051016E"/>
    <w:rsid w:val="0051093D"/>
    <w:rsid w:val="005136D5"/>
    <w:rsid w:val="00513AB5"/>
    <w:rsid w:val="005146B1"/>
    <w:rsid w:val="00515488"/>
    <w:rsid w:val="0051609B"/>
    <w:rsid w:val="005170A7"/>
    <w:rsid w:val="005174BA"/>
    <w:rsid w:val="005208CD"/>
    <w:rsid w:val="00520CC6"/>
    <w:rsid w:val="00522536"/>
    <w:rsid w:val="005226F8"/>
    <w:rsid w:val="00522D7E"/>
    <w:rsid w:val="00524A6D"/>
    <w:rsid w:val="00525A7E"/>
    <w:rsid w:val="0052653D"/>
    <w:rsid w:val="0053007D"/>
    <w:rsid w:val="005307A6"/>
    <w:rsid w:val="00530C02"/>
    <w:rsid w:val="00530C05"/>
    <w:rsid w:val="0053115F"/>
    <w:rsid w:val="00531933"/>
    <w:rsid w:val="00531C8C"/>
    <w:rsid w:val="0053281C"/>
    <w:rsid w:val="005337BA"/>
    <w:rsid w:val="0053561B"/>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77D"/>
    <w:rsid w:val="00556A17"/>
    <w:rsid w:val="005574EA"/>
    <w:rsid w:val="00557BC7"/>
    <w:rsid w:val="00561120"/>
    <w:rsid w:val="005612FE"/>
    <w:rsid w:val="00561CD8"/>
    <w:rsid w:val="00563E9C"/>
    <w:rsid w:val="00565148"/>
    <w:rsid w:val="0056772A"/>
    <w:rsid w:val="00570431"/>
    <w:rsid w:val="00570BA0"/>
    <w:rsid w:val="00571022"/>
    <w:rsid w:val="00571AAE"/>
    <w:rsid w:val="005726C9"/>
    <w:rsid w:val="00573C6B"/>
    <w:rsid w:val="005746DC"/>
    <w:rsid w:val="005754CD"/>
    <w:rsid w:val="00575BA3"/>
    <w:rsid w:val="00575E18"/>
    <w:rsid w:val="00577C62"/>
    <w:rsid w:val="0058197A"/>
    <w:rsid w:val="00581B8B"/>
    <w:rsid w:val="0058275F"/>
    <w:rsid w:val="005837E4"/>
    <w:rsid w:val="00586846"/>
    <w:rsid w:val="00586A0C"/>
    <w:rsid w:val="0058746D"/>
    <w:rsid w:val="00590326"/>
    <w:rsid w:val="00590D17"/>
    <w:rsid w:val="005930D5"/>
    <w:rsid w:val="00594314"/>
    <w:rsid w:val="005972ED"/>
    <w:rsid w:val="005A0A4F"/>
    <w:rsid w:val="005A0DA7"/>
    <w:rsid w:val="005A1039"/>
    <w:rsid w:val="005A1A4B"/>
    <w:rsid w:val="005A24C8"/>
    <w:rsid w:val="005A2729"/>
    <w:rsid w:val="005A31F0"/>
    <w:rsid w:val="005A365B"/>
    <w:rsid w:val="005A5959"/>
    <w:rsid w:val="005A5A6A"/>
    <w:rsid w:val="005A5AB0"/>
    <w:rsid w:val="005B03E5"/>
    <w:rsid w:val="005B2B3D"/>
    <w:rsid w:val="005B3107"/>
    <w:rsid w:val="005B36BC"/>
    <w:rsid w:val="005B3E77"/>
    <w:rsid w:val="005B3EBE"/>
    <w:rsid w:val="005B5116"/>
    <w:rsid w:val="005B5D52"/>
    <w:rsid w:val="005B69C4"/>
    <w:rsid w:val="005C0EC7"/>
    <w:rsid w:val="005C1CE8"/>
    <w:rsid w:val="005C1FCA"/>
    <w:rsid w:val="005C209D"/>
    <w:rsid w:val="005C6A88"/>
    <w:rsid w:val="005C6B9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2F6C"/>
    <w:rsid w:val="005F43AF"/>
    <w:rsid w:val="005F4BD7"/>
    <w:rsid w:val="005F529A"/>
    <w:rsid w:val="005F5426"/>
    <w:rsid w:val="005F704D"/>
    <w:rsid w:val="005F7805"/>
    <w:rsid w:val="005F7C65"/>
    <w:rsid w:val="00601C38"/>
    <w:rsid w:val="00602C21"/>
    <w:rsid w:val="0060355A"/>
    <w:rsid w:val="006035F0"/>
    <w:rsid w:val="00603E4C"/>
    <w:rsid w:val="006050E1"/>
    <w:rsid w:val="00605664"/>
    <w:rsid w:val="00605722"/>
    <w:rsid w:val="00607A82"/>
    <w:rsid w:val="006114BB"/>
    <w:rsid w:val="00611651"/>
    <w:rsid w:val="00613A0E"/>
    <w:rsid w:val="00614036"/>
    <w:rsid w:val="006159AD"/>
    <w:rsid w:val="00616127"/>
    <w:rsid w:val="006168D1"/>
    <w:rsid w:val="00621F7B"/>
    <w:rsid w:val="006223F9"/>
    <w:rsid w:val="006238A7"/>
    <w:rsid w:val="00623F66"/>
    <w:rsid w:val="00624513"/>
    <w:rsid w:val="00624EA8"/>
    <w:rsid w:val="006276B8"/>
    <w:rsid w:val="00627C32"/>
    <w:rsid w:val="00631E25"/>
    <w:rsid w:val="00632A8C"/>
    <w:rsid w:val="006347CF"/>
    <w:rsid w:val="006351E2"/>
    <w:rsid w:val="006369AB"/>
    <w:rsid w:val="0063714D"/>
    <w:rsid w:val="00637179"/>
    <w:rsid w:val="0064062D"/>
    <w:rsid w:val="00641CD1"/>
    <w:rsid w:val="00643862"/>
    <w:rsid w:val="00644575"/>
    <w:rsid w:val="00644E2E"/>
    <w:rsid w:val="0064599E"/>
    <w:rsid w:val="00646567"/>
    <w:rsid w:val="0064665F"/>
    <w:rsid w:val="006474DB"/>
    <w:rsid w:val="00650837"/>
    <w:rsid w:val="00650BCE"/>
    <w:rsid w:val="00651C69"/>
    <w:rsid w:val="00654BFC"/>
    <w:rsid w:val="006571F7"/>
    <w:rsid w:val="00657B82"/>
    <w:rsid w:val="0066039B"/>
    <w:rsid w:val="006605E2"/>
    <w:rsid w:val="0066085D"/>
    <w:rsid w:val="00660DA7"/>
    <w:rsid w:val="00660E05"/>
    <w:rsid w:val="006633CC"/>
    <w:rsid w:val="006646CB"/>
    <w:rsid w:val="006646E1"/>
    <w:rsid w:val="006664DF"/>
    <w:rsid w:val="00667DE9"/>
    <w:rsid w:val="00670C88"/>
    <w:rsid w:val="00671377"/>
    <w:rsid w:val="0067207F"/>
    <w:rsid w:val="00673A4E"/>
    <w:rsid w:val="006768BC"/>
    <w:rsid w:val="00683365"/>
    <w:rsid w:val="0068431A"/>
    <w:rsid w:val="00684D5D"/>
    <w:rsid w:val="00685698"/>
    <w:rsid w:val="00685B43"/>
    <w:rsid w:val="00686D3A"/>
    <w:rsid w:val="006870D0"/>
    <w:rsid w:val="00690982"/>
    <w:rsid w:val="0069116A"/>
    <w:rsid w:val="0069119E"/>
    <w:rsid w:val="0069186A"/>
    <w:rsid w:val="00691D1E"/>
    <w:rsid w:val="0069303E"/>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7CF"/>
    <w:rsid w:val="006B3B0C"/>
    <w:rsid w:val="006B4931"/>
    <w:rsid w:val="006B7CAE"/>
    <w:rsid w:val="006C13FF"/>
    <w:rsid w:val="006C1D78"/>
    <w:rsid w:val="006C2A1E"/>
    <w:rsid w:val="006C30BF"/>
    <w:rsid w:val="006C43A8"/>
    <w:rsid w:val="006D0865"/>
    <w:rsid w:val="006D1BB6"/>
    <w:rsid w:val="006D2BF2"/>
    <w:rsid w:val="006D6325"/>
    <w:rsid w:val="006E0B43"/>
    <w:rsid w:val="006E1BAD"/>
    <w:rsid w:val="006E3EFE"/>
    <w:rsid w:val="006E64C5"/>
    <w:rsid w:val="006E6713"/>
    <w:rsid w:val="006E7CF2"/>
    <w:rsid w:val="006F3210"/>
    <w:rsid w:val="006F321F"/>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594E"/>
    <w:rsid w:val="00706CE3"/>
    <w:rsid w:val="00707C2D"/>
    <w:rsid w:val="007104C5"/>
    <w:rsid w:val="00710B2A"/>
    <w:rsid w:val="00711BFC"/>
    <w:rsid w:val="00712053"/>
    <w:rsid w:val="007153D2"/>
    <w:rsid w:val="00717A03"/>
    <w:rsid w:val="00717FA7"/>
    <w:rsid w:val="0072023C"/>
    <w:rsid w:val="00720A67"/>
    <w:rsid w:val="00721B13"/>
    <w:rsid w:val="00722C76"/>
    <w:rsid w:val="007238D9"/>
    <w:rsid w:val="00725115"/>
    <w:rsid w:val="00726403"/>
    <w:rsid w:val="00726A42"/>
    <w:rsid w:val="007300F4"/>
    <w:rsid w:val="00730D39"/>
    <w:rsid w:val="00731174"/>
    <w:rsid w:val="00731A6D"/>
    <w:rsid w:val="00731E73"/>
    <w:rsid w:val="00733782"/>
    <w:rsid w:val="00735D16"/>
    <w:rsid w:val="0073619E"/>
    <w:rsid w:val="007365A5"/>
    <w:rsid w:val="00736BE6"/>
    <w:rsid w:val="007377E6"/>
    <w:rsid w:val="007377FE"/>
    <w:rsid w:val="00741144"/>
    <w:rsid w:val="00741168"/>
    <w:rsid w:val="00746267"/>
    <w:rsid w:val="00747C22"/>
    <w:rsid w:val="00747D64"/>
    <w:rsid w:val="00751363"/>
    <w:rsid w:val="0075138E"/>
    <w:rsid w:val="00752802"/>
    <w:rsid w:val="007554EE"/>
    <w:rsid w:val="00755C31"/>
    <w:rsid w:val="00756513"/>
    <w:rsid w:val="007565BF"/>
    <w:rsid w:val="007569A8"/>
    <w:rsid w:val="00757BDD"/>
    <w:rsid w:val="00757D4C"/>
    <w:rsid w:val="00761368"/>
    <w:rsid w:val="007621B7"/>
    <w:rsid w:val="00763BFC"/>
    <w:rsid w:val="007657E2"/>
    <w:rsid w:val="0076585E"/>
    <w:rsid w:val="00765958"/>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49DC"/>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4B07"/>
    <w:rsid w:val="007E6C8E"/>
    <w:rsid w:val="007E7132"/>
    <w:rsid w:val="007F0CF6"/>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5DC7"/>
    <w:rsid w:val="0081700E"/>
    <w:rsid w:val="00817130"/>
    <w:rsid w:val="0081768C"/>
    <w:rsid w:val="008209E8"/>
    <w:rsid w:val="00821E4E"/>
    <w:rsid w:val="00822329"/>
    <w:rsid w:val="008223F6"/>
    <w:rsid w:val="00823F62"/>
    <w:rsid w:val="00824FCA"/>
    <w:rsid w:val="00826146"/>
    <w:rsid w:val="008267F8"/>
    <w:rsid w:val="0082712F"/>
    <w:rsid w:val="00830858"/>
    <w:rsid w:val="00831A43"/>
    <w:rsid w:val="00833320"/>
    <w:rsid w:val="00834515"/>
    <w:rsid w:val="00834B17"/>
    <w:rsid w:val="00835A36"/>
    <w:rsid w:val="0084003D"/>
    <w:rsid w:val="00840CCA"/>
    <w:rsid w:val="00841C13"/>
    <w:rsid w:val="008429D7"/>
    <w:rsid w:val="00844315"/>
    <w:rsid w:val="00845746"/>
    <w:rsid w:val="00847516"/>
    <w:rsid w:val="00847C91"/>
    <w:rsid w:val="008516B1"/>
    <w:rsid w:val="008517B3"/>
    <w:rsid w:val="008524E0"/>
    <w:rsid w:val="008532EB"/>
    <w:rsid w:val="00853E85"/>
    <w:rsid w:val="00855896"/>
    <w:rsid w:val="00857557"/>
    <w:rsid w:val="00860019"/>
    <w:rsid w:val="0086195C"/>
    <w:rsid w:val="00863E50"/>
    <w:rsid w:val="00863E83"/>
    <w:rsid w:val="0086482C"/>
    <w:rsid w:val="008659B3"/>
    <w:rsid w:val="00867DFA"/>
    <w:rsid w:val="0087151F"/>
    <w:rsid w:val="0087157F"/>
    <w:rsid w:val="00873964"/>
    <w:rsid w:val="00873C12"/>
    <w:rsid w:val="00875061"/>
    <w:rsid w:val="008764EA"/>
    <w:rsid w:val="008813C1"/>
    <w:rsid w:val="0088195B"/>
    <w:rsid w:val="00881AD3"/>
    <w:rsid w:val="00882DD7"/>
    <w:rsid w:val="008845C5"/>
    <w:rsid w:val="00884C73"/>
    <w:rsid w:val="008857DE"/>
    <w:rsid w:val="0088692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4CB9"/>
    <w:rsid w:val="008A505E"/>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4963"/>
    <w:rsid w:val="0091664A"/>
    <w:rsid w:val="009170C6"/>
    <w:rsid w:val="00920F50"/>
    <w:rsid w:val="0092101F"/>
    <w:rsid w:val="009227C9"/>
    <w:rsid w:val="00923C2F"/>
    <w:rsid w:val="009244BE"/>
    <w:rsid w:val="0092539B"/>
    <w:rsid w:val="0092719F"/>
    <w:rsid w:val="00927F78"/>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3EC2"/>
    <w:rsid w:val="0097426D"/>
    <w:rsid w:val="00975653"/>
    <w:rsid w:val="0097685C"/>
    <w:rsid w:val="0097789C"/>
    <w:rsid w:val="009779AA"/>
    <w:rsid w:val="00977D66"/>
    <w:rsid w:val="00977EFE"/>
    <w:rsid w:val="00980E68"/>
    <w:rsid w:val="00981F82"/>
    <w:rsid w:val="00982557"/>
    <w:rsid w:val="00982910"/>
    <w:rsid w:val="00986DBD"/>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05EDE"/>
    <w:rsid w:val="00A10C64"/>
    <w:rsid w:val="00A12BC6"/>
    <w:rsid w:val="00A142BC"/>
    <w:rsid w:val="00A14333"/>
    <w:rsid w:val="00A14379"/>
    <w:rsid w:val="00A14814"/>
    <w:rsid w:val="00A15228"/>
    <w:rsid w:val="00A17B82"/>
    <w:rsid w:val="00A20DC8"/>
    <w:rsid w:val="00A20FDE"/>
    <w:rsid w:val="00A21385"/>
    <w:rsid w:val="00A23BB0"/>
    <w:rsid w:val="00A23BFA"/>
    <w:rsid w:val="00A23D49"/>
    <w:rsid w:val="00A27821"/>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79"/>
    <w:rsid w:val="00A51BB6"/>
    <w:rsid w:val="00A53488"/>
    <w:rsid w:val="00A55172"/>
    <w:rsid w:val="00A56E3C"/>
    <w:rsid w:val="00A57FA9"/>
    <w:rsid w:val="00A6089A"/>
    <w:rsid w:val="00A60CA3"/>
    <w:rsid w:val="00A60CB0"/>
    <w:rsid w:val="00A60D55"/>
    <w:rsid w:val="00A67393"/>
    <w:rsid w:val="00A705D8"/>
    <w:rsid w:val="00A715F0"/>
    <w:rsid w:val="00A71F08"/>
    <w:rsid w:val="00A72B4E"/>
    <w:rsid w:val="00A73F34"/>
    <w:rsid w:val="00A74F2A"/>
    <w:rsid w:val="00A77144"/>
    <w:rsid w:val="00A81F92"/>
    <w:rsid w:val="00A82239"/>
    <w:rsid w:val="00A822BC"/>
    <w:rsid w:val="00A83498"/>
    <w:rsid w:val="00A834B3"/>
    <w:rsid w:val="00A90639"/>
    <w:rsid w:val="00A90C1C"/>
    <w:rsid w:val="00A91071"/>
    <w:rsid w:val="00A91850"/>
    <w:rsid w:val="00A91C5A"/>
    <w:rsid w:val="00A9434B"/>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117"/>
    <w:rsid w:val="00AB02D9"/>
    <w:rsid w:val="00AB0E8A"/>
    <w:rsid w:val="00AB2B3F"/>
    <w:rsid w:val="00AB3184"/>
    <w:rsid w:val="00AB3C1B"/>
    <w:rsid w:val="00AB4080"/>
    <w:rsid w:val="00AB4AB7"/>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9B8"/>
    <w:rsid w:val="00B21C33"/>
    <w:rsid w:val="00B224C6"/>
    <w:rsid w:val="00B22BFA"/>
    <w:rsid w:val="00B22C3C"/>
    <w:rsid w:val="00B22D2B"/>
    <w:rsid w:val="00B24AA6"/>
    <w:rsid w:val="00B2643F"/>
    <w:rsid w:val="00B26528"/>
    <w:rsid w:val="00B26CC5"/>
    <w:rsid w:val="00B27AA9"/>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0F35"/>
    <w:rsid w:val="00B6222F"/>
    <w:rsid w:val="00B64D78"/>
    <w:rsid w:val="00B65A9C"/>
    <w:rsid w:val="00B65B1E"/>
    <w:rsid w:val="00B6789B"/>
    <w:rsid w:val="00B67F3C"/>
    <w:rsid w:val="00B70141"/>
    <w:rsid w:val="00B7032E"/>
    <w:rsid w:val="00B71665"/>
    <w:rsid w:val="00B73A24"/>
    <w:rsid w:val="00B73A2E"/>
    <w:rsid w:val="00B74934"/>
    <w:rsid w:val="00B74FC2"/>
    <w:rsid w:val="00B755CE"/>
    <w:rsid w:val="00B77E84"/>
    <w:rsid w:val="00B8174E"/>
    <w:rsid w:val="00B819CB"/>
    <w:rsid w:val="00B826A2"/>
    <w:rsid w:val="00B827EE"/>
    <w:rsid w:val="00B841B8"/>
    <w:rsid w:val="00B851BA"/>
    <w:rsid w:val="00B85696"/>
    <w:rsid w:val="00B85B64"/>
    <w:rsid w:val="00B87CC5"/>
    <w:rsid w:val="00B909BE"/>
    <w:rsid w:val="00B91287"/>
    <w:rsid w:val="00B91321"/>
    <w:rsid w:val="00B924DB"/>
    <w:rsid w:val="00B92715"/>
    <w:rsid w:val="00B92AE2"/>
    <w:rsid w:val="00B934F2"/>
    <w:rsid w:val="00B95C43"/>
    <w:rsid w:val="00B95DF2"/>
    <w:rsid w:val="00B96D58"/>
    <w:rsid w:val="00BA15C9"/>
    <w:rsid w:val="00BA165A"/>
    <w:rsid w:val="00BA16A9"/>
    <w:rsid w:val="00BA1933"/>
    <w:rsid w:val="00BA2965"/>
    <w:rsid w:val="00BA2B3A"/>
    <w:rsid w:val="00BA4221"/>
    <w:rsid w:val="00BA5D0A"/>
    <w:rsid w:val="00BA6DBE"/>
    <w:rsid w:val="00BA73E2"/>
    <w:rsid w:val="00BB04EC"/>
    <w:rsid w:val="00BB1DE0"/>
    <w:rsid w:val="00BB1FBC"/>
    <w:rsid w:val="00BB30FB"/>
    <w:rsid w:val="00BB35BA"/>
    <w:rsid w:val="00BB40FA"/>
    <w:rsid w:val="00BB65F5"/>
    <w:rsid w:val="00BB6910"/>
    <w:rsid w:val="00BB73AC"/>
    <w:rsid w:val="00BC012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2245"/>
    <w:rsid w:val="00C03244"/>
    <w:rsid w:val="00C04431"/>
    <w:rsid w:val="00C0527D"/>
    <w:rsid w:val="00C05B78"/>
    <w:rsid w:val="00C0615A"/>
    <w:rsid w:val="00C1031B"/>
    <w:rsid w:val="00C10A0E"/>
    <w:rsid w:val="00C13660"/>
    <w:rsid w:val="00C13A11"/>
    <w:rsid w:val="00C13A40"/>
    <w:rsid w:val="00C14400"/>
    <w:rsid w:val="00C1515B"/>
    <w:rsid w:val="00C151F6"/>
    <w:rsid w:val="00C1718C"/>
    <w:rsid w:val="00C17E6C"/>
    <w:rsid w:val="00C2186A"/>
    <w:rsid w:val="00C23D0A"/>
    <w:rsid w:val="00C24399"/>
    <w:rsid w:val="00C24785"/>
    <w:rsid w:val="00C259D7"/>
    <w:rsid w:val="00C25BBA"/>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33E1"/>
    <w:rsid w:val="00C65179"/>
    <w:rsid w:val="00C65500"/>
    <w:rsid w:val="00C656EB"/>
    <w:rsid w:val="00C677BE"/>
    <w:rsid w:val="00C67C38"/>
    <w:rsid w:val="00C706A7"/>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2EBA"/>
    <w:rsid w:val="00C83A52"/>
    <w:rsid w:val="00C83D04"/>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18EE"/>
    <w:rsid w:val="00CA2132"/>
    <w:rsid w:val="00CA3053"/>
    <w:rsid w:val="00CA5690"/>
    <w:rsid w:val="00CA5BD9"/>
    <w:rsid w:val="00CB08F2"/>
    <w:rsid w:val="00CB11B5"/>
    <w:rsid w:val="00CB1E12"/>
    <w:rsid w:val="00CB5523"/>
    <w:rsid w:val="00CB6D13"/>
    <w:rsid w:val="00CB771E"/>
    <w:rsid w:val="00CC01B4"/>
    <w:rsid w:val="00CC0FC8"/>
    <w:rsid w:val="00CC403B"/>
    <w:rsid w:val="00CC4F97"/>
    <w:rsid w:val="00CC4FCA"/>
    <w:rsid w:val="00CC7157"/>
    <w:rsid w:val="00CD0D5E"/>
    <w:rsid w:val="00CD4F6E"/>
    <w:rsid w:val="00CD590E"/>
    <w:rsid w:val="00CE1DB0"/>
    <w:rsid w:val="00CE20F4"/>
    <w:rsid w:val="00CE2DBB"/>
    <w:rsid w:val="00CE40B3"/>
    <w:rsid w:val="00CE6CE6"/>
    <w:rsid w:val="00CE7ED1"/>
    <w:rsid w:val="00CF3F63"/>
    <w:rsid w:val="00CF4759"/>
    <w:rsid w:val="00CF5D4E"/>
    <w:rsid w:val="00D009BF"/>
    <w:rsid w:val="00D044F7"/>
    <w:rsid w:val="00D04600"/>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AB2"/>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15A8"/>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4D28"/>
    <w:rsid w:val="00D65D30"/>
    <w:rsid w:val="00D6679B"/>
    <w:rsid w:val="00D70183"/>
    <w:rsid w:val="00D705CE"/>
    <w:rsid w:val="00D70A5E"/>
    <w:rsid w:val="00D738A9"/>
    <w:rsid w:val="00D74048"/>
    <w:rsid w:val="00D75C81"/>
    <w:rsid w:val="00D80767"/>
    <w:rsid w:val="00D80F68"/>
    <w:rsid w:val="00D8121F"/>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2657"/>
    <w:rsid w:val="00D93C85"/>
    <w:rsid w:val="00D941F0"/>
    <w:rsid w:val="00D94911"/>
    <w:rsid w:val="00D97B8F"/>
    <w:rsid w:val="00DA02E9"/>
    <w:rsid w:val="00DA0F4F"/>
    <w:rsid w:val="00DA6A1A"/>
    <w:rsid w:val="00DA75E5"/>
    <w:rsid w:val="00DA780D"/>
    <w:rsid w:val="00DA79F1"/>
    <w:rsid w:val="00DB0717"/>
    <w:rsid w:val="00DB27C7"/>
    <w:rsid w:val="00DB29F6"/>
    <w:rsid w:val="00DB4944"/>
    <w:rsid w:val="00DB593D"/>
    <w:rsid w:val="00DB5A40"/>
    <w:rsid w:val="00DB64CF"/>
    <w:rsid w:val="00DB6B27"/>
    <w:rsid w:val="00DB6DD0"/>
    <w:rsid w:val="00DB77DB"/>
    <w:rsid w:val="00DC0389"/>
    <w:rsid w:val="00DC10D2"/>
    <w:rsid w:val="00DC226F"/>
    <w:rsid w:val="00DD01D8"/>
    <w:rsid w:val="00DD167B"/>
    <w:rsid w:val="00DD44AE"/>
    <w:rsid w:val="00DD5C37"/>
    <w:rsid w:val="00DD5DCF"/>
    <w:rsid w:val="00DD61CE"/>
    <w:rsid w:val="00DD6A88"/>
    <w:rsid w:val="00DD6CB0"/>
    <w:rsid w:val="00DD749F"/>
    <w:rsid w:val="00DE0CDD"/>
    <w:rsid w:val="00DE3F27"/>
    <w:rsid w:val="00DE4E2E"/>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D21"/>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1CC"/>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4958"/>
    <w:rsid w:val="00E65D47"/>
    <w:rsid w:val="00E669EA"/>
    <w:rsid w:val="00E66EE2"/>
    <w:rsid w:val="00E67413"/>
    <w:rsid w:val="00E67436"/>
    <w:rsid w:val="00E67447"/>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A7D45"/>
    <w:rsid w:val="00EB03E9"/>
    <w:rsid w:val="00EB14C1"/>
    <w:rsid w:val="00EB1CB6"/>
    <w:rsid w:val="00EB2486"/>
    <w:rsid w:val="00EB3539"/>
    <w:rsid w:val="00EB40D9"/>
    <w:rsid w:val="00EB4692"/>
    <w:rsid w:val="00EC22AC"/>
    <w:rsid w:val="00EC3476"/>
    <w:rsid w:val="00EC3EA7"/>
    <w:rsid w:val="00EC5151"/>
    <w:rsid w:val="00EC684E"/>
    <w:rsid w:val="00EC6BE1"/>
    <w:rsid w:val="00EC6E12"/>
    <w:rsid w:val="00EC7B7A"/>
    <w:rsid w:val="00ED00C1"/>
    <w:rsid w:val="00ED1B9D"/>
    <w:rsid w:val="00ED2E85"/>
    <w:rsid w:val="00ED3105"/>
    <w:rsid w:val="00ED3BBE"/>
    <w:rsid w:val="00ED3F68"/>
    <w:rsid w:val="00ED5D16"/>
    <w:rsid w:val="00ED7163"/>
    <w:rsid w:val="00ED79D0"/>
    <w:rsid w:val="00ED7B41"/>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971"/>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AC0"/>
    <w:rsid w:val="00F26B41"/>
    <w:rsid w:val="00F3000B"/>
    <w:rsid w:val="00F31659"/>
    <w:rsid w:val="00F32AFA"/>
    <w:rsid w:val="00F33310"/>
    <w:rsid w:val="00F337A9"/>
    <w:rsid w:val="00F365BA"/>
    <w:rsid w:val="00F40552"/>
    <w:rsid w:val="00F40581"/>
    <w:rsid w:val="00F423FB"/>
    <w:rsid w:val="00F43772"/>
    <w:rsid w:val="00F440BE"/>
    <w:rsid w:val="00F458C2"/>
    <w:rsid w:val="00F51632"/>
    <w:rsid w:val="00F54EEE"/>
    <w:rsid w:val="00F55264"/>
    <w:rsid w:val="00F61286"/>
    <w:rsid w:val="00F648C1"/>
    <w:rsid w:val="00F71A2A"/>
    <w:rsid w:val="00F71BA3"/>
    <w:rsid w:val="00F722FE"/>
    <w:rsid w:val="00F7283B"/>
    <w:rsid w:val="00F72F51"/>
    <w:rsid w:val="00F73E63"/>
    <w:rsid w:val="00F74944"/>
    <w:rsid w:val="00F74DB4"/>
    <w:rsid w:val="00F75E5F"/>
    <w:rsid w:val="00F76BA1"/>
    <w:rsid w:val="00F76DAC"/>
    <w:rsid w:val="00F774EF"/>
    <w:rsid w:val="00F805BD"/>
    <w:rsid w:val="00F807E7"/>
    <w:rsid w:val="00F81652"/>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25D4"/>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023A"/>
    <w:rsid w:val="00FD1140"/>
    <w:rsid w:val="00FD19CA"/>
    <w:rsid w:val="00FD22AF"/>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iPriority w:val="99"/>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5307A6"/>
    <w:rPr>
      <w:color w:val="0000FF" w:themeColor="hyperlink"/>
      <w:u w:val="single"/>
    </w:rPr>
  </w:style>
  <w:style w:type="character" w:styleId="Neapdorotaspaminjimas">
    <w:name w:val="Unresolved Mention"/>
    <w:basedOn w:val="Numatytasispastraiposriftas"/>
    <w:uiPriority w:val="99"/>
    <w:semiHidden/>
    <w:unhideWhenUsed/>
    <w:rsid w:val="00530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883640742">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11545</Characters>
  <Application>Microsoft Office Word</Application>
  <DocSecurity>0</DocSecurity>
  <Lines>96</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12962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2024-12-13T08:20:00Z</dcterms:created>
  <dcterms:modified xsi:type="dcterms:W3CDTF">2024-12-16T08:56:00Z</dcterms:modified>
</cp:coreProperties>
</file>