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47358" w14:textId="0757B7FC" w:rsidR="00DF2423" w:rsidRDefault="00DF2423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4B39EECD" wp14:editId="088B076B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96E3C" w14:textId="77777777" w:rsidR="00DF2423" w:rsidRDefault="00DF2423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3B040A1B" w:rsidR="009822BF" w:rsidRPr="002A54FB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2A54FB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2A54FB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2A54FB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2A54FB" w:rsidRDefault="00EE5593" w:rsidP="009822BF">
      <w:pPr>
        <w:jc w:val="center"/>
        <w:rPr>
          <w:b/>
          <w:caps/>
          <w:szCs w:val="24"/>
          <w:lang w:val="lt-LT"/>
        </w:rPr>
      </w:pPr>
      <w:r w:rsidRPr="002A54FB">
        <w:rPr>
          <w:b/>
          <w:caps/>
          <w:szCs w:val="24"/>
          <w:lang w:val="lt-LT"/>
        </w:rPr>
        <w:t>SPRENDIMAS</w:t>
      </w:r>
    </w:p>
    <w:p w14:paraId="61D04017" w14:textId="6638ED0E" w:rsidR="00653147" w:rsidRPr="002A54FB" w:rsidRDefault="00653147" w:rsidP="00653147">
      <w:pPr>
        <w:jc w:val="center"/>
        <w:rPr>
          <w:szCs w:val="24"/>
          <w:lang w:val="lt-LT"/>
        </w:rPr>
      </w:pPr>
      <w:r w:rsidRPr="002A54FB">
        <w:rPr>
          <w:b/>
          <w:szCs w:val="24"/>
          <w:lang w:val="lt-LT"/>
        </w:rPr>
        <w:t>DĖL VALSTYBINĖS ŽEMĖS SKLYPO</w:t>
      </w:r>
      <w:r w:rsidR="00922B5B" w:rsidRPr="002A54FB">
        <w:rPr>
          <w:b/>
          <w:szCs w:val="24"/>
          <w:lang w:val="lt-LT"/>
        </w:rPr>
        <w:t xml:space="preserve">, ESANČIO </w:t>
      </w:r>
      <w:r w:rsidR="00241F0C">
        <w:rPr>
          <w:b/>
          <w:szCs w:val="24"/>
          <w:lang w:val="lt-LT"/>
        </w:rPr>
        <w:t>VYTAUTO G. 1</w:t>
      </w:r>
      <w:r w:rsidR="00A656DF" w:rsidRPr="002A54FB">
        <w:rPr>
          <w:b/>
          <w:szCs w:val="24"/>
          <w:lang w:val="lt-LT"/>
        </w:rPr>
        <w:t>, KRETING</w:t>
      </w:r>
      <w:r w:rsidR="00241F0C">
        <w:rPr>
          <w:b/>
          <w:szCs w:val="24"/>
          <w:lang w:val="lt-LT"/>
        </w:rPr>
        <w:t>A</w:t>
      </w:r>
      <w:r w:rsidR="006C1EBA" w:rsidRPr="002A54FB">
        <w:rPr>
          <w:b/>
          <w:szCs w:val="24"/>
          <w:lang w:val="lt-LT"/>
        </w:rPr>
        <w:t>, DALIŲ NUSTATYMO</w:t>
      </w:r>
      <w:r w:rsidR="00B6027F" w:rsidRPr="002A54FB">
        <w:rPr>
          <w:b/>
          <w:szCs w:val="24"/>
          <w:lang w:val="lt-LT"/>
        </w:rPr>
        <w:t xml:space="preserve"> </w:t>
      </w:r>
    </w:p>
    <w:p w14:paraId="0D3799C3" w14:textId="77777777" w:rsidR="00653147" w:rsidRPr="002A54FB" w:rsidRDefault="00653147" w:rsidP="00653147">
      <w:pPr>
        <w:rPr>
          <w:lang w:val="lt-LT"/>
        </w:rPr>
      </w:pPr>
    </w:p>
    <w:p w14:paraId="2912746E" w14:textId="2D62079A" w:rsidR="00653147" w:rsidRPr="002A54FB" w:rsidRDefault="00BF68EF" w:rsidP="00653147">
      <w:pPr>
        <w:jc w:val="center"/>
        <w:rPr>
          <w:lang w:val="lt-LT"/>
        </w:rPr>
      </w:pPr>
      <w:r>
        <w:rPr>
          <w:lang w:val="lt-LT"/>
        </w:rPr>
        <w:t xml:space="preserve">2024 m. spalio </w:t>
      </w:r>
      <w:r w:rsidR="00DF2423">
        <w:rPr>
          <w:lang w:val="lt-LT"/>
        </w:rPr>
        <w:t>31</w:t>
      </w:r>
      <w:r>
        <w:rPr>
          <w:lang w:val="lt-LT"/>
        </w:rPr>
        <w:t xml:space="preserve"> </w:t>
      </w:r>
      <w:r w:rsidR="00A656DF" w:rsidRPr="002A54FB">
        <w:rPr>
          <w:lang w:val="lt-LT"/>
        </w:rPr>
        <w:t>d.</w:t>
      </w:r>
      <w:r w:rsidR="005D59E2" w:rsidRPr="002A54FB">
        <w:rPr>
          <w:lang w:val="lt-LT"/>
        </w:rPr>
        <w:t xml:space="preserve"> Nr. </w:t>
      </w:r>
      <w:r w:rsidR="00241364" w:rsidRPr="002A54FB">
        <w:rPr>
          <w:lang w:val="lt-LT"/>
        </w:rPr>
        <w:t>T</w:t>
      </w:r>
      <w:r w:rsidR="00DF2423">
        <w:rPr>
          <w:lang w:val="lt-LT"/>
        </w:rPr>
        <w:t>2</w:t>
      </w:r>
      <w:r w:rsidR="00A656DF" w:rsidRPr="002A54FB">
        <w:rPr>
          <w:lang w:val="lt-LT"/>
        </w:rPr>
        <w:t>-</w:t>
      </w:r>
      <w:r w:rsidR="0093678A">
        <w:rPr>
          <w:lang w:val="lt-LT"/>
        </w:rPr>
        <w:t>37</w:t>
      </w:r>
      <w:r w:rsidR="00C55784">
        <w:rPr>
          <w:lang w:val="lt-LT"/>
        </w:rPr>
        <w:t>6</w:t>
      </w:r>
    </w:p>
    <w:p w14:paraId="44096857" w14:textId="77777777" w:rsidR="00653147" w:rsidRPr="002A54FB" w:rsidRDefault="00653147" w:rsidP="00653147">
      <w:pPr>
        <w:jc w:val="center"/>
        <w:rPr>
          <w:lang w:val="lt-LT"/>
        </w:rPr>
      </w:pPr>
      <w:r w:rsidRPr="002A54FB">
        <w:rPr>
          <w:lang w:val="lt-LT"/>
        </w:rPr>
        <w:t>Kretinga</w:t>
      </w:r>
    </w:p>
    <w:p w14:paraId="37F4BD47" w14:textId="77777777" w:rsidR="00653147" w:rsidRPr="002A54FB" w:rsidRDefault="00653147" w:rsidP="00653147">
      <w:pPr>
        <w:suppressAutoHyphens/>
        <w:jc w:val="both"/>
        <w:rPr>
          <w:lang w:val="lt-LT"/>
        </w:rPr>
      </w:pPr>
    </w:p>
    <w:p w14:paraId="4BCE3516" w14:textId="28D5882B" w:rsidR="00653147" w:rsidRPr="002A54FB" w:rsidRDefault="00653147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A54FB">
        <w:rPr>
          <w:kern w:val="2"/>
          <w:szCs w:val="24"/>
          <w:lang w:val="lt-LT" w:eastAsia="ar-SA"/>
        </w:rPr>
        <w:t>Vadovaudamasi Lietuvos Respublikos vietos savivaldos įstatymo 15 straipsnio 2 dalies 20 punktu, Lietuvos Respublikos žemės įstatymo 7 straipsnio 1 dalies 2 punktu</w:t>
      </w:r>
      <w:r w:rsidR="00DD3D65" w:rsidRPr="002A54FB">
        <w:rPr>
          <w:kern w:val="2"/>
          <w:szCs w:val="24"/>
          <w:lang w:val="lt-LT" w:eastAsia="ar-SA"/>
        </w:rPr>
        <w:t xml:space="preserve">, </w:t>
      </w:r>
      <w:r w:rsidR="005D59E2" w:rsidRPr="002A54FB">
        <w:rPr>
          <w:kern w:val="2"/>
          <w:szCs w:val="24"/>
          <w:lang w:val="lt-LT" w:eastAsia="ar-SA"/>
        </w:rPr>
        <w:t>Kitos paskirties valstybinės žemės sklypų pardavimo ir nuomos taisyklių, patvirtintų Lietuvos Respublikos Vyriausybės 1999 m. kovo 9 d. nutarimu Nr. 260 „Dėl kitos paskirties valstybinės žemė</w:t>
      </w:r>
      <w:r w:rsidR="000D7972">
        <w:rPr>
          <w:kern w:val="2"/>
          <w:szCs w:val="24"/>
          <w:lang w:val="lt-LT" w:eastAsia="ar-SA"/>
        </w:rPr>
        <w:t>s sklypų pardavimo ir nuomos“</w:t>
      </w:r>
      <w:r w:rsidR="005D59E2" w:rsidRPr="002A54FB">
        <w:rPr>
          <w:kern w:val="2"/>
          <w:szCs w:val="24"/>
          <w:lang w:val="lt-LT" w:eastAsia="ar-SA"/>
        </w:rPr>
        <w:t>, 13.1 papunkčiu</w:t>
      </w:r>
      <w:r w:rsidR="006C1EBA" w:rsidRPr="002A54FB">
        <w:rPr>
          <w:kern w:val="2"/>
          <w:szCs w:val="24"/>
          <w:lang w:val="lt-LT" w:eastAsia="ar-SA"/>
        </w:rPr>
        <w:t xml:space="preserve"> </w:t>
      </w:r>
      <w:r w:rsidR="003F4A6C" w:rsidRPr="002A54FB">
        <w:rPr>
          <w:kern w:val="2"/>
          <w:szCs w:val="24"/>
          <w:lang w:val="lt-LT" w:eastAsia="ar-SA"/>
        </w:rPr>
        <w:t>bei</w:t>
      </w:r>
      <w:r w:rsidRPr="002A54FB">
        <w:rPr>
          <w:kern w:val="2"/>
          <w:szCs w:val="24"/>
          <w:lang w:val="lt-LT" w:eastAsia="ar-SA"/>
        </w:rPr>
        <w:t xml:space="preserve"> </w:t>
      </w:r>
      <w:r w:rsidR="000D7972">
        <w:rPr>
          <w:kern w:val="2"/>
          <w:szCs w:val="24"/>
          <w:lang w:val="lt-LT" w:eastAsia="ar-SA"/>
        </w:rPr>
        <w:t>atsižvelgdama į valstybės įmonės Registrų</w:t>
      </w:r>
      <w:r w:rsidR="00424BFB" w:rsidRPr="002A54FB">
        <w:rPr>
          <w:kern w:val="2"/>
          <w:szCs w:val="24"/>
          <w:lang w:val="lt-LT" w:eastAsia="ar-SA"/>
        </w:rPr>
        <w:t xml:space="preserve"> centro Nekilnojamojo turto registro duomenų bazės išrašus, K</w:t>
      </w:r>
      <w:r w:rsidRPr="002A54FB">
        <w:rPr>
          <w:szCs w:val="24"/>
          <w:lang w:val="lt-LT"/>
        </w:rPr>
        <w:t xml:space="preserve">retingos rajono savivaldybės taryba </w:t>
      </w:r>
      <w:r w:rsidRPr="002A54FB">
        <w:rPr>
          <w:spacing w:val="40"/>
          <w:kern w:val="2"/>
          <w:szCs w:val="24"/>
          <w:lang w:val="lt-LT" w:eastAsia="ar-SA"/>
        </w:rPr>
        <w:t>nusprendžia</w:t>
      </w:r>
      <w:r w:rsidRPr="002A54FB">
        <w:rPr>
          <w:kern w:val="2"/>
          <w:szCs w:val="24"/>
          <w:lang w:val="lt-LT" w:eastAsia="ar-SA"/>
        </w:rPr>
        <w:t>:</w:t>
      </w:r>
    </w:p>
    <w:p w14:paraId="76B7027C" w14:textId="79F4F6D5" w:rsidR="00B67993" w:rsidRPr="002A54FB" w:rsidRDefault="0058131A" w:rsidP="00B67993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2A54FB">
        <w:rPr>
          <w:kern w:val="2"/>
          <w:szCs w:val="24"/>
          <w:lang w:val="lt-LT" w:eastAsia="ar-SA"/>
        </w:rPr>
        <w:t>1. N</w:t>
      </w:r>
      <w:r w:rsidR="00F442CC" w:rsidRPr="002A54FB">
        <w:rPr>
          <w:kern w:val="2"/>
          <w:szCs w:val="24"/>
          <w:lang w:val="lt-LT" w:eastAsia="ar-SA"/>
        </w:rPr>
        <w:t>ustatyti</w:t>
      </w:r>
      <w:r w:rsidRPr="002A54FB">
        <w:rPr>
          <w:kern w:val="2"/>
          <w:szCs w:val="24"/>
          <w:lang w:val="lt-LT" w:eastAsia="ar-SA"/>
        </w:rPr>
        <w:t xml:space="preserve"> 0,</w:t>
      </w:r>
      <w:r w:rsidR="0013445F">
        <w:rPr>
          <w:kern w:val="2"/>
          <w:szCs w:val="24"/>
          <w:lang w:val="lt-LT" w:eastAsia="ar-SA"/>
        </w:rPr>
        <w:t>0788</w:t>
      </w:r>
      <w:r w:rsidR="00B67993" w:rsidRPr="002A54FB">
        <w:rPr>
          <w:kern w:val="2"/>
          <w:szCs w:val="24"/>
          <w:lang w:val="lt-LT" w:eastAsia="ar-SA"/>
        </w:rPr>
        <w:t xml:space="preserve"> ha</w:t>
      </w:r>
      <w:r w:rsidR="006E23B3" w:rsidRPr="002A54FB">
        <w:rPr>
          <w:kern w:val="2"/>
          <w:szCs w:val="24"/>
          <w:lang w:val="lt-LT" w:eastAsia="ar-SA"/>
        </w:rPr>
        <w:t xml:space="preserve"> ploto</w:t>
      </w:r>
      <w:r w:rsidR="00B67993" w:rsidRPr="002A54FB">
        <w:rPr>
          <w:kern w:val="2"/>
          <w:szCs w:val="24"/>
          <w:lang w:val="lt-LT" w:eastAsia="ar-SA"/>
        </w:rPr>
        <w:t xml:space="preserve"> valstybinė</w:t>
      </w:r>
      <w:r w:rsidR="00A656DF" w:rsidRPr="002A54FB">
        <w:rPr>
          <w:kern w:val="2"/>
          <w:szCs w:val="24"/>
          <w:lang w:val="lt-LT" w:eastAsia="ar-SA"/>
        </w:rPr>
        <w:t>s žemės sklypo (kadastro Nr. 56</w:t>
      </w:r>
      <w:r w:rsidR="0013445F">
        <w:rPr>
          <w:kern w:val="2"/>
          <w:szCs w:val="24"/>
          <w:lang w:val="lt-LT" w:eastAsia="ar-SA"/>
        </w:rPr>
        <w:t>3</w:t>
      </w:r>
      <w:r w:rsidR="00B67993" w:rsidRPr="002A54FB">
        <w:rPr>
          <w:kern w:val="2"/>
          <w:szCs w:val="24"/>
          <w:lang w:val="lt-LT" w:eastAsia="ar-SA"/>
        </w:rPr>
        <w:t>4/000</w:t>
      </w:r>
      <w:r w:rsidR="0013445F">
        <w:rPr>
          <w:kern w:val="2"/>
          <w:szCs w:val="24"/>
          <w:lang w:val="lt-LT" w:eastAsia="ar-SA"/>
        </w:rPr>
        <w:t>8</w:t>
      </w:r>
      <w:r w:rsidR="00B67993" w:rsidRPr="002A54FB">
        <w:rPr>
          <w:kern w:val="2"/>
          <w:szCs w:val="24"/>
          <w:lang w:val="lt-LT" w:eastAsia="ar-SA"/>
        </w:rPr>
        <w:t>:</w:t>
      </w:r>
      <w:r w:rsidR="0013445F">
        <w:rPr>
          <w:kern w:val="2"/>
          <w:szCs w:val="24"/>
          <w:lang w:val="lt-LT" w:eastAsia="ar-SA"/>
        </w:rPr>
        <w:t>552</w:t>
      </w:r>
      <w:r w:rsidR="00A656DF" w:rsidRPr="002A54FB">
        <w:rPr>
          <w:kern w:val="2"/>
          <w:szCs w:val="24"/>
          <w:lang w:val="lt-LT" w:eastAsia="ar-SA"/>
        </w:rPr>
        <w:t xml:space="preserve">, </w:t>
      </w:r>
      <w:r w:rsidR="00B67993" w:rsidRPr="002A54FB">
        <w:rPr>
          <w:kern w:val="2"/>
          <w:szCs w:val="24"/>
          <w:lang w:val="lt-LT" w:eastAsia="ar-SA"/>
        </w:rPr>
        <w:t xml:space="preserve">unikalus Nr. </w:t>
      </w:r>
      <w:r w:rsidR="002A54FB" w:rsidRPr="002A54FB">
        <w:rPr>
          <w:szCs w:val="24"/>
          <w:lang w:val="lt-LT"/>
        </w:rPr>
        <w:t>4400-</w:t>
      </w:r>
      <w:r w:rsidR="0013445F">
        <w:rPr>
          <w:szCs w:val="24"/>
          <w:lang w:val="lt-LT"/>
        </w:rPr>
        <w:t>0047</w:t>
      </w:r>
      <w:r w:rsidR="002A54FB" w:rsidRPr="002A54FB">
        <w:rPr>
          <w:szCs w:val="24"/>
          <w:lang w:val="lt-LT"/>
        </w:rPr>
        <w:t>-</w:t>
      </w:r>
      <w:r w:rsidR="0013445F">
        <w:rPr>
          <w:szCs w:val="24"/>
          <w:lang w:val="lt-LT"/>
        </w:rPr>
        <w:t>3780</w:t>
      </w:r>
      <w:r w:rsidR="00A656DF" w:rsidRPr="002A54FB">
        <w:rPr>
          <w:kern w:val="2"/>
          <w:szCs w:val="24"/>
          <w:lang w:val="lt-LT" w:eastAsia="ar-SA"/>
        </w:rPr>
        <w:t>)</w:t>
      </w:r>
      <w:r w:rsidR="00B67993" w:rsidRPr="002A54FB">
        <w:rPr>
          <w:kern w:val="2"/>
          <w:szCs w:val="24"/>
          <w:lang w:val="lt-LT" w:eastAsia="ar-SA"/>
        </w:rPr>
        <w:t xml:space="preserve">, esančio </w:t>
      </w:r>
      <w:r w:rsidR="0013445F">
        <w:rPr>
          <w:kern w:val="2"/>
          <w:szCs w:val="24"/>
          <w:lang w:val="lt-LT" w:eastAsia="ar-SA"/>
        </w:rPr>
        <w:t>Vytauto g. 1, Kretinga</w:t>
      </w:r>
      <w:r w:rsidR="00B67993" w:rsidRPr="002A54FB">
        <w:rPr>
          <w:kern w:val="2"/>
          <w:szCs w:val="24"/>
          <w:lang w:val="lt-LT" w:eastAsia="ar-SA"/>
        </w:rPr>
        <w:t xml:space="preserve">, dalis, reikalingas </w:t>
      </w:r>
      <w:r w:rsidR="00A656DF" w:rsidRPr="002A54FB">
        <w:rPr>
          <w:bCs/>
          <w:kern w:val="2"/>
          <w:szCs w:val="24"/>
          <w:lang w:val="lt-LT" w:eastAsia="ar-SA"/>
        </w:rPr>
        <w:t xml:space="preserve">pastato – </w:t>
      </w:r>
      <w:r w:rsidR="0013445F">
        <w:rPr>
          <w:bCs/>
          <w:kern w:val="2"/>
          <w:szCs w:val="24"/>
          <w:lang w:val="lt-LT" w:eastAsia="ar-SA"/>
        </w:rPr>
        <w:t>prekybinio pastato su konditerijos cechu ir grožio salonu</w:t>
      </w:r>
      <w:r w:rsidR="00A656DF" w:rsidRPr="002A54FB">
        <w:rPr>
          <w:bCs/>
          <w:kern w:val="2"/>
          <w:szCs w:val="24"/>
          <w:lang w:val="lt-LT" w:eastAsia="ar-SA"/>
        </w:rPr>
        <w:t xml:space="preserve"> (</w:t>
      </w:r>
      <w:r w:rsidR="00B67993" w:rsidRPr="002A54FB">
        <w:rPr>
          <w:kern w:val="2"/>
          <w:szCs w:val="24"/>
          <w:lang w:val="lt-LT" w:eastAsia="ar-SA"/>
        </w:rPr>
        <w:t xml:space="preserve">unikalus Nr. </w:t>
      </w:r>
      <w:r w:rsidR="0013445F">
        <w:rPr>
          <w:bCs/>
          <w:kern w:val="2"/>
          <w:szCs w:val="24"/>
          <w:lang w:val="lt-LT" w:eastAsia="ar-SA"/>
        </w:rPr>
        <w:t>5688-8000-1013</w:t>
      </w:r>
      <w:r w:rsidR="00A656DF" w:rsidRPr="002A54FB">
        <w:rPr>
          <w:bCs/>
          <w:kern w:val="2"/>
          <w:szCs w:val="24"/>
          <w:lang w:val="lt-LT" w:eastAsia="ar-SA"/>
        </w:rPr>
        <w:t>)</w:t>
      </w:r>
      <w:r w:rsidR="004728E0" w:rsidRPr="002A54FB">
        <w:rPr>
          <w:kern w:val="2"/>
          <w:szCs w:val="24"/>
          <w:lang w:val="lt-LT" w:eastAsia="ar-SA"/>
        </w:rPr>
        <w:t>,</w:t>
      </w:r>
      <w:r w:rsidR="00B67993" w:rsidRPr="002A54FB">
        <w:rPr>
          <w:kern w:val="2"/>
          <w:szCs w:val="24"/>
          <w:lang w:val="lt-LT" w:eastAsia="ar-SA"/>
        </w:rPr>
        <w:t xml:space="preserve"> patalpoms</w:t>
      </w:r>
      <w:r w:rsidR="00F442CC" w:rsidRPr="002A54FB">
        <w:rPr>
          <w:kern w:val="2"/>
          <w:szCs w:val="24"/>
          <w:lang w:val="lt-LT" w:eastAsia="ar-SA"/>
        </w:rPr>
        <w:t xml:space="preserve"> </w:t>
      </w:r>
      <w:r w:rsidR="00B67993" w:rsidRPr="002A54FB">
        <w:rPr>
          <w:kern w:val="2"/>
          <w:szCs w:val="24"/>
          <w:lang w:val="lt-LT" w:eastAsia="ar-SA"/>
        </w:rPr>
        <w:t xml:space="preserve">eksploatuoti: </w:t>
      </w:r>
    </w:p>
    <w:p w14:paraId="65E74D4D" w14:textId="77777777" w:rsidR="00B67993" w:rsidRPr="002A54FB" w:rsidRDefault="00B67993" w:rsidP="00B67993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1705"/>
        <w:gridCol w:w="2400"/>
      </w:tblGrid>
      <w:tr w:rsidR="003260CA" w:rsidRPr="002A54FB" w14:paraId="045E4422" w14:textId="77777777" w:rsidTr="00B21585">
        <w:tc>
          <w:tcPr>
            <w:tcW w:w="596" w:type="dxa"/>
          </w:tcPr>
          <w:p w14:paraId="4B9024D6" w14:textId="0FF03474" w:rsidR="00B67993" w:rsidRPr="002A54FB" w:rsidRDefault="00B67993" w:rsidP="00A656D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Eil.</w:t>
            </w:r>
            <w:r w:rsidR="00A656DF" w:rsidRPr="002A54FB">
              <w:rPr>
                <w:kern w:val="2"/>
                <w:szCs w:val="24"/>
                <w:lang w:val="lt-LT" w:eastAsia="ar-SA"/>
              </w:rPr>
              <w:t xml:space="preserve"> </w:t>
            </w:r>
            <w:r w:rsidRPr="002A54FB">
              <w:rPr>
                <w:kern w:val="2"/>
                <w:szCs w:val="24"/>
                <w:lang w:val="lt-LT" w:eastAsia="ar-SA"/>
              </w:rPr>
              <w:t>Nr.</w:t>
            </w:r>
          </w:p>
        </w:tc>
        <w:tc>
          <w:tcPr>
            <w:tcW w:w="4820" w:type="dxa"/>
          </w:tcPr>
          <w:p w14:paraId="73E20C77" w14:textId="1BE74EFA" w:rsidR="00B67993" w:rsidRPr="002A54FB" w:rsidRDefault="003260CA" w:rsidP="00A656D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Patalpos u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nikalus Nr.</w:t>
            </w:r>
          </w:p>
        </w:tc>
        <w:tc>
          <w:tcPr>
            <w:tcW w:w="1705" w:type="dxa"/>
          </w:tcPr>
          <w:p w14:paraId="4205328F" w14:textId="10C4EC75" w:rsidR="00B67993" w:rsidRPr="002A54FB" w:rsidRDefault="003260CA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P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atalpos bendras plotas</w:t>
            </w:r>
            <w:r w:rsidR="00A656DF" w:rsidRPr="002A54FB">
              <w:rPr>
                <w:kern w:val="2"/>
                <w:szCs w:val="24"/>
                <w:lang w:val="lt-LT" w:eastAsia="ar-SA"/>
              </w:rPr>
              <w:t xml:space="preserve"> </w:t>
            </w:r>
            <w:r w:rsidR="00B21585" w:rsidRPr="002A54FB">
              <w:rPr>
                <w:kern w:val="2"/>
                <w:szCs w:val="24"/>
                <w:lang w:val="lt-LT" w:eastAsia="ar-SA"/>
              </w:rPr>
              <w:t>(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kv.</w:t>
            </w:r>
            <w:r w:rsidR="00A656DF" w:rsidRPr="002A54FB">
              <w:rPr>
                <w:kern w:val="2"/>
                <w:szCs w:val="24"/>
                <w:lang w:val="lt-LT" w:eastAsia="ar-SA"/>
              </w:rPr>
              <w:t xml:space="preserve"> 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m</w:t>
            </w:r>
            <w:r w:rsidR="00B21585" w:rsidRPr="002A54FB">
              <w:rPr>
                <w:kern w:val="2"/>
                <w:szCs w:val="24"/>
                <w:lang w:val="lt-LT" w:eastAsia="ar-SA"/>
              </w:rPr>
              <w:t>)</w:t>
            </w:r>
          </w:p>
        </w:tc>
        <w:tc>
          <w:tcPr>
            <w:tcW w:w="2400" w:type="dxa"/>
          </w:tcPr>
          <w:p w14:paraId="5C715F34" w14:textId="011FDA44" w:rsidR="00B67993" w:rsidRPr="002A54FB" w:rsidRDefault="00B21585" w:rsidP="00A656D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Žemės sklypo plotas</w:t>
            </w:r>
            <w:r w:rsidR="00B67993" w:rsidRPr="002A54FB">
              <w:rPr>
                <w:kern w:val="2"/>
                <w:szCs w:val="24"/>
                <w:lang w:val="lt-LT" w:eastAsia="ar-SA"/>
              </w:rPr>
              <w:t xml:space="preserve"> </w:t>
            </w:r>
            <w:r w:rsidRPr="002A54FB">
              <w:rPr>
                <w:kern w:val="2"/>
                <w:szCs w:val="24"/>
                <w:lang w:val="lt-LT" w:eastAsia="ar-SA"/>
              </w:rPr>
              <w:t>(</w:t>
            </w:r>
            <w:r w:rsidR="00B67993" w:rsidRPr="002A54FB">
              <w:rPr>
                <w:kern w:val="2"/>
                <w:szCs w:val="24"/>
                <w:lang w:val="lt-LT" w:eastAsia="ar-SA"/>
              </w:rPr>
              <w:t>ha</w:t>
            </w:r>
            <w:r w:rsidRPr="002A54FB">
              <w:rPr>
                <w:kern w:val="2"/>
                <w:szCs w:val="24"/>
                <w:lang w:val="lt-LT" w:eastAsia="ar-SA"/>
              </w:rPr>
              <w:t>)</w:t>
            </w:r>
          </w:p>
        </w:tc>
      </w:tr>
      <w:tr w:rsidR="00B21585" w:rsidRPr="002A54FB" w14:paraId="5E444F41" w14:textId="77777777" w:rsidTr="00B21585">
        <w:tc>
          <w:tcPr>
            <w:tcW w:w="596" w:type="dxa"/>
          </w:tcPr>
          <w:p w14:paraId="746D5AA5" w14:textId="78F9763D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1</w:t>
            </w:r>
          </w:p>
        </w:tc>
        <w:tc>
          <w:tcPr>
            <w:tcW w:w="4820" w:type="dxa"/>
          </w:tcPr>
          <w:p w14:paraId="223B7044" w14:textId="1539FE65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2</w:t>
            </w:r>
          </w:p>
        </w:tc>
        <w:tc>
          <w:tcPr>
            <w:tcW w:w="1705" w:type="dxa"/>
          </w:tcPr>
          <w:p w14:paraId="5D4EB226" w14:textId="6CE12275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3</w:t>
            </w:r>
          </w:p>
        </w:tc>
        <w:tc>
          <w:tcPr>
            <w:tcW w:w="2400" w:type="dxa"/>
          </w:tcPr>
          <w:p w14:paraId="2F1546A7" w14:textId="13F3E46F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4</w:t>
            </w:r>
          </w:p>
        </w:tc>
      </w:tr>
      <w:tr w:rsidR="003260CA" w:rsidRPr="002A54FB" w14:paraId="39331EAB" w14:textId="77777777" w:rsidTr="00B21585">
        <w:tc>
          <w:tcPr>
            <w:tcW w:w="596" w:type="dxa"/>
          </w:tcPr>
          <w:p w14:paraId="2F687198" w14:textId="0E8F289B" w:rsidR="00B67993" w:rsidRPr="002A54FB" w:rsidRDefault="00B67993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1</w:t>
            </w:r>
            <w:r w:rsidR="00B21585" w:rsidRPr="002A54FB">
              <w:rPr>
                <w:kern w:val="2"/>
                <w:szCs w:val="24"/>
                <w:lang w:val="lt-LT" w:eastAsia="ar-SA"/>
              </w:rPr>
              <w:t>.</w:t>
            </w:r>
          </w:p>
        </w:tc>
        <w:tc>
          <w:tcPr>
            <w:tcW w:w="4820" w:type="dxa"/>
          </w:tcPr>
          <w:p w14:paraId="54DA9242" w14:textId="21B05FF2" w:rsidR="00B67993" w:rsidRPr="002A54FB" w:rsidRDefault="0013445F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4400-0198-9320:2419</w:t>
            </w:r>
          </w:p>
        </w:tc>
        <w:tc>
          <w:tcPr>
            <w:tcW w:w="1705" w:type="dxa"/>
          </w:tcPr>
          <w:p w14:paraId="6029D719" w14:textId="5E6C420F" w:rsidR="00B67993" w:rsidRPr="002A54FB" w:rsidRDefault="00B21585" w:rsidP="0013445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14</w:t>
            </w:r>
            <w:r w:rsidR="0013445F">
              <w:rPr>
                <w:kern w:val="2"/>
                <w:szCs w:val="24"/>
                <w:lang w:val="lt-LT" w:eastAsia="ar-SA"/>
              </w:rPr>
              <w:t>8</w:t>
            </w:r>
            <w:r w:rsidRPr="002A54FB">
              <w:rPr>
                <w:kern w:val="2"/>
                <w:szCs w:val="24"/>
                <w:lang w:val="lt-LT" w:eastAsia="ar-SA"/>
              </w:rPr>
              <w:t>,</w:t>
            </w:r>
            <w:r w:rsidR="0013445F">
              <w:rPr>
                <w:kern w:val="2"/>
                <w:szCs w:val="24"/>
                <w:lang w:val="lt-LT" w:eastAsia="ar-SA"/>
              </w:rPr>
              <w:t>03</w:t>
            </w:r>
          </w:p>
        </w:tc>
        <w:tc>
          <w:tcPr>
            <w:tcW w:w="2400" w:type="dxa"/>
          </w:tcPr>
          <w:p w14:paraId="402DD437" w14:textId="7681ED39" w:rsidR="00B67993" w:rsidRPr="0058719B" w:rsidRDefault="00DD49D7" w:rsidP="0013445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58719B">
              <w:rPr>
                <w:kern w:val="2"/>
                <w:szCs w:val="24"/>
                <w:lang w:val="lt-LT" w:eastAsia="ar-SA"/>
              </w:rPr>
              <w:t>0,0</w:t>
            </w:r>
            <w:r w:rsidR="0013445F">
              <w:rPr>
                <w:kern w:val="2"/>
                <w:szCs w:val="24"/>
                <w:lang w:val="lt-LT" w:eastAsia="ar-SA"/>
              </w:rPr>
              <w:t>197</w:t>
            </w:r>
          </w:p>
        </w:tc>
      </w:tr>
      <w:tr w:rsidR="00B21585" w:rsidRPr="002A54FB" w14:paraId="424B46C1" w14:textId="77777777" w:rsidTr="00B21585">
        <w:tc>
          <w:tcPr>
            <w:tcW w:w="596" w:type="dxa"/>
          </w:tcPr>
          <w:p w14:paraId="792C540B" w14:textId="25157137" w:rsidR="00B21585" w:rsidRPr="002A54FB" w:rsidRDefault="00B21585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2.</w:t>
            </w:r>
          </w:p>
        </w:tc>
        <w:tc>
          <w:tcPr>
            <w:tcW w:w="4820" w:type="dxa"/>
          </w:tcPr>
          <w:p w14:paraId="34A1269A" w14:textId="3C1279E1" w:rsidR="00B21585" w:rsidRPr="002A54FB" w:rsidRDefault="0013445F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4400-0198-9364:2420</w:t>
            </w:r>
          </w:p>
        </w:tc>
        <w:tc>
          <w:tcPr>
            <w:tcW w:w="1705" w:type="dxa"/>
          </w:tcPr>
          <w:p w14:paraId="2552BE7C" w14:textId="737D2DE1" w:rsidR="00B21585" w:rsidRPr="002A54FB" w:rsidRDefault="0013445F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443,19</w:t>
            </w:r>
          </w:p>
        </w:tc>
        <w:tc>
          <w:tcPr>
            <w:tcW w:w="2400" w:type="dxa"/>
          </w:tcPr>
          <w:p w14:paraId="72625B08" w14:textId="696BEB1F" w:rsidR="00B21585" w:rsidRPr="0058719B" w:rsidRDefault="00DD49D7" w:rsidP="0013445F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58719B">
              <w:rPr>
                <w:kern w:val="2"/>
                <w:szCs w:val="24"/>
                <w:lang w:val="lt-LT" w:eastAsia="ar-SA"/>
              </w:rPr>
              <w:t>0,0</w:t>
            </w:r>
            <w:r w:rsidR="0013445F">
              <w:rPr>
                <w:kern w:val="2"/>
                <w:szCs w:val="24"/>
                <w:lang w:val="lt-LT" w:eastAsia="ar-SA"/>
              </w:rPr>
              <w:t>591</w:t>
            </w:r>
          </w:p>
        </w:tc>
      </w:tr>
      <w:tr w:rsidR="00EA4E3C" w:rsidRPr="002A54FB" w14:paraId="484E9949" w14:textId="77777777" w:rsidTr="00B21585">
        <w:tc>
          <w:tcPr>
            <w:tcW w:w="596" w:type="dxa"/>
          </w:tcPr>
          <w:p w14:paraId="1E2DBAFA" w14:textId="77777777" w:rsidR="00EA4E3C" w:rsidRPr="002A54FB" w:rsidRDefault="00EA4E3C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</w:p>
        </w:tc>
        <w:tc>
          <w:tcPr>
            <w:tcW w:w="4820" w:type="dxa"/>
          </w:tcPr>
          <w:p w14:paraId="5B6ABC5F" w14:textId="5A4F2477" w:rsidR="00EA4E3C" w:rsidRPr="002A54FB" w:rsidRDefault="00EA4E3C" w:rsidP="00EA4E3C">
            <w:pPr>
              <w:suppressAutoHyphens/>
              <w:jc w:val="right"/>
              <w:rPr>
                <w:kern w:val="2"/>
                <w:szCs w:val="24"/>
                <w:lang w:val="lt-LT" w:eastAsia="ar-SA"/>
              </w:rPr>
            </w:pPr>
            <w:r w:rsidRPr="002A54FB">
              <w:rPr>
                <w:kern w:val="2"/>
                <w:szCs w:val="24"/>
                <w:lang w:val="lt-LT" w:eastAsia="ar-SA"/>
              </w:rPr>
              <w:t>Iš viso:</w:t>
            </w:r>
          </w:p>
        </w:tc>
        <w:tc>
          <w:tcPr>
            <w:tcW w:w="1705" w:type="dxa"/>
          </w:tcPr>
          <w:p w14:paraId="28C96127" w14:textId="1D022646" w:rsidR="00EA4E3C" w:rsidRPr="002A54FB" w:rsidRDefault="0027533D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>
              <w:rPr>
                <w:kern w:val="2"/>
                <w:szCs w:val="24"/>
                <w:lang w:val="lt-LT" w:eastAsia="ar-SA"/>
              </w:rPr>
              <w:t>591,22</w:t>
            </w:r>
          </w:p>
        </w:tc>
        <w:tc>
          <w:tcPr>
            <w:tcW w:w="2400" w:type="dxa"/>
          </w:tcPr>
          <w:p w14:paraId="50A0EA70" w14:textId="0B4F3D72" w:rsidR="00EA4E3C" w:rsidRPr="0058719B" w:rsidRDefault="00ED2C0B" w:rsidP="00B21585">
            <w:pPr>
              <w:suppressAutoHyphens/>
              <w:jc w:val="center"/>
              <w:rPr>
                <w:kern w:val="2"/>
                <w:szCs w:val="24"/>
                <w:lang w:val="lt-LT" w:eastAsia="ar-SA"/>
              </w:rPr>
            </w:pPr>
            <w:r w:rsidRPr="0058719B">
              <w:rPr>
                <w:kern w:val="2"/>
                <w:szCs w:val="24"/>
                <w:lang w:val="lt-LT" w:eastAsia="ar-SA"/>
              </w:rPr>
              <w:t>0,07</w:t>
            </w:r>
            <w:r w:rsidR="0027533D">
              <w:rPr>
                <w:kern w:val="2"/>
                <w:szCs w:val="24"/>
                <w:lang w:val="lt-LT" w:eastAsia="ar-SA"/>
              </w:rPr>
              <w:t>88</w:t>
            </w:r>
          </w:p>
        </w:tc>
      </w:tr>
    </w:tbl>
    <w:p w14:paraId="609092E9" w14:textId="77777777" w:rsidR="00B21585" w:rsidRPr="002A54FB" w:rsidRDefault="00B21585" w:rsidP="002C7AD2">
      <w:pPr>
        <w:suppressAutoHyphens/>
        <w:ind w:firstLine="851"/>
        <w:jc w:val="both"/>
        <w:rPr>
          <w:rFonts w:eastAsia="Calibri"/>
          <w:szCs w:val="24"/>
          <w:lang w:val="lt-LT" w:eastAsia="lt-LT"/>
        </w:rPr>
      </w:pPr>
    </w:p>
    <w:p w14:paraId="23771715" w14:textId="5E3C5BDB" w:rsidR="005B4E8D" w:rsidRPr="002A54FB" w:rsidRDefault="0058131A" w:rsidP="002C7AD2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 w:rsidRPr="002A54FB">
        <w:rPr>
          <w:rFonts w:eastAsia="Calibri"/>
          <w:szCs w:val="24"/>
          <w:lang w:val="lt-LT" w:eastAsia="lt-LT"/>
        </w:rPr>
        <w:t xml:space="preserve">2. </w:t>
      </w:r>
      <w:r w:rsidR="005B4E8D" w:rsidRPr="002A54FB">
        <w:rPr>
          <w:rFonts w:eastAsia="Calibri"/>
          <w:szCs w:val="24"/>
          <w:lang w:val="lt-LT" w:eastAsia="lt-LT"/>
        </w:rPr>
        <w:t>Šis sprendimas gali būti skundžiamas Lietuvos Respublikos ikiteisminio administracinių ginčų nagrinėjimo tvarkos įstatymo nustatyta tvarka Lietuvos administracinių ginčų komisijos Klaipėdos apygardos skyriui (</w:t>
      </w:r>
      <w:r w:rsidR="00260B5F" w:rsidRPr="002A54FB">
        <w:rPr>
          <w:rFonts w:eastAsia="Calibri"/>
          <w:szCs w:val="24"/>
          <w:lang w:val="lt-LT" w:eastAsia="lt-LT"/>
        </w:rPr>
        <w:t>J. Janonio g. 24</w:t>
      </w:r>
      <w:r w:rsidR="005B4E8D" w:rsidRPr="002A54FB">
        <w:rPr>
          <w:rFonts w:eastAsia="Calibri"/>
          <w:szCs w:val="24"/>
          <w:lang w:val="lt-LT" w:eastAsia="lt-LT"/>
        </w:rPr>
        <w:t>, Klaipėd</w:t>
      </w:r>
      <w:r w:rsidR="00260B5F" w:rsidRPr="002A54FB">
        <w:rPr>
          <w:rFonts w:eastAsia="Calibri"/>
          <w:szCs w:val="24"/>
          <w:lang w:val="lt-LT" w:eastAsia="lt-LT"/>
        </w:rPr>
        <w:t>a</w:t>
      </w:r>
      <w:r w:rsidR="005B4E8D" w:rsidRPr="002A54FB">
        <w:rPr>
          <w:rFonts w:eastAsia="Calibri"/>
          <w:szCs w:val="24"/>
          <w:lang w:val="lt-LT" w:eastAsia="lt-LT"/>
        </w:rPr>
        <w:t xml:space="preserve">) arba Lietuvos Respublikos administracinių bylų teisenos įstatymo nustatyta tvarka Regionų </w:t>
      </w:r>
      <w:r w:rsidR="005B4E8D" w:rsidRPr="002A54FB">
        <w:rPr>
          <w:rFonts w:eastAsia="Calibri"/>
          <w:szCs w:val="24"/>
          <w:lang w:val="lt-LT"/>
        </w:rPr>
        <w:t>administracinio teismo Klaipėdos rūmams (Galinio Pylimo g. 9, Klaipėd</w:t>
      </w:r>
      <w:r w:rsidR="00260B5F" w:rsidRPr="002A54FB">
        <w:rPr>
          <w:rFonts w:eastAsia="Calibri"/>
          <w:szCs w:val="24"/>
          <w:lang w:val="lt-LT"/>
        </w:rPr>
        <w:t>a</w:t>
      </w:r>
      <w:r w:rsidR="005B4E8D" w:rsidRPr="002A54FB">
        <w:rPr>
          <w:rFonts w:eastAsia="Calibri"/>
          <w:szCs w:val="24"/>
          <w:lang w:val="lt-LT"/>
        </w:rPr>
        <w:t>) per vieną mėnesį nuo šio sprendimo paskelbimo arba įteikimo suinteresuotam asmeniui dienos.</w:t>
      </w:r>
    </w:p>
    <w:p w14:paraId="1873239E" w14:textId="77777777" w:rsidR="005D43FA" w:rsidRPr="002A54FB" w:rsidRDefault="005D43FA" w:rsidP="00C9205A">
      <w:pPr>
        <w:jc w:val="both"/>
        <w:rPr>
          <w:lang w:val="lt-LT"/>
        </w:rPr>
      </w:pPr>
    </w:p>
    <w:p w14:paraId="142A133B" w14:textId="12E53207" w:rsidR="00BA3FD4" w:rsidRPr="002A54FB" w:rsidRDefault="00F5513A" w:rsidP="00C9205A">
      <w:pPr>
        <w:jc w:val="both"/>
        <w:rPr>
          <w:lang w:val="lt-LT"/>
        </w:rPr>
      </w:pPr>
      <w:r w:rsidRPr="002A54FB">
        <w:rPr>
          <w:lang w:val="lt-LT"/>
        </w:rPr>
        <w:t>Savivaldybės meras</w:t>
      </w:r>
      <w:r w:rsidR="0069768B" w:rsidRPr="002A54FB">
        <w:rPr>
          <w:lang w:val="lt-LT"/>
        </w:rPr>
        <w:tab/>
      </w:r>
      <w:r w:rsidR="0069768B" w:rsidRPr="002A54FB">
        <w:rPr>
          <w:lang w:val="lt-LT"/>
        </w:rPr>
        <w:tab/>
      </w:r>
      <w:r w:rsidR="0069768B" w:rsidRPr="002A54FB">
        <w:rPr>
          <w:lang w:val="lt-LT"/>
        </w:rPr>
        <w:tab/>
      </w:r>
      <w:r w:rsidR="0069768B" w:rsidRPr="002A54FB">
        <w:rPr>
          <w:lang w:val="lt-LT"/>
        </w:rPr>
        <w:tab/>
      </w:r>
      <w:r w:rsidR="0069768B" w:rsidRPr="002A54FB">
        <w:rPr>
          <w:lang w:val="lt-LT"/>
        </w:rPr>
        <w:tab/>
        <w:t xml:space="preserve">Antanas Kalnius </w:t>
      </w:r>
    </w:p>
    <w:p w14:paraId="2D308611" w14:textId="77777777" w:rsidR="0053226A" w:rsidRPr="002A54FB" w:rsidRDefault="0053226A" w:rsidP="00C9205A">
      <w:pPr>
        <w:jc w:val="both"/>
        <w:rPr>
          <w:lang w:val="lt-LT"/>
        </w:rPr>
      </w:pPr>
    </w:p>
    <w:p w14:paraId="39940687" w14:textId="4A1CD20A" w:rsidR="0053226A" w:rsidRPr="002A54FB" w:rsidRDefault="0053226A" w:rsidP="00C9205A">
      <w:pPr>
        <w:jc w:val="both"/>
        <w:rPr>
          <w:lang w:val="lt-LT"/>
        </w:rPr>
      </w:pPr>
    </w:p>
    <w:p w14:paraId="7ECB4666" w14:textId="77777777" w:rsidR="00AE7048" w:rsidRPr="002A54FB" w:rsidRDefault="00AE7048" w:rsidP="00C9205A">
      <w:pPr>
        <w:jc w:val="both"/>
        <w:rPr>
          <w:lang w:val="lt-LT"/>
        </w:rPr>
      </w:pPr>
    </w:p>
    <w:p w14:paraId="5758C3B2" w14:textId="77777777" w:rsidR="00AE7048" w:rsidRPr="002A54FB" w:rsidRDefault="00AE7048" w:rsidP="00C9205A">
      <w:pPr>
        <w:jc w:val="both"/>
        <w:rPr>
          <w:lang w:val="lt-LT"/>
        </w:rPr>
      </w:pPr>
    </w:p>
    <w:p w14:paraId="53635E78" w14:textId="77777777" w:rsidR="005B4E8D" w:rsidRPr="002A54FB" w:rsidRDefault="005B4E8D" w:rsidP="00C9205A">
      <w:pPr>
        <w:jc w:val="both"/>
        <w:rPr>
          <w:lang w:val="lt-LT"/>
        </w:rPr>
      </w:pPr>
    </w:p>
    <w:p w14:paraId="30185194" w14:textId="77777777" w:rsidR="0027533D" w:rsidRDefault="0027533D" w:rsidP="0069768B">
      <w:pPr>
        <w:jc w:val="both"/>
        <w:rPr>
          <w:lang w:val="lt-LT"/>
        </w:rPr>
      </w:pPr>
    </w:p>
    <w:p w14:paraId="50254BF8" w14:textId="77777777" w:rsidR="0027533D" w:rsidRDefault="0027533D" w:rsidP="0069768B">
      <w:pPr>
        <w:jc w:val="both"/>
        <w:rPr>
          <w:lang w:val="lt-LT"/>
        </w:rPr>
      </w:pPr>
    </w:p>
    <w:p w14:paraId="573D50EA" w14:textId="77777777" w:rsidR="0027533D" w:rsidRDefault="0027533D" w:rsidP="0069768B">
      <w:pPr>
        <w:jc w:val="both"/>
        <w:rPr>
          <w:lang w:val="lt-LT"/>
        </w:rPr>
      </w:pPr>
    </w:p>
    <w:p w14:paraId="0A4BD69B" w14:textId="77777777" w:rsidR="0027533D" w:rsidRDefault="0027533D" w:rsidP="0069768B">
      <w:pPr>
        <w:jc w:val="both"/>
        <w:rPr>
          <w:lang w:val="lt-LT"/>
        </w:rPr>
      </w:pPr>
    </w:p>
    <w:p w14:paraId="073183BE" w14:textId="77777777" w:rsidR="0027533D" w:rsidRDefault="0027533D" w:rsidP="0069768B">
      <w:pPr>
        <w:jc w:val="both"/>
        <w:rPr>
          <w:lang w:val="lt-LT"/>
        </w:rPr>
      </w:pPr>
    </w:p>
    <w:p w14:paraId="5ADD39F3" w14:textId="502BFC1F" w:rsidR="00260B5F" w:rsidRPr="002A54FB" w:rsidRDefault="00260B5F" w:rsidP="00DF2423">
      <w:pPr>
        <w:jc w:val="both"/>
        <w:rPr>
          <w:b/>
          <w:szCs w:val="24"/>
          <w:lang w:val="lt-LT"/>
        </w:rPr>
      </w:pPr>
      <w:r w:rsidRPr="002A54FB">
        <w:rPr>
          <w:lang w:val="lt-LT"/>
        </w:rPr>
        <w:t>Kęstutis Butrimas</w:t>
      </w:r>
    </w:p>
    <w:sectPr w:rsidR="00260B5F" w:rsidRPr="002A54FB" w:rsidSect="00A52510">
      <w:headerReference w:type="firs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678C9" w14:textId="77777777" w:rsidR="00767208" w:rsidRDefault="00767208">
      <w:r>
        <w:separator/>
      </w:r>
    </w:p>
  </w:endnote>
  <w:endnote w:type="continuationSeparator" w:id="0">
    <w:p w14:paraId="1F7E834C" w14:textId="77777777" w:rsidR="00767208" w:rsidRDefault="0076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699C4" w14:textId="77777777" w:rsidR="00767208" w:rsidRDefault="00767208">
      <w:r>
        <w:separator/>
      </w:r>
    </w:p>
  </w:footnote>
  <w:footnote w:type="continuationSeparator" w:id="0">
    <w:p w14:paraId="6CBF9124" w14:textId="77777777" w:rsidR="00767208" w:rsidRDefault="0076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D0746" w14:textId="206CDE3A" w:rsidR="000D7972" w:rsidRPr="000D7972" w:rsidRDefault="000D7972" w:rsidP="000D79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0868945">
    <w:abstractNumId w:val="4"/>
  </w:num>
  <w:num w:numId="2" w16cid:durableId="1570462090">
    <w:abstractNumId w:val="1"/>
  </w:num>
  <w:num w:numId="3" w16cid:durableId="614554587">
    <w:abstractNumId w:val="2"/>
  </w:num>
  <w:num w:numId="4" w16cid:durableId="615449903">
    <w:abstractNumId w:val="6"/>
  </w:num>
  <w:num w:numId="5" w16cid:durableId="709648544">
    <w:abstractNumId w:val="3"/>
  </w:num>
  <w:num w:numId="6" w16cid:durableId="800152989">
    <w:abstractNumId w:val="7"/>
  </w:num>
  <w:num w:numId="7" w16cid:durableId="949168655">
    <w:abstractNumId w:val="0"/>
  </w:num>
  <w:num w:numId="8" w16cid:durableId="42490456">
    <w:abstractNumId w:val="8"/>
  </w:num>
  <w:num w:numId="9" w16cid:durableId="953629791">
    <w:abstractNumId w:val="9"/>
  </w:num>
  <w:num w:numId="10" w16cid:durableId="473253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285B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63694"/>
    <w:rsid w:val="000644BF"/>
    <w:rsid w:val="0006619E"/>
    <w:rsid w:val="000714F4"/>
    <w:rsid w:val="000747A4"/>
    <w:rsid w:val="00080A0C"/>
    <w:rsid w:val="000830A5"/>
    <w:rsid w:val="00085ADA"/>
    <w:rsid w:val="00094409"/>
    <w:rsid w:val="00097AB8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D7972"/>
    <w:rsid w:val="000E02E5"/>
    <w:rsid w:val="000E0B9E"/>
    <w:rsid w:val="000F0ECF"/>
    <w:rsid w:val="000F2752"/>
    <w:rsid w:val="000F5F60"/>
    <w:rsid w:val="000F6DE0"/>
    <w:rsid w:val="001017D5"/>
    <w:rsid w:val="00107AE8"/>
    <w:rsid w:val="00111F3E"/>
    <w:rsid w:val="00114BE3"/>
    <w:rsid w:val="0011508B"/>
    <w:rsid w:val="001203A0"/>
    <w:rsid w:val="00124304"/>
    <w:rsid w:val="00130383"/>
    <w:rsid w:val="00132FCD"/>
    <w:rsid w:val="00133C19"/>
    <w:rsid w:val="0013445F"/>
    <w:rsid w:val="00136E0C"/>
    <w:rsid w:val="00140AE4"/>
    <w:rsid w:val="00141731"/>
    <w:rsid w:val="00145BE4"/>
    <w:rsid w:val="00150933"/>
    <w:rsid w:val="0015520A"/>
    <w:rsid w:val="00161C49"/>
    <w:rsid w:val="0016733E"/>
    <w:rsid w:val="00170875"/>
    <w:rsid w:val="00182854"/>
    <w:rsid w:val="001867A4"/>
    <w:rsid w:val="0019580D"/>
    <w:rsid w:val="00197ACE"/>
    <w:rsid w:val="001A1A92"/>
    <w:rsid w:val="001B2A1A"/>
    <w:rsid w:val="001B312F"/>
    <w:rsid w:val="001C1AF6"/>
    <w:rsid w:val="001C25F6"/>
    <w:rsid w:val="001C2EF5"/>
    <w:rsid w:val="001D072A"/>
    <w:rsid w:val="001D0982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1364"/>
    <w:rsid w:val="00241F0C"/>
    <w:rsid w:val="00245A8D"/>
    <w:rsid w:val="00247CC4"/>
    <w:rsid w:val="00250B62"/>
    <w:rsid w:val="00252C8B"/>
    <w:rsid w:val="00253F2E"/>
    <w:rsid w:val="00260B5F"/>
    <w:rsid w:val="00262B62"/>
    <w:rsid w:val="00263824"/>
    <w:rsid w:val="0026432E"/>
    <w:rsid w:val="00270AB1"/>
    <w:rsid w:val="0027533D"/>
    <w:rsid w:val="00280AC4"/>
    <w:rsid w:val="002855EE"/>
    <w:rsid w:val="002901D3"/>
    <w:rsid w:val="00291DB9"/>
    <w:rsid w:val="00295307"/>
    <w:rsid w:val="002A54FB"/>
    <w:rsid w:val="002A63D6"/>
    <w:rsid w:val="002B2BF0"/>
    <w:rsid w:val="002C1974"/>
    <w:rsid w:val="002C6FAF"/>
    <w:rsid w:val="002C7AD2"/>
    <w:rsid w:val="002D246B"/>
    <w:rsid w:val="002D3C1F"/>
    <w:rsid w:val="002E21EC"/>
    <w:rsid w:val="002E68EE"/>
    <w:rsid w:val="002F7980"/>
    <w:rsid w:val="002F7DE6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B3F5C"/>
    <w:rsid w:val="003C009A"/>
    <w:rsid w:val="003C5D9D"/>
    <w:rsid w:val="003E4561"/>
    <w:rsid w:val="003F3021"/>
    <w:rsid w:val="003F4A6C"/>
    <w:rsid w:val="00402DEF"/>
    <w:rsid w:val="00410F2C"/>
    <w:rsid w:val="004129C2"/>
    <w:rsid w:val="00424548"/>
    <w:rsid w:val="00424BFB"/>
    <w:rsid w:val="0042552A"/>
    <w:rsid w:val="00436C96"/>
    <w:rsid w:val="004413ED"/>
    <w:rsid w:val="004507A1"/>
    <w:rsid w:val="0045322A"/>
    <w:rsid w:val="0045624B"/>
    <w:rsid w:val="004667D5"/>
    <w:rsid w:val="004712BE"/>
    <w:rsid w:val="004728E0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4C2C"/>
    <w:rsid w:val="004F3927"/>
    <w:rsid w:val="004F6BD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59A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F51"/>
    <w:rsid w:val="00567245"/>
    <w:rsid w:val="00570357"/>
    <w:rsid w:val="005715F2"/>
    <w:rsid w:val="0057203D"/>
    <w:rsid w:val="00573D85"/>
    <w:rsid w:val="00580674"/>
    <w:rsid w:val="00580EB4"/>
    <w:rsid w:val="0058131A"/>
    <w:rsid w:val="00581AC6"/>
    <w:rsid w:val="00582398"/>
    <w:rsid w:val="0058719B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5F124A"/>
    <w:rsid w:val="00600F4D"/>
    <w:rsid w:val="00607549"/>
    <w:rsid w:val="00610917"/>
    <w:rsid w:val="0061203F"/>
    <w:rsid w:val="00615919"/>
    <w:rsid w:val="006166F0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63D53"/>
    <w:rsid w:val="006701C8"/>
    <w:rsid w:val="0067362B"/>
    <w:rsid w:val="0067757B"/>
    <w:rsid w:val="00680EB2"/>
    <w:rsid w:val="00687001"/>
    <w:rsid w:val="00692D04"/>
    <w:rsid w:val="0069427B"/>
    <w:rsid w:val="00695C17"/>
    <w:rsid w:val="0069768B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0B05"/>
    <w:rsid w:val="006F610B"/>
    <w:rsid w:val="0070495B"/>
    <w:rsid w:val="0070516D"/>
    <w:rsid w:val="00713E68"/>
    <w:rsid w:val="007160C9"/>
    <w:rsid w:val="00723CA1"/>
    <w:rsid w:val="00735A35"/>
    <w:rsid w:val="00760EBB"/>
    <w:rsid w:val="00762DC5"/>
    <w:rsid w:val="0076568B"/>
    <w:rsid w:val="007665CF"/>
    <w:rsid w:val="00767208"/>
    <w:rsid w:val="00774134"/>
    <w:rsid w:val="00775B16"/>
    <w:rsid w:val="00776168"/>
    <w:rsid w:val="007803C5"/>
    <w:rsid w:val="00781A3D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C5A1F"/>
    <w:rsid w:val="007D028D"/>
    <w:rsid w:val="007D2B1C"/>
    <w:rsid w:val="007D6E16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32D1A"/>
    <w:rsid w:val="00843CDD"/>
    <w:rsid w:val="0084518E"/>
    <w:rsid w:val="0084714A"/>
    <w:rsid w:val="00850893"/>
    <w:rsid w:val="00851715"/>
    <w:rsid w:val="0086085A"/>
    <w:rsid w:val="008645D1"/>
    <w:rsid w:val="0086632F"/>
    <w:rsid w:val="008705CE"/>
    <w:rsid w:val="00871DE8"/>
    <w:rsid w:val="008753D3"/>
    <w:rsid w:val="00886CB2"/>
    <w:rsid w:val="008A2173"/>
    <w:rsid w:val="008A3FCE"/>
    <w:rsid w:val="008A74CA"/>
    <w:rsid w:val="008B2A13"/>
    <w:rsid w:val="008B4FE6"/>
    <w:rsid w:val="008D5791"/>
    <w:rsid w:val="008D7127"/>
    <w:rsid w:val="008E15FB"/>
    <w:rsid w:val="008E25DC"/>
    <w:rsid w:val="008E61C2"/>
    <w:rsid w:val="008E69E3"/>
    <w:rsid w:val="008E6B91"/>
    <w:rsid w:val="008F5561"/>
    <w:rsid w:val="008F5EFB"/>
    <w:rsid w:val="008F6A15"/>
    <w:rsid w:val="008F7008"/>
    <w:rsid w:val="0091758C"/>
    <w:rsid w:val="00922B5B"/>
    <w:rsid w:val="00925D46"/>
    <w:rsid w:val="00931254"/>
    <w:rsid w:val="00935878"/>
    <w:rsid w:val="0093678A"/>
    <w:rsid w:val="0094123A"/>
    <w:rsid w:val="00941C04"/>
    <w:rsid w:val="00952447"/>
    <w:rsid w:val="00963C7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5030"/>
    <w:rsid w:val="009E49DB"/>
    <w:rsid w:val="009F2199"/>
    <w:rsid w:val="009F57F7"/>
    <w:rsid w:val="00A006D2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10D0"/>
    <w:rsid w:val="00A52510"/>
    <w:rsid w:val="00A55369"/>
    <w:rsid w:val="00A656DF"/>
    <w:rsid w:val="00A735A0"/>
    <w:rsid w:val="00A7569B"/>
    <w:rsid w:val="00A77314"/>
    <w:rsid w:val="00A80AC9"/>
    <w:rsid w:val="00A820AE"/>
    <w:rsid w:val="00A91D5A"/>
    <w:rsid w:val="00A97EAE"/>
    <w:rsid w:val="00AA1820"/>
    <w:rsid w:val="00AA2564"/>
    <w:rsid w:val="00AA3148"/>
    <w:rsid w:val="00AA458D"/>
    <w:rsid w:val="00AA5535"/>
    <w:rsid w:val="00AB400A"/>
    <w:rsid w:val="00AB59E4"/>
    <w:rsid w:val="00AC7FA7"/>
    <w:rsid w:val="00AD113E"/>
    <w:rsid w:val="00AE0EAA"/>
    <w:rsid w:val="00AE7048"/>
    <w:rsid w:val="00AF0FFA"/>
    <w:rsid w:val="00AF5F0C"/>
    <w:rsid w:val="00B001EC"/>
    <w:rsid w:val="00B0225B"/>
    <w:rsid w:val="00B0608E"/>
    <w:rsid w:val="00B07FFA"/>
    <w:rsid w:val="00B134BD"/>
    <w:rsid w:val="00B21585"/>
    <w:rsid w:val="00B25285"/>
    <w:rsid w:val="00B32019"/>
    <w:rsid w:val="00B325AC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97CDA"/>
    <w:rsid w:val="00BA3FD4"/>
    <w:rsid w:val="00BA7CFB"/>
    <w:rsid w:val="00BA7F24"/>
    <w:rsid w:val="00BB163B"/>
    <w:rsid w:val="00BB2F7C"/>
    <w:rsid w:val="00BB4F94"/>
    <w:rsid w:val="00BB7716"/>
    <w:rsid w:val="00BC4DE8"/>
    <w:rsid w:val="00BC7FF1"/>
    <w:rsid w:val="00BD4029"/>
    <w:rsid w:val="00BD7E66"/>
    <w:rsid w:val="00BE2802"/>
    <w:rsid w:val="00BE6771"/>
    <w:rsid w:val="00BE6CF6"/>
    <w:rsid w:val="00BF091E"/>
    <w:rsid w:val="00BF3612"/>
    <w:rsid w:val="00BF68EF"/>
    <w:rsid w:val="00C20D3F"/>
    <w:rsid w:val="00C211C0"/>
    <w:rsid w:val="00C31252"/>
    <w:rsid w:val="00C400BE"/>
    <w:rsid w:val="00C411A9"/>
    <w:rsid w:val="00C476C6"/>
    <w:rsid w:val="00C53819"/>
    <w:rsid w:val="00C53F7B"/>
    <w:rsid w:val="00C55784"/>
    <w:rsid w:val="00C63128"/>
    <w:rsid w:val="00C64E85"/>
    <w:rsid w:val="00C76A1E"/>
    <w:rsid w:val="00C779D7"/>
    <w:rsid w:val="00C81DA4"/>
    <w:rsid w:val="00C86B6C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1A1D"/>
    <w:rsid w:val="00CD1A5D"/>
    <w:rsid w:val="00CD45C3"/>
    <w:rsid w:val="00CE54A6"/>
    <w:rsid w:val="00CE6E27"/>
    <w:rsid w:val="00CF5F53"/>
    <w:rsid w:val="00CF6DE6"/>
    <w:rsid w:val="00CF7907"/>
    <w:rsid w:val="00CF7B80"/>
    <w:rsid w:val="00D02E75"/>
    <w:rsid w:val="00D10B61"/>
    <w:rsid w:val="00D15589"/>
    <w:rsid w:val="00D2178F"/>
    <w:rsid w:val="00D23889"/>
    <w:rsid w:val="00D24ADD"/>
    <w:rsid w:val="00D31EA3"/>
    <w:rsid w:val="00D36E1F"/>
    <w:rsid w:val="00D44641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59B8"/>
    <w:rsid w:val="00DD0626"/>
    <w:rsid w:val="00DD2BBA"/>
    <w:rsid w:val="00DD32CD"/>
    <w:rsid w:val="00DD3D65"/>
    <w:rsid w:val="00DD49D7"/>
    <w:rsid w:val="00DD529C"/>
    <w:rsid w:val="00DE1CF5"/>
    <w:rsid w:val="00DE518B"/>
    <w:rsid w:val="00DE64B3"/>
    <w:rsid w:val="00DE754F"/>
    <w:rsid w:val="00DE7A6F"/>
    <w:rsid w:val="00DF1F93"/>
    <w:rsid w:val="00DF2423"/>
    <w:rsid w:val="00DF25C5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177B8"/>
    <w:rsid w:val="00E24A05"/>
    <w:rsid w:val="00E24B02"/>
    <w:rsid w:val="00E261D6"/>
    <w:rsid w:val="00E26A7A"/>
    <w:rsid w:val="00E31628"/>
    <w:rsid w:val="00E36643"/>
    <w:rsid w:val="00E366D3"/>
    <w:rsid w:val="00E42015"/>
    <w:rsid w:val="00E622EA"/>
    <w:rsid w:val="00E7343B"/>
    <w:rsid w:val="00E810F3"/>
    <w:rsid w:val="00E81261"/>
    <w:rsid w:val="00E83322"/>
    <w:rsid w:val="00E85F18"/>
    <w:rsid w:val="00EA2B34"/>
    <w:rsid w:val="00EA4E3C"/>
    <w:rsid w:val="00EA6D14"/>
    <w:rsid w:val="00EB1777"/>
    <w:rsid w:val="00EB4A05"/>
    <w:rsid w:val="00EB4D24"/>
    <w:rsid w:val="00EC77FD"/>
    <w:rsid w:val="00ED2C0B"/>
    <w:rsid w:val="00ED34EE"/>
    <w:rsid w:val="00ED3A03"/>
    <w:rsid w:val="00ED62F1"/>
    <w:rsid w:val="00EE0F59"/>
    <w:rsid w:val="00EE5593"/>
    <w:rsid w:val="00EE5D9E"/>
    <w:rsid w:val="00EF0419"/>
    <w:rsid w:val="00EF21B8"/>
    <w:rsid w:val="00EF6362"/>
    <w:rsid w:val="00F00B4D"/>
    <w:rsid w:val="00F10FED"/>
    <w:rsid w:val="00F12A0F"/>
    <w:rsid w:val="00F131D0"/>
    <w:rsid w:val="00F1552D"/>
    <w:rsid w:val="00F24EF6"/>
    <w:rsid w:val="00F257CD"/>
    <w:rsid w:val="00F257E4"/>
    <w:rsid w:val="00F26D16"/>
    <w:rsid w:val="00F304E9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83A40"/>
    <w:rsid w:val="00F91981"/>
    <w:rsid w:val="00F92A46"/>
    <w:rsid w:val="00F933F4"/>
    <w:rsid w:val="00FA0AD8"/>
    <w:rsid w:val="00FA164D"/>
    <w:rsid w:val="00FA4684"/>
    <w:rsid w:val="00FB002F"/>
    <w:rsid w:val="00FB0CD5"/>
    <w:rsid w:val="00FB31C2"/>
    <w:rsid w:val="00FB44B7"/>
    <w:rsid w:val="00FC235A"/>
    <w:rsid w:val="00FC66D5"/>
    <w:rsid w:val="00FC793B"/>
    <w:rsid w:val="00FD2ABC"/>
    <w:rsid w:val="00FD31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E37-6FD0-402E-8B14-8765E79F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2024-05-10T05:48:00Z</cp:lastPrinted>
  <dcterms:created xsi:type="dcterms:W3CDTF">2024-10-15T07:50:00Z</dcterms:created>
  <dcterms:modified xsi:type="dcterms:W3CDTF">2024-11-04T06:34:00Z</dcterms:modified>
</cp:coreProperties>
</file>