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965E0" w14:textId="69BA1B39" w:rsidR="00835CCA" w:rsidRDefault="00835CCA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3B355F1" wp14:editId="31F4B82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5F67B" w14:textId="77777777" w:rsidR="00835CCA" w:rsidRDefault="00835CCA" w:rsidP="001970B1">
      <w:pPr>
        <w:jc w:val="center"/>
        <w:rPr>
          <w:b/>
          <w:caps/>
          <w:sz w:val="28"/>
        </w:rPr>
      </w:pPr>
    </w:p>
    <w:p w14:paraId="27B3EF17" w14:textId="1FB6500A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335EF55A" w:rsidR="00CB16B9" w:rsidRPr="00173A61" w:rsidRDefault="00173A61" w:rsidP="00CB16B9">
      <w:pPr>
        <w:jc w:val="center"/>
        <w:rPr>
          <w:b/>
          <w:lang w:val="en-US"/>
        </w:rPr>
      </w:pPr>
      <w:r>
        <w:rPr>
          <w:b/>
          <w:bCs/>
          <w:shd w:val="clear" w:color="auto" w:fill="FFFFFF"/>
        </w:rPr>
        <w:t>DĖL KRETINGOS RAJONO SAVIVALDYBĖS TARYBOS 2023 M. BALANDŽIO 27 D. SPRENDIMO NR. T2-116 „</w:t>
      </w:r>
      <w:r w:rsidR="00B12481" w:rsidRPr="00F17000">
        <w:rPr>
          <w:b/>
          <w:bCs/>
          <w:shd w:val="clear" w:color="auto" w:fill="FFFFFF"/>
        </w:rPr>
        <w:t xml:space="preserve">DĖL </w:t>
      </w:r>
      <w:r w:rsidR="00B12481">
        <w:rPr>
          <w:b/>
          <w:bCs/>
          <w:shd w:val="clear" w:color="auto" w:fill="FFFFFF"/>
        </w:rPr>
        <w:t>KRETINGOS RAJONO SAVIVALDYBĖS BIUDŽETO SUDARYMO</w:t>
      </w:r>
      <w:r w:rsidR="0041160E">
        <w:rPr>
          <w:b/>
          <w:bCs/>
          <w:shd w:val="clear" w:color="auto" w:fill="FFFFFF"/>
        </w:rPr>
        <w:t>,</w:t>
      </w:r>
      <w:r w:rsidR="00B12481">
        <w:rPr>
          <w:b/>
          <w:bCs/>
          <w:shd w:val="clear" w:color="auto" w:fill="FFFFFF"/>
        </w:rPr>
        <w:t xml:space="preserve"> VYKDYMO IR ATSKAITOMYBĖS TVARKOS APRAŠO PATVIRTINIMO</w:t>
      </w:r>
      <w:r>
        <w:rPr>
          <w:b/>
          <w:bCs/>
          <w:shd w:val="clear" w:color="auto" w:fill="FFFFFF"/>
        </w:rPr>
        <w:t>“ PAKEITIMO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1D428799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7F4D87">
        <w:t>4</w:t>
      </w:r>
      <w:r w:rsidRPr="00654C5B">
        <w:t xml:space="preserve"> m. </w:t>
      </w:r>
      <w:r w:rsidR="007F4D87">
        <w:t>spalio</w:t>
      </w:r>
      <w:r w:rsidR="00E415A0">
        <w:t xml:space="preserve"> </w:t>
      </w:r>
      <w:r w:rsidR="00835CCA">
        <w:t>31</w:t>
      </w:r>
      <w:r w:rsidRPr="00654C5B">
        <w:t xml:space="preserve"> d.  Nr. T</w:t>
      </w:r>
      <w:r w:rsidR="00835CCA">
        <w:t>2</w:t>
      </w:r>
      <w:r w:rsidRPr="00654C5B">
        <w:t>-</w:t>
      </w:r>
      <w:r w:rsidR="00E415A0">
        <w:t>3</w:t>
      </w:r>
      <w:r w:rsidR="00835CCA">
        <w:t>55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43DE3BEC" w:rsidR="001262BB" w:rsidRPr="00E047FA" w:rsidRDefault="00CB16B9" w:rsidP="001262BB">
      <w:pPr>
        <w:tabs>
          <w:tab w:val="left" w:pos="0"/>
        </w:tabs>
        <w:ind w:firstLine="851"/>
        <w:jc w:val="both"/>
      </w:pPr>
      <w:r w:rsidRPr="00E047FA">
        <w:t xml:space="preserve">Vadovaudamasi Lietuvos Respublikos </w:t>
      </w:r>
      <w:r w:rsidR="007F4D87">
        <w:t xml:space="preserve">Vyriausybės 2024 </w:t>
      </w:r>
      <w:r w:rsidR="00CA437F">
        <w:t>m. rugpjūčio 14 d. nutarimu Nr. </w:t>
      </w:r>
      <w:r w:rsidR="007F4D87">
        <w:t>672 „Dėl Lietuvos Respublikos Vyriausybės 2001 m. gegužės 14 d. nutarimo Nr. 543 „Dėl Lietuvos Respublikos biudžeto ir savivaldybių biudžetų sudarymo ir vykdymo taisyklių patvirtinimo“ pakeitimo“</w:t>
      </w:r>
      <w:r w:rsidR="004C721F" w:rsidRPr="00E047FA">
        <w:rPr>
          <w:bCs/>
        </w:rPr>
        <w:t>,</w:t>
      </w:r>
      <w:r w:rsidRPr="00E047FA">
        <w:t xml:space="preserve"> Kretingos rajono savivaldybės taryba</w:t>
      </w:r>
      <w:r w:rsidR="00B81E2C" w:rsidRPr="00E047FA">
        <w:t xml:space="preserve"> </w:t>
      </w:r>
      <w:r w:rsidRPr="00E047FA">
        <w:t>n u s p r e n d ž i a:</w:t>
      </w:r>
    </w:p>
    <w:p w14:paraId="705E6CB7" w14:textId="3FAD9D5C" w:rsidR="000270A3" w:rsidRDefault="00240223" w:rsidP="00240223">
      <w:pPr>
        <w:tabs>
          <w:tab w:val="left" w:pos="0"/>
        </w:tabs>
        <w:ind w:firstLine="851"/>
        <w:jc w:val="both"/>
      </w:pPr>
      <w:r w:rsidRPr="00E047FA">
        <w:t xml:space="preserve">1. </w:t>
      </w:r>
      <w:r w:rsidR="00FF7509">
        <w:t>Pakeisti</w:t>
      </w:r>
      <w:r w:rsidR="00CB16B9" w:rsidRPr="00E047FA">
        <w:t xml:space="preserve"> </w:t>
      </w:r>
      <w:r w:rsidR="00B12481" w:rsidRPr="00E047FA">
        <w:t>Kretingos rajono savivaldybės biudžeto sudarymo</w:t>
      </w:r>
      <w:r w:rsidR="0041160E">
        <w:t>,</w:t>
      </w:r>
      <w:r w:rsidR="00B12481" w:rsidRPr="00E047FA">
        <w:t xml:space="preserve"> vykdymo ir atskaitomybės tvarkos apraš</w:t>
      </w:r>
      <w:r w:rsidR="00FF7509">
        <w:rPr>
          <w:bCs/>
        </w:rPr>
        <w:t xml:space="preserve">ą, patvirtintą </w:t>
      </w:r>
      <w:r w:rsidR="00B5655A" w:rsidRPr="004C721F">
        <w:t>Kretingos rajono savivaldybės tarybos</w:t>
      </w:r>
      <w:r w:rsidR="00B5655A">
        <w:t xml:space="preserve"> 2023 m. balandžio 27 d. sprendimu Nr. T2-116 „</w:t>
      </w:r>
      <w:r w:rsidR="00B5655A" w:rsidRPr="004C721F">
        <w:t>Dėl Kretingos rajono savivaldybės biudžeto sudarymo</w:t>
      </w:r>
      <w:r w:rsidR="00B5655A">
        <w:t>,</w:t>
      </w:r>
      <w:r w:rsidR="00B5655A" w:rsidRPr="004C721F">
        <w:t xml:space="preserve"> vykdymo ir atskaitomybės tvarkos aprašo patvirtinimo</w:t>
      </w:r>
      <w:r w:rsidR="00B5655A">
        <w:t>“</w:t>
      </w:r>
      <w:r w:rsidR="00CA437F">
        <w:t>,</w:t>
      </w:r>
      <w:r w:rsidR="00AA6B04">
        <w:t xml:space="preserve"> ir išdėstyti jį nauja redakcija (pridedama).</w:t>
      </w:r>
    </w:p>
    <w:p w14:paraId="160F9B1E" w14:textId="5ECED90B" w:rsidR="00866B18" w:rsidRPr="00E047FA" w:rsidRDefault="00AA6B04" w:rsidP="00240223">
      <w:pPr>
        <w:ind w:firstLine="851"/>
        <w:jc w:val="both"/>
      </w:pPr>
      <w:r>
        <w:t>2</w:t>
      </w:r>
      <w:r w:rsidR="00602E3D">
        <w:t xml:space="preserve">. </w:t>
      </w:r>
      <w:r w:rsidR="00866B18">
        <w:t>Teisės aktą</w:t>
      </w:r>
      <w:r w:rsidR="00866B18" w:rsidRPr="001262BB">
        <w:t xml:space="preserve"> skelbti</w:t>
      </w:r>
      <w:r w:rsidR="00866B18">
        <w:t xml:space="preserve"> Teisės aktų registre</w:t>
      </w:r>
      <w:r w:rsidR="00B5655A">
        <w:t xml:space="preserve"> </w:t>
      </w:r>
      <w:r w:rsidR="00866B18">
        <w:t>ir</w:t>
      </w:r>
      <w:r w:rsidR="00866B18" w:rsidRPr="001262BB">
        <w:t xml:space="preserve"> savivaldybės interneto svetainėje</w:t>
      </w:r>
      <w:r w:rsidR="00866B18" w:rsidRPr="001262BB">
        <w:rPr>
          <w:rFonts w:eastAsia="Calibri"/>
        </w:rPr>
        <w:t>.</w:t>
      </w:r>
    </w:p>
    <w:p w14:paraId="0E306396" w14:textId="77777777" w:rsidR="0031600C" w:rsidRDefault="0031600C" w:rsidP="000A1310">
      <w:pPr>
        <w:jc w:val="both"/>
      </w:pPr>
    </w:p>
    <w:p w14:paraId="716928F0" w14:textId="6ADF9DD1" w:rsidR="007A65CA" w:rsidRPr="00825754" w:rsidRDefault="007A65CA" w:rsidP="007A65CA">
      <w:r w:rsidRPr="00825754">
        <w:t xml:space="preserve">Savivaldybės meras </w:t>
      </w:r>
      <w:r w:rsidR="00835CCA">
        <w:tab/>
      </w:r>
      <w:r w:rsidR="00835CCA">
        <w:tab/>
      </w:r>
      <w:r w:rsidR="00835CCA">
        <w:tab/>
      </w:r>
      <w:r w:rsidR="00835CCA">
        <w:tab/>
      </w:r>
      <w:r w:rsidR="00835CCA">
        <w:tab/>
        <w:t>Antanas Kalnius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Pr="00073523" w:rsidRDefault="00073523" w:rsidP="00071ADA">
      <w:pPr>
        <w:jc w:val="both"/>
        <w:rPr>
          <w:bCs/>
        </w:rPr>
      </w:pPr>
    </w:p>
    <w:p w14:paraId="40EF7139" w14:textId="77777777" w:rsidR="00CB7EA0" w:rsidRDefault="00CB7EA0" w:rsidP="00071ADA">
      <w:pPr>
        <w:jc w:val="both"/>
        <w:rPr>
          <w:bCs/>
        </w:rPr>
      </w:pPr>
    </w:p>
    <w:p w14:paraId="2885D243" w14:textId="77777777" w:rsidR="00AA6B04" w:rsidRDefault="00AA6B04" w:rsidP="00071ADA">
      <w:pPr>
        <w:jc w:val="both"/>
        <w:rPr>
          <w:bCs/>
        </w:rPr>
      </w:pPr>
    </w:p>
    <w:p w14:paraId="2269D71E" w14:textId="77777777" w:rsidR="00AA6B04" w:rsidRDefault="00AA6B04" w:rsidP="00071ADA">
      <w:pPr>
        <w:jc w:val="both"/>
        <w:rPr>
          <w:bCs/>
        </w:rPr>
      </w:pPr>
    </w:p>
    <w:p w14:paraId="14CE11AC" w14:textId="77777777" w:rsidR="00AA6B04" w:rsidRDefault="00AA6B04" w:rsidP="00071ADA">
      <w:pPr>
        <w:jc w:val="both"/>
        <w:rPr>
          <w:bCs/>
        </w:rPr>
      </w:pPr>
    </w:p>
    <w:p w14:paraId="56ECCC5B" w14:textId="77777777" w:rsidR="00AA6B04" w:rsidRDefault="00AA6B04" w:rsidP="00071ADA">
      <w:pPr>
        <w:jc w:val="both"/>
        <w:rPr>
          <w:bCs/>
        </w:rPr>
      </w:pPr>
    </w:p>
    <w:p w14:paraId="297F1890" w14:textId="77777777" w:rsidR="00AA6B04" w:rsidRDefault="00AA6B04" w:rsidP="00071ADA">
      <w:pPr>
        <w:jc w:val="both"/>
        <w:rPr>
          <w:bCs/>
        </w:rPr>
      </w:pPr>
    </w:p>
    <w:p w14:paraId="6336E5AD" w14:textId="77777777" w:rsidR="00AA6B04" w:rsidRDefault="00AA6B04" w:rsidP="00071ADA">
      <w:pPr>
        <w:jc w:val="both"/>
        <w:rPr>
          <w:bCs/>
        </w:rPr>
      </w:pPr>
    </w:p>
    <w:p w14:paraId="0491ECAB" w14:textId="77777777" w:rsidR="00AA6B04" w:rsidRDefault="00AA6B04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59F151F2" w14:textId="77777777" w:rsidR="00AA6B04" w:rsidRDefault="00AA6B04" w:rsidP="00071ADA">
      <w:pPr>
        <w:jc w:val="both"/>
        <w:rPr>
          <w:bCs/>
        </w:rPr>
      </w:pPr>
    </w:p>
    <w:p w14:paraId="7DC59213" w14:textId="77777777" w:rsidR="00AA6B04" w:rsidRDefault="00AA6B04" w:rsidP="00071ADA">
      <w:pPr>
        <w:jc w:val="both"/>
        <w:rPr>
          <w:bCs/>
        </w:rPr>
      </w:pPr>
    </w:p>
    <w:p w14:paraId="52A7EEF0" w14:textId="77777777" w:rsidR="00AA6B04" w:rsidRDefault="00AA6B04" w:rsidP="00071ADA">
      <w:pPr>
        <w:jc w:val="both"/>
        <w:rPr>
          <w:bCs/>
        </w:rPr>
      </w:pPr>
    </w:p>
    <w:p w14:paraId="2DDB43A8" w14:textId="77777777" w:rsidR="00AA6B04" w:rsidRDefault="00AA6B04" w:rsidP="00071ADA">
      <w:pPr>
        <w:jc w:val="both"/>
        <w:rPr>
          <w:bCs/>
        </w:rPr>
      </w:pPr>
    </w:p>
    <w:p w14:paraId="77E08F74" w14:textId="77777777" w:rsidR="00AA6B04" w:rsidRDefault="00AA6B04" w:rsidP="00071ADA">
      <w:pPr>
        <w:jc w:val="both"/>
        <w:rPr>
          <w:bCs/>
        </w:rPr>
      </w:pPr>
    </w:p>
    <w:p w14:paraId="0FC4179D" w14:textId="77777777" w:rsidR="00AA6B04" w:rsidRDefault="00AA6B04" w:rsidP="00071ADA">
      <w:pPr>
        <w:jc w:val="both"/>
        <w:rPr>
          <w:bCs/>
        </w:rPr>
      </w:pPr>
    </w:p>
    <w:p w14:paraId="05BDC6BA" w14:textId="77777777" w:rsidR="00AA6B04" w:rsidRDefault="00AA6B04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7581B94E" w:rsidR="00B11F2A" w:rsidRDefault="00AA6B04" w:rsidP="00835CCA">
      <w:pPr>
        <w:tabs>
          <w:tab w:val="left" w:pos="5245"/>
        </w:tabs>
      </w:pPr>
      <w:r>
        <w:t>A</w:t>
      </w:r>
      <w:r w:rsidR="00B35E8B">
        <w:t>lma Rumbutienė</w:t>
      </w:r>
      <w:r w:rsidR="00EC5253">
        <w:rPr>
          <w:rFonts w:eastAsia="Calibri"/>
          <w:lang w:val="pt-BR" w:eastAsia="en-US"/>
        </w:rPr>
        <w:t xml:space="preserve"> </w:t>
      </w:r>
    </w:p>
    <w:sectPr w:rsidR="00B11F2A" w:rsidSect="000A1310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28A7A" w14:textId="77777777" w:rsidR="00B960E2" w:rsidRDefault="00B960E2" w:rsidP="00F91E49">
      <w:r>
        <w:separator/>
      </w:r>
    </w:p>
  </w:endnote>
  <w:endnote w:type="continuationSeparator" w:id="0">
    <w:p w14:paraId="7C776975" w14:textId="77777777" w:rsidR="00B960E2" w:rsidRDefault="00B960E2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42469" w14:textId="77777777" w:rsidR="00B960E2" w:rsidRDefault="00B960E2" w:rsidP="00F91E49">
      <w:r>
        <w:separator/>
      </w:r>
    </w:p>
  </w:footnote>
  <w:footnote w:type="continuationSeparator" w:id="0">
    <w:p w14:paraId="17EFFD28" w14:textId="77777777" w:rsidR="00B960E2" w:rsidRDefault="00B960E2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6442955">
    <w:abstractNumId w:val="0"/>
  </w:num>
  <w:num w:numId="2" w16cid:durableId="1041514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558183">
    <w:abstractNumId w:val="4"/>
  </w:num>
  <w:num w:numId="4" w16cid:durableId="954139665">
    <w:abstractNumId w:val="5"/>
  </w:num>
  <w:num w:numId="5" w16cid:durableId="728504426">
    <w:abstractNumId w:val="7"/>
  </w:num>
  <w:num w:numId="6" w16cid:durableId="3212640">
    <w:abstractNumId w:val="8"/>
  </w:num>
  <w:num w:numId="7" w16cid:durableId="1549682939">
    <w:abstractNumId w:val="6"/>
  </w:num>
  <w:num w:numId="8" w16cid:durableId="1479494645">
    <w:abstractNumId w:val="3"/>
  </w:num>
  <w:num w:numId="9" w16cid:durableId="188772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E87"/>
    <w:rsid w:val="000069CD"/>
    <w:rsid w:val="000106EB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7344"/>
    <w:rsid w:val="00240223"/>
    <w:rsid w:val="00250765"/>
    <w:rsid w:val="002557FE"/>
    <w:rsid w:val="00283B9B"/>
    <w:rsid w:val="002944FC"/>
    <w:rsid w:val="00297EE0"/>
    <w:rsid w:val="002A087B"/>
    <w:rsid w:val="002B258A"/>
    <w:rsid w:val="002B2BB2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7981"/>
    <w:rsid w:val="004759DF"/>
    <w:rsid w:val="00477B39"/>
    <w:rsid w:val="004906DE"/>
    <w:rsid w:val="00491597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20B8"/>
    <w:rsid w:val="004E29CF"/>
    <w:rsid w:val="004E55BD"/>
    <w:rsid w:val="004F2C8E"/>
    <w:rsid w:val="004F2EDE"/>
    <w:rsid w:val="004F5E91"/>
    <w:rsid w:val="00507083"/>
    <w:rsid w:val="0051544C"/>
    <w:rsid w:val="00524B85"/>
    <w:rsid w:val="00541E6A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E3122"/>
    <w:rsid w:val="005E3D64"/>
    <w:rsid w:val="006027C4"/>
    <w:rsid w:val="00602E3D"/>
    <w:rsid w:val="0061104D"/>
    <w:rsid w:val="00612B38"/>
    <w:rsid w:val="00644C61"/>
    <w:rsid w:val="006502F6"/>
    <w:rsid w:val="006533E5"/>
    <w:rsid w:val="00653CA2"/>
    <w:rsid w:val="00654C5B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15B2"/>
    <w:rsid w:val="007608F3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4C6F"/>
    <w:rsid w:val="007C3B7F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3D8D"/>
    <w:rsid w:val="008114EE"/>
    <w:rsid w:val="0081594B"/>
    <w:rsid w:val="008174D9"/>
    <w:rsid w:val="00822851"/>
    <w:rsid w:val="00822F12"/>
    <w:rsid w:val="008265DA"/>
    <w:rsid w:val="00827776"/>
    <w:rsid w:val="00835CCA"/>
    <w:rsid w:val="0084713F"/>
    <w:rsid w:val="00854E29"/>
    <w:rsid w:val="00866B18"/>
    <w:rsid w:val="0087179C"/>
    <w:rsid w:val="008731D0"/>
    <w:rsid w:val="008779BF"/>
    <w:rsid w:val="00880581"/>
    <w:rsid w:val="008854F0"/>
    <w:rsid w:val="008905BD"/>
    <w:rsid w:val="00893DBD"/>
    <w:rsid w:val="008B44EC"/>
    <w:rsid w:val="008B5F0D"/>
    <w:rsid w:val="008C37EA"/>
    <w:rsid w:val="008C4617"/>
    <w:rsid w:val="008D00DD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27158"/>
    <w:rsid w:val="009307A4"/>
    <w:rsid w:val="0093382B"/>
    <w:rsid w:val="00950690"/>
    <w:rsid w:val="0095778D"/>
    <w:rsid w:val="00964F07"/>
    <w:rsid w:val="00965670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F0B8D"/>
    <w:rsid w:val="009F199D"/>
    <w:rsid w:val="009F2494"/>
    <w:rsid w:val="00A16125"/>
    <w:rsid w:val="00A26F15"/>
    <w:rsid w:val="00A26FC2"/>
    <w:rsid w:val="00A27B60"/>
    <w:rsid w:val="00A30236"/>
    <w:rsid w:val="00A306C5"/>
    <w:rsid w:val="00A36A6C"/>
    <w:rsid w:val="00A427BB"/>
    <w:rsid w:val="00A45196"/>
    <w:rsid w:val="00A46A78"/>
    <w:rsid w:val="00A50F14"/>
    <w:rsid w:val="00A52A56"/>
    <w:rsid w:val="00A60FEC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5655A"/>
    <w:rsid w:val="00B737DD"/>
    <w:rsid w:val="00B73FC8"/>
    <w:rsid w:val="00B77B06"/>
    <w:rsid w:val="00B81E2C"/>
    <w:rsid w:val="00B94888"/>
    <w:rsid w:val="00B960E2"/>
    <w:rsid w:val="00BA435A"/>
    <w:rsid w:val="00BB26A9"/>
    <w:rsid w:val="00BB3118"/>
    <w:rsid w:val="00BC3CD2"/>
    <w:rsid w:val="00BC3FBF"/>
    <w:rsid w:val="00BC6DAB"/>
    <w:rsid w:val="00BD16A7"/>
    <w:rsid w:val="00BD1A4D"/>
    <w:rsid w:val="00BD4BCB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61978"/>
    <w:rsid w:val="00C64AB2"/>
    <w:rsid w:val="00C664AF"/>
    <w:rsid w:val="00C72BFF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609B"/>
    <w:rsid w:val="00CB16B9"/>
    <w:rsid w:val="00CB1FDE"/>
    <w:rsid w:val="00CB3016"/>
    <w:rsid w:val="00CB7EA0"/>
    <w:rsid w:val="00CC718D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859C2"/>
    <w:rsid w:val="00D93470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42BCF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F11"/>
    <w:rsid w:val="00EE600E"/>
    <w:rsid w:val="00EF123E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38C9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F971-3E8A-43AF-862A-CDFB4DA3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3</cp:revision>
  <cp:lastPrinted>2023-12-06T06:54:00Z</cp:lastPrinted>
  <dcterms:created xsi:type="dcterms:W3CDTF">2024-10-14T10:37:00Z</dcterms:created>
  <dcterms:modified xsi:type="dcterms:W3CDTF">2024-10-28T07:13:00Z</dcterms:modified>
</cp:coreProperties>
</file>