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02B94975" w:rsidR="002C3E16" w:rsidRDefault="002C3E16" w:rsidP="002C3E16">
            <w:r>
              <w:t>2024-0</w:t>
            </w:r>
            <w:r w:rsidR="00A358F7">
              <w:t>8</w:t>
            </w:r>
            <w:r>
              <w:t>-2</w:t>
            </w:r>
            <w:r w:rsidR="00A358F7">
              <w:t>9</w:t>
            </w:r>
            <w:r>
              <w:t xml:space="preserve"> sprendimo Nr. T2-</w:t>
            </w:r>
            <w:r w:rsidR="00FC7889">
              <w:t>303</w:t>
            </w:r>
          </w:p>
          <w:p w14:paraId="2E1319E3" w14:textId="12DBEB8A" w:rsidR="002C3E16" w:rsidRDefault="00D46672" w:rsidP="002C3E16">
            <w:r>
              <w:t>10</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404B498E" w14:textId="38A700F1" w:rsidR="00D46672" w:rsidRPr="00C81563" w:rsidRDefault="002D045A" w:rsidP="00D46672">
      <w:pPr>
        <w:pStyle w:val="Antrat"/>
        <w:spacing w:after="60"/>
        <w:rPr>
          <w:b/>
          <w:bCs/>
          <w:i w:val="0"/>
          <w:color w:val="000000" w:themeColor="text1"/>
          <w:sz w:val="24"/>
          <w:szCs w:val="24"/>
        </w:rPr>
      </w:pPr>
      <w:r>
        <w:rPr>
          <w:b/>
          <w:bCs/>
          <w:i w:val="0"/>
          <w:color w:val="808080"/>
          <w:szCs w:val="24"/>
        </w:rPr>
        <w:fldChar w:fldCharType="end"/>
      </w:r>
      <w:r w:rsidR="00D46672">
        <w:t xml:space="preserve"> </w:t>
      </w:r>
      <w:r w:rsidR="00D46672" w:rsidRPr="00C81563">
        <w:rPr>
          <w:b/>
          <w:i w:val="0"/>
          <w:color w:val="000000" w:themeColor="text1"/>
          <w:sz w:val="24"/>
          <w:szCs w:val="24"/>
        </w:rPr>
        <w:fldChar w:fldCharType="begin"/>
      </w:r>
      <w:r w:rsidR="00D46672" w:rsidRPr="00C81563">
        <w:rPr>
          <w:b/>
          <w:i w:val="0"/>
          <w:color w:val="000000" w:themeColor="text1"/>
          <w:sz w:val="24"/>
          <w:szCs w:val="24"/>
        </w:rPr>
        <w:instrText xml:space="preserve"> SEQ Lentelė \* ARABIC </w:instrText>
      </w:r>
      <w:r w:rsidR="00D46672" w:rsidRPr="00C81563">
        <w:rPr>
          <w:b/>
          <w:i w:val="0"/>
          <w:color w:val="000000" w:themeColor="text1"/>
          <w:sz w:val="24"/>
          <w:szCs w:val="24"/>
        </w:rPr>
        <w:fldChar w:fldCharType="separate"/>
      </w:r>
      <w:r w:rsidR="005E0220">
        <w:rPr>
          <w:b/>
          <w:i w:val="0"/>
          <w:noProof/>
          <w:color w:val="000000" w:themeColor="text1"/>
          <w:sz w:val="24"/>
          <w:szCs w:val="24"/>
        </w:rPr>
        <w:t>1</w:t>
      </w:r>
      <w:r w:rsidR="00D46672" w:rsidRPr="00C81563">
        <w:rPr>
          <w:b/>
          <w:i w:val="0"/>
          <w:color w:val="000000" w:themeColor="text1"/>
          <w:sz w:val="24"/>
          <w:szCs w:val="24"/>
        </w:rPr>
        <w:fldChar w:fldCharType="end"/>
      </w:r>
      <w:r w:rsidR="00D46672" w:rsidRPr="00C81563">
        <w:rPr>
          <w:b/>
          <w:i w:val="0"/>
          <w:color w:val="000000" w:themeColor="text1"/>
          <w:sz w:val="24"/>
          <w:szCs w:val="24"/>
        </w:rPr>
        <w:t xml:space="preserve"> lentelė. </w:t>
      </w:r>
      <w:r w:rsidR="00D46672">
        <w:rPr>
          <w:bCs/>
          <w:i w:val="0"/>
          <w:color w:val="000000" w:themeColor="text1"/>
          <w:sz w:val="24"/>
          <w:szCs w:val="24"/>
        </w:rPr>
        <w:t>09 Socialinės paramos</w:t>
      </w:r>
      <w:r w:rsidR="00D46672" w:rsidRPr="00C81563">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D46672" w:rsidRPr="00811655" w14:paraId="0C622CAE" w14:textId="77777777" w:rsidTr="003739B2">
        <w:tc>
          <w:tcPr>
            <w:tcW w:w="14565" w:type="dxa"/>
            <w:shd w:val="clear" w:color="auto" w:fill="DBE5F1" w:themeFill="accent1" w:themeFillTint="33"/>
          </w:tcPr>
          <w:p w14:paraId="235198DD" w14:textId="77777777" w:rsidR="00D46672" w:rsidRPr="00811655" w:rsidRDefault="00D46672" w:rsidP="003739B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09-01-01-02-07 Priemonė. </w:t>
            </w:r>
            <w:r w:rsidRPr="00996EC4">
              <w:rPr>
                <w:b/>
                <w:bCs/>
                <w:color w:val="000000" w:themeColor="text1"/>
                <w:sz w:val="22"/>
                <w:szCs w:val="22"/>
              </w:rPr>
              <w:t>Neveiksnių asmenų būklės peržiūrėjimo užtikrinimas</w:t>
            </w:r>
          </w:p>
        </w:tc>
      </w:tr>
      <w:tr w:rsidR="00D46672" w:rsidRPr="004F4A9C" w14:paraId="43ACEF07" w14:textId="77777777" w:rsidTr="003739B2">
        <w:tc>
          <w:tcPr>
            <w:tcW w:w="14565" w:type="dxa"/>
          </w:tcPr>
          <w:p w14:paraId="2D58D33F" w14:textId="77777777" w:rsidR="00D46672" w:rsidRPr="004F4A9C" w:rsidRDefault="00D46672" w:rsidP="003739B2">
            <w:pPr>
              <w:pStyle w:val="Sraopastraipa"/>
              <w:tabs>
                <w:tab w:val="left" w:pos="462"/>
              </w:tabs>
              <w:spacing w:before="40" w:after="40"/>
              <w:ind w:left="0"/>
              <w:jc w:val="both"/>
              <w:rPr>
                <w:bCs/>
                <w:color w:val="000000" w:themeColor="text1"/>
                <w:sz w:val="22"/>
                <w:szCs w:val="22"/>
              </w:rPr>
            </w:pPr>
            <w:r>
              <w:rPr>
                <w:bCs/>
                <w:color w:val="000000" w:themeColor="text1"/>
                <w:sz w:val="22"/>
                <w:szCs w:val="22"/>
              </w:rPr>
              <w:t>Planuojamos</w:t>
            </w:r>
            <w:r w:rsidRPr="008F6225">
              <w:rPr>
                <w:bCs/>
                <w:color w:val="000000" w:themeColor="text1"/>
                <w:sz w:val="22"/>
                <w:szCs w:val="22"/>
              </w:rPr>
              <w:t xml:space="preserve"> valstybės skirtos tikslinės paskirties lėšos neveiksnių asmenų būklės peržiūrėjimo komisijos veiklai užtikrinti. Savivaldybės tarybos sprendimu sudaryta komisija peržiūri neveiksnaus tam tikroje srityje asmens būklę ir priima sprendimą dėl tikslingumo kreiptis į teismą dėl sprendimo, kuriuo asmuo pripažintas neveiksniu tam tikroje srityje, peržiūrėjimo.</w:t>
            </w:r>
          </w:p>
        </w:tc>
      </w:tr>
      <w:tr w:rsidR="00D46672" w:rsidRPr="004F4A9C" w14:paraId="20F3C5DA" w14:textId="77777777" w:rsidTr="003739B2">
        <w:tc>
          <w:tcPr>
            <w:tcW w:w="14565" w:type="dxa"/>
            <w:shd w:val="clear" w:color="auto" w:fill="DBE5F1" w:themeFill="accent1" w:themeFillTint="33"/>
          </w:tcPr>
          <w:p w14:paraId="5C5AC2E5" w14:textId="77777777" w:rsidR="00D46672" w:rsidRPr="008F6225" w:rsidRDefault="00D46672" w:rsidP="003739B2">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09-01-03-01-01 Priemonė. </w:t>
            </w:r>
            <w:r w:rsidRPr="008F6225">
              <w:rPr>
                <w:b/>
                <w:bCs/>
                <w:color w:val="000000" w:themeColor="text1"/>
                <w:sz w:val="22"/>
                <w:szCs w:val="22"/>
              </w:rPr>
              <w:t>Aplinkos pritaikymas neįgaliesiems</w:t>
            </w:r>
          </w:p>
        </w:tc>
      </w:tr>
      <w:tr w:rsidR="00D46672" w:rsidRPr="007A11F5" w14:paraId="0B693445" w14:textId="77777777" w:rsidTr="003739B2">
        <w:tc>
          <w:tcPr>
            <w:tcW w:w="14565" w:type="dxa"/>
          </w:tcPr>
          <w:p w14:paraId="42F9FCEF" w14:textId="77777777" w:rsidR="00D46672" w:rsidRPr="007A11F5"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Savivaldybė organizuoja būsto, gyvenamosios aplinkos pritaikymą neįgaliesiems, turintiems judėjimo ir apsitarnavimo funkcijų sutrikimų</w:t>
            </w:r>
            <w:r>
              <w:rPr>
                <w:bCs/>
                <w:color w:val="000000" w:themeColor="text1"/>
                <w:sz w:val="22"/>
                <w:szCs w:val="22"/>
              </w:rPr>
              <w:t>.</w:t>
            </w:r>
          </w:p>
        </w:tc>
      </w:tr>
      <w:tr w:rsidR="00D46672" w:rsidRPr="007A11F5" w14:paraId="4AD4BDD9" w14:textId="77777777" w:rsidTr="003739B2">
        <w:tc>
          <w:tcPr>
            <w:tcW w:w="14565" w:type="dxa"/>
            <w:shd w:val="clear" w:color="auto" w:fill="DBE5F1" w:themeFill="accent1" w:themeFillTint="33"/>
          </w:tcPr>
          <w:p w14:paraId="5E06ED91"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09-01-03-01-02 Priemonė. </w:t>
            </w:r>
            <w:r w:rsidRPr="00941E74">
              <w:rPr>
                <w:b/>
                <w:bCs/>
                <w:color w:val="000000" w:themeColor="text1"/>
                <w:sz w:val="22"/>
                <w:szCs w:val="22"/>
              </w:rPr>
              <w:t>Asmeninės pagalbos teikimo organizavimas</w:t>
            </w:r>
          </w:p>
        </w:tc>
      </w:tr>
      <w:tr w:rsidR="00D46672" w:rsidRPr="007A11F5" w14:paraId="0C5D69AF" w14:textId="77777777" w:rsidTr="003739B2">
        <w:tc>
          <w:tcPr>
            <w:tcW w:w="14565" w:type="dxa"/>
          </w:tcPr>
          <w:p w14:paraId="5E84166E" w14:textId="77777777" w:rsidR="00D46672" w:rsidRPr="007A11F5"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 xml:space="preserve">Priemonė įgyvendinama vadovaujantis Lietuvos Respublikos socialinių paslaugų įstatymu. Finansuojama </w:t>
            </w:r>
            <w:r>
              <w:rPr>
                <w:bCs/>
                <w:color w:val="000000" w:themeColor="text1"/>
                <w:sz w:val="22"/>
                <w:szCs w:val="22"/>
              </w:rPr>
              <w:t>valstybės biudžeto lėšomis.</w:t>
            </w:r>
          </w:p>
        </w:tc>
      </w:tr>
      <w:tr w:rsidR="00D46672" w:rsidRPr="007A11F5" w14:paraId="413D79E8" w14:textId="77777777" w:rsidTr="003739B2">
        <w:tc>
          <w:tcPr>
            <w:tcW w:w="14565" w:type="dxa"/>
            <w:shd w:val="clear" w:color="auto" w:fill="DBE5F1" w:themeFill="accent1" w:themeFillTint="33"/>
          </w:tcPr>
          <w:p w14:paraId="76AC0B61"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 xml:space="preserve">09-01-03-01-03 Priemonė. </w:t>
            </w:r>
            <w:r w:rsidRPr="00941E74">
              <w:rPr>
                <w:b/>
                <w:bCs/>
                <w:color w:val="000000" w:themeColor="text1"/>
                <w:sz w:val="22"/>
                <w:szCs w:val="22"/>
              </w:rPr>
              <w:t>Materialinio nepritekliaus mažinimo programa</w:t>
            </w:r>
          </w:p>
        </w:tc>
      </w:tr>
      <w:tr w:rsidR="00D46672" w:rsidRPr="007A11F5" w14:paraId="5E8DD05C" w14:textId="77777777" w:rsidTr="003739B2">
        <w:tc>
          <w:tcPr>
            <w:tcW w:w="14565" w:type="dxa"/>
          </w:tcPr>
          <w:p w14:paraId="6E7A81E2"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Materialinio nepritekliaus mažinimo programos pagrindinis tikslas – prisidėti prie materialinio nepritekliaus mažinimo itin mažas pajamas turintiems asmenims, leidžiant jiems sutaupyti bent dalį lėšų maisto produktams ir (ar) būtinojo vartojimo prekėms įsigyti, kuriuos jie galėtų panaudoti kitiems būtiniesiems savo poreikiams tenkinti, kaip pavyzdžiui, apmokėti sąskaitas, įsigyti vaistų ir kita.</w:t>
            </w:r>
          </w:p>
          <w:p w14:paraId="6CD5BBA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Programa įgyvendinama su Lietuvos Respublikos socialinės apsaugos ir darbo ministerija, finansuojama Europos Sąjungos lėšomis.</w:t>
            </w:r>
          </w:p>
        </w:tc>
      </w:tr>
      <w:tr w:rsidR="00D46672" w:rsidRPr="007A11F5" w14:paraId="0A794503" w14:textId="77777777" w:rsidTr="003739B2">
        <w:tc>
          <w:tcPr>
            <w:tcW w:w="14565" w:type="dxa"/>
            <w:shd w:val="clear" w:color="auto" w:fill="DBE5F1" w:themeFill="accent1" w:themeFillTint="33"/>
          </w:tcPr>
          <w:p w14:paraId="017F44A6"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09-01-03-01-04 Priemonė. Akredituotų NVO socialinių paslaugų teikimas</w:t>
            </w:r>
          </w:p>
        </w:tc>
      </w:tr>
      <w:tr w:rsidR="00D46672" w:rsidRPr="007A11F5" w14:paraId="1F174E74" w14:textId="77777777" w:rsidTr="003739B2">
        <w:tc>
          <w:tcPr>
            <w:tcW w:w="14565" w:type="dxa"/>
          </w:tcPr>
          <w:p w14:paraId="69593A1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Lietuvos Respublikos socialinių paslaugų įstatymo pakeitimai nustatė, kad nuo 2024 m. sausio 1 d. turi būti teikiama tik akredituota socialinė priežiūra Akredituoti jos teritorijoje veikiančias socialinės priežiūras paslaugas teikiančias įstaigas pavesta savivaldybių administracijoms.</w:t>
            </w:r>
          </w:p>
        </w:tc>
      </w:tr>
      <w:tr w:rsidR="00D46672" w:rsidRPr="007A11F5" w14:paraId="40314E9C" w14:textId="77777777" w:rsidTr="003739B2">
        <w:tc>
          <w:tcPr>
            <w:tcW w:w="14565" w:type="dxa"/>
            <w:shd w:val="clear" w:color="auto" w:fill="DBE5F1" w:themeFill="accent1" w:themeFillTint="33"/>
          </w:tcPr>
          <w:p w14:paraId="5C29871D"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09-01-03-01-06</w:t>
            </w:r>
            <w:r w:rsidRPr="00941E74">
              <w:rPr>
                <w:b/>
                <w:bCs/>
                <w:color w:val="000000" w:themeColor="text1"/>
                <w:sz w:val="22"/>
                <w:szCs w:val="22"/>
              </w:rPr>
              <w:tab/>
            </w:r>
            <w:r>
              <w:rPr>
                <w:b/>
                <w:bCs/>
                <w:color w:val="000000" w:themeColor="text1"/>
                <w:sz w:val="22"/>
                <w:szCs w:val="22"/>
              </w:rPr>
              <w:t xml:space="preserve"> </w:t>
            </w:r>
            <w:r w:rsidRPr="00941E74">
              <w:rPr>
                <w:b/>
                <w:bCs/>
                <w:color w:val="000000" w:themeColor="text1"/>
                <w:sz w:val="22"/>
                <w:szCs w:val="22"/>
              </w:rPr>
              <w:t>Priemonė. Socialinio darbo socialinės rizikos šeimose plėtimas</w:t>
            </w:r>
          </w:p>
        </w:tc>
      </w:tr>
      <w:tr w:rsidR="00D46672" w:rsidRPr="007A11F5" w14:paraId="54B0C01A" w14:textId="77777777" w:rsidTr="003739B2">
        <w:tc>
          <w:tcPr>
            <w:tcW w:w="14565" w:type="dxa"/>
          </w:tcPr>
          <w:p w14:paraId="3EA17FC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Socialiniai darbuotojai teikia socialinių įgūdžių ugdymo ir palaikymo paslaugas socialinės rizikos šeimoms, siekia padėti šeimai, išgyvenančiai socialinę psichologinę krizę</w:t>
            </w:r>
            <w:r>
              <w:rPr>
                <w:bCs/>
                <w:color w:val="000000" w:themeColor="text1"/>
                <w:sz w:val="22"/>
                <w:szCs w:val="22"/>
              </w:rPr>
              <w:t>,</w:t>
            </w:r>
            <w:r w:rsidRPr="00941E74">
              <w:rPr>
                <w:bCs/>
                <w:color w:val="000000" w:themeColor="text1"/>
                <w:sz w:val="22"/>
                <w:szCs w:val="22"/>
              </w:rPr>
              <w:t xml:space="preserve"> spręsti problemas, taikant įvairias darbo priemones. Priemonės įgyvendinimą užtikrina BĮ Kretingos socialinių paslaugų centras.</w:t>
            </w:r>
          </w:p>
        </w:tc>
      </w:tr>
      <w:tr w:rsidR="00D46672" w:rsidRPr="007A11F5" w14:paraId="28BA88F2" w14:textId="77777777" w:rsidTr="003739B2">
        <w:tc>
          <w:tcPr>
            <w:tcW w:w="14565" w:type="dxa"/>
            <w:shd w:val="clear" w:color="auto" w:fill="DBE5F1" w:themeFill="accent1" w:themeFillTint="33"/>
          </w:tcPr>
          <w:p w14:paraId="1BC67D1D"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09-01-03-01-07</w:t>
            </w:r>
            <w:r w:rsidRPr="00941E74">
              <w:rPr>
                <w:b/>
                <w:bCs/>
                <w:color w:val="000000" w:themeColor="text1"/>
                <w:sz w:val="22"/>
                <w:szCs w:val="22"/>
              </w:rPr>
              <w:tab/>
              <w:t>Priemonė. Tikslin</w:t>
            </w:r>
            <w:r>
              <w:rPr>
                <w:b/>
                <w:bCs/>
                <w:color w:val="000000" w:themeColor="text1"/>
                <w:sz w:val="22"/>
                <w:szCs w:val="22"/>
              </w:rPr>
              <w:t>ių</w:t>
            </w:r>
            <w:r w:rsidRPr="00941E74">
              <w:rPr>
                <w:b/>
                <w:bCs/>
                <w:color w:val="000000" w:themeColor="text1"/>
                <w:sz w:val="22"/>
                <w:szCs w:val="22"/>
              </w:rPr>
              <w:t xml:space="preserve"> </w:t>
            </w:r>
            <w:r>
              <w:rPr>
                <w:b/>
                <w:bCs/>
                <w:color w:val="000000" w:themeColor="text1"/>
                <w:sz w:val="22"/>
                <w:szCs w:val="22"/>
              </w:rPr>
              <w:t>kompensacijų mokėjimas</w:t>
            </w:r>
          </w:p>
        </w:tc>
      </w:tr>
      <w:tr w:rsidR="00D46672" w:rsidRPr="007A11F5" w14:paraId="6A04AA25" w14:textId="77777777" w:rsidTr="003739B2">
        <w:tc>
          <w:tcPr>
            <w:tcW w:w="14565" w:type="dxa"/>
          </w:tcPr>
          <w:p w14:paraId="1724635D"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Planuojamos lėšos tikslinėms kompensacijoms mokėti.</w:t>
            </w:r>
          </w:p>
        </w:tc>
      </w:tr>
      <w:tr w:rsidR="00D46672" w:rsidRPr="007A11F5" w14:paraId="32A1D34D" w14:textId="77777777" w:rsidTr="003739B2">
        <w:tc>
          <w:tcPr>
            <w:tcW w:w="14565" w:type="dxa"/>
            <w:shd w:val="clear" w:color="auto" w:fill="DBE5F1" w:themeFill="accent1" w:themeFillTint="33"/>
          </w:tcPr>
          <w:p w14:paraId="50003298"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09-01-03-01-08</w:t>
            </w:r>
            <w:r w:rsidRPr="00941E74">
              <w:rPr>
                <w:b/>
                <w:bCs/>
                <w:color w:val="000000" w:themeColor="text1"/>
                <w:sz w:val="22"/>
                <w:szCs w:val="22"/>
              </w:rPr>
              <w:tab/>
              <w:t>Priemonė. Socialinės paramos mokiniams organizavimas</w:t>
            </w:r>
          </w:p>
        </w:tc>
      </w:tr>
      <w:tr w:rsidR="00D46672" w:rsidRPr="007A11F5" w14:paraId="37398EA0" w14:textId="77777777" w:rsidTr="003739B2">
        <w:tc>
          <w:tcPr>
            <w:tcW w:w="14565" w:type="dxa"/>
          </w:tcPr>
          <w:p w14:paraId="053401E6"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Cs/>
                <w:color w:val="000000" w:themeColor="text1"/>
                <w:sz w:val="22"/>
                <w:szCs w:val="22"/>
              </w:rPr>
              <w:t>Parama skirta maisto produktų nemokamo maitinimo užtikrinimui ir mokinio reikmenims įsigyti vadovaujantis Lietuvos Respublikos socialinės paramos mokiniams įstatymu.</w:t>
            </w:r>
          </w:p>
        </w:tc>
      </w:tr>
      <w:tr w:rsidR="00D46672" w:rsidRPr="007A11F5" w14:paraId="399AA989" w14:textId="77777777" w:rsidTr="003739B2">
        <w:tc>
          <w:tcPr>
            <w:tcW w:w="14565" w:type="dxa"/>
            <w:shd w:val="clear" w:color="auto" w:fill="DBE5F1" w:themeFill="accent1" w:themeFillTint="33"/>
          </w:tcPr>
          <w:p w14:paraId="36216133"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lastRenderedPageBreak/>
              <w:t>09-01-03-01-0</w:t>
            </w:r>
            <w:r>
              <w:rPr>
                <w:b/>
                <w:bCs/>
                <w:color w:val="000000" w:themeColor="text1"/>
                <w:sz w:val="22"/>
                <w:szCs w:val="22"/>
              </w:rPr>
              <w:t>9</w:t>
            </w:r>
            <w:r w:rsidRPr="00941E74">
              <w:rPr>
                <w:b/>
                <w:bCs/>
                <w:color w:val="000000" w:themeColor="text1"/>
                <w:sz w:val="22"/>
                <w:szCs w:val="22"/>
              </w:rPr>
              <w:tab/>
              <w:t>Prie</w:t>
            </w:r>
            <w:r>
              <w:rPr>
                <w:b/>
                <w:bCs/>
                <w:color w:val="000000" w:themeColor="text1"/>
                <w:sz w:val="22"/>
                <w:szCs w:val="22"/>
              </w:rPr>
              <w:t>monė. Ilgalaikė ir trumpalaikė socialinė</w:t>
            </w:r>
            <w:r w:rsidRPr="00941E74">
              <w:rPr>
                <w:b/>
                <w:bCs/>
                <w:color w:val="000000" w:themeColor="text1"/>
                <w:sz w:val="22"/>
                <w:szCs w:val="22"/>
              </w:rPr>
              <w:t xml:space="preserve"> glob</w:t>
            </w:r>
            <w:r>
              <w:rPr>
                <w:b/>
                <w:bCs/>
                <w:color w:val="000000" w:themeColor="text1"/>
                <w:sz w:val="22"/>
                <w:szCs w:val="22"/>
              </w:rPr>
              <w:t>a</w:t>
            </w:r>
          </w:p>
        </w:tc>
      </w:tr>
      <w:tr w:rsidR="00D46672" w:rsidRPr="007A11F5" w14:paraId="68519DB3" w14:textId="77777777" w:rsidTr="003739B2">
        <w:tc>
          <w:tcPr>
            <w:tcW w:w="14565" w:type="dxa"/>
          </w:tcPr>
          <w:p w14:paraId="7D66B599" w14:textId="77777777" w:rsidR="00D46672" w:rsidRPr="00F07BAF" w:rsidRDefault="00D46672" w:rsidP="003739B2">
            <w:pPr>
              <w:tabs>
                <w:tab w:val="left" w:pos="34"/>
                <w:tab w:val="left" w:pos="284"/>
                <w:tab w:val="left" w:pos="360"/>
              </w:tabs>
              <w:spacing w:before="40" w:after="40"/>
              <w:jc w:val="both"/>
              <w:rPr>
                <w:bCs/>
                <w:color w:val="000000" w:themeColor="text1"/>
                <w:sz w:val="22"/>
                <w:szCs w:val="22"/>
              </w:rPr>
            </w:pPr>
            <w:r w:rsidRPr="00F07BAF">
              <w:rPr>
                <w:bCs/>
                <w:color w:val="000000" w:themeColor="text1"/>
                <w:sz w:val="22"/>
                <w:szCs w:val="22"/>
              </w:rPr>
              <w:t xml:space="preserve">Priemonė įgyvendinama vadovaujantis Lietuvos Respublikos socialinių paslaugų įstatymu. </w:t>
            </w:r>
            <w:r w:rsidRPr="003065E9">
              <w:rPr>
                <w:sz w:val="22"/>
                <w:szCs w:val="22"/>
              </w:rPr>
              <w:t>Priemonėje nuo 2021 metų taip pat numatomos lėšos prisidėti prie bendro projekto su Kūlupėnų bendruomenės centru „Kūlupėnai“, kurio metu atkurta veikla Nasrėnų senelių namuose (savivaldybės taryba įsipareigojo 3 metus skirti po 33 000 Eur etatams išlaikyti).</w:t>
            </w:r>
          </w:p>
        </w:tc>
      </w:tr>
      <w:tr w:rsidR="00D46672" w:rsidRPr="007A11F5" w14:paraId="2A44BE7E" w14:textId="77777777" w:rsidTr="003739B2">
        <w:tc>
          <w:tcPr>
            <w:tcW w:w="14565" w:type="dxa"/>
            <w:shd w:val="clear" w:color="auto" w:fill="DBE5F1" w:themeFill="accent1" w:themeFillTint="33"/>
          </w:tcPr>
          <w:p w14:paraId="1E1BC441" w14:textId="77777777" w:rsidR="00D46672" w:rsidRPr="007E0055" w:rsidRDefault="00D46672" w:rsidP="003739B2">
            <w:pPr>
              <w:tabs>
                <w:tab w:val="left" w:pos="34"/>
                <w:tab w:val="left" w:pos="284"/>
                <w:tab w:val="left" w:pos="360"/>
              </w:tabs>
              <w:spacing w:before="40" w:after="40"/>
              <w:jc w:val="both"/>
              <w:rPr>
                <w:b/>
                <w:bCs/>
                <w:color w:val="000000" w:themeColor="text1"/>
                <w:sz w:val="22"/>
                <w:szCs w:val="22"/>
              </w:rPr>
            </w:pPr>
            <w:r w:rsidRPr="00941E74">
              <w:rPr>
                <w:b/>
                <w:bCs/>
                <w:color w:val="000000" w:themeColor="text1"/>
                <w:sz w:val="22"/>
                <w:szCs w:val="22"/>
              </w:rPr>
              <w:t>09-01-03-01-</w:t>
            </w:r>
            <w:r>
              <w:rPr>
                <w:b/>
                <w:bCs/>
                <w:color w:val="000000" w:themeColor="text1"/>
                <w:sz w:val="22"/>
                <w:szCs w:val="22"/>
              </w:rPr>
              <w:t>14</w:t>
            </w:r>
            <w:r w:rsidRPr="00941E74">
              <w:rPr>
                <w:b/>
                <w:bCs/>
                <w:color w:val="000000" w:themeColor="text1"/>
                <w:sz w:val="22"/>
                <w:szCs w:val="22"/>
              </w:rPr>
              <w:tab/>
              <w:t xml:space="preserve">Priemonė. </w:t>
            </w:r>
            <w:r>
              <w:rPr>
                <w:b/>
                <w:bCs/>
                <w:color w:val="000000" w:themeColor="text1"/>
                <w:sz w:val="22"/>
                <w:szCs w:val="22"/>
              </w:rPr>
              <w:t xml:space="preserve">Paramos visuomenei </w:t>
            </w:r>
            <w:r w:rsidRPr="007E0055">
              <w:rPr>
                <w:b/>
                <w:bCs/>
                <w:color w:val="000000" w:themeColor="text1"/>
                <w:sz w:val="22"/>
                <w:szCs w:val="22"/>
              </w:rPr>
              <w:t>teikimas</w:t>
            </w:r>
          </w:p>
        </w:tc>
      </w:tr>
      <w:tr w:rsidR="00D46672" w:rsidRPr="007A11F5" w14:paraId="5A035FDE" w14:textId="77777777" w:rsidTr="003739B2">
        <w:tc>
          <w:tcPr>
            <w:tcW w:w="14565" w:type="dxa"/>
          </w:tcPr>
          <w:p w14:paraId="2A4CA930" w14:textId="77777777" w:rsidR="00D46672" w:rsidRPr="00941E74"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kasmet. Savivaldybė bendradarbiauja su labdaros organizacija „Rūpestėliai“ ir skiria lėšų valgyklos išlaikymui. „Rūpestėliai“ yra savanoriška visuomeninė labdaros organizacija, kurios pagrindinis tikslas – teikti dvasinę ir materialinę paramą žmonėms, palengvinti jų sunkią dalią, pamaitinti vargingai gyvenančius. „Rūpestėlių“ valgyklos lankytoj</w:t>
            </w:r>
            <w:r>
              <w:rPr>
                <w:bCs/>
                <w:color w:val="000000" w:themeColor="text1"/>
                <w:sz w:val="22"/>
                <w:szCs w:val="22"/>
              </w:rPr>
              <w:t>ai yra</w:t>
            </w:r>
            <w:r w:rsidRPr="007E0055">
              <w:rPr>
                <w:bCs/>
                <w:color w:val="000000" w:themeColor="text1"/>
                <w:sz w:val="22"/>
                <w:szCs w:val="22"/>
              </w:rPr>
              <w:t>: benamiai, bedarbiai, probleminės ar vargingai gyvenančios šeimos</w:t>
            </w:r>
            <w:r>
              <w:rPr>
                <w:bCs/>
                <w:color w:val="000000" w:themeColor="text1"/>
                <w:sz w:val="22"/>
                <w:szCs w:val="22"/>
              </w:rPr>
              <w:t xml:space="preserve">. Taip pat lėšos numatomos „Maisto banko“ būsto nuomai iš dalies padengti (sandėliavimo patalpoms). </w:t>
            </w:r>
          </w:p>
        </w:tc>
      </w:tr>
      <w:tr w:rsidR="00D46672" w:rsidRPr="007A11F5" w14:paraId="5E288990" w14:textId="77777777" w:rsidTr="003739B2">
        <w:tc>
          <w:tcPr>
            <w:tcW w:w="14565" w:type="dxa"/>
            <w:shd w:val="clear" w:color="auto" w:fill="DBE5F1" w:themeFill="accent1" w:themeFillTint="33"/>
          </w:tcPr>
          <w:p w14:paraId="4E81A1C9"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15</w:t>
            </w:r>
            <w:r w:rsidRPr="00941E74">
              <w:rPr>
                <w:b/>
                <w:bCs/>
                <w:color w:val="000000" w:themeColor="text1"/>
                <w:sz w:val="22"/>
                <w:szCs w:val="22"/>
              </w:rPr>
              <w:tab/>
              <w:t xml:space="preserve">Priemonė. </w:t>
            </w:r>
            <w:r w:rsidRPr="007E0055">
              <w:rPr>
                <w:b/>
                <w:bCs/>
                <w:color w:val="000000" w:themeColor="text1"/>
                <w:sz w:val="22"/>
                <w:szCs w:val="22"/>
              </w:rPr>
              <w:t>Mirusiųjų palaikų pervežimas</w:t>
            </w:r>
          </w:p>
        </w:tc>
      </w:tr>
      <w:tr w:rsidR="00D46672" w:rsidRPr="007A11F5" w14:paraId="28174BDB" w14:textId="77777777" w:rsidTr="003739B2">
        <w:tc>
          <w:tcPr>
            <w:tcW w:w="14565" w:type="dxa"/>
          </w:tcPr>
          <w:p w14:paraId="54324895"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Priemonėje planuojamos lėšos apmokėti už mirusiųjų transportavimo ir laikino laikymo (saugojimo) paslaugą.</w:t>
            </w:r>
          </w:p>
        </w:tc>
      </w:tr>
      <w:tr w:rsidR="00D46672" w:rsidRPr="007A11F5" w14:paraId="5F854D5A" w14:textId="77777777" w:rsidTr="003739B2">
        <w:tc>
          <w:tcPr>
            <w:tcW w:w="14565" w:type="dxa"/>
            <w:shd w:val="clear" w:color="auto" w:fill="DBE5F1" w:themeFill="accent1" w:themeFillTint="33"/>
          </w:tcPr>
          <w:p w14:paraId="20C5CE3A"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17</w:t>
            </w:r>
            <w:r w:rsidRPr="00941E74">
              <w:rPr>
                <w:b/>
                <w:bCs/>
                <w:color w:val="000000" w:themeColor="text1"/>
                <w:sz w:val="22"/>
                <w:szCs w:val="22"/>
              </w:rPr>
              <w:tab/>
              <w:t xml:space="preserve">Priemonė. </w:t>
            </w:r>
            <w:r w:rsidRPr="007E0055">
              <w:rPr>
                <w:b/>
                <w:bCs/>
                <w:color w:val="000000" w:themeColor="text1"/>
                <w:sz w:val="22"/>
                <w:szCs w:val="22"/>
              </w:rPr>
              <w:t>Parama mirties atveju</w:t>
            </w:r>
          </w:p>
        </w:tc>
      </w:tr>
      <w:tr w:rsidR="00D46672" w:rsidRPr="007A11F5" w14:paraId="3B26B35A" w14:textId="77777777" w:rsidTr="003739B2">
        <w:tc>
          <w:tcPr>
            <w:tcW w:w="14565" w:type="dxa"/>
          </w:tcPr>
          <w:p w14:paraId="17F55E13"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Priemonė įgyvendinama vadovaujantis Lietuvos Respublikos paramos mirties atveju įstatymu.</w:t>
            </w:r>
          </w:p>
        </w:tc>
      </w:tr>
      <w:tr w:rsidR="00D46672" w:rsidRPr="007A11F5" w14:paraId="6DDA989C" w14:textId="77777777" w:rsidTr="003739B2">
        <w:tc>
          <w:tcPr>
            <w:tcW w:w="14565" w:type="dxa"/>
            <w:shd w:val="clear" w:color="auto" w:fill="DBE5F1" w:themeFill="accent1" w:themeFillTint="33"/>
          </w:tcPr>
          <w:p w14:paraId="56BB633A" w14:textId="77777777" w:rsidR="00D46672" w:rsidRPr="00941E74" w:rsidRDefault="00D46672" w:rsidP="003739B2">
            <w:pPr>
              <w:tabs>
                <w:tab w:val="left" w:pos="34"/>
                <w:tab w:val="left" w:pos="284"/>
                <w:tab w:val="left" w:pos="360"/>
              </w:tabs>
              <w:spacing w:before="40" w:after="40"/>
              <w:jc w:val="both"/>
              <w:rPr>
                <w:b/>
                <w:bCs/>
                <w:color w:val="000000" w:themeColor="text1"/>
                <w:sz w:val="22"/>
                <w:szCs w:val="22"/>
              </w:rPr>
            </w:pPr>
            <w:r>
              <w:rPr>
                <w:b/>
                <w:bCs/>
                <w:color w:val="000000" w:themeColor="text1"/>
                <w:sz w:val="22"/>
                <w:szCs w:val="22"/>
              </w:rPr>
              <w:t>09-01-03-01-20 Priemonė. Laikino atokvėpio paslauga</w:t>
            </w:r>
          </w:p>
        </w:tc>
      </w:tr>
      <w:tr w:rsidR="00D46672" w:rsidRPr="007A11F5" w14:paraId="677BE6C2" w14:textId="77777777" w:rsidTr="003739B2">
        <w:tc>
          <w:tcPr>
            <w:tcW w:w="14565" w:type="dxa"/>
            <w:shd w:val="clear" w:color="auto" w:fill="FFFFFF" w:themeFill="background1"/>
          </w:tcPr>
          <w:p w14:paraId="761D9221" w14:textId="77777777" w:rsidR="00D46672" w:rsidRPr="00D46672" w:rsidRDefault="00D46672" w:rsidP="003739B2">
            <w:pPr>
              <w:tabs>
                <w:tab w:val="left" w:pos="34"/>
                <w:tab w:val="left" w:pos="284"/>
                <w:tab w:val="left" w:pos="360"/>
              </w:tabs>
              <w:spacing w:before="40" w:after="40"/>
              <w:jc w:val="both"/>
              <w:rPr>
                <w:bCs/>
              </w:rPr>
            </w:pPr>
            <w:r w:rsidRPr="00D46672">
              <w:rPr>
                <w:bCs/>
                <w:color w:val="000000" w:themeColor="text1"/>
                <w:sz w:val="22"/>
                <w:szCs w:val="22"/>
              </w:rPr>
              <w:t>Priemonėje lėšos planuojamos laikino atokvėpio paslaugos įgyvendinimui.</w:t>
            </w:r>
            <w:r w:rsidRPr="00D46672">
              <w:rPr>
                <w:bCs/>
              </w:rPr>
              <w:t xml:space="preserve"> </w:t>
            </w:r>
          </w:p>
        </w:tc>
      </w:tr>
      <w:tr w:rsidR="00D46672" w:rsidRPr="007A11F5" w14:paraId="0A454F7E" w14:textId="77777777" w:rsidTr="003739B2">
        <w:tc>
          <w:tcPr>
            <w:tcW w:w="14565" w:type="dxa"/>
            <w:shd w:val="clear" w:color="auto" w:fill="DBE5F1" w:themeFill="accent1" w:themeFillTint="33"/>
          </w:tcPr>
          <w:p w14:paraId="17509A8A"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21</w:t>
            </w:r>
            <w:r w:rsidRPr="00941E74">
              <w:rPr>
                <w:b/>
                <w:bCs/>
                <w:color w:val="000000" w:themeColor="text1"/>
                <w:sz w:val="22"/>
                <w:szCs w:val="22"/>
              </w:rPr>
              <w:tab/>
              <w:t xml:space="preserve">Priemonė. </w:t>
            </w:r>
            <w:r w:rsidRPr="007E0055">
              <w:rPr>
                <w:b/>
                <w:bCs/>
                <w:color w:val="000000" w:themeColor="text1"/>
                <w:sz w:val="22"/>
                <w:szCs w:val="22"/>
              </w:rPr>
              <w:t>Tikslin</w:t>
            </w:r>
            <w:r>
              <w:rPr>
                <w:b/>
                <w:bCs/>
                <w:color w:val="000000" w:themeColor="text1"/>
                <w:sz w:val="22"/>
                <w:szCs w:val="22"/>
              </w:rPr>
              <w:t>ių</w:t>
            </w:r>
            <w:r w:rsidRPr="007E0055">
              <w:rPr>
                <w:b/>
                <w:bCs/>
                <w:color w:val="000000" w:themeColor="text1"/>
                <w:sz w:val="22"/>
                <w:szCs w:val="22"/>
              </w:rPr>
              <w:t xml:space="preserve"> kompensacij</w:t>
            </w:r>
            <w:r>
              <w:rPr>
                <w:b/>
                <w:bCs/>
                <w:color w:val="000000" w:themeColor="text1"/>
                <w:sz w:val="22"/>
                <w:szCs w:val="22"/>
              </w:rPr>
              <w:t>ų</w:t>
            </w:r>
            <w:r w:rsidRPr="007E0055">
              <w:rPr>
                <w:b/>
                <w:bCs/>
                <w:color w:val="000000" w:themeColor="text1"/>
                <w:sz w:val="22"/>
                <w:szCs w:val="22"/>
              </w:rPr>
              <w:t xml:space="preserve"> mokė</w:t>
            </w:r>
            <w:r>
              <w:rPr>
                <w:b/>
                <w:bCs/>
                <w:color w:val="000000" w:themeColor="text1"/>
                <w:sz w:val="22"/>
                <w:szCs w:val="22"/>
              </w:rPr>
              <w:t>jimo administravimas</w:t>
            </w:r>
          </w:p>
        </w:tc>
      </w:tr>
      <w:tr w:rsidR="00D46672" w:rsidRPr="007A11F5" w14:paraId="51409E5F" w14:textId="77777777" w:rsidTr="003739B2">
        <w:tc>
          <w:tcPr>
            <w:tcW w:w="14565" w:type="dxa"/>
          </w:tcPr>
          <w:p w14:paraId="20074075"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7E0055">
              <w:rPr>
                <w:bCs/>
                <w:color w:val="000000" w:themeColor="text1"/>
                <w:sz w:val="22"/>
                <w:szCs w:val="22"/>
              </w:rPr>
              <w:t>Planuojamos lėšos tikslinių kompensacijų mokėjimų administravimo išlaidoms padengti.</w:t>
            </w:r>
          </w:p>
        </w:tc>
      </w:tr>
      <w:tr w:rsidR="00D46672" w:rsidRPr="007A11F5" w14:paraId="5C830FC3" w14:textId="77777777" w:rsidTr="003739B2">
        <w:tc>
          <w:tcPr>
            <w:tcW w:w="14565" w:type="dxa"/>
            <w:shd w:val="clear" w:color="auto" w:fill="DBE5F1" w:themeFill="accent1" w:themeFillTint="33"/>
          </w:tcPr>
          <w:p w14:paraId="3708827F"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22</w:t>
            </w:r>
            <w:r w:rsidRPr="00941E74">
              <w:rPr>
                <w:b/>
                <w:bCs/>
                <w:color w:val="000000" w:themeColor="text1"/>
                <w:sz w:val="22"/>
                <w:szCs w:val="22"/>
              </w:rPr>
              <w:tab/>
              <w:t xml:space="preserve">Priemonė. </w:t>
            </w:r>
            <w:r>
              <w:rPr>
                <w:b/>
                <w:bCs/>
                <w:color w:val="000000" w:themeColor="text1"/>
                <w:sz w:val="22"/>
                <w:szCs w:val="22"/>
              </w:rPr>
              <w:t>Išmokų vaikui mokėjimas</w:t>
            </w:r>
          </w:p>
        </w:tc>
      </w:tr>
      <w:tr w:rsidR="00D46672" w:rsidRPr="007A11F5" w14:paraId="4F1DA9FC" w14:textId="77777777" w:rsidTr="003739B2">
        <w:tc>
          <w:tcPr>
            <w:tcW w:w="14565" w:type="dxa"/>
          </w:tcPr>
          <w:p w14:paraId="2B008C93"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D46672" w:rsidRPr="007A11F5" w14:paraId="1B769AA8" w14:textId="77777777" w:rsidTr="003739B2">
        <w:tc>
          <w:tcPr>
            <w:tcW w:w="14565" w:type="dxa"/>
            <w:shd w:val="clear" w:color="auto" w:fill="DBE5F1" w:themeFill="accent1" w:themeFillTint="33"/>
          </w:tcPr>
          <w:p w14:paraId="400F066F"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941E74">
              <w:rPr>
                <w:b/>
                <w:bCs/>
                <w:color w:val="000000" w:themeColor="text1"/>
                <w:sz w:val="22"/>
                <w:szCs w:val="22"/>
              </w:rPr>
              <w:t>09-01-03-01-</w:t>
            </w:r>
            <w:r>
              <w:rPr>
                <w:b/>
                <w:bCs/>
                <w:color w:val="000000" w:themeColor="text1"/>
                <w:sz w:val="22"/>
                <w:szCs w:val="22"/>
              </w:rPr>
              <w:t>23</w:t>
            </w:r>
            <w:r w:rsidRPr="00941E74">
              <w:rPr>
                <w:b/>
                <w:bCs/>
                <w:color w:val="000000" w:themeColor="text1"/>
                <w:sz w:val="22"/>
                <w:szCs w:val="22"/>
              </w:rPr>
              <w:tab/>
              <w:t xml:space="preserve">Priemonė. </w:t>
            </w:r>
            <w:r w:rsidRPr="00892A09">
              <w:rPr>
                <w:b/>
                <w:bCs/>
                <w:color w:val="000000" w:themeColor="text1"/>
                <w:sz w:val="22"/>
                <w:szCs w:val="22"/>
              </w:rPr>
              <w:t>Išmo</w:t>
            </w:r>
            <w:r>
              <w:rPr>
                <w:b/>
                <w:bCs/>
                <w:color w:val="000000" w:themeColor="text1"/>
                <w:sz w:val="22"/>
                <w:szCs w:val="22"/>
              </w:rPr>
              <w:t>kų vaikui administravimas</w:t>
            </w:r>
          </w:p>
        </w:tc>
      </w:tr>
      <w:tr w:rsidR="00D46672" w:rsidRPr="007A11F5" w14:paraId="1E078A7C" w14:textId="77777777" w:rsidTr="003739B2">
        <w:tc>
          <w:tcPr>
            <w:tcW w:w="14565" w:type="dxa"/>
          </w:tcPr>
          <w:p w14:paraId="3017D9B4" w14:textId="77777777" w:rsidR="00D46672" w:rsidRPr="007E0055" w:rsidRDefault="00D46672" w:rsidP="003739B2">
            <w:pPr>
              <w:tabs>
                <w:tab w:val="left" w:pos="34"/>
                <w:tab w:val="left" w:pos="284"/>
                <w:tab w:val="left" w:pos="360"/>
              </w:tabs>
              <w:spacing w:before="40" w:after="40"/>
              <w:jc w:val="both"/>
              <w:rPr>
                <w:bCs/>
                <w:color w:val="000000" w:themeColor="text1"/>
                <w:sz w:val="22"/>
                <w:szCs w:val="22"/>
              </w:rPr>
            </w:pPr>
            <w:r w:rsidRPr="00B92AE2">
              <w:rPr>
                <w:sz w:val="22"/>
              </w:rPr>
              <w:t>Priemonė įgyvendinama vadovaujantis Lietuvos Respublikos išmokų vaikams įstatymu.</w:t>
            </w:r>
          </w:p>
        </w:tc>
      </w:tr>
      <w:tr w:rsidR="00D46672" w:rsidRPr="007A11F5" w14:paraId="38DDFB9B" w14:textId="77777777" w:rsidTr="003739B2">
        <w:tc>
          <w:tcPr>
            <w:tcW w:w="14565" w:type="dxa"/>
            <w:shd w:val="clear" w:color="auto" w:fill="DBE5F1" w:themeFill="accent1" w:themeFillTint="33"/>
          </w:tcPr>
          <w:p w14:paraId="22588473"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09-01-03-01-24</w:t>
            </w:r>
            <w:r w:rsidRPr="00B92AE2">
              <w:rPr>
                <w:b/>
                <w:bCs/>
                <w:color w:val="000000" w:themeColor="text1"/>
                <w:sz w:val="22"/>
                <w:szCs w:val="22"/>
              </w:rPr>
              <w:tab/>
              <w:t>Priemonė. Vienkartinių, tikslinių, periodinių, sąlyginių pašalpų skyrimas</w:t>
            </w:r>
          </w:p>
        </w:tc>
      </w:tr>
      <w:tr w:rsidR="00D46672" w:rsidRPr="007A11F5" w14:paraId="1EB66660" w14:textId="77777777" w:rsidTr="003739B2">
        <w:tc>
          <w:tcPr>
            <w:tcW w:w="14565" w:type="dxa"/>
          </w:tcPr>
          <w:p w14:paraId="370A3C41"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w:t>
            </w:r>
          </w:p>
        </w:tc>
      </w:tr>
      <w:tr w:rsidR="00D46672" w:rsidRPr="007A11F5" w14:paraId="5EBB68B0" w14:textId="77777777" w:rsidTr="003739B2">
        <w:tc>
          <w:tcPr>
            <w:tcW w:w="14565" w:type="dxa"/>
            <w:shd w:val="clear" w:color="auto" w:fill="DBE5F1" w:themeFill="accent1" w:themeFillTint="33"/>
          </w:tcPr>
          <w:p w14:paraId="568245C5"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6</w:t>
            </w:r>
            <w:r w:rsidRPr="00B92AE2">
              <w:rPr>
                <w:b/>
                <w:bCs/>
                <w:color w:val="000000" w:themeColor="text1"/>
                <w:sz w:val="22"/>
                <w:szCs w:val="22"/>
              </w:rPr>
              <w:tab/>
              <w:t>Priemonė. Socialinė</w:t>
            </w:r>
            <w:r>
              <w:rPr>
                <w:b/>
                <w:bCs/>
                <w:color w:val="000000" w:themeColor="text1"/>
                <w:sz w:val="22"/>
                <w:szCs w:val="22"/>
              </w:rPr>
              <w:t>s reabilitacijos</w:t>
            </w:r>
            <w:r w:rsidRPr="00B92AE2">
              <w:rPr>
                <w:b/>
                <w:bCs/>
                <w:color w:val="000000" w:themeColor="text1"/>
                <w:sz w:val="22"/>
                <w:szCs w:val="22"/>
              </w:rPr>
              <w:t xml:space="preserve"> neįgaliesiems bendruomenėje</w:t>
            </w:r>
            <w:r>
              <w:rPr>
                <w:b/>
                <w:bCs/>
                <w:color w:val="000000" w:themeColor="text1"/>
                <w:sz w:val="22"/>
                <w:szCs w:val="22"/>
              </w:rPr>
              <w:t xml:space="preserve"> teikimas</w:t>
            </w:r>
          </w:p>
        </w:tc>
      </w:tr>
      <w:tr w:rsidR="00D46672" w:rsidRPr="007A11F5" w14:paraId="203FFBCB" w14:textId="77777777" w:rsidTr="003739B2">
        <w:tc>
          <w:tcPr>
            <w:tcW w:w="14565" w:type="dxa"/>
          </w:tcPr>
          <w:p w14:paraId="56AC04C6"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Numatomos lėšos nevyriausybinių organizacijų akredituotoms socialinės reabilitacijos paslaugoms neįgaliesiems teikti.</w:t>
            </w:r>
          </w:p>
        </w:tc>
      </w:tr>
      <w:tr w:rsidR="00D46672" w:rsidRPr="007A11F5" w14:paraId="37DE4499" w14:textId="77777777" w:rsidTr="003739B2">
        <w:tc>
          <w:tcPr>
            <w:tcW w:w="14565" w:type="dxa"/>
            <w:shd w:val="clear" w:color="auto" w:fill="DBE5F1" w:themeFill="accent1" w:themeFillTint="33"/>
          </w:tcPr>
          <w:p w14:paraId="51AB68BF"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09-01-03-01-2</w:t>
            </w:r>
            <w:r>
              <w:rPr>
                <w:b/>
                <w:bCs/>
                <w:color w:val="000000" w:themeColor="text1"/>
                <w:sz w:val="22"/>
                <w:szCs w:val="22"/>
              </w:rPr>
              <w:t>9</w:t>
            </w:r>
            <w:r w:rsidRPr="00B92AE2">
              <w:rPr>
                <w:b/>
                <w:bCs/>
                <w:color w:val="000000" w:themeColor="text1"/>
                <w:sz w:val="22"/>
                <w:szCs w:val="22"/>
              </w:rPr>
              <w:tab/>
              <w:t xml:space="preserve">Priemonė. </w:t>
            </w:r>
            <w:r>
              <w:rPr>
                <w:b/>
                <w:bCs/>
                <w:color w:val="000000" w:themeColor="text1"/>
                <w:sz w:val="22"/>
                <w:szCs w:val="22"/>
              </w:rPr>
              <w:t>Socialinių pašalpų mokėjimas</w:t>
            </w:r>
          </w:p>
        </w:tc>
      </w:tr>
      <w:tr w:rsidR="00D46672" w:rsidRPr="007A11F5" w14:paraId="7824327D" w14:textId="77777777" w:rsidTr="003739B2">
        <w:tc>
          <w:tcPr>
            <w:tcW w:w="14565" w:type="dxa"/>
          </w:tcPr>
          <w:p w14:paraId="64FA79EC"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Priemonėje planuojamos lėšos vykdyti Lietuvos Respublikos piniginės socialinės paramos nepasiturintiems gyventojams įstatymą.</w:t>
            </w:r>
          </w:p>
        </w:tc>
      </w:tr>
      <w:tr w:rsidR="00D46672" w:rsidRPr="007A11F5" w14:paraId="078BC0BC" w14:textId="77777777" w:rsidTr="003739B2">
        <w:tc>
          <w:tcPr>
            <w:tcW w:w="14565" w:type="dxa"/>
            <w:shd w:val="clear" w:color="auto" w:fill="DBE5F1" w:themeFill="accent1" w:themeFillTint="33"/>
          </w:tcPr>
          <w:p w14:paraId="1FB1EADC"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lastRenderedPageBreak/>
              <w:t>09-01-03-01-</w:t>
            </w:r>
            <w:r>
              <w:rPr>
                <w:b/>
                <w:bCs/>
                <w:color w:val="000000" w:themeColor="text1"/>
                <w:sz w:val="22"/>
                <w:szCs w:val="22"/>
              </w:rPr>
              <w:t>31</w:t>
            </w:r>
            <w:r w:rsidRPr="00B92AE2">
              <w:rPr>
                <w:b/>
                <w:bCs/>
                <w:color w:val="000000" w:themeColor="text1"/>
                <w:sz w:val="22"/>
                <w:szCs w:val="22"/>
              </w:rPr>
              <w:tab/>
              <w:t xml:space="preserve">Priemonė. </w:t>
            </w:r>
            <w:r>
              <w:rPr>
                <w:b/>
                <w:bCs/>
                <w:color w:val="000000" w:themeColor="text1"/>
                <w:sz w:val="22"/>
                <w:szCs w:val="22"/>
              </w:rPr>
              <w:t>Išmokų,</w:t>
            </w:r>
            <w:r w:rsidRPr="00B92AE2">
              <w:rPr>
                <w:b/>
                <w:bCs/>
                <w:color w:val="000000" w:themeColor="text1"/>
                <w:sz w:val="22"/>
                <w:szCs w:val="22"/>
              </w:rPr>
              <w:t xml:space="preserve"> už globojamus šeimose vaikus ir budintiems globėjams</w:t>
            </w:r>
            <w:r>
              <w:rPr>
                <w:b/>
                <w:bCs/>
                <w:color w:val="000000" w:themeColor="text1"/>
                <w:sz w:val="22"/>
                <w:szCs w:val="22"/>
              </w:rPr>
              <w:t>, mokėjimas</w:t>
            </w:r>
          </w:p>
        </w:tc>
      </w:tr>
      <w:tr w:rsidR="00D46672" w:rsidRPr="007A11F5" w14:paraId="6194B7C0" w14:textId="77777777" w:rsidTr="003739B2">
        <w:tc>
          <w:tcPr>
            <w:tcW w:w="14565" w:type="dxa"/>
          </w:tcPr>
          <w:p w14:paraId="176D925D"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Priemonėje planuojamos lėšos išmokoms už globojamus šeimose vaikus bei globėjams pag</w:t>
            </w:r>
            <w:r>
              <w:rPr>
                <w:sz w:val="22"/>
                <w:szCs w:val="22"/>
              </w:rPr>
              <w:t xml:space="preserve">al Savivaldybės tarybos 2018 metais </w:t>
            </w:r>
            <w:r w:rsidRPr="00B92AE2">
              <w:rPr>
                <w:sz w:val="22"/>
                <w:szCs w:val="22"/>
              </w:rPr>
              <w:t xml:space="preserve">patvirtintą </w:t>
            </w:r>
            <w:r>
              <w:rPr>
                <w:sz w:val="22"/>
                <w:szCs w:val="22"/>
              </w:rPr>
              <w:t>G</w:t>
            </w:r>
            <w:r w:rsidRPr="00B92AE2">
              <w:rPr>
                <w:sz w:val="22"/>
                <w:szCs w:val="22"/>
              </w:rPr>
              <w:t>lobos centro veiklos ir budinčio globotojo vykdomos priežiūros organizavimo ir kokybės priežiūros Kretingos rajono savivaldybėje tvarkos aprašą.</w:t>
            </w:r>
          </w:p>
        </w:tc>
      </w:tr>
      <w:tr w:rsidR="00D46672" w:rsidRPr="007A11F5" w14:paraId="19F9F62D" w14:textId="77777777" w:rsidTr="003739B2">
        <w:tc>
          <w:tcPr>
            <w:tcW w:w="14565" w:type="dxa"/>
            <w:shd w:val="clear" w:color="auto" w:fill="DBE5F1" w:themeFill="accent1" w:themeFillTint="33"/>
          </w:tcPr>
          <w:p w14:paraId="215A22E9"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32</w:t>
            </w:r>
            <w:r w:rsidRPr="00B92AE2">
              <w:rPr>
                <w:b/>
                <w:bCs/>
                <w:color w:val="000000" w:themeColor="text1"/>
                <w:sz w:val="22"/>
                <w:szCs w:val="22"/>
              </w:rPr>
              <w:tab/>
              <w:t>Priemonė. Kompleksinių paslaugų Kretingos rajono šeimoms teikimas</w:t>
            </w:r>
          </w:p>
        </w:tc>
      </w:tr>
      <w:tr w:rsidR="00D46672" w:rsidRPr="007A11F5" w14:paraId="4E417F0E" w14:textId="77777777" w:rsidTr="003739B2">
        <w:tc>
          <w:tcPr>
            <w:tcW w:w="14565" w:type="dxa"/>
          </w:tcPr>
          <w:p w14:paraId="2565D24C" w14:textId="77777777" w:rsidR="00D46672" w:rsidRPr="00B92AE2" w:rsidRDefault="00D46672" w:rsidP="003739B2">
            <w:pPr>
              <w:tabs>
                <w:tab w:val="left" w:pos="34"/>
                <w:tab w:val="left" w:pos="284"/>
                <w:tab w:val="left" w:pos="360"/>
              </w:tabs>
              <w:spacing w:before="40" w:after="40"/>
              <w:jc w:val="both"/>
              <w:rPr>
                <w:sz w:val="22"/>
                <w:szCs w:val="22"/>
              </w:rPr>
            </w:pPr>
            <w:r w:rsidRPr="00B92AE2">
              <w:rPr>
                <w:sz w:val="22"/>
                <w:szCs w:val="22"/>
              </w:rPr>
              <w:t>Valstybės biudžeto lėšos skiriamos kompleksinėms paslaugoms šeimai organizuoti. Kretingos rajone paslaugas teikia (lėšos skiriamos) Šv. Antano dienos centras.</w:t>
            </w:r>
          </w:p>
        </w:tc>
      </w:tr>
      <w:tr w:rsidR="00D46672" w:rsidRPr="007A11F5" w14:paraId="3746796A" w14:textId="77777777" w:rsidTr="003739B2">
        <w:tc>
          <w:tcPr>
            <w:tcW w:w="14565" w:type="dxa"/>
            <w:shd w:val="clear" w:color="auto" w:fill="DBE5F1" w:themeFill="accent1" w:themeFillTint="33"/>
          </w:tcPr>
          <w:p w14:paraId="41B426EF" w14:textId="77777777" w:rsidR="00D46672" w:rsidRPr="00B92AE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09-01-03-01-</w:t>
            </w:r>
            <w:r>
              <w:rPr>
                <w:b/>
                <w:bCs/>
                <w:color w:val="000000" w:themeColor="text1"/>
                <w:sz w:val="22"/>
                <w:szCs w:val="22"/>
              </w:rPr>
              <w:t>34</w:t>
            </w:r>
            <w:r w:rsidRPr="00B92AE2">
              <w:rPr>
                <w:b/>
                <w:bCs/>
                <w:color w:val="000000" w:themeColor="text1"/>
                <w:sz w:val="22"/>
                <w:szCs w:val="22"/>
              </w:rPr>
              <w:tab/>
              <w:t>Priemonė. Vaikų dienos centrų finansavimas</w:t>
            </w:r>
          </w:p>
        </w:tc>
      </w:tr>
      <w:tr w:rsidR="00D46672" w:rsidRPr="007A11F5" w14:paraId="6AD4EF41" w14:textId="77777777" w:rsidTr="003739B2">
        <w:tc>
          <w:tcPr>
            <w:tcW w:w="14565" w:type="dxa"/>
          </w:tcPr>
          <w:p w14:paraId="25ACA223" w14:textId="77777777" w:rsidR="00D46672" w:rsidRPr="00B92AE2" w:rsidRDefault="00D46672" w:rsidP="003739B2">
            <w:pPr>
              <w:tabs>
                <w:tab w:val="left" w:pos="34"/>
                <w:tab w:val="left" w:pos="284"/>
                <w:tab w:val="left" w:pos="360"/>
              </w:tabs>
              <w:spacing w:before="40" w:after="40"/>
              <w:jc w:val="both"/>
              <w:rPr>
                <w:sz w:val="22"/>
                <w:szCs w:val="22"/>
              </w:rPr>
            </w:pPr>
            <w:r>
              <w:rPr>
                <w:sz w:val="22"/>
                <w:szCs w:val="22"/>
              </w:rPr>
              <w:t>Lėšos planuojamos Savivaldybėje veikiančių</w:t>
            </w:r>
            <w:r w:rsidRPr="00B92AE2">
              <w:rPr>
                <w:sz w:val="22"/>
                <w:szCs w:val="22"/>
              </w:rPr>
              <w:t xml:space="preserve"> vaikų dienos centr</w:t>
            </w:r>
            <w:r>
              <w:rPr>
                <w:sz w:val="22"/>
                <w:szCs w:val="22"/>
              </w:rPr>
              <w:t xml:space="preserve">ų finansavimui. </w:t>
            </w:r>
          </w:p>
        </w:tc>
      </w:tr>
      <w:tr w:rsidR="00D46672" w:rsidRPr="007A11F5" w14:paraId="37F1A154" w14:textId="77777777" w:rsidTr="003739B2">
        <w:tc>
          <w:tcPr>
            <w:tcW w:w="14565" w:type="dxa"/>
            <w:shd w:val="clear" w:color="auto" w:fill="DBE5F1" w:themeFill="accent1" w:themeFillTint="33"/>
          </w:tcPr>
          <w:p w14:paraId="05EB88F4" w14:textId="77777777" w:rsidR="00D4667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09-01-03-0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03</w:t>
            </w:r>
            <w:r w:rsidRPr="00B92AE2">
              <w:rPr>
                <w:b/>
                <w:bCs/>
                <w:color w:val="000000" w:themeColor="text1"/>
                <w:sz w:val="22"/>
                <w:szCs w:val="22"/>
              </w:rPr>
              <w:tab/>
              <w:t xml:space="preserve">Priemonė. </w:t>
            </w:r>
            <w:r w:rsidRPr="004450E0">
              <w:rPr>
                <w:b/>
                <w:bCs/>
                <w:color w:val="000000" w:themeColor="text1"/>
                <w:sz w:val="22"/>
                <w:szCs w:val="22"/>
              </w:rPr>
              <w:t>Kompensacijų dėl būsto nuomos ar išperkamosios būsto nu</w:t>
            </w:r>
            <w:r>
              <w:rPr>
                <w:b/>
                <w:bCs/>
                <w:color w:val="000000" w:themeColor="text1"/>
                <w:sz w:val="22"/>
                <w:szCs w:val="22"/>
              </w:rPr>
              <w:t>omos mokesčių dalies padengimas</w:t>
            </w:r>
          </w:p>
        </w:tc>
      </w:tr>
      <w:tr w:rsidR="00D46672" w:rsidRPr="007A11F5" w14:paraId="276D462D" w14:textId="77777777" w:rsidTr="003739B2">
        <w:tc>
          <w:tcPr>
            <w:tcW w:w="14565" w:type="dxa"/>
          </w:tcPr>
          <w:p w14:paraId="4BC6DF31" w14:textId="77777777" w:rsidR="00D46672" w:rsidRDefault="00D46672" w:rsidP="003739B2">
            <w:pPr>
              <w:tabs>
                <w:tab w:val="left" w:pos="34"/>
                <w:tab w:val="left" w:pos="284"/>
                <w:tab w:val="left" w:pos="360"/>
              </w:tabs>
              <w:spacing w:before="40" w:after="40"/>
              <w:jc w:val="both"/>
              <w:rPr>
                <w:sz w:val="22"/>
                <w:szCs w:val="22"/>
              </w:rPr>
            </w:pPr>
            <w:r w:rsidRPr="004450E0">
              <w:rPr>
                <w:sz w:val="22"/>
                <w:szCs w:val="22"/>
              </w:rPr>
              <w:t>Priemonė įgyvendinama vadovaujantis Lietuvos Respublikos paramos būstui įsigyti ar išsinuomoti įstatymu ir Būsto nuomos ar išperkamosios būsto nuomos mokesčių dalies kompensacijų mokėjimo ir permokėtų kompensacijų grąžinimo tvarkos aprašu, patvirtintu Kretingos rajono savivaldybės sprendimu.</w:t>
            </w:r>
          </w:p>
        </w:tc>
      </w:tr>
      <w:tr w:rsidR="00D46672" w:rsidRPr="007A11F5" w14:paraId="3128C00E" w14:textId="77777777" w:rsidTr="003739B2">
        <w:tc>
          <w:tcPr>
            <w:tcW w:w="14565" w:type="dxa"/>
            <w:shd w:val="clear" w:color="auto" w:fill="DBE5F1" w:themeFill="accent1" w:themeFillTint="33"/>
          </w:tcPr>
          <w:p w14:paraId="2629EAFD" w14:textId="77777777" w:rsidR="00D46672"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w:t>
            </w:r>
            <w:r>
              <w:rPr>
                <w:b/>
                <w:bCs/>
                <w:color w:val="000000" w:themeColor="text1"/>
                <w:sz w:val="22"/>
                <w:szCs w:val="22"/>
              </w:rPr>
              <w:t>02</w:t>
            </w:r>
            <w:r w:rsidRPr="00B92AE2">
              <w:rPr>
                <w:b/>
                <w:bCs/>
                <w:color w:val="000000" w:themeColor="text1"/>
                <w:sz w:val="22"/>
                <w:szCs w:val="22"/>
              </w:rPr>
              <w:tab/>
              <w:t xml:space="preserve">Priemonė. </w:t>
            </w:r>
            <w:r w:rsidRPr="004450E0">
              <w:rPr>
                <w:b/>
                <w:bCs/>
                <w:color w:val="000000" w:themeColor="text1"/>
                <w:sz w:val="22"/>
                <w:szCs w:val="22"/>
              </w:rPr>
              <w:t>Administracijos veiklos išlaidos</w:t>
            </w:r>
          </w:p>
        </w:tc>
      </w:tr>
      <w:tr w:rsidR="00D46672" w:rsidRPr="007A11F5" w14:paraId="162F20F0" w14:textId="77777777" w:rsidTr="003739B2">
        <w:tc>
          <w:tcPr>
            <w:tcW w:w="14565" w:type="dxa"/>
          </w:tcPr>
          <w:p w14:paraId="035CB241" w14:textId="77777777" w:rsidR="00D46672" w:rsidRDefault="00D46672" w:rsidP="003739B2">
            <w:pPr>
              <w:tabs>
                <w:tab w:val="left" w:pos="34"/>
                <w:tab w:val="left" w:pos="284"/>
                <w:tab w:val="left" w:pos="360"/>
              </w:tabs>
              <w:spacing w:before="40" w:after="40"/>
              <w:jc w:val="both"/>
              <w:rPr>
                <w:sz w:val="22"/>
                <w:szCs w:val="22"/>
              </w:rPr>
            </w:pPr>
            <w:r w:rsidRPr="004450E0">
              <w:rPr>
                <w:sz w:val="22"/>
                <w:szCs w:val="22"/>
              </w:rPr>
              <w:t>Planuojamos lėšos administracijos veiklos išlaidų padengimui.</w:t>
            </w:r>
          </w:p>
        </w:tc>
      </w:tr>
      <w:tr w:rsidR="00D46672" w:rsidRPr="007A11F5" w14:paraId="4A6E1067" w14:textId="77777777" w:rsidTr="003739B2">
        <w:tc>
          <w:tcPr>
            <w:tcW w:w="14565" w:type="dxa"/>
            <w:shd w:val="clear" w:color="auto" w:fill="DBE5F1" w:themeFill="accent1" w:themeFillTint="33"/>
          </w:tcPr>
          <w:p w14:paraId="290F48F1" w14:textId="77777777" w:rsidR="00D46672" w:rsidRPr="004450E0" w:rsidRDefault="00D46672" w:rsidP="003739B2">
            <w:pPr>
              <w:tabs>
                <w:tab w:val="left" w:pos="34"/>
                <w:tab w:val="left" w:pos="284"/>
                <w:tab w:val="left" w:pos="360"/>
              </w:tabs>
              <w:spacing w:before="40" w:after="4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3</w:t>
            </w:r>
            <w:r w:rsidRPr="00B92AE2">
              <w:rPr>
                <w:b/>
                <w:bCs/>
                <w:color w:val="000000" w:themeColor="text1"/>
                <w:sz w:val="22"/>
                <w:szCs w:val="22"/>
              </w:rPr>
              <w:t>-</w:t>
            </w:r>
            <w:r>
              <w:rPr>
                <w:b/>
                <w:bCs/>
                <w:color w:val="000000" w:themeColor="text1"/>
                <w:sz w:val="22"/>
                <w:szCs w:val="22"/>
              </w:rPr>
              <w:t>16</w:t>
            </w:r>
            <w:r w:rsidRPr="00B92AE2">
              <w:rPr>
                <w:b/>
                <w:bCs/>
                <w:color w:val="000000" w:themeColor="text1"/>
                <w:sz w:val="22"/>
                <w:szCs w:val="22"/>
              </w:rPr>
              <w:tab/>
              <w:t xml:space="preserve">Priemonė. </w:t>
            </w:r>
            <w:r>
              <w:rPr>
                <w:b/>
                <w:bCs/>
                <w:color w:val="000000" w:themeColor="text1"/>
                <w:sz w:val="22"/>
                <w:szCs w:val="22"/>
              </w:rPr>
              <w:t>Kompensacijų skaičiavimas ir mokėjimas</w:t>
            </w:r>
          </w:p>
        </w:tc>
      </w:tr>
      <w:tr w:rsidR="00D46672" w:rsidRPr="007A11F5" w14:paraId="4EA75013" w14:textId="77777777" w:rsidTr="003739B2">
        <w:tc>
          <w:tcPr>
            <w:tcW w:w="14565" w:type="dxa"/>
          </w:tcPr>
          <w:p w14:paraId="7B782ADD" w14:textId="77777777" w:rsidR="00D46672" w:rsidRPr="004450E0" w:rsidRDefault="00D46672" w:rsidP="003739B2">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Priemonė įgyvendinama kasmet – numatomos kompensacijos už vandenį ir šilumą nepasiturintiems gyventojams bei vienkartinės išmokos.</w:t>
            </w:r>
          </w:p>
          <w:p w14:paraId="4C114C42" w14:textId="77777777" w:rsidR="00D46672" w:rsidRPr="004450E0" w:rsidRDefault="00D46672" w:rsidP="003739B2">
            <w:pPr>
              <w:pStyle w:val="Sraopastraipa"/>
              <w:numPr>
                <w:ilvl w:val="0"/>
                <w:numId w:val="25"/>
              </w:numPr>
              <w:tabs>
                <w:tab w:val="left" w:pos="34"/>
                <w:tab w:val="left" w:pos="284"/>
                <w:tab w:val="left" w:pos="360"/>
              </w:tabs>
              <w:spacing w:before="40" w:after="40"/>
              <w:ind w:left="319" w:hanging="284"/>
              <w:jc w:val="both"/>
              <w:rPr>
                <w:sz w:val="22"/>
                <w:szCs w:val="22"/>
              </w:rPr>
            </w:pPr>
            <w:r w:rsidRPr="004450E0">
              <w:rPr>
                <w:sz w:val="22"/>
                <w:szCs w:val="22"/>
              </w:rPr>
              <w:t xml:space="preserve">2024 m. planuojamos Europos Sąjungos paramos lėšos projekto „Pabėgėlių iš Ukrainos priėmimas ir ankstyva integracija“ Nr. HOME/2022/AMIF/AG/EMAS/TF1/LT/0013 įgyvendinimui. Projekto veiklas vykdo – </w:t>
            </w:r>
            <w:r>
              <w:rPr>
                <w:sz w:val="22"/>
                <w:szCs w:val="22"/>
              </w:rPr>
              <w:t>v</w:t>
            </w:r>
            <w:r w:rsidRPr="004450E0">
              <w:rPr>
                <w:sz w:val="22"/>
                <w:szCs w:val="22"/>
              </w:rPr>
              <w:t xml:space="preserve">iešoji įstaiga Šv. Antano dienos centras.  </w:t>
            </w:r>
          </w:p>
        </w:tc>
      </w:tr>
      <w:tr w:rsidR="00D46672" w:rsidRPr="007A11F5" w14:paraId="3CB69930" w14:textId="77777777" w:rsidTr="003739B2">
        <w:tc>
          <w:tcPr>
            <w:tcW w:w="14565" w:type="dxa"/>
            <w:shd w:val="clear" w:color="auto" w:fill="DBE5F1" w:themeFill="accent1" w:themeFillTint="33"/>
          </w:tcPr>
          <w:p w14:paraId="03B7C96A" w14:textId="77777777" w:rsidR="00D46672" w:rsidRPr="004450E0" w:rsidRDefault="00D46672" w:rsidP="003739B2">
            <w:pPr>
              <w:pStyle w:val="Sraopastraipa"/>
              <w:tabs>
                <w:tab w:val="left" w:pos="319"/>
                <w:tab w:val="left" w:pos="602"/>
                <w:tab w:val="left" w:pos="886"/>
              </w:tabs>
              <w:spacing w:before="40" w:after="40"/>
              <w:ind w:left="0"/>
              <w:jc w:val="both"/>
              <w:rPr>
                <w:sz w:val="22"/>
                <w:szCs w:val="22"/>
              </w:rPr>
            </w:pPr>
            <w:r w:rsidRPr="00B92AE2">
              <w:rPr>
                <w:b/>
                <w:bCs/>
                <w:color w:val="000000" w:themeColor="text1"/>
                <w:sz w:val="22"/>
                <w:szCs w:val="22"/>
              </w:rPr>
              <w:t>09-0</w:t>
            </w:r>
            <w:r>
              <w:rPr>
                <w:b/>
                <w:bCs/>
                <w:color w:val="000000" w:themeColor="text1"/>
                <w:sz w:val="22"/>
                <w:szCs w:val="22"/>
              </w:rPr>
              <w:t>4</w:t>
            </w:r>
            <w:r w:rsidRPr="00B92AE2">
              <w:rPr>
                <w:b/>
                <w:bCs/>
                <w:color w:val="000000" w:themeColor="text1"/>
                <w:sz w:val="22"/>
                <w:szCs w:val="22"/>
              </w:rPr>
              <w:t>-0</w:t>
            </w:r>
            <w:r>
              <w:rPr>
                <w:b/>
                <w:bCs/>
                <w:color w:val="000000" w:themeColor="text1"/>
                <w:sz w:val="22"/>
                <w:szCs w:val="22"/>
              </w:rPr>
              <w:t>2</w:t>
            </w:r>
            <w:r w:rsidRPr="00B92AE2">
              <w:rPr>
                <w:b/>
                <w:bCs/>
                <w:color w:val="000000" w:themeColor="text1"/>
                <w:sz w:val="22"/>
                <w:szCs w:val="22"/>
              </w:rPr>
              <w:t>-0</w:t>
            </w:r>
            <w:r>
              <w:rPr>
                <w:b/>
                <w:bCs/>
                <w:color w:val="000000" w:themeColor="text1"/>
                <w:sz w:val="22"/>
                <w:szCs w:val="22"/>
              </w:rPr>
              <w:t>4</w:t>
            </w:r>
            <w:r w:rsidRPr="00B92AE2">
              <w:rPr>
                <w:b/>
                <w:bCs/>
                <w:color w:val="000000" w:themeColor="text1"/>
                <w:sz w:val="22"/>
                <w:szCs w:val="22"/>
              </w:rPr>
              <w:t>-</w:t>
            </w:r>
            <w:r>
              <w:rPr>
                <w:b/>
                <w:bCs/>
                <w:color w:val="000000" w:themeColor="text1"/>
                <w:sz w:val="22"/>
                <w:szCs w:val="22"/>
              </w:rPr>
              <w:t>05</w:t>
            </w:r>
            <w:r w:rsidRPr="00B92AE2">
              <w:rPr>
                <w:b/>
                <w:bCs/>
                <w:color w:val="000000" w:themeColor="text1"/>
                <w:sz w:val="22"/>
                <w:szCs w:val="22"/>
              </w:rPr>
              <w:tab/>
              <w:t xml:space="preserve">Priemonė. </w:t>
            </w:r>
            <w:r w:rsidRPr="004450E0">
              <w:rPr>
                <w:b/>
                <w:bCs/>
                <w:color w:val="000000" w:themeColor="text1"/>
                <w:sz w:val="22"/>
                <w:szCs w:val="22"/>
              </w:rPr>
              <w:t>Biudžetinių įstaigų veiklos išlaidos</w:t>
            </w:r>
          </w:p>
        </w:tc>
      </w:tr>
      <w:tr w:rsidR="00D46672" w:rsidRPr="007A11F5" w14:paraId="090A5B5C" w14:textId="77777777" w:rsidTr="003739B2">
        <w:tc>
          <w:tcPr>
            <w:tcW w:w="14565" w:type="dxa"/>
          </w:tcPr>
          <w:p w14:paraId="441F8A53" w14:textId="77777777" w:rsidR="00D46672" w:rsidRPr="004450E0" w:rsidRDefault="00D46672" w:rsidP="003739B2">
            <w:pPr>
              <w:pStyle w:val="Sraopastraipa"/>
              <w:tabs>
                <w:tab w:val="left" w:pos="34"/>
                <w:tab w:val="left" w:pos="1027"/>
                <w:tab w:val="left" w:pos="1311"/>
              </w:tabs>
              <w:spacing w:before="40" w:after="40"/>
              <w:ind w:left="0"/>
              <w:jc w:val="both"/>
              <w:rPr>
                <w:sz w:val="22"/>
                <w:szCs w:val="22"/>
              </w:rPr>
            </w:pPr>
            <w:r w:rsidRPr="008209E8">
              <w:rPr>
                <w:sz w:val="22"/>
                <w:szCs w:val="22"/>
              </w:rPr>
              <w:t>Priemonė įgyvendinama kasmet. Ji skirta užtikrinti socialines paslaugas teikiančių įstaigų, Socialinių paslaugų centro ir Dienos veiklos centro, veiklos vykdymą.</w:t>
            </w:r>
          </w:p>
        </w:tc>
      </w:tr>
    </w:tbl>
    <w:p w14:paraId="0FC7D3CE" w14:textId="6D5F9DA7" w:rsidR="00E33788" w:rsidRDefault="00E33788" w:rsidP="00D46672">
      <w:pPr>
        <w:pStyle w:val="Antrat"/>
        <w:spacing w:after="60"/>
        <w:rPr>
          <w:b/>
          <w:bCs/>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0799"/>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26"/>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078"/>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1B40"/>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B5F"/>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380B"/>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957"/>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220"/>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19A"/>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13D1"/>
    <w:rsid w:val="00AF439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1797C"/>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433"/>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1B9"/>
    <w:rsid w:val="00C23D0A"/>
    <w:rsid w:val="00C24399"/>
    <w:rsid w:val="00C24785"/>
    <w:rsid w:val="00C259D7"/>
    <w:rsid w:val="00C3029B"/>
    <w:rsid w:val="00C31240"/>
    <w:rsid w:val="00C3140A"/>
    <w:rsid w:val="00C31C6A"/>
    <w:rsid w:val="00C331E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6672"/>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3049"/>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B7E39"/>
    <w:rsid w:val="00FC0B12"/>
    <w:rsid w:val="00FC17FC"/>
    <w:rsid w:val="00FC2167"/>
    <w:rsid w:val="00FC2A41"/>
    <w:rsid w:val="00FC2AC9"/>
    <w:rsid w:val="00FC32F5"/>
    <w:rsid w:val="00FC49D6"/>
    <w:rsid w:val="00FC4B2E"/>
    <w:rsid w:val="00FC55FE"/>
    <w:rsid w:val="00FC5B29"/>
    <w:rsid w:val="00FC788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6822</Characters>
  <Application>Microsoft Office Word</Application>
  <DocSecurity>0</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2024-08-19T08:49:00Z</cp:lastPrinted>
  <dcterms:created xsi:type="dcterms:W3CDTF">2024-08-19T08:49:00Z</dcterms:created>
  <dcterms:modified xsi:type="dcterms:W3CDTF">2024-08-29T11:30:00Z</dcterms:modified>
</cp:coreProperties>
</file>