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6675D" w14:textId="77777777" w:rsidR="00885681" w:rsidRPr="00C41DDB" w:rsidRDefault="00885681" w:rsidP="002B25FE">
      <w:pPr>
        <w:tabs>
          <w:tab w:val="left" w:pos="4320"/>
        </w:tabs>
        <w:ind w:left="4320" w:firstLine="720"/>
        <w:rPr>
          <w:szCs w:val="24"/>
        </w:rPr>
      </w:pPr>
      <w:r w:rsidRPr="00C41DDB">
        <w:rPr>
          <w:szCs w:val="24"/>
        </w:rPr>
        <w:t>PATVIRTINTA</w:t>
      </w:r>
    </w:p>
    <w:p w14:paraId="1BD8433D" w14:textId="77777777" w:rsidR="00885681" w:rsidRPr="00C41DDB" w:rsidRDefault="00885681" w:rsidP="002B25FE">
      <w:pPr>
        <w:ind w:left="4320" w:firstLine="720"/>
        <w:rPr>
          <w:szCs w:val="24"/>
        </w:rPr>
      </w:pPr>
      <w:r w:rsidRPr="00C41DDB">
        <w:rPr>
          <w:szCs w:val="24"/>
        </w:rPr>
        <w:t>Kretingos rajono savivaldybės tarybos</w:t>
      </w:r>
    </w:p>
    <w:p w14:paraId="3472A72E" w14:textId="63C81C49" w:rsidR="00885681" w:rsidRDefault="00885681" w:rsidP="002B25FE">
      <w:pPr>
        <w:ind w:left="4320" w:firstLine="720"/>
        <w:rPr>
          <w:szCs w:val="24"/>
        </w:rPr>
      </w:pPr>
      <w:r w:rsidRPr="00C41DDB">
        <w:rPr>
          <w:szCs w:val="24"/>
        </w:rPr>
        <w:t>20</w:t>
      </w:r>
      <w:r>
        <w:rPr>
          <w:szCs w:val="24"/>
        </w:rPr>
        <w:t>2</w:t>
      </w:r>
      <w:r w:rsidR="00C04347">
        <w:rPr>
          <w:szCs w:val="24"/>
        </w:rPr>
        <w:t>4</w:t>
      </w:r>
      <w:r w:rsidRPr="00C41DDB">
        <w:rPr>
          <w:szCs w:val="24"/>
        </w:rPr>
        <w:t xml:space="preserve"> m.</w:t>
      </w:r>
      <w:r w:rsidR="00667150">
        <w:rPr>
          <w:szCs w:val="24"/>
        </w:rPr>
        <w:t xml:space="preserve"> </w:t>
      </w:r>
      <w:r w:rsidR="001F23FC">
        <w:rPr>
          <w:szCs w:val="24"/>
        </w:rPr>
        <w:t>birželio</w:t>
      </w:r>
      <w:r w:rsidR="00C679E9">
        <w:rPr>
          <w:szCs w:val="24"/>
        </w:rPr>
        <w:t xml:space="preserve"> 27</w:t>
      </w:r>
      <w:r w:rsidR="0015232F">
        <w:rPr>
          <w:szCs w:val="24"/>
        </w:rPr>
        <w:t xml:space="preserve"> </w:t>
      </w:r>
      <w:r w:rsidRPr="00C41DDB">
        <w:rPr>
          <w:szCs w:val="24"/>
        </w:rPr>
        <w:t>d. sprendimu Nr. T</w:t>
      </w:r>
      <w:r w:rsidR="00C679E9">
        <w:rPr>
          <w:szCs w:val="24"/>
        </w:rPr>
        <w:t>2</w:t>
      </w:r>
      <w:r w:rsidRPr="00C41DDB">
        <w:rPr>
          <w:szCs w:val="24"/>
        </w:rPr>
        <w:t>-</w:t>
      </w:r>
      <w:r w:rsidR="00C679E9">
        <w:rPr>
          <w:szCs w:val="24"/>
        </w:rPr>
        <w:t>260</w:t>
      </w:r>
    </w:p>
    <w:p w14:paraId="44A83164" w14:textId="77777777" w:rsidR="002A1F5B" w:rsidRDefault="002A1F5B" w:rsidP="002B25FE"/>
    <w:p w14:paraId="2D845A44" w14:textId="175B1610" w:rsidR="00885681" w:rsidRDefault="00C17908" w:rsidP="002B25FE">
      <w:pPr>
        <w:jc w:val="center"/>
        <w:outlineLvl w:val="0"/>
        <w:rPr>
          <w:b/>
          <w:szCs w:val="24"/>
        </w:rPr>
      </w:pPr>
      <w:r w:rsidRPr="006B1B55">
        <w:rPr>
          <w:b/>
          <w:szCs w:val="24"/>
        </w:rPr>
        <w:t>202</w:t>
      </w:r>
      <w:r w:rsidR="00C04347">
        <w:rPr>
          <w:b/>
          <w:szCs w:val="24"/>
        </w:rPr>
        <w:t>4</w:t>
      </w:r>
      <w:r w:rsidRPr="006B1B55">
        <w:rPr>
          <w:b/>
          <w:szCs w:val="24"/>
        </w:rPr>
        <w:t xml:space="preserve"> METŲ </w:t>
      </w:r>
      <w:r w:rsidR="00094947">
        <w:rPr>
          <w:b/>
          <w:szCs w:val="24"/>
        </w:rPr>
        <w:t xml:space="preserve">VALSTYBĖS BIUDŽETO LĖŠŲ, SKIRTŲ </w:t>
      </w:r>
      <w:r w:rsidR="00075838">
        <w:rPr>
          <w:b/>
          <w:szCs w:val="24"/>
        </w:rPr>
        <w:t xml:space="preserve">IŠLAIDOMS, </w:t>
      </w:r>
      <w:r w:rsidR="009F68A2">
        <w:rPr>
          <w:b/>
          <w:szCs w:val="24"/>
        </w:rPr>
        <w:t>SUSIJUSIOM</w:t>
      </w:r>
      <w:r w:rsidR="00642B87">
        <w:rPr>
          <w:b/>
          <w:szCs w:val="24"/>
        </w:rPr>
        <w:t>S</w:t>
      </w:r>
      <w:r w:rsidR="009F68A2">
        <w:rPr>
          <w:b/>
          <w:szCs w:val="24"/>
        </w:rPr>
        <w:t xml:space="preserve"> SU </w:t>
      </w:r>
      <w:r w:rsidR="00885681" w:rsidRPr="00F559D8">
        <w:rPr>
          <w:b/>
          <w:szCs w:val="24"/>
        </w:rPr>
        <w:t xml:space="preserve">KRETINGOS RAJONO SAVIVALDYBĖS </w:t>
      </w:r>
      <w:r w:rsidR="00885681">
        <w:rPr>
          <w:b/>
          <w:szCs w:val="24"/>
        </w:rPr>
        <w:t>MOKYKLŲ MOKYTOJŲ, DIRBANČIŲ PAGAL IKIMOKYKLINIO</w:t>
      </w:r>
      <w:r w:rsidR="000E1F7B">
        <w:rPr>
          <w:b/>
          <w:szCs w:val="24"/>
        </w:rPr>
        <w:t>,</w:t>
      </w:r>
      <w:r w:rsidR="00885681">
        <w:rPr>
          <w:b/>
          <w:szCs w:val="24"/>
        </w:rPr>
        <w:t xml:space="preserve"> PRIEŠMOKYKLINIO, BENDROJO UGDYMO PROGR</w:t>
      </w:r>
      <w:r w:rsidR="005D33EF">
        <w:rPr>
          <w:b/>
          <w:szCs w:val="24"/>
        </w:rPr>
        <w:t xml:space="preserve">AMAS, </w:t>
      </w:r>
      <w:r w:rsidR="00404BBE">
        <w:rPr>
          <w:b/>
          <w:szCs w:val="24"/>
        </w:rPr>
        <w:t xml:space="preserve">PERSONALO </w:t>
      </w:r>
      <w:r w:rsidR="00A17B25">
        <w:rPr>
          <w:b/>
          <w:szCs w:val="24"/>
        </w:rPr>
        <w:t>ATNAUJINIMU</w:t>
      </w:r>
      <w:r w:rsidR="00495777">
        <w:rPr>
          <w:b/>
          <w:szCs w:val="24"/>
        </w:rPr>
        <w:t xml:space="preserve">, </w:t>
      </w:r>
      <w:r w:rsidR="00A17B25">
        <w:rPr>
          <w:b/>
          <w:szCs w:val="24"/>
        </w:rPr>
        <w:t xml:space="preserve">APMOKĖTI, </w:t>
      </w:r>
      <w:r w:rsidR="002416E5">
        <w:rPr>
          <w:b/>
          <w:szCs w:val="24"/>
        </w:rPr>
        <w:t>P</w:t>
      </w:r>
      <w:r w:rsidR="00885681" w:rsidRPr="00F559D8">
        <w:rPr>
          <w:b/>
          <w:szCs w:val="24"/>
        </w:rPr>
        <w:t>ASKIRSTYMO</w:t>
      </w:r>
      <w:r w:rsidR="00885681">
        <w:rPr>
          <w:b/>
          <w:szCs w:val="24"/>
        </w:rPr>
        <w:t xml:space="preserve"> </w:t>
      </w:r>
      <w:r w:rsidR="00885681" w:rsidRPr="00F559D8">
        <w:rPr>
          <w:b/>
          <w:szCs w:val="24"/>
        </w:rPr>
        <w:t xml:space="preserve">IR </w:t>
      </w:r>
      <w:r w:rsidR="00E94149">
        <w:rPr>
          <w:b/>
          <w:szCs w:val="24"/>
        </w:rPr>
        <w:t>PA</w:t>
      </w:r>
      <w:r w:rsidR="00885681" w:rsidRPr="00F559D8">
        <w:rPr>
          <w:b/>
          <w:szCs w:val="24"/>
        </w:rPr>
        <w:t>NAUDOJIMO TVARKOS APRAŠ</w:t>
      </w:r>
      <w:r w:rsidR="00885681">
        <w:rPr>
          <w:b/>
          <w:szCs w:val="24"/>
        </w:rPr>
        <w:t>AS</w:t>
      </w:r>
    </w:p>
    <w:p w14:paraId="4987B247" w14:textId="77777777" w:rsidR="00885681" w:rsidRDefault="00885681" w:rsidP="002B25FE">
      <w:pPr>
        <w:outlineLvl w:val="0"/>
        <w:rPr>
          <w:b/>
          <w:szCs w:val="24"/>
        </w:rPr>
      </w:pPr>
    </w:p>
    <w:p w14:paraId="67F1E907" w14:textId="02ECEC2F" w:rsidR="00696B41" w:rsidRPr="00696B41" w:rsidRDefault="00A4000E" w:rsidP="002B25FE">
      <w:pPr>
        <w:pStyle w:val="Sraopastraipa"/>
        <w:tabs>
          <w:tab w:val="left" w:pos="851"/>
          <w:tab w:val="left" w:pos="4253"/>
          <w:tab w:val="left" w:pos="4395"/>
        </w:tabs>
        <w:ind w:left="0"/>
        <w:jc w:val="center"/>
        <w:outlineLvl w:val="0"/>
        <w:rPr>
          <w:b/>
          <w:bCs/>
        </w:rPr>
      </w:pPr>
      <w:r>
        <w:rPr>
          <w:b/>
          <w:bCs/>
        </w:rPr>
        <w:t xml:space="preserve">I </w:t>
      </w:r>
      <w:r w:rsidR="00696B41" w:rsidRPr="00696B41">
        <w:rPr>
          <w:b/>
          <w:bCs/>
        </w:rPr>
        <w:t>SKYRIUS</w:t>
      </w:r>
    </w:p>
    <w:p w14:paraId="75CF23E2" w14:textId="7483F3B3" w:rsidR="00885681" w:rsidRPr="00696B41" w:rsidRDefault="00885681" w:rsidP="002B25FE">
      <w:pPr>
        <w:pStyle w:val="Sraopastraipa"/>
        <w:tabs>
          <w:tab w:val="left" w:pos="851"/>
          <w:tab w:val="left" w:pos="4253"/>
          <w:tab w:val="left" w:pos="4395"/>
        </w:tabs>
        <w:ind w:left="0"/>
        <w:jc w:val="center"/>
        <w:outlineLvl w:val="0"/>
        <w:rPr>
          <w:b/>
          <w:bCs/>
        </w:rPr>
      </w:pPr>
      <w:r w:rsidRPr="00696B41">
        <w:rPr>
          <w:b/>
          <w:bCs/>
        </w:rPr>
        <w:t>BENDROSIOS NUOSTATOS</w:t>
      </w:r>
    </w:p>
    <w:p w14:paraId="26A089FE" w14:textId="77777777" w:rsidR="00885681" w:rsidRPr="00F468DD" w:rsidRDefault="00885681" w:rsidP="002B25FE">
      <w:pPr>
        <w:rPr>
          <w:b/>
          <w:bCs/>
        </w:rPr>
      </w:pPr>
    </w:p>
    <w:p w14:paraId="77DA9688" w14:textId="4912F12C" w:rsidR="00885681" w:rsidRPr="005D7B19" w:rsidRDefault="005B5B18" w:rsidP="002B25FE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right="-142" w:firstLine="851"/>
        <w:jc w:val="both"/>
        <w:rPr>
          <w:rFonts w:eastAsia="Calibri"/>
          <w:szCs w:val="24"/>
        </w:rPr>
      </w:pPr>
      <w:r>
        <w:rPr>
          <w:szCs w:val="24"/>
        </w:rPr>
        <w:t>202</w:t>
      </w:r>
      <w:r w:rsidR="00C04347">
        <w:rPr>
          <w:szCs w:val="24"/>
        </w:rPr>
        <w:t>4</w:t>
      </w:r>
      <w:r>
        <w:rPr>
          <w:szCs w:val="24"/>
        </w:rPr>
        <w:t xml:space="preserve"> metų v</w:t>
      </w:r>
      <w:r w:rsidR="001406A6">
        <w:rPr>
          <w:szCs w:val="24"/>
        </w:rPr>
        <w:t xml:space="preserve">alstybės biudžeto lėšų, </w:t>
      </w:r>
      <w:r w:rsidR="00075838">
        <w:rPr>
          <w:szCs w:val="24"/>
        </w:rPr>
        <w:t xml:space="preserve">skirtų išlaidoms, </w:t>
      </w:r>
      <w:r w:rsidR="001406A6">
        <w:rPr>
          <w:szCs w:val="24"/>
        </w:rPr>
        <w:t>susiju</w:t>
      </w:r>
      <w:r w:rsidR="00075838">
        <w:rPr>
          <w:szCs w:val="24"/>
        </w:rPr>
        <w:t xml:space="preserve">sioms su </w:t>
      </w:r>
      <w:r w:rsidR="00885681" w:rsidRPr="005D7B19">
        <w:rPr>
          <w:szCs w:val="24"/>
        </w:rPr>
        <w:t>Kretingos rajono savivaldybės</w:t>
      </w:r>
      <w:r w:rsidR="00885681" w:rsidRPr="005D7B19">
        <w:rPr>
          <w:b/>
          <w:caps/>
          <w:szCs w:val="24"/>
        </w:rPr>
        <w:t xml:space="preserve"> </w:t>
      </w:r>
      <w:r w:rsidR="00885681" w:rsidRPr="00FA7BA3">
        <w:rPr>
          <w:bCs/>
          <w:szCs w:val="24"/>
        </w:rPr>
        <w:t>mokyklų</w:t>
      </w:r>
      <w:r w:rsidR="00885681">
        <w:rPr>
          <w:b/>
          <w:szCs w:val="24"/>
        </w:rPr>
        <w:t xml:space="preserve"> </w:t>
      </w:r>
      <w:r w:rsidR="00885681" w:rsidRPr="005D7B19">
        <w:rPr>
          <w:bCs/>
          <w:szCs w:val="24"/>
        </w:rPr>
        <w:t>mokytojų, dirbančių pagal ikimokyklinio</w:t>
      </w:r>
      <w:r w:rsidR="00DC44DB">
        <w:rPr>
          <w:bCs/>
          <w:szCs w:val="24"/>
        </w:rPr>
        <w:t>,</w:t>
      </w:r>
      <w:r w:rsidR="00885681" w:rsidRPr="005D7B19">
        <w:rPr>
          <w:bCs/>
          <w:szCs w:val="24"/>
        </w:rPr>
        <w:t xml:space="preserve"> priešmokyklinio, bendrojo ugdymo programas, </w:t>
      </w:r>
      <w:r w:rsidR="001E0958">
        <w:rPr>
          <w:bCs/>
          <w:szCs w:val="24"/>
        </w:rPr>
        <w:t xml:space="preserve">personalo </w:t>
      </w:r>
      <w:r w:rsidR="00A17B25">
        <w:rPr>
          <w:bCs/>
          <w:szCs w:val="24"/>
        </w:rPr>
        <w:t>atnaujinimu</w:t>
      </w:r>
      <w:r w:rsidR="00AA63B9">
        <w:rPr>
          <w:bCs/>
          <w:szCs w:val="24"/>
        </w:rPr>
        <w:t>,</w:t>
      </w:r>
      <w:r w:rsidR="00A17B25">
        <w:rPr>
          <w:bCs/>
          <w:szCs w:val="24"/>
        </w:rPr>
        <w:t xml:space="preserve"> apmokėti,</w:t>
      </w:r>
      <w:r w:rsidR="00064B70">
        <w:rPr>
          <w:bCs/>
          <w:szCs w:val="24"/>
        </w:rPr>
        <w:t xml:space="preserve"> </w:t>
      </w:r>
      <w:r w:rsidR="00885681" w:rsidRPr="005D7B19">
        <w:rPr>
          <w:szCs w:val="24"/>
        </w:rPr>
        <w:t xml:space="preserve">paskirstymo ir </w:t>
      </w:r>
      <w:r w:rsidR="0001611A">
        <w:rPr>
          <w:szCs w:val="24"/>
        </w:rPr>
        <w:t>pa</w:t>
      </w:r>
      <w:r w:rsidR="00885681" w:rsidRPr="005D7B19">
        <w:rPr>
          <w:szCs w:val="24"/>
        </w:rPr>
        <w:t xml:space="preserve">naudojimo tvarkos aprašas (toliau – Aprašas) </w:t>
      </w:r>
      <w:r w:rsidR="00FF0821">
        <w:rPr>
          <w:szCs w:val="24"/>
        </w:rPr>
        <w:t>nustato</w:t>
      </w:r>
      <w:r w:rsidR="00885681" w:rsidRPr="005D7B19">
        <w:rPr>
          <w:szCs w:val="24"/>
        </w:rPr>
        <w:t xml:space="preserve"> Kretingos rajono savivaldyb</w:t>
      </w:r>
      <w:r w:rsidR="00FF0821">
        <w:rPr>
          <w:szCs w:val="24"/>
        </w:rPr>
        <w:t>ės</w:t>
      </w:r>
      <w:r w:rsidR="00885681" w:rsidRPr="005D7B19">
        <w:rPr>
          <w:szCs w:val="24"/>
        </w:rPr>
        <w:t xml:space="preserve"> </w:t>
      </w:r>
      <w:r w:rsidR="00885681">
        <w:rPr>
          <w:szCs w:val="24"/>
        </w:rPr>
        <w:t xml:space="preserve">mokyklų, </w:t>
      </w:r>
      <w:r w:rsidR="00885681" w:rsidRPr="00D11D08">
        <w:t xml:space="preserve">kurių </w:t>
      </w:r>
      <w:r w:rsidR="00885681" w:rsidRPr="005D6B6C">
        <w:t>steigėjas</w:t>
      </w:r>
      <w:r w:rsidR="00885681" w:rsidRPr="00D11D08">
        <w:t xml:space="preserve"> yra Kre</w:t>
      </w:r>
      <w:r w:rsidR="00FF0821">
        <w:t xml:space="preserve">tingos rajono savivaldybė </w:t>
      </w:r>
      <w:r w:rsidR="00FF0821" w:rsidRPr="005D7B19">
        <w:rPr>
          <w:szCs w:val="24"/>
        </w:rPr>
        <w:t>(toliau – Savivaldybė)</w:t>
      </w:r>
      <w:r w:rsidR="000436E0">
        <w:rPr>
          <w:szCs w:val="24"/>
        </w:rPr>
        <w:t>,</w:t>
      </w:r>
      <w:r w:rsidR="00885681" w:rsidRPr="005D7B19">
        <w:rPr>
          <w:szCs w:val="24"/>
        </w:rPr>
        <w:t xml:space="preserve"> </w:t>
      </w:r>
      <w:r>
        <w:rPr>
          <w:szCs w:val="24"/>
        </w:rPr>
        <w:t>202</w:t>
      </w:r>
      <w:r w:rsidR="00C04347">
        <w:rPr>
          <w:szCs w:val="24"/>
        </w:rPr>
        <w:t>4</w:t>
      </w:r>
      <w:r>
        <w:rPr>
          <w:szCs w:val="24"/>
        </w:rPr>
        <w:t xml:space="preserve"> metais </w:t>
      </w:r>
      <w:r w:rsidR="00FF0821" w:rsidRPr="005D7B19">
        <w:rPr>
          <w:szCs w:val="24"/>
        </w:rPr>
        <w:t xml:space="preserve">skirtų valstybės biudžeto lėšų, </w:t>
      </w:r>
      <w:r w:rsidR="0067631A">
        <w:rPr>
          <w:szCs w:val="24"/>
        </w:rPr>
        <w:t>kuri</w:t>
      </w:r>
      <w:r w:rsidR="000436E0">
        <w:rPr>
          <w:szCs w:val="24"/>
        </w:rPr>
        <w:t xml:space="preserve">as </w:t>
      </w:r>
      <w:r w:rsidR="0067631A">
        <w:rPr>
          <w:szCs w:val="24"/>
        </w:rPr>
        <w:t xml:space="preserve">Savivaldybė gali naudoti savo nustatyta tvarka, </w:t>
      </w:r>
      <w:r w:rsidR="00885681">
        <w:rPr>
          <w:szCs w:val="24"/>
        </w:rPr>
        <w:t>mokytoj</w:t>
      </w:r>
      <w:r w:rsidR="0067631A">
        <w:rPr>
          <w:szCs w:val="24"/>
        </w:rPr>
        <w:t>ams</w:t>
      </w:r>
      <w:r w:rsidR="00885681">
        <w:rPr>
          <w:szCs w:val="24"/>
        </w:rPr>
        <w:t xml:space="preserve">, </w:t>
      </w:r>
      <w:r w:rsidR="00885681" w:rsidRPr="005D7B19">
        <w:rPr>
          <w:bCs/>
          <w:szCs w:val="24"/>
        </w:rPr>
        <w:t>d</w:t>
      </w:r>
      <w:r w:rsidR="00FF0821">
        <w:rPr>
          <w:bCs/>
          <w:szCs w:val="24"/>
        </w:rPr>
        <w:t>irban</w:t>
      </w:r>
      <w:r w:rsidR="0067631A">
        <w:rPr>
          <w:bCs/>
          <w:szCs w:val="24"/>
        </w:rPr>
        <w:t>tiems</w:t>
      </w:r>
      <w:r w:rsidR="00FF0821">
        <w:rPr>
          <w:bCs/>
          <w:szCs w:val="24"/>
        </w:rPr>
        <w:t xml:space="preserve"> pagal ikimokyklinio</w:t>
      </w:r>
      <w:r w:rsidR="00701CE6">
        <w:rPr>
          <w:bCs/>
          <w:szCs w:val="24"/>
        </w:rPr>
        <w:t>,</w:t>
      </w:r>
      <w:r w:rsidR="00FF0821">
        <w:rPr>
          <w:bCs/>
          <w:szCs w:val="24"/>
        </w:rPr>
        <w:t xml:space="preserve"> </w:t>
      </w:r>
      <w:r w:rsidR="00885681" w:rsidRPr="005D7B19">
        <w:rPr>
          <w:bCs/>
          <w:szCs w:val="24"/>
        </w:rPr>
        <w:t>priešmokyklinio, bendrojo ugdymo programas,</w:t>
      </w:r>
      <w:r w:rsidR="00885681" w:rsidRPr="005D7B19">
        <w:rPr>
          <w:szCs w:val="24"/>
        </w:rPr>
        <w:t xml:space="preserve"> </w:t>
      </w:r>
      <w:r w:rsidR="001E0958">
        <w:rPr>
          <w:szCs w:val="24"/>
        </w:rPr>
        <w:t xml:space="preserve">personalo </w:t>
      </w:r>
      <w:r w:rsidR="00A17B25">
        <w:rPr>
          <w:szCs w:val="24"/>
        </w:rPr>
        <w:t>atnaujinimui</w:t>
      </w:r>
      <w:r w:rsidR="00AA63B9">
        <w:rPr>
          <w:szCs w:val="24"/>
        </w:rPr>
        <w:t>,</w:t>
      </w:r>
      <w:r w:rsidR="00064B70">
        <w:rPr>
          <w:szCs w:val="24"/>
        </w:rPr>
        <w:t xml:space="preserve"> </w:t>
      </w:r>
      <w:r w:rsidR="00A17B25">
        <w:rPr>
          <w:szCs w:val="24"/>
        </w:rPr>
        <w:t xml:space="preserve">apmokėti, </w:t>
      </w:r>
      <w:r w:rsidR="00885681" w:rsidRPr="005D7B19">
        <w:rPr>
          <w:szCs w:val="24"/>
        </w:rPr>
        <w:t>paskirstymo ir panaudojimo tvarką.</w:t>
      </w:r>
    </w:p>
    <w:p w14:paraId="513BC7A8" w14:textId="205ED261" w:rsidR="00885681" w:rsidRDefault="00885681" w:rsidP="002B25FE">
      <w:pPr>
        <w:pStyle w:val="Sraopastraipa"/>
        <w:tabs>
          <w:tab w:val="left" w:pos="1276"/>
        </w:tabs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 w:rsidRPr="00B21B51">
        <w:rPr>
          <w:rFonts w:eastAsia="Calibri"/>
          <w:szCs w:val="24"/>
        </w:rPr>
        <w:t xml:space="preserve"> </w:t>
      </w:r>
      <w:r w:rsidR="00295C8F">
        <w:rPr>
          <w:rFonts w:eastAsia="Calibri"/>
          <w:szCs w:val="24"/>
        </w:rPr>
        <w:t>2024 metais v</w:t>
      </w:r>
      <w:r w:rsidRPr="00B21B51">
        <w:rPr>
          <w:rFonts w:eastAsia="Calibri"/>
          <w:szCs w:val="24"/>
        </w:rPr>
        <w:t>alstybės biudžeto lėš</w:t>
      </w:r>
      <w:r w:rsidR="00AA497A">
        <w:rPr>
          <w:rFonts w:eastAsia="Calibri"/>
          <w:szCs w:val="24"/>
        </w:rPr>
        <w:t>a</w:t>
      </w:r>
      <w:r w:rsidRPr="00B21B51">
        <w:rPr>
          <w:rFonts w:eastAsia="Calibri"/>
          <w:szCs w:val="24"/>
        </w:rPr>
        <w:t>s Savivaldyb</w:t>
      </w:r>
      <w:r w:rsidR="005B5B18">
        <w:rPr>
          <w:rFonts w:eastAsia="Calibri"/>
          <w:szCs w:val="24"/>
        </w:rPr>
        <w:t>ei</w:t>
      </w:r>
      <w:r w:rsidRPr="00B21B51">
        <w:rPr>
          <w:rFonts w:eastAsia="Calibri"/>
          <w:szCs w:val="24"/>
        </w:rPr>
        <w:t xml:space="preserve"> skiria</w:t>
      </w:r>
      <w:r w:rsidR="00295C8F">
        <w:rPr>
          <w:rFonts w:eastAsia="Calibri"/>
          <w:szCs w:val="24"/>
        </w:rPr>
        <w:t xml:space="preserve"> Lietuvos Respublikos švietimo, mokslo ir sporto ministerija.</w:t>
      </w:r>
    </w:p>
    <w:p w14:paraId="7D674C66" w14:textId="7447A35E" w:rsidR="00885681" w:rsidRPr="0076357C" w:rsidRDefault="00885681" w:rsidP="002B25FE">
      <w:pPr>
        <w:tabs>
          <w:tab w:val="left" w:pos="851"/>
        </w:tabs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ab/>
      </w:r>
      <w:r w:rsidR="00494F21">
        <w:rPr>
          <w:rFonts w:eastAsia="Calibri"/>
          <w:szCs w:val="24"/>
          <w:lang w:eastAsia="lt-LT"/>
        </w:rPr>
        <w:t xml:space="preserve">3. </w:t>
      </w:r>
      <w:r w:rsidR="00EE1DAB" w:rsidRPr="00EE1DAB">
        <w:rPr>
          <w:rFonts w:eastAsia="Calibri"/>
          <w:szCs w:val="24"/>
          <w:lang w:eastAsia="lt-LT"/>
        </w:rPr>
        <w:t>Apraše</w:t>
      </w:r>
      <w:r w:rsidR="00EE1DAB">
        <w:rPr>
          <w:rFonts w:eastAsia="Calibri"/>
          <w:szCs w:val="24"/>
          <w:lang w:eastAsia="lt-LT"/>
        </w:rPr>
        <w:t xml:space="preserve"> naudojamos Lietuvos Respublikos švietimo įstatyme bei kituose teisės aktuose apibrėžtos sąvokos.</w:t>
      </w:r>
    </w:p>
    <w:p w14:paraId="49C2125F" w14:textId="77777777" w:rsidR="00494F21" w:rsidRDefault="00494F21" w:rsidP="002B25FE">
      <w:pPr>
        <w:tabs>
          <w:tab w:val="left" w:pos="851"/>
        </w:tabs>
        <w:jc w:val="both"/>
        <w:rPr>
          <w:rFonts w:eastAsia="Calibri"/>
          <w:szCs w:val="24"/>
        </w:rPr>
      </w:pPr>
    </w:p>
    <w:p w14:paraId="06C93056" w14:textId="2D3EBB5C" w:rsidR="000C79E0" w:rsidRDefault="00885681" w:rsidP="002B25FE">
      <w:pPr>
        <w:jc w:val="center"/>
        <w:outlineLvl w:val="0"/>
        <w:rPr>
          <w:b/>
          <w:szCs w:val="24"/>
        </w:rPr>
      </w:pPr>
      <w:r w:rsidRPr="00F468DD">
        <w:rPr>
          <w:b/>
          <w:szCs w:val="24"/>
        </w:rPr>
        <w:t xml:space="preserve">II </w:t>
      </w:r>
      <w:r w:rsidR="000C79E0">
        <w:rPr>
          <w:b/>
          <w:szCs w:val="24"/>
        </w:rPr>
        <w:t>SKYRIUS</w:t>
      </w:r>
    </w:p>
    <w:p w14:paraId="7EEAD31F" w14:textId="4CD4AC3B" w:rsidR="00885681" w:rsidRPr="00F468DD" w:rsidRDefault="00885681" w:rsidP="002B25FE">
      <w:pPr>
        <w:jc w:val="center"/>
        <w:outlineLvl w:val="0"/>
        <w:rPr>
          <w:b/>
          <w:szCs w:val="24"/>
        </w:rPr>
      </w:pPr>
      <w:r>
        <w:rPr>
          <w:b/>
        </w:rPr>
        <w:t>VALSTYBĖS BIUDŽETO LĖŠŲ</w:t>
      </w:r>
      <w:r w:rsidRPr="00F468DD">
        <w:rPr>
          <w:b/>
        </w:rPr>
        <w:t xml:space="preserve"> </w:t>
      </w:r>
      <w:r w:rsidR="00853701">
        <w:rPr>
          <w:b/>
        </w:rPr>
        <w:t>PA</w:t>
      </w:r>
      <w:r w:rsidR="003F606F">
        <w:rPr>
          <w:b/>
        </w:rPr>
        <w:t>SK</w:t>
      </w:r>
      <w:r w:rsidR="00853701">
        <w:rPr>
          <w:b/>
        </w:rPr>
        <w:t>I</w:t>
      </w:r>
      <w:r w:rsidR="003F606F">
        <w:rPr>
          <w:b/>
        </w:rPr>
        <w:t>R</w:t>
      </w:r>
      <w:r w:rsidR="00853701">
        <w:rPr>
          <w:b/>
        </w:rPr>
        <w:t>STY</w:t>
      </w:r>
      <w:r w:rsidR="003F606F">
        <w:rPr>
          <w:b/>
        </w:rPr>
        <w:t xml:space="preserve">MAS </w:t>
      </w:r>
      <w:r w:rsidR="00004A17">
        <w:rPr>
          <w:b/>
        </w:rPr>
        <w:t xml:space="preserve">IR PANAUDOJIMAS </w:t>
      </w:r>
      <w:r w:rsidR="003F606F">
        <w:rPr>
          <w:b/>
        </w:rPr>
        <w:t>MOKYTOJ</w:t>
      </w:r>
      <w:r w:rsidR="006651F4">
        <w:rPr>
          <w:b/>
        </w:rPr>
        <w:t>Ų</w:t>
      </w:r>
      <w:r w:rsidR="0050755E">
        <w:rPr>
          <w:b/>
        </w:rPr>
        <w:t xml:space="preserve"> PRITRAUKI</w:t>
      </w:r>
      <w:r w:rsidR="006651F4">
        <w:rPr>
          <w:b/>
        </w:rPr>
        <w:t>MUI</w:t>
      </w:r>
      <w:r w:rsidR="003F606F">
        <w:rPr>
          <w:b/>
        </w:rPr>
        <w:t xml:space="preserve"> </w:t>
      </w:r>
    </w:p>
    <w:p w14:paraId="11B24606" w14:textId="77777777" w:rsidR="00885681" w:rsidRDefault="00885681" w:rsidP="002B25FE">
      <w:pPr>
        <w:rPr>
          <w:b/>
          <w:szCs w:val="24"/>
        </w:rPr>
      </w:pPr>
    </w:p>
    <w:p w14:paraId="0A086279" w14:textId="3C1D4EA9" w:rsidR="007B55FD" w:rsidRPr="007B55FD" w:rsidRDefault="007B55FD" w:rsidP="002B25FE">
      <w:pPr>
        <w:tabs>
          <w:tab w:val="left" w:pos="851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  <w:t>4</w:t>
      </w:r>
      <w:r w:rsidRPr="007B55FD">
        <w:rPr>
          <w:rFonts w:eastAsia="Calibri"/>
          <w:szCs w:val="24"/>
        </w:rPr>
        <w:t>.</w:t>
      </w:r>
      <w:r w:rsidRPr="007B55FD">
        <w:rPr>
          <w:rFonts w:eastAsia="Calibri"/>
          <w:b/>
          <w:bCs/>
          <w:szCs w:val="24"/>
        </w:rPr>
        <w:t xml:space="preserve"> </w:t>
      </w:r>
      <w:r w:rsidRPr="007B55FD">
        <w:rPr>
          <w:rFonts w:eastAsia="Calibri"/>
          <w:szCs w:val="24"/>
        </w:rPr>
        <w:t xml:space="preserve">Valstybės biudžeto lėšos mokytojų pritraukimui skiriamos </w:t>
      </w:r>
      <w:r w:rsidR="00A17B25">
        <w:rPr>
          <w:rFonts w:eastAsia="Calibri"/>
          <w:szCs w:val="24"/>
        </w:rPr>
        <w:t>S</w:t>
      </w:r>
      <w:r w:rsidRPr="007B55FD">
        <w:rPr>
          <w:rFonts w:eastAsia="Calibri"/>
          <w:szCs w:val="24"/>
        </w:rPr>
        <w:t>avivaldyb</w:t>
      </w:r>
      <w:r w:rsidR="00A17B25">
        <w:rPr>
          <w:rFonts w:eastAsia="Calibri"/>
          <w:szCs w:val="24"/>
        </w:rPr>
        <w:t>ės</w:t>
      </w:r>
      <w:r w:rsidRPr="007B55FD">
        <w:rPr>
          <w:rFonts w:eastAsia="Calibri"/>
          <w:szCs w:val="24"/>
        </w:rPr>
        <w:t xml:space="preserve"> mokyklose </w:t>
      </w:r>
      <w:r w:rsidRPr="008716A2">
        <w:rPr>
          <w:rFonts w:eastAsia="Calibri"/>
          <w:szCs w:val="24"/>
        </w:rPr>
        <w:t>taikomoms</w:t>
      </w:r>
      <w:r w:rsidR="008716A2" w:rsidRPr="008716A2">
        <w:rPr>
          <w:rFonts w:eastAsia="Calibri"/>
          <w:szCs w:val="24"/>
        </w:rPr>
        <w:t xml:space="preserve"> </w:t>
      </w:r>
      <w:r w:rsidRPr="008716A2">
        <w:rPr>
          <w:rFonts w:eastAsia="Calibri"/>
          <w:szCs w:val="24"/>
        </w:rPr>
        <w:t>priemonėms</w:t>
      </w:r>
      <w:r w:rsidR="008716A2" w:rsidRPr="008716A2">
        <w:rPr>
          <w:rFonts w:eastAsia="Calibri"/>
          <w:szCs w:val="24"/>
        </w:rPr>
        <w:t>,</w:t>
      </w:r>
      <w:r w:rsidR="000C5950" w:rsidRPr="008716A2">
        <w:rPr>
          <w:rFonts w:eastAsia="Calibri"/>
          <w:szCs w:val="24"/>
        </w:rPr>
        <w:t xml:space="preserve"> </w:t>
      </w:r>
      <w:r w:rsidRPr="007B55FD">
        <w:rPr>
          <w:rFonts w:eastAsia="Calibri"/>
          <w:szCs w:val="24"/>
        </w:rPr>
        <w:t>kurios paskatintų asmenį užimti laisvą mokytojo darbo vietą ir dirbti joje (toliau – mokytojų pritraukimo priemonės), finansuoti.</w:t>
      </w:r>
    </w:p>
    <w:p w14:paraId="1050DC96" w14:textId="77777777" w:rsidR="002D07FB" w:rsidRPr="007B55FD" w:rsidRDefault="007B55FD" w:rsidP="002B25FE">
      <w:pPr>
        <w:tabs>
          <w:tab w:val="left" w:pos="851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  <w:t>5</w:t>
      </w:r>
      <w:r w:rsidRPr="007B55FD">
        <w:rPr>
          <w:rFonts w:eastAsia="Calibri"/>
          <w:szCs w:val="24"/>
        </w:rPr>
        <w:t>.</w:t>
      </w:r>
      <w:r w:rsidR="001736E0" w:rsidRPr="001736E0">
        <w:rPr>
          <w:rFonts w:eastAsia="Calibri"/>
          <w:szCs w:val="24"/>
        </w:rPr>
        <w:t xml:space="preserve"> </w:t>
      </w:r>
      <w:r w:rsidR="002D07FB" w:rsidRPr="007B55FD">
        <w:rPr>
          <w:rFonts w:eastAsia="Calibri"/>
          <w:szCs w:val="24"/>
        </w:rPr>
        <w:t>Mokytojų pritraukimo priemonės, finansuojamos iš valstybės biudžeto lėšų, gali būti pradėtos taikyti asmeniui, einamaisiais kalendoriniais metais priimtam į laisvą mokytojo pareigybę mokykloje (visai mokytojo pareigybės darbo laiko normai arba jos daliai):</w:t>
      </w:r>
    </w:p>
    <w:p w14:paraId="68660644" w14:textId="32A2175C" w:rsidR="002D07FB" w:rsidRPr="007B55FD" w:rsidRDefault="002D07FB" w:rsidP="002B25FE">
      <w:pPr>
        <w:tabs>
          <w:tab w:val="left" w:pos="851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  <w:t>5</w:t>
      </w:r>
      <w:r w:rsidRPr="007B55FD">
        <w:rPr>
          <w:rFonts w:eastAsia="Calibri"/>
          <w:szCs w:val="24"/>
        </w:rPr>
        <w:t xml:space="preserve">.1. jei asmuo nėra dirbęs mokytoju </w:t>
      </w:r>
      <w:r>
        <w:rPr>
          <w:rFonts w:eastAsia="Calibri"/>
          <w:szCs w:val="24"/>
        </w:rPr>
        <w:t>S</w:t>
      </w:r>
      <w:r w:rsidRPr="007B55FD">
        <w:rPr>
          <w:rFonts w:eastAsia="Calibri"/>
          <w:szCs w:val="24"/>
        </w:rPr>
        <w:t xml:space="preserve">avivaldybės mokykloje </w:t>
      </w:r>
      <w:r w:rsidRPr="007B55FD">
        <w:rPr>
          <w:rFonts w:eastAsia="Calibri"/>
          <w:szCs w:val="24"/>
          <w:lang w:eastAsia="lt-LT"/>
        </w:rPr>
        <w:t>pagal ikimokyklinio, priešmokyklinio, bendrojo ugdymo programas;</w:t>
      </w:r>
    </w:p>
    <w:p w14:paraId="2D0B49ED" w14:textId="7DADDC94" w:rsidR="002D07FB" w:rsidRPr="007B55FD" w:rsidRDefault="002D07FB" w:rsidP="002B25FE">
      <w:pPr>
        <w:tabs>
          <w:tab w:val="left" w:pos="851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  <w:t>5</w:t>
      </w:r>
      <w:r w:rsidRPr="007B55FD">
        <w:rPr>
          <w:rFonts w:eastAsia="Calibri"/>
          <w:szCs w:val="24"/>
        </w:rPr>
        <w:t xml:space="preserve">.2. jei asmuo yra dirbęs mokytoju </w:t>
      </w:r>
      <w:r>
        <w:rPr>
          <w:rFonts w:eastAsia="Calibri"/>
          <w:szCs w:val="24"/>
        </w:rPr>
        <w:t>S</w:t>
      </w:r>
      <w:r w:rsidRPr="007B55FD">
        <w:rPr>
          <w:rFonts w:eastAsia="Calibri"/>
          <w:szCs w:val="24"/>
        </w:rPr>
        <w:t>avivaldybės mokykloje pagal ikimokyklinio, priešmokyklinio, bendrojo ugdymo programas, išskyrus šiuos atvejus:</w:t>
      </w:r>
    </w:p>
    <w:p w14:paraId="251FE02B" w14:textId="703293CD" w:rsidR="002D07FB" w:rsidRPr="007B55FD" w:rsidRDefault="002D07FB" w:rsidP="002B25FE">
      <w:pPr>
        <w:tabs>
          <w:tab w:val="left" w:pos="851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  <w:t>5.</w:t>
      </w:r>
      <w:r w:rsidRPr="007B55FD">
        <w:rPr>
          <w:rFonts w:eastAsia="Calibri"/>
          <w:szCs w:val="24"/>
        </w:rPr>
        <w:t xml:space="preserve">2.1. kai </w:t>
      </w:r>
      <w:r w:rsidR="00004A17">
        <w:rPr>
          <w:rFonts w:eastAsia="Calibri"/>
          <w:szCs w:val="24"/>
        </w:rPr>
        <w:t>asmuo toje mokykloje</w:t>
      </w:r>
      <w:r w:rsidRPr="007B55FD">
        <w:rPr>
          <w:rFonts w:eastAsia="Calibri"/>
          <w:szCs w:val="24"/>
        </w:rPr>
        <w:t xml:space="preserve">, </w:t>
      </w:r>
      <w:r w:rsidR="00004A17">
        <w:rPr>
          <w:rFonts w:eastAsia="Calibri"/>
          <w:szCs w:val="24"/>
        </w:rPr>
        <w:t xml:space="preserve">į kurią yra </w:t>
      </w:r>
      <w:r w:rsidRPr="007B55FD">
        <w:rPr>
          <w:rFonts w:eastAsia="Calibri"/>
          <w:szCs w:val="24"/>
        </w:rPr>
        <w:t>priimtas</w:t>
      </w:r>
      <w:r w:rsidR="00004A17">
        <w:rPr>
          <w:rFonts w:eastAsia="Calibri"/>
          <w:szCs w:val="24"/>
        </w:rPr>
        <w:t>,</w:t>
      </w:r>
      <w:r w:rsidRPr="007B55FD">
        <w:rPr>
          <w:rFonts w:eastAsia="Calibri"/>
          <w:szCs w:val="24"/>
        </w:rPr>
        <w:t xml:space="preserve"> </w:t>
      </w:r>
      <w:r w:rsidR="00004A17">
        <w:rPr>
          <w:rFonts w:eastAsia="Calibri"/>
          <w:szCs w:val="24"/>
        </w:rPr>
        <w:t>jau</w:t>
      </w:r>
      <w:r w:rsidRPr="007B55FD">
        <w:rPr>
          <w:rFonts w:eastAsia="Calibri"/>
          <w:szCs w:val="24"/>
        </w:rPr>
        <w:t xml:space="preserve"> yra dirbęs neterminuotai per pastaruosius 12 mėnesių;</w:t>
      </w:r>
    </w:p>
    <w:p w14:paraId="52E787A5" w14:textId="3E1231C1" w:rsidR="002D07FB" w:rsidRPr="007B55FD" w:rsidRDefault="002D07FB" w:rsidP="002B25FE">
      <w:pPr>
        <w:tabs>
          <w:tab w:val="left" w:pos="3828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</w:t>
      </w:r>
      <w:r w:rsidRPr="007B55FD">
        <w:rPr>
          <w:rFonts w:eastAsia="Calibri"/>
          <w:szCs w:val="24"/>
        </w:rPr>
        <w:t xml:space="preserve">.2.2. kai </w:t>
      </w:r>
      <w:r w:rsidR="00004A17">
        <w:rPr>
          <w:rFonts w:eastAsia="Calibri"/>
          <w:szCs w:val="24"/>
        </w:rPr>
        <w:t>asmuo</w:t>
      </w:r>
      <w:r w:rsidRPr="007B55FD">
        <w:rPr>
          <w:rFonts w:eastAsia="Calibri"/>
          <w:szCs w:val="24"/>
        </w:rPr>
        <w:t xml:space="preserve"> yra dirbęs neterminuotai per pastaruosius 12 mėnesių mokykloje, kuri yra </w:t>
      </w:r>
      <w:r w:rsidR="00004A17">
        <w:rPr>
          <w:rFonts w:eastAsia="Calibri"/>
          <w:szCs w:val="24"/>
        </w:rPr>
        <w:t>Savivaldybės teritorijoje</w:t>
      </w:r>
      <w:r>
        <w:rPr>
          <w:rFonts w:eastAsia="Calibri"/>
          <w:szCs w:val="24"/>
        </w:rPr>
        <w:t>.</w:t>
      </w:r>
    </w:p>
    <w:p w14:paraId="3EF450CE" w14:textId="4980EA14" w:rsidR="00A71AFD" w:rsidRPr="00F17FF8" w:rsidRDefault="002D07FB" w:rsidP="002B25FE">
      <w:pPr>
        <w:tabs>
          <w:tab w:val="left" w:pos="851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 w:rsidR="00F17FF8">
        <w:rPr>
          <w:rFonts w:eastAsia="Calibri"/>
        </w:rPr>
        <w:t>6</w:t>
      </w:r>
      <w:r w:rsidRPr="00F17FF8">
        <w:rPr>
          <w:rFonts w:eastAsia="Calibri"/>
        </w:rPr>
        <w:t xml:space="preserve">. </w:t>
      </w:r>
      <w:r w:rsidR="00A71AFD" w:rsidRPr="00F17FF8">
        <w:rPr>
          <w:rFonts w:eastAsia="Calibri"/>
        </w:rPr>
        <w:t>Valstybės biudžeto lėšas Savivaldybė skiria šioms mokytojų pritraukimo priemonėms finansuoti:</w:t>
      </w:r>
    </w:p>
    <w:p w14:paraId="3DCCD231" w14:textId="5F5D151C" w:rsidR="00A71AFD" w:rsidRPr="00A1293E" w:rsidRDefault="00F17FF8" w:rsidP="002B25FE">
      <w:pPr>
        <w:tabs>
          <w:tab w:val="left" w:pos="3828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</w:t>
      </w:r>
      <w:r w:rsidR="00A71AFD" w:rsidRPr="00F17FF8">
        <w:rPr>
          <w:rFonts w:eastAsia="Calibri"/>
          <w:szCs w:val="24"/>
        </w:rPr>
        <w:t>.1. kvalifikacijos įgijimo ir tobulinimo išlaidoms kompensuoti (pedagogo kvalifikacijos, kito mokomojo dalyko ar pedagoginės specializacijos kompetencijų įgijimo, kvalifikacijos tobulinimo ir su juo susijusioms išlaidoms kompensuoti)</w:t>
      </w:r>
      <w:r w:rsidR="006D7994" w:rsidRPr="00F17FF8">
        <w:rPr>
          <w:rFonts w:eastAsia="Calibri"/>
          <w:szCs w:val="24"/>
        </w:rPr>
        <w:t xml:space="preserve"> mokytojui, einamaisiais kalendoriniais metais priimtam į laisvą mokytojo pareigybę</w:t>
      </w:r>
      <w:r w:rsidR="00565542" w:rsidRPr="00F17FF8">
        <w:rPr>
          <w:rFonts w:eastAsia="Calibri"/>
          <w:szCs w:val="24"/>
        </w:rPr>
        <w:t xml:space="preserve">, </w:t>
      </w:r>
      <w:r w:rsidR="00A71AFD" w:rsidRPr="00F17FF8">
        <w:rPr>
          <w:rFonts w:eastAsia="Calibri"/>
          <w:szCs w:val="24"/>
        </w:rPr>
        <w:t>valstybės biudžeto lėšos šiam tikslui skiriamos prioriteto tvarka;</w:t>
      </w:r>
    </w:p>
    <w:p w14:paraId="75A87618" w14:textId="3A1F2462" w:rsidR="00A71AFD" w:rsidRPr="007B55FD" w:rsidRDefault="00F17FF8" w:rsidP="002B25FE">
      <w:pPr>
        <w:tabs>
          <w:tab w:val="left" w:pos="3828"/>
        </w:tabs>
        <w:ind w:firstLine="851"/>
        <w:jc w:val="both"/>
        <w:rPr>
          <w:rFonts w:eastAsia="Calibri"/>
          <w:szCs w:val="24"/>
        </w:rPr>
      </w:pPr>
      <w:r w:rsidRPr="00F17FF8">
        <w:rPr>
          <w:rFonts w:eastAsia="Calibri"/>
          <w:szCs w:val="24"/>
        </w:rPr>
        <w:t>6</w:t>
      </w:r>
      <w:r w:rsidR="00A71AFD" w:rsidRPr="00F17FF8">
        <w:rPr>
          <w:rFonts w:eastAsia="Calibri"/>
          <w:szCs w:val="24"/>
        </w:rPr>
        <w:t>.2. važiavimo į darbą ir atgal išlaidoms kompensuoti</w:t>
      </w:r>
      <w:r w:rsidR="006D7994" w:rsidRPr="00F17FF8">
        <w:rPr>
          <w:rFonts w:eastAsia="Calibri"/>
          <w:szCs w:val="24"/>
        </w:rPr>
        <w:t xml:space="preserve"> mokytojui, einamaisiais kalendoriniais metais priimtam į laisvą mokytojo pareigybę.</w:t>
      </w:r>
    </w:p>
    <w:p w14:paraId="628D18A4" w14:textId="1FAF3A56" w:rsidR="00A536B4" w:rsidRDefault="001736E0" w:rsidP="002B25FE">
      <w:pPr>
        <w:tabs>
          <w:tab w:val="left" w:pos="851"/>
        </w:tabs>
        <w:jc w:val="both"/>
        <w:rPr>
          <w:szCs w:val="24"/>
        </w:rPr>
      </w:pPr>
      <w:r>
        <w:rPr>
          <w:rFonts w:eastAsia="Calibri"/>
          <w:szCs w:val="24"/>
        </w:rPr>
        <w:lastRenderedPageBreak/>
        <w:tab/>
      </w:r>
      <w:r w:rsidR="00CB694D">
        <w:rPr>
          <w:rFonts w:eastAsia="Calibri"/>
          <w:szCs w:val="24"/>
        </w:rPr>
        <w:t>7</w:t>
      </w:r>
      <w:r w:rsidR="00D04376" w:rsidRPr="008716A2">
        <w:rPr>
          <w:rFonts w:eastAsia="Calibri"/>
          <w:szCs w:val="24"/>
        </w:rPr>
        <w:t xml:space="preserve">. </w:t>
      </w:r>
      <w:r w:rsidR="00D04376" w:rsidRPr="008716A2">
        <w:rPr>
          <w:kern w:val="36"/>
        </w:rPr>
        <w:t>Savivaldybės</w:t>
      </w:r>
      <w:r w:rsidR="00D04376" w:rsidRPr="008716A2">
        <w:rPr>
          <w:bCs/>
          <w:kern w:val="36"/>
        </w:rPr>
        <w:t xml:space="preserve"> mokykl</w:t>
      </w:r>
      <w:r w:rsidR="00753C56">
        <w:rPr>
          <w:bCs/>
          <w:kern w:val="36"/>
        </w:rPr>
        <w:t>ų vadovai</w:t>
      </w:r>
      <w:r w:rsidR="00D04376" w:rsidRPr="008716A2">
        <w:rPr>
          <w:bCs/>
          <w:kern w:val="36"/>
        </w:rPr>
        <w:t xml:space="preserve"> </w:t>
      </w:r>
      <w:r w:rsidR="00753C56">
        <w:rPr>
          <w:bCs/>
          <w:kern w:val="36"/>
        </w:rPr>
        <w:t xml:space="preserve">pateikia </w:t>
      </w:r>
      <w:r w:rsidR="00753C56" w:rsidRPr="008716A2">
        <w:rPr>
          <w:rFonts w:eastAsia="Calibri"/>
        </w:rPr>
        <w:t>Savivaldybės administracijos Švietimo skyriui</w:t>
      </w:r>
      <w:r w:rsidR="00753C56">
        <w:rPr>
          <w:rFonts w:eastAsia="Calibri"/>
        </w:rPr>
        <w:t xml:space="preserve"> (toliau –</w:t>
      </w:r>
      <w:r w:rsidR="003F1F5A">
        <w:rPr>
          <w:rFonts w:eastAsia="Calibri"/>
        </w:rPr>
        <w:t xml:space="preserve"> </w:t>
      </w:r>
      <w:r w:rsidR="00753C56">
        <w:rPr>
          <w:rFonts w:eastAsia="Calibri"/>
        </w:rPr>
        <w:t xml:space="preserve">Švietimo skyrius) motyvuotus prašymus </w:t>
      </w:r>
      <w:r w:rsidR="00753C56" w:rsidRPr="008716A2">
        <w:rPr>
          <w:rFonts w:eastAsia="Calibri"/>
        </w:rPr>
        <w:t xml:space="preserve">per </w:t>
      </w:r>
      <w:r w:rsidR="00753C56" w:rsidRPr="008716A2">
        <w:rPr>
          <w:shd w:val="clear" w:color="auto" w:fill="FFFFFF"/>
        </w:rPr>
        <w:t xml:space="preserve">dokumentų valdymo sistemą ,,Kontora“ (toliau – DVS) </w:t>
      </w:r>
      <w:r w:rsidR="00753C56" w:rsidRPr="008716A2">
        <w:rPr>
          <w:rFonts w:eastAsia="Calibri"/>
        </w:rPr>
        <w:t xml:space="preserve">iki einamųjų metų </w:t>
      </w:r>
      <w:r w:rsidR="00753C56" w:rsidRPr="00B83261">
        <w:rPr>
          <w:rFonts w:eastAsia="Calibri"/>
        </w:rPr>
        <w:t xml:space="preserve">rugsėjo </w:t>
      </w:r>
      <w:r w:rsidR="00565542">
        <w:rPr>
          <w:rFonts w:eastAsia="Calibri"/>
        </w:rPr>
        <w:t xml:space="preserve">23 </w:t>
      </w:r>
      <w:r w:rsidR="00753C56" w:rsidRPr="00B83261">
        <w:rPr>
          <w:rFonts w:eastAsia="Calibri"/>
        </w:rPr>
        <w:t xml:space="preserve">dienos </w:t>
      </w:r>
      <w:r w:rsidR="00004A17">
        <w:rPr>
          <w:rFonts w:eastAsia="Calibri"/>
        </w:rPr>
        <w:t xml:space="preserve">skirti </w:t>
      </w:r>
      <w:r w:rsidR="00753C56">
        <w:rPr>
          <w:rFonts w:eastAsia="Calibri"/>
        </w:rPr>
        <w:t>valstybės biudžeto lėšų</w:t>
      </w:r>
      <w:r w:rsidR="00DE1BD9">
        <w:rPr>
          <w:rFonts w:eastAsia="Calibri"/>
        </w:rPr>
        <w:t xml:space="preserve">, pagal Aprašo </w:t>
      </w:r>
      <w:r w:rsidR="00F17FF8">
        <w:rPr>
          <w:rFonts w:eastAsia="Calibri"/>
        </w:rPr>
        <w:t>6</w:t>
      </w:r>
      <w:r w:rsidR="00DE1BD9">
        <w:rPr>
          <w:rFonts w:eastAsia="Calibri"/>
        </w:rPr>
        <w:t xml:space="preserve"> </w:t>
      </w:r>
      <w:r w:rsidR="00EB3C3B">
        <w:rPr>
          <w:rFonts w:eastAsia="Calibri"/>
        </w:rPr>
        <w:t>punktą</w:t>
      </w:r>
      <w:r w:rsidR="00DE1BD9">
        <w:rPr>
          <w:rFonts w:eastAsia="Calibri"/>
        </w:rPr>
        <w:t xml:space="preserve">. </w:t>
      </w:r>
      <w:r w:rsidR="00753C56">
        <w:rPr>
          <w:bCs/>
          <w:kern w:val="36"/>
        </w:rPr>
        <w:t xml:space="preserve">Švietimo skyrius, pagal </w:t>
      </w:r>
      <w:r w:rsidR="008D6DC8">
        <w:rPr>
          <w:bCs/>
          <w:kern w:val="36"/>
        </w:rPr>
        <w:t xml:space="preserve">Savivaldybės </w:t>
      </w:r>
      <w:r w:rsidR="00753C56">
        <w:rPr>
          <w:bCs/>
          <w:kern w:val="36"/>
        </w:rPr>
        <w:t xml:space="preserve">mokyklų vadovų prašymus suformuoja siūlymą, kaip paskirstyti valstybės lėšas, ir jį pateikia </w:t>
      </w:r>
      <w:r w:rsidR="00D6444A">
        <w:rPr>
          <w:rFonts w:eastAsia="Calibri"/>
        </w:rPr>
        <w:t>S</w:t>
      </w:r>
      <w:r w:rsidR="00C561B7" w:rsidRPr="002211D9">
        <w:rPr>
          <w:szCs w:val="24"/>
        </w:rPr>
        <w:t xml:space="preserve">avivaldybės </w:t>
      </w:r>
      <w:r w:rsidR="00C561B7">
        <w:rPr>
          <w:szCs w:val="24"/>
        </w:rPr>
        <w:t xml:space="preserve">administracijos </w:t>
      </w:r>
      <w:r w:rsidR="00C561B7" w:rsidRPr="002211D9">
        <w:rPr>
          <w:szCs w:val="24"/>
        </w:rPr>
        <w:t>Ekonomikos ir biudžeto skyriu</w:t>
      </w:r>
      <w:r w:rsidR="00C561B7">
        <w:rPr>
          <w:szCs w:val="24"/>
        </w:rPr>
        <w:t>i.</w:t>
      </w:r>
      <w:r w:rsidR="00A536B4">
        <w:rPr>
          <w:szCs w:val="24"/>
        </w:rPr>
        <w:t xml:space="preserve"> </w:t>
      </w:r>
    </w:p>
    <w:p w14:paraId="4BA02A9F" w14:textId="290609DA" w:rsidR="00C561B7" w:rsidRDefault="00A536B4" w:rsidP="002B25FE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="00CB694D">
        <w:rPr>
          <w:szCs w:val="24"/>
        </w:rPr>
        <w:t>8</w:t>
      </w:r>
      <w:r>
        <w:rPr>
          <w:szCs w:val="24"/>
        </w:rPr>
        <w:t>.</w:t>
      </w:r>
      <w:r w:rsidR="00CB694D">
        <w:rPr>
          <w:szCs w:val="24"/>
        </w:rPr>
        <w:t xml:space="preserve"> </w:t>
      </w:r>
      <w:r>
        <w:rPr>
          <w:szCs w:val="24"/>
        </w:rPr>
        <w:t>Teikiant siūlymą atsižvelgiama, kad asmeniui taikomos</w:t>
      </w:r>
      <w:r w:rsidR="00BF6103">
        <w:rPr>
          <w:szCs w:val="24"/>
        </w:rPr>
        <w:t xml:space="preserve"> mokytojų pritraukimo priemonės, </w:t>
      </w:r>
      <w:r>
        <w:rPr>
          <w:szCs w:val="24"/>
        </w:rPr>
        <w:t xml:space="preserve">nurodytos Aprašo </w:t>
      </w:r>
      <w:r w:rsidR="00F17FF8" w:rsidRPr="00F17FF8">
        <w:rPr>
          <w:szCs w:val="24"/>
        </w:rPr>
        <w:t>6</w:t>
      </w:r>
      <w:r w:rsidRPr="00F17FF8">
        <w:rPr>
          <w:szCs w:val="24"/>
        </w:rPr>
        <w:t xml:space="preserve"> </w:t>
      </w:r>
      <w:r w:rsidR="00736C02" w:rsidRPr="00F17FF8">
        <w:rPr>
          <w:szCs w:val="24"/>
        </w:rPr>
        <w:t>punkte</w:t>
      </w:r>
      <w:r w:rsidR="00BF6103" w:rsidRPr="00F17FF8">
        <w:rPr>
          <w:szCs w:val="24"/>
        </w:rPr>
        <w:t>,</w:t>
      </w:r>
      <w:r w:rsidR="00BF6103">
        <w:rPr>
          <w:szCs w:val="24"/>
        </w:rPr>
        <w:t xml:space="preserve"> yra individualiai su juo derinamos ir nustatomos mokyklos vadovo sprendimu apibrėžtam laikotarpiui, bet ne ilgiau kaip iki 2024 m. gruodžio 31 dienos.</w:t>
      </w:r>
    </w:p>
    <w:p w14:paraId="1DB50CDD" w14:textId="573BC750" w:rsidR="00C561B7" w:rsidRPr="00A1293E" w:rsidRDefault="00BF6103" w:rsidP="002B25FE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="00CB694D">
        <w:t>9</w:t>
      </w:r>
      <w:r w:rsidR="00C561B7">
        <w:t xml:space="preserve">. </w:t>
      </w:r>
      <w:r w:rsidR="00C561B7">
        <w:rPr>
          <w:rFonts w:eastAsia="Calibri"/>
        </w:rPr>
        <w:t>Valstybės biudžeto lėšas, skirtas išlaidoms, susijusioms su Savivaldybės mokyklų mokytojų personalo atnaujinimu</w:t>
      </w:r>
      <w:r w:rsidR="00C561B7">
        <w:t>, apmokėti,</w:t>
      </w:r>
      <w:r w:rsidR="00C561B7">
        <w:rPr>
          <w:rFonts w:eastAsia="Calibri"/>
        </w:rPr>
        <w:t xml:space="preserve"> </w:t>
      </w:r>
      <w:r w:rsidR="00C561B7" w:rsidRPr="00843080">
        <w:rPr>
          <w:rFonts w:eastAsia="Calibri"/>
          <w:color w:val="000000" w:themeColor="text1"/>
        </w:rPr>
        <w:t xml:space="preserve">mokykloms </w:t>
      </w:r>
      <w:r w:rsidR="00C561B7" w:rsidRPr="0091608C">
        <w:rPr>
          <w:rFonts w:eastAsia="Calibri"/>
        </w:rPr>
        <w:t>paskirsto</w:t>
      </w:r>
      <w:r w:rsidR="00C561B7">
        <w:rPr>
          <w:rFonts w:eastAsia="Calibri"/>
        </w:rPr>
        <w:t xml:space="preserve">mos </w:t>
      </w:r>
      <w:r w:rsidR="00C561B7" w:rsidRPr="00C561B7">
        <w:rPr>
          <w:szCs w:val="24"/>
        </w:rPr>
        <w:t>Savivaldybės tarybos sprendimu, kurį rengia Savivaldybės administracijos Ekonomikos ir biudžeto skyrius.</w:t>
      </w:r>
    </w:p>
    <w:p w14:paraId="5C7D493A" w14:textId="33B630E0" w:rsidR="004A619E" w:rsidRPr="000527CD" w:rsidRDefault="004A619E" w:rsidP="002B25FE">
      <w:pPr>
        <w:tabs>
          <w:tab w:val="left" w:pos="1276"/>
          <w:tab w:val="left" w:pos="1418"/>
        </w:tabs>
        <w:ind w:firstLine="851"/>
        <w:jc w:val="both"/>
        <w:rPr>
          <w:rFonts w:eastAsia="Calibri"/>
          <w:szCs w:val="24"/>
        </w:rPr>
      </w:pPr>
      <w:r w:rsidRPr="00805EBD">
        <w:rPr>
          <w:rFonts w:eastAsia="Calibri"/>
          <w:szCs w:val="24"/>
        </w:rPr>
        <w:t>1</w:t>
      </w:r>
      <w:r w:rsidR="00CB694D">
        <w:rPr>
          <w:rFonts w:eastAsia="Calibri"/>
          <w:szCs w:val="24"/>
        </w:rPr>
        <w:t>0</w:t>
      </w:r>
      <w:r w:rsidRPr="00805EBD">
        <w:rPr>
          <w:rFonts w:eastAsia="Calibri"/>
          <w:szCs w:val="24"/>
        </w:rPr>
        <w:t xml:space="preserve">. Skirtas, bet pagal Apraše nurodytą paskirtį nepanaudotas valstybės biudžeto lėšas </w:t>
      </w:r>
      <w:r>
        <w:rPr>
          <w:rFonts w:eastAsia="Calibri"/>
          <w:szCs w:val="24"/>
        </w:rPr>
        <w:t xml:space="preserve">nustatytais terminais </w:t>
      </w:r>
      <w:r w:rsidRPr="00805EBD">
        <w:rPr>
          <w:rFonts w:eastAsia="Calibri"/>
          <w:szCs w:val="24"/>
        </w:rPr>
        <w:t>grąžina</w:t>
      </w:r>
      <w:r>
        <w:rPr>
          <w:rFonts w:eastAsia="Calibri"/>
          <w:szCs w:val="24"/>
        </w:rPr>
        <w:t>:</w:t>
      </w:r>
    </w:p>
    <w:p w14:paraId="4D6F0D36" w14:textId="46840A5D" w:rsidR="004A619E" w:rsidRPr="00CB694D" w:rsidRDefault="004A619E" w:rsidP="002B25FE">
      <w:pPr>
        <w:ind w:firstLine="851"/>
        <w:jc w:val="both"/>
        <w:rPr>
          <w:rFonts w:eastAsia="Calibri"/>
          <w:szCs w:val="24"/>
        </w:rPr>
      </w:pPr>
      <w:r w:rsidRPr="0010100B">
        <w:rPr>
          <w:rFonts w:eastAsia="Calibri"/>
          <w:szCs w:val="24"/>
        </w:rPr>
        <w:t>1</w:t>
      </w:r>
      <w:r w:rsidR="00CB694D">
        <w:rPr>
          <w:rFonts w:eastAsia="Calibri"/>
          <w:szCs w:val="24"/>
        </w:rPr>
        <w:t>0</w:t>
      </w:r>
      <w:r w:rsidRPr="0010100B">
        <w:rPr>
          <w:rFonts w:eastAsia="Calibri"/>
          <w:szCs w:val="24"/>
        </w:rPr>
        <w:t xml:space="preserve">.1. </w:t>
      </w:r>
      <w:r>
        <w:rPr>
          <w:rFonts w:eastAsia="Calibri"/>
          <w:szCs w:val="24"/>
        </w:rPr>
        <w:t xml:space="preserve">Savivaldybės </w:t>
      </w:r>
      <w:r w:rsidRPr="0010100B">
        <w:rPr>
          <w:rFonts w:eastAsia="Calibri"/>
          <w:szCs w:val="24"/>
        </w:rPr>
        <w:t xml:space="preserve">mokyklos – iki </w:t>
      </w:r>
      <w:r w:rsidRPr="0010100B">
        <w:rPr>
          <w:szCs w:val="24"/>
        </w:rPr>
        <w:t xml:space="preserve">einamųjų </w:t>
      </w:r>
      <w:r w:rsidRPr="00CB694D">
        <w:rPr>
          <w:szCs w:val="24"/>
        </w:rPr>
        <w:t>metų</w:t>
      </w:r>
      <w:r w:rsidRPr="00CB694D">
        <w:rPr>
          <w:rFonts w:eastAsia="Calibri"/>
          <w:szCs w:val="24"/>
        </w:rPr>
        <w:t xml:space="preserve"> </w:t>
      </w:r>
      <w:r w:rsidR="00C555AA" w:rsidRPr="00CB694D">
        <w:rPr>
          <w:rFonts w:eastAsia="Calibri"/>
          <w:szCs w:val="24"/>
        </w:rPr>
        <w:t>gruodžio</w:t>
      </w:r>
      <w:r w:rsidRPr="00CB694D">
        <w:rPr>
          <w:rFonts w:eastAsia="Calibri"/>
          <w:szCs w:val="24"/>
        </w:rPr>
        <w:t xml:space="preserve"> 2</w:t>
      </w:r>
      <w:r w:rsidR="00C555AA" w:rsidRPr="00CB694D">
        <w:rPr>
          <w:rFonts w:eastAsia="Calibri"/>
          <w:szCs w:val="24"/>
        </w:rPr>
        <w:t>0</w:t>
      </w:r>
      <w:r w:rsidRPr="00CB694D">
        <w:rPr>
          <w:rFonts w:eastAsia="Calibri"/>
          <w:szCs w:val="24"/>
        </w:rPr>
        <w:t xml:space="preserve"> d. į </w:t>
      </w:r>
      <w:r w:rsidRPr="00CB694D">
        <w:t>Savivaldybės biudžeto sąskaitą;</w:t>
      </w:r>
    </w:p>
    <w:p w14:paraId="385AB3F9" w14:textId="3E789724" w:rsidR="004A619E" w:rsidRDefault="004A619E" w:rsidP="002B25FE">
      <w:pPr>
        <w:ind w:firstLine="851"/>
        <w:jc w:val="both"/>
        <w:rPr>
          <w:rFonts w:eastAsia="Calibri"/>
          <w:szCs w:val="24"/>
        </w:rPr>
      </w:pPr>
      <w:r w:rsidRPr="00CB694D">
        <w:rPr>
          <w:rFonts w:eastAsia="Calibri"/>
          <w:szCs w:val="24"/>
        </w:rPr>
        <w:t>1</w:t>
      </w:r>
      <w:r w:rsidR="00CB694D" w:rsidRPr="00CB694D">
        <w:rPr>
          <w:rFonts w:eastAsia="Calibri"/>
          <w:szCs w:val="24"/>
        </w:rPr>
        <w:t>0</w:t>
      </w:r>
      <w:r w:rsidRPr="00CB694D">
        <w:rPr>
          <w:rFonts w:eastAsia="Calibri"/>
          <w:szCs w:val="24"/>
        </w:rPr>
        <w:t xml:space="preserve">.2. Savivaldybė – iki </w:t>
      </w:r>
      <w:r w:rsidRPr="00CB694D">
        <w:rPr>
          <w:szCs w:val="24"/>
        </w:rPr>
        <w:t>einamųjų metų</w:t>
      </w:r>
      <w:r w:rsidRPr="00CB694D">
        <w:rPr>
          <w:rFonts w:eastAsia="Calibri"/>
          <w:szCs w:val="24"/>
        </w:rPr>
        <w:t xml:space="preserve"> gruodžio </w:t>
      </w:r>
      <w:r w:rsidR="00C555AA" w:rsidRPr="00CB694D">
        <w:rPr>
          <w:rFonts w:eastAsia="Calibri"/>
          <w:szCs w:val="24"/>
        </w:rPr>
        <w:t>3</w:t>
      </w:r>
      <w:r w:rsidRPr="00CB694D">
        <w:rPr>
          <w:rFonts w:eastAsia="Calibri"/>
          <w:szCs w:val="24"/>
        </w:rPr>
        <w:t>1 d. į</w:t>
      </w:r>
      <w:r w:rsidRPr="005A21C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Lietuvos Respublikos</w:t>
      </w:r>
      <w:r w:rsidRPr="0010100B"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>š</w:t>
      </w:r>
      <w:r w:rsidRPr="0010100B">
        <w:rPr>
          <w:rFonts w:eastAsia="Calibri"/>
          <w:szCs w:val="24"/>
        </w:rPr>
        <w:t xml:space="preserve">vietimo, mokslo ir sporto ministerijos </w:t>
      </w:r>
      <w:r>
        <w:rPr>
          <w:rFonts w:eastAsia="Calibri"/>
          <w:szCs w:val="24"/>
        </w:rPr>
        <w:t xml:space="preserve">nurodytą </w:t>
      </w:r>
      <w:r w:rsidRPr="0010100B">
        <w:rPr>
          <w:rFonts w:eastAsia="Calibri"/>
          <w:szCs w:val="24"/>
        </w:rPr>
        <w:t>sąskaitą</w:t>
      </w:r>
      <w:r>
        <w:rPr>
          <w:rFonts w:eastAsia="Calibri"/>
          <w:szCs w:val="24"/>
        </w:rPr>
        <w:t>.</w:t>
      </w:r>
    </w:p>
    <w:p w14:paraId="0AB72BC1" w14:textId="5F4717D4" w:rsidR="004A619E" w:rsidRPr="00D56981" w:rsidRDefault="004A619E" w:rsidP="002B25FE">
      <w:pPr>
        <w:ind w:firstLine="851"/>
        <w:jc w:val="both"/>
        <w:rPr>
          <w:bdr w:val="none" w:sz="0" w:space="0" w:color="auto" w:frame="1"/>
          <w:shd w:val="clear" w:color="auto" w:fill="FFFFFF"/>
        </w:rPr>
      </w:pPr>
      <w:r>
        <w:rPr>
          <w:rFonts w:eastAsia="Calibri"/>
          <w:szCs w:val="24"/>
        </w:rPr>
        <w:t>1</w:t>
      </w:r>
      <w:r w:rsidR="00CB694D">
        <w:rPr>
          <w:rFonts w:eastAsia="Calibri"/>
          <w:szCs w:val="24"/>
        </w:rPr>
        <w:t>1</w:t>
      </w:r>
      <w:r>
        <w:rPr>
          <w:rFonts w:eastAsia="Calibri"/>
          <w:szCs w:val="24"/>
        </w:rPr>
        <w:t>.</w:t>
      </w:r>
      <w:r w:rsidRPr="0010100B">
        <w:rPr>
          <w:rFonts w:eastAsia="Calibri"/>
          <w:szCs w:val="24"/>
        </w:rPr>
        <w:t xml:space="preserve"> Savivaldybė</w:t>
      </w:r>
      <w:r>
        <w:rPr>
          <w:rFonts w:eastAsia="Calibri"/>
          <w:szCs w:val="24"/>
        </w:rPr>
        <w:t xml:space="preserve">s mokyklos, kurioms skirta valstybės biudžeto lėšų, </w:t>
      </w:r>
      <w:r w:rsidRPr="00D56981">
        <w:rPr>
          <w:rFonts w:eastAsia="Calibri"/>
          <w:szCs w:val="24"/>
        </w:rPr>
        <w:t>iki kitų metų vasario 10</w:t>
      </w:r>
      <w:r w:rsidR="003F1F5A">
        <w:rPr>
          <w:rFonts w:eastAsia="Calibri"/>
          <w:szCs w:val="24"/>
        </w:rPr>
        <w:t> </w:t>
      </w:r>
      <w:r w:rsidRPr="00D56981">
        <w:rPr>
          <w:rFonts w:eastAsia="Calibri"/>
          <w:szCs w:val="24"/>
        </w:rPr>
        <w:t>d. pateikia Savivaldybės administracijos Ekonomikos ir biudžeto skyriui valstybės biudžeto lėšų panaudojimo ataskaitą</w:t>
      </w:r>
      <w:r w:rsidR="003F6906">
        <w:rPr>
          <w:rFonts w:eastAsia="Calibri"/>
          <w:szCs w:val="24"/>
        </w:rPr>
        <w:t xml:space="preserve"> </w:t>
      </w:r>
      <w:r w:rsidR="003F6906" w:rsidRPr="003F6906">
        <w:rPr>
          <w:rFonts w:eastAsia="Calibri"/>
          <w:i/>
          <w:iCs/>
          <w:szCs w:val="24"/>
        </w:rPr>
        <w:t>Excel</w:t>
      </w:r>
      <w:r w:rsidR="003F6906">
        <w:rPr>
          <w:rFonts w:eastAsia="Calibri"/>
          <w:szCs w:val="24"/>
        </w:rPr>
        <w:t xml:space="preserve"> formatu</w:t>
      </w:r>
      <w:r>
        <w:rPr>
          <w:rFonts w:eastAsia="Calibri"/>
          <w:szCs w:val="24"/>
        </w:rPr>
        <w:t xml:space="preserve">, parengtą pagal </w:t>
      </w:r>
      <w:r w:rsidRPr="00653DEA">
        <w:rPr>
          <w:rFonts w:eastAsia="Calibri"/>
          <w:szCs w:val="24"/>
        </w:rPr>
        <w:t xml:space="preserve">Aprašo </w:t>
      </w:r>
      <w:r w:rsidR="005734BB">
        <w:rPr>
          <w:rFonts w:eastAsia="Calibri"/>
          <w:szCs w:val="24"/>
        </w:rPr>
        <w:t>p</w:t>
      </w:r>
      <w:r w:rsidRPr="00653DEA">
        <w:rPr>
          <w:rFonts w:eastAsia="Calibri"/>
          <w:szCs w:val="24"/>
        </w:rPr>
        <w:t xml:space="preserve">riede </w:t>
      </w:r>
      <w:r>
        <w:rPr>
          <w:rFonts w:eastAsia="Calibri"/>
          <w:szCs w:val="24"/>
        </w:rPr>
        <w:t>pateiktą formą</w:t>
      </w:r>
      <w:r w:rsidR="00976C67">
        <w:rPr>
          <w:rFonts w:eastAsia="Calibri"/>
          <w:szCs w:val="24"/>
        </w:rPr>
        <w:t xml:space="preserve"> ir lydraštį, patvirtintą parašu.</w:t>
      </w:r>
    </w:p>
    <w:p w14:paraId="61BBD6F6" w14:textId="25B6D1E9" w:rsidR="00BE7B4F" w:rsidRDefault="004A619E" w:rsidP="002B25FE">
      <w:pPr>
        <w:tabs>
          <w:tab w:val="left" w:pos="851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CB694D">
        <w:rPr>
          <w:rFonts w:eastAsia="Calibri"/>
          <w:szCs w:val="24"/>
        </w:rPr>
        <w:t>2</w:t>
      </w:r>
      <w:r w:rsidRPr="0010100B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 xml:space="preserve">Savivaldybė, </w:t>
      </w:r>
      <w:r w:rsidRPr="0010100B">
        <w:rPr>
          <w:rFonts w:eastAsia="Calibri"/>
          <w:szCs w:val="24"/>
        </w:rPr>
        <w:t>skirtų valstybės biudžeto lėšų panaudojimo ataskaitą</w:t>
      </w:r>
      <w:r>
        <w:rPr>
          <w:rFonts w:eastAsia="Calibri"/>
          <w:szCs w:val="24"/>
        </w:rPr>
        <w:t xml:space="preserve"> </w:t>
      </w:r>
      <w:r w:rsidRPr="0010100B">
        <w:rPr>
          <w:rFonts w:eastAsia="Calibri"/>
          <w:szCs w:val="24"/>
        </w:rPr>
        <w:t xml:space="preserve">pagal </w:t>
      </w:r>
      <w:r>
        <w:rPr>
          <w:rFonts w:eastAsia="Calibri"/>
          <w:szCs w:val="24"/>
        </w:rPr>
        <w:t>Lietuvos Respublikos š</w:t>
      </w:r>
      <w:r w:rsidRPr="0010100B">
        <w:rPr>
          <w:rFonts w:eastAsia="Calibri"/>
          <w:szCs w:val="24"/>
        </w:rPr>
        <w:t>vietimo, mokslo ir sporto ministerij</w:t>
      </w:r>
      <w:r>
        <w:rPr>
          <w:rFonts w:eastAsia="Calibri"/>
          <w:szCs w:val="24"/>
        </w:rPr>
        <w:t xml:space="preserve">os </w:t>
      </w:r>
      <w:r w:rsidRPr="0010100B">
        <w:rPr>
          <w:rFonts w:eastAsia="Calibri"/>
          <w:szCs w:val="24"/>
        </w:rPr>
        <w:t xml:space="preserve">pateiktą formą iki kitų </w:t>
      </w:r>
      <w:r w:rsidRPr="00DD5AB1">
        <w:rPr>
          <w:rFonts w:eastAsia="Calibri"/>
          <w:szCs w:val="24"/>
        </w:rPr>
        <w:t xml:space="preserve">metų kovo 1 d. </w:t>
      </w:r>
      <w:r w:rsidRPr="0010100B">
        <w:rPr>
          <w:rFonts w:eastAsia="Calibri"/>
          <w:szCs w:val="24"/>
        </w:rPr>
        <w:t xml:space="preserve">pateikia </w:t>
      </w:r>
      <w:r>
        <w:rPr>
          <w:rFonts w:eastAsia="Calibri"/>
          <w:szCs w:val="24"/>
        </w:rPr>
        <w:t>Lietuvos Respublikos š</w:t>
      </w:r>
      <w:r w:rsidRPr="0010100B">
        <w:rPr>
          <w:rFonts w:eastAsia="Calibri"/>
          <w:szCs w:val="24"/>
        </w:rPr>
        <w:t>vietimo, mokslo ir sporto ministerijai</w:t>
      </w:r>
      <w:r>
        <w:rPr>
          <w:rFonts w:eastAsia="Calibri"/>
          <w:szCs w:val="24"/>
        </w:rPr>
        <w:t>.</w:t>
      </w:r>
    </w:p>
    <w:p w14:paraId="267C281C" w14:textId="77777777" w:rsidR="004A619E" w:rsidRDefault="004A619E" w:rsidP="002B25FE">
      <w:pPr>
        <w:tabs>
          <w:tab w:val="left" w:pos="851"/>
        </w:tabs>
        <w:jc w:val="both"/>
        <w:rPr>
          <w:rFonts w:eastAsia="Calibri"/>
        </w:rPr>
      </w:pPr>
    </w:p>
    <w:p w14:paraId="02F7F47E" w14:textId="171F2502" w:rsidR="00BF5BA8" w:rsidRDefault="00BF5BA8" w:rsidP="002B25FE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</w:t>
      </w:r>
      <w:r w:rsidR="0026132E">
        <w:rPr>
          <w:rFonts w:eastAsia="Calibri"/>
          <w:b/>
          <w:bCs/>
        </w:rPr>
        <w:t>II</w:t>
      </w:r>
      <w:r>
        <w:rPr>
          <w:rFonts w:eastAsia="Calibri"/>
          <w:b/>
          <w:bCs/>
        </w:rPr>
        <w:t xml:space="preserve"> SKYRIUS</w:t>
      </w:r>
    </w:p>
    <w:p w14:paraId="7D6B2BE9" w14:textId="77777777" w:rsidR="00BF5BA8" w:rsidRDefault="00BF5BA8" w:rsidP="002B25FE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BAIGIAMOSIOS NUOSTATOS</w:t>
      </w:r>
    </w:p>
    <w:p w14:paraId="138074F2" w14:textId="77777777" w:rsidR="00BF5BA8" w:rsidRDefault="00BF5BA8" w:rsidP="002B25FE">
      <w:pPr>
        <w:tabs>
          <w:tab w:val="left" w:pos="3828"/>
        </w:tabs>
        <w:jc w:val="both"/>
        <w:rPr>
          <w:rFonts w:eastAsia="Calibri"/>
        </w:rPr>
      </w:pPr>
    </w:p>
    <w:p w14:paraId="45F2D8F2" w14:textId="14240DD8" w:rsidR="00993DDB" w:rsidRDefault="00993DDB" w:rsidP="002B25FE">
      <w:pPr>
        <w:tabs>
          <w:tab w:val="left" w:pos="851"/>
        </w:tabs>
        <w:jc w:val="both"/>
      </w:pPr>
      <w:r>
        <w:rPr>
          <w:color w:val="000000" w:themeColor="text1"/>
        </w:rPr>
        <w:tab/>
      </w:r>
      <w:r w:rsidR="00507895" w:rsidRPr="00843080">
        <w:rPr>
          <w:color w:val="000000" w:themeColor="text1"/>
        </w:rPr>
        <w:t>1</w:t>
      </w:r>
      <w:r w:rsidR="00CB694D">
        <w:rPr>
          <w:color w:val="000000" w:themeColor="text1"/>
        </w:rPr>
        <w:t>3</w:t>
      </w:r>
      <w:r>
        <w:rPr>
          <w:color w:val="000000" w:themeColor="text1"/>
        </w:rPr>
        <w:t>.</w:t>
      </w:r>
      <w:r w:rsidRPr="00993DDB">
        <w:t xml:space="preserve"> </w:t>
      </w:r>
      <w:r w:rsidRPr="00D95396">
        <w:t>Už tikslingą ir racionalų lėšų naudojimą pagal paskirtį</w:t>
      </w:r>
      <w:r>
        <w:t>, teisingą lėšų apskaitą ir parengtą atskaitomybę</w:t>
      </w:r>
      <w:r w:rsidRPr="00D95396">
        <w:t xml:space="preserve"> atsakingi </w:t>
      </w:r>
      <w:r>
        <w:t>Savivaldybės m</w:t>
      </w:r>
      <w:r w:rsidRPr="00A21643">
        <w:t>okyklų vadovai</w:t>
      </w:r>
      <w:r w:rsidRPr="00D95396">
        <w:t xml:space="preserve"> (asignavimų valdytojai).</w:t>
      </w:r>
    </w:p>
    <w:p w14:paraId="4E7411B1" w14:textId="4FF14A10" w:rsidR="00993DDB" w:rsidRPr="00FC449E" w:rsidRDefault="00993DDB" w:rsidP="002B25FE">
      <w:pPr>
        <w:tabs>
          <w:tab w:val="left" w:pos="1276"/>
          <w:tab w:val="left" w:pos="1418"/>
        </w:tabs>
        <w:ind w:firstLine="851"/>
        <w:jc w:val="both"/>
      </w:pPr>
      <w:r>
        <w:t>1</w:t>
      </w:r>
      <w:r w:rsidR="00CB694D">
        <w:t>4</w:t>
      </w:r>
      <w:r w:rsidRPr="00D95396">
        <w:t xml:space="preserve">. </w:t>
      </w:r>
      <w:r w:rsidRPr="00FC449E">
        <w:t xml:space="preserve">Aprašo įgyvendinimo priežiūrą vykdo Kretingos rajono savivaldybės administracija. </w:t>
      </w:r>
    </w:p>
    <w:p w14:paraId="13A2F706" w14:textId="0F5E3343" w:rsidR="003C21A3" w:rsidRDefault="00993DDB" w:rsidP="002B25FE">
      <w:pPr>
        <w:ind w:firstLine="851"/>
        <w:jc w:val="both"/>
      </w:pPr>
      <w:r>
        <w:t>1</w:t>
      </w:r>
      <w:r w:rsidR="00CB694D">
        <w:t>5</w:t>
      </w:r>
      <w:r>
        <w:t>.</w:t>
      </w:r>
      <w:r w:rsidRPr="00670006">
        <w:t xml:space="preserve"> </w:t>
      </w:r>
      <w:r w:rsidRPr="0091608C">
        <w:t>Dokumentai, susiję su šiame Apraše numatytų valstybės biudžeto lėšų panaudojimu, saugomi teisės</w:t>
      </w:r>
      <w:r>
        <w:t xml:space="preserve"> aktų nustatyta tvarka.</w:t>
      </w:r>
    </w:p>
    <w:p w14:paraId="79E1AE44" w14:textId="77777777" w:rsidR="003C21A3" w:rsidRDefault="003C21A3" w:rsidP="002B25FE">
      <w:pPr>
        <w:ind w:firstLine="851"/>
        <w:jc w:val="both"/>
      </w:pPr>
    </w:p>
    <w:p w14:paraId="41F869A5" w14:textId="56C49D8D" w:rsidR="003C21A3" w:rsidRDefault="00542594" w:rsidP="00542594">
      <w:pPr>
        <w:ind w:firstLine="851"/>
        <w:jc w:val="center"/>
      </w:pPr>
      <w:r>
        <w:t>________________</w:t>
      </w:r>
    </w:p>
    <w:p w14:paraId="13AB8869" w14:textId="77777777" w:rsidR="003C21A3" w:rsidRDefault="003C21A3" w:rsidP="002B25FE">
      <w:pPr>
        <w:ind w:firstLine="851"/>
        <w:jc w:val="both"/>
      </w:pPr>
    </w:p>
    <w:sectPr w:rsidR="003C21A3" w:rsidSect="002B25FE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35FB5" w14:textId="77777777" w:rsidR="002A4DA6" w:rsidRDefault="002A4DA6" w:rsidP="00474B4C">
      <w:r>
        <w:separator/>
      </w:r>
    </w:p>
  </w:endnote>
  <w:endnote w:type="continuationSeparator" w:id="0">
    <w:p w14:paraId="70A63A27" w14:textId="77777777" w:rsidR="002A4DA6" w:rsidRDefault="002A4DA6" w:rsidP="0047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CF47F" w14:textId="57AD7A78" w:rsidR="009B41F5" w:rsidRDefault="009B41F5" w:rsidP="009B41F5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6370D" w14:textId="159B9C5B" w:rsidR="009B41F5" w:rsidRDefault="009B41F5">
    <w:pPr>
      <w:pStyle w:val="Porat"/>
      <w:jc w:val="center"/>
    </w:pPr>
  </w:p>
  <w:p w14:paraId="69FADEA3" w14:textId="77777777" w:rsidR="009B41F5" w:rsidRDefault="009B41F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9FE2" w14:textId="77777777" w:rsidR="002A4DA6" w:rsidRDefault="002A4DA6" w:rsidP="00474B4C">
      <w:r>
        <w:separator/>
      </w:r>
    </w:p>
  </w:footnote>
  <w:footnote w:type="continuationSeparator" w:id="0">
    <w:p w14:paraId="19FD869A" w14:textId="77777777" w:rsidR="002A4DA6" w:rsidRDefault="002A4DA6" w:rsidP="0047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7742278"/>
      <w:docPartObj>
        <w:docPartGallery w:val="Page Numbers (Top of Page)"/>
        <w:docPartUnique/>
      </w:docPartObj>
    </w:sdtPr>
    <w:sdtEndPr/>
    <w:sdtContent>
      <w:p w14:paraId="300717A1" w14:textId="496414FC" w:rsidR="00EB6613" w:rsidRDefault="00EB66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72AF4" w14:textId="77777777" w:rsidR="00EB6613" w:rsidRDefault="00EB66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3D72"/>
    <w:multiLevelType w:val="hybridMultilevel"/>
    <w:tmpl w:val="6900ACA2"/>
    <w:lvl w:ilvl="0" w:tplc="8B1C3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668F"/>
    <w:multiLevelType w:val="hybridMultilevel"/>
    <w:tmpl w:val="8BC4402E"/>
    <w:lvl w:ilvl="0" w:tplc="9338506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FE46FC"/>
    <w:multiLevelType w:val="hybridMultilevel"/>
    <w:tmpl w:val="E8C213FA"/>
    <w:lvl w:ilvl="0" w:tplc="9998E104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47843000">
    <w:abstractNumId w:val="1"/>
  </w:num>
  <w:num w:numId="2" w16cid:durableId="1327317294">
    <w:abstractNumId w:val="2"/>
  </w:num>
  <w:num w:numId="3" w16cid:durableId="147876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81"/>
    <w:rsid w:val="000027D3"/>
    <w:rsid w:val="00004A17"/>
    <w:rsid w:val="00013C0F"/>
    <w:rsid w:val="0001611A"/>
    <w:rsid w:val="00016619"/>
    <w:rsid w:val="00021D78"/>
    <w:rsid w:val="0002390C"/>
    <w:rsid w:val="00033B93"/>
    <w:rsid w:val="00034E2E"/>
    <w:rsid w:val="00037DE0"/>
    <w:rsid w:val="000436E0"/>
    <w:rsid w:val="00044163"/>
    <w:rsid w:val="0004437C"/>
    <w:rsid w:val="00044861"/>
    <w:rsid w:val="000456CD"/>
    <w:rsid w:val="000527CD"/>
    <w:rsid w:val="000567EB"/>
    <w:rsid w:val="00056C99"/>
    <w:rsid w:val="0006026E"/>
    <w:rsid w:val="0006484E"/>
    <w:rsid w:val="00064B0B"/>
    <w:rsid w:val="00064B70"/>
    <w:rsid w:val="000669ED"/>
    <w:rsid w:val="000704F3"/>
    <w:rsid w:val="0007324A"/>
    <w:rsid w:val="00073982"/>
    <w:rsid w:val="00074E41"/>
    <w:rsid w:val="00075838"/>
    <w:rsid w:val="00091375"/>
    <w:rsid w:val="000932CA"/>
    <w:rsid w:val="00094947"/>
    <w:rsid w:val="000A104F"/>
    <w:rsid w:val="000A1603"/>
    <w:rsid w:val="000A41BC"/>
    <w:rsid w:val="000A4708"/>
    <w:rsid w:val="000B092E"/>
    <w:rsid w:val="000B0A4C"/>
    <w:rsid w:val="000B232A"/>
    <w:rsid w:val="000B4149"/>
    <w:rsid w:val="000B54BF"/>
    <w:rsid w:val="000C11C0"/>
    <w:rsid w:val="000C5950"/>
    <w:rsid w:val="000C5DB9"/>
    <w:rsid w:val="000C65A9"/>
    <w:rsid w:val="000C79E0"/>
    <w:rsid w:val="000D0C84"/>
    <w:rsid w:val="000D55A9"/>
    <w:rsid w:val="000E1F7B"/>
    <w:rsid w:val="000E5323"/>
    <w:rsid w:val="000E789F"/>
    <w:rsid w:val="000F39B8"/>
    <w:rsid w:val="000F59F5"/>
    <w:rsid w:val="0011141B"/>
    <w:rsid w:val="001121D2"/>
    <w:rsid w:val="0011345D"/>
    <w:rsid w:val="00114FCD"/>
    <w:rsid w:val="00120D98"/>
    <w:rsid w:val="0013106D"/>
    <w:rsid w:val="001375E5"/>
    <w:rsid w:val="001406A6"/>
    <w:rsid w:val="001420A7"/>
    <w:rsid w:val="00142695"/>
    <w:rsid w:val="00143DE7"/>
    <w:rsid w:val="001519C6"/>
    <w:rsid w:val="0015232F"/>
    <w:rsid w:val="001539DA"/>
    <w:rsid w:val="001540D6"/>
    <w:rsid w:val="00155B53"/>
    <w:rsid w:val="00161783"/>
    <w:rsid w:val="001625E7"/>
    <w:rsid w:val="0016408A"/>
    <w:rsid w:val="001642B1"/>
    <w:rsid w:val="00164BCC"/>
    <w:rsid w:val="00171EA1"/>
    <w:rsid w:val="00173293"/>
    <w:rsid w:val="001736E0"/>
    <w:rsid w:val="00173A2B"/>
    <w:rsid w:val="001745F1"/>
    <w:rsid w:val="00176C76"/>
    <w:rsid w:val="001824ED"/>
    <w:rsid w:val="00182AC8"/>
    <w:rsid w:val="00192CBE"/>
    <w:rsid w:val="001B0792"/>
    <w:rsid w:val="001B2B24"/>
    <w:rsid w:val="001B31B3"/>
    <w:rsid w:val="001B6E9C"/>
    <w:rsid w:val="001C0389"/>
    <w:rsid w:val="001C5C3C"/>
    <w:rsid w:val="001D0FCD"/>
    <w:rsid w:val="001D228F"/>
    <w:rsid w:val="001D44C1"/>
    <w:rsid w:val="001E0958"/>
    <w:rsid w:val="001E245C"/>
    <w:rsid w:val="001E29FD"/>
    <w:rsid w:val="001E3607"/>
    <w:rsid w:val="001E5B82"/>
    <w:rsid w:val="001E7362"/>
    <w:rsid w:val="001F23FC"/>
    <w:rsid w:val="001F38C4"/>
    <w:rsid w:val="001F6400"/>
    <w:rsid w:val="001F6A83"/>
    <w:rsid w:val="00201CC7"/>
    <w:rsid w:val="00202735"/>
    <w:rsid w:val="00202915"/>
    <w:rsid w:val="00203FA6"/>
    <w:rsid w:val="00207741"/>
    <w:rsid w:val="00217945"/>
    <w:rsid w:val="0022019B"/>
    <w:rsid w:val="002211D9"/>
    <w:rsid w:val="00224380"/>
    <w:rsid w:val="002252CC"/>
    <w:rsid w:val="0023269E"/>
    <w:rsid w:val="002343D0"/>
    <w:rsid w:val="00237711"/>
    <w:rsid w:val="002416E5"/>
    <w:rsid w:val="002466BD"/>
    <w:rsid w:val="00247441"/>
    <w:rsid w:val="0024795D"/>
    <w:rsid w:val="002529C4"/>
    <w:rsid w:val="00260796"/>
    <w:rsid w:val="0026132E"/>
    <w:rsid w:val="00267E2A"/>
    <w:rsid w:val="00274FA6"/>
    <w:rsid w:val="00277669"/>
    <w:rsid w:val="002835D2"/>
    <w:rsid w:val="0028562E"/>
    <w:rsid w:val="0028650E"/>
    <w:rsid w:val="00290D1D"/>
    <w:rsid w:val="00295C8F"/>
    <w:rsid w:val="002A1F5B"/>
    <w:rsid w:val="002A4658"/>
    <w:rsid w:val="002A4DA6"/>
    <w:rsid w:val="002B0153"/>
    <w:rsid w:val="002B25FE"/>
    <w:rsid w:val="002B2778"/>
    <w:rsid w:val="002B6868"/>
    <w:rsid w:val="002C1236"/>
    <w:rsid w:val="002C2E3A"/>
    <w:rsid w:val="002C58FA"/>
    <w:rsid w:val="002D07FB"/>
    <w:rsid w:val="002D2E87"/>
    <w:rsid w:val="002E2082"/>
    <w:rsid w:val="002E4E2E"/>
    <w:rsid w:val="002E749C"/>
    <w:rsid w:val="002F2240"/>
    <w:rsid w:val="002F42FB"/>
    <w:rsid w:val="002F7675"/>
    <w:rsid w:val="00305350"/>
    <w:rsid w:val="00314569"/>
    <w:rsid w:val="00314C44"/>
    <w:rsid w:val="00315AE7"/>
    <w:rsid w:val="00315C24"/>
    <w:rsid w:val="003239F7"/>
    <w:rsid w:val="00326A71"/>
    <w:rsid w:val="00327606"/>
    <w:rsid w:val="00332E8C"/>
    <w:rsid w:val="0034279E"/>
    <w:rsid w:val="003549E2"/>
    <w:rsid w:val="0035721C"/>
    <w:rsid w:val="0035727C"/>
    <w:rsid w:val="00357413"/>
    <w:rsid w:val="0036103E"/>
    <w:rsid w:val="003611C8"/>
    <w:rsid w:val="00363DE7"/>
    <w:rsid w:val="00366801"/>
    <w:rsid w:val="0036782B"/>
    <w:rsid w:val="00371610"/>
    <w:rsid w:val="00377302"/>
    <w:rsid w:val="00380C7D"/>
    <w:rsid w:val="00381B70"/>
    <w:rsid w:val="00390FCC"/>
    <w:rsid w:val="00394B3C"/>
    <w:rsid w:val="00395C27"/>
    <w:rsid w:val="003A0303"/>
    <w:rsid w:val="003B6FC0"/>
    <w:rsid w:val="003B7433"/>
    <w:rsid w:val="003C21A3"/>
    <w:rsid w:val="003C374B"/>
    <w:rsid w:val="003D05C0"/>
    <w:rsid w:val="003D3430"/>
    <w:rsid w:val="003D36D4"/>
    <w:rsid w:val="003E15A0"/>
    <w:rsid w:val="003E275C"/>
    <w:rsid w:val="003E4F9B"/>
    <w:rsid w:val="003E6C09"/>
    <w:rsid w:val="003F1F5A"/>
    <w:rsid w:val="003F2B36"/>
    <w:rsid w:val="003F606F"/>
    <w:rsid w:val="003F6906"/>
    <w:rsid w:val="003F6B3E"/>
    <w:rsid w:val="00404BBE"/>
    <w:rsid w:val="00405122"/>
    <w:rsid w:val="00406510"/>
    <w:rsid w:val="00406EF0"/>
    <w:rsid w:val="00417C72"/>
    <w:rsid w:val="004238C1"/>
    <w:rsid w:val="00427834"/>
    <w:rsid w:val="0043221E"/>
    <w:rsid w:val="00433DF4"/>
    <w:rsid w:val="00437656"/>
    <w:rsid w:val="004472D5"/>
    <w:rsid w:val="00456E11"/>
    <w:rsid w:val="0046729E"/>
    <w:rsid w:val="00474B4C"/>
    <w:rsid w:val="004773F7"/>
    <w:rsid w:val="00482C08"/>
    <w:rsid w:val="00483355"/>
    <w:rsid w:val="00491DD3"/>
    <w:rsid w:val="00492B6D"/>
    <w:rsid w:val="00494F21"/>
    <w:rsid w:val="00494FD8"/>
    <w:rsid w:val="00495777"/>
    <w:rsid w:val="004A180E"/>
    <w:rsid w:val="004A3F6E"/>
    <w:rsid w:val="004A4097"/>
    <w:rsid w:val="004A5F2D"/>
    <w:rsid w:val="004A619E"/>
    <w:rsid w:val="004A6744"/>
    <w:rsid w:val="004A7454"/>
    <w:rsid w:val="004B14B1"/>
    <w:rsid w:val="004B2865"/>
    <w:rsid w:val="004B7F50"/>
    <w:rsid w:val="004C1022"/>
    <w:rsid w:val="004C432D"/>
    <w:rsid w:val="004D0CAC"/>
    <w:rsid w:val="004D4BDC"/>
    <w:rsid w:val="004D6938"/>
    <w:rsid w:val="004E016F"/>
    <w:rsid w:val="004E3C09"/>
    <w:rsid w:val="004E6085"/>
    <w:rsid w:val="004E7553"/>
    <w:rsid w:val="004F32E7"/>
    <w:rsid w:val="004F754F"/>
    <w:rsid w:val="00501274"/>
    <w:rsid w:val="00503DB7"/>
    <w:rsid w:val="00506768"/>
    <w:rsid w:val="0050755E"/>
    <w:rsid w:val="00507895"/>
    <w:rsid w:val="005113C5"/>
    <w:rsid w:val="00511A84"/>
    <w:rsid w:val="00522A0F"/>
    <w:rsid w:val="00527CC3"/>
    <w:rsid w:val="00527EEB"/>
    <w:rsid w:val="0053252A"/>
    <w:rsid w:val="0053430F"/>
    <w:rsid w:val="0053509F"/>
    <w:rsid w:val="00536220"/>
    <w:rsid w:val="00542594"/>
    <w:rsid w:val="0055359D"/>
    <w:rsid w:val="005565D6"/>
    <w:rsid w:val="005628FE"/>
    <w:rsid w:val="00565542"/>
    <w:rsid w:val="00566644"/>
    <w:rsid w:val="00566A13"/>
    <w:rsid w:val="00566CA7"/>
    <w:rsid w:val="005713FB"/>
    <w:rsid w:val="005734BB"/>
    <w:rsid w:val="00576AFB"/>
    <w:rsid w:val="00577983"/>
    <w:rsid w:val="0058759F"/>
    <w:rsid w:val="00587AD2"/>
    <w:rsid w:val="00593FD5"/>
    <w:rsid w:val="005A21CD"/>
    <w:rsid w:val="005A2898"/>
    <w:rsid w:val="005A4407"/>
    <w:rsid w:val="005A6BC1"/>
    <w:rsid w:val="005A79A3"/>
    <w:rsid w:val="005A7FD7"/>
    <w:rsid w:val="005B0E87"/>
    <w:rsid w:val="005B12DE"/>
    <w:rsid w:val="005B16BB"/>
    <w:rsid w:val="005B3E94"/>
    <w:rsid w:val="005B5B18"/>
    <w:rsid w:val="005B7449"/>
    <w:rsid w:val="005C0163"/>
    <w:rsid w:val="005C1699"/>
    <w:rsid w:val="005C231E"/>
    <w:rsid w:val="005C4559"/>
    <w:rsid w:val="005C47EF"/>
    <w:rsid w:val="005D13BB"/>
    <w:rsid w:val="005D33EF"/>
    <w:rsid w:val="005D3D2A"/>
    <w:rsid w:val="005D5B15"/>
    <w:rsid w:val="005D695A"/>
    <w:rsid w:val="005D6B6C"/>
    <w:rsid w:val="005E20E7"/>
    <w:rsid w:val="005E4DB1"/>
    <w:rsid w:val="005E6A09"/>
    <w:rsid w:val="005E780F"/>
    <w:rsid w:val="005E7F41"/>
    <w:rsid w:val="005F78BD"/>
    <w:rsid w:val="006013EB"/>
    <w:rsid w:val="00603E27"/>
    <w:rsid w:val="006073EA"/>
    <w:rsid w:val="006116E4"/>
    <w:rsid w:val="00613035"/>
    <w:rsid w:val="00613F45"/>
    <w:rsid w:val="0061464F"/>
    <w:rsid w:val="006228BD"/>
    <w:rsid w:val="00622FA9"/>
    <w:rsid w:val="006259DE"/>
    <w:rsid w:val="006306CF"/>
    <w:rsid w:val="00633692"/>
    <w:rsid w:val="0063476F"/>
    <w:rsid w:val="00642A28"/>
    <w:rsid w:val="00642B87"/>
    <w:rsid w:val="00644301"/>
    <w:rsid w:val="006500AF"/>
    <w:rsid w:val="00653A69"/>
    <w:rsid w:val="00653DEA"/>
    <w:rsid w:val="00657A5E"/>
    <w:rsid w:val="006600AA"/>
    <w:rsid w:val="006651F4"/>
    <w:rsid w:val="00667150"/>
    <w:rsid w:val="00670006"/>
    <w:rsid w:val="00671147"/>
    <w:rsid w:val="00672885"/>
    <w:rsid w:val="006753F2"/>
    <w:rsid w:val="0067631A"/>
    <w:rsid w:val="006813BB"/>
    <w:rsid w:val="0068627F"/>
    <w:rsid w:val="0068713A"/>
    <w:rsid w:val="006903AF"/>
    <w:rsid w:val="00696B41"/>
    <w:rsid w:val="00697116"/>
    <w:rsid w:val="006A5F50"/>
    <w:rsid w:val="006B1B55"/>
    <w:rsid w:val="006B449F"/>
    <w:rsid w:val="006C0262"/>
    <w:rsid w:val="006C0A19"/>
    <w:rsid w:val="006C1D20"/>
    <w:rsid w:val="006D2645"/>
    <w:rsid w:val="006D5039"/>
    <w:rsid w:val="006D7994"/>
    <w:rsid w:val="006E10CB"/>
    <w:rsid w:val="006E7AE5"/>
    <w:rsid w:val="006F3997"/>
    <w:rsid w:val="00701CE6"/>
    <w:rsid w:val="00702DE5"/>
    <w:rsid w:val="00705F2C"/>
    <w:rsid w:val="00716446"/>
    <w:rsid w:val="007207B2"/>
    <w:rsid w:val="007263C2"/>
    <w:rsid w:val="00736C02"/>
    <w:rsid w:val="00737039"/>
    <w:rsid w:val="0074170B"/>
    <w:rsid w:val="0074270B"/>
    <w:rsid w:val="007469FC"/>
    <w:rsid w:val="00751BC3"/>
    <w:rsid w:val="00753C56"/>
    <w:rsid w:val="00754AD2"/>
    <w:rsid w:val="00754B7C"/>
    <w:rsid w:val="00754E92"/>
    <w:rsid w:val="00755F82"/>
    <w:rsid w:val="00760D7A"/>
    <w:rsid w:val="0076184A"/>
    <w:rsid w:val="0076357C"/>
    <w:rsid w:val="0076764B"/>
    <w:rsid w:val="00773CE4"/>
    <w:rsid w:val="00774026"/>
    <w:rsid w:val="00775C12"/>
    <w:rsid w:val="00776A3B"/>
    <w:rsid w:val="00781958"/>
    <w:rsid w:val="00784302"/>
    <w:rsid w:val="00790801"/>
    <w:rsid w:val="00791875"/>
    <w:rsid w:val="007950ED"/>
    <w:rsid w:val="00796143"/>
    <w:rsid w:val="007963BA"/>
    <w:rsid w:val="007A0A3E"/>
    <w:rsid w:val="007A3D27"/>
    <w:rsid w:val="007B18C5"/>
    <w:rsid w:val="007B1AE0"/>
    <w:rsid w:val="007B24ED"/>
    <w:rsid w:val="007B5479"/>
    <w:rsid w:val="007B55FD"/>
    <w:rsid w:val="007C26D5"/>
    <w:rsid w:val="007C3775"/>
    <w:rsid w:val="007C6551"/>
    <w:rsid w:val="007D1C38"/>
    <w:rsid w:val="007D3580"/>
    <w:rsid w:val="007D5938"/>
    <w:rsid w:val="007D6E6D"/>
    <w:rsid w:val="007E1440"/>
    <w:rsid w:val="007E211A"/>
    <w:rsid w:val="007E28D5"/>
    <w:rsid w:val="007E6F48"/>
    <w:rsid w:val="007F243A"/>
    <w:rsid w:val="00802019"/>
    <w:rsid w:val="00813AA9"/>
    <w:rsid w:val="00825FF6"/>
    <w:rsid w:val="0083617E"/>
    <w:rsid w:val="00841CF0"/>
    <w:rsid w:val="00843EA9"/>
    <w:rsid w:val="00844050"/>
    <w:rsid w:val="00853701"/>
    <w:rsid w:val="008611FF"/>
    <w:rsid w:val="00861A72"/>
    <w:rsid w:val="008716A2"/>
    <w:rsid w:val="0087249C"/>
    <w:rsid w:val="008748AF"/>
    <w:rsid w:val="008771C0"/>
    <w:rsid w:val="00885681"/>
    <w:rsid w:val="0089335D"/>
    <w:rsid w:val="0089530C"/>
    <w:rsid w:val="00895745"/>
    <w:rsid w:val="008968E0"/>
    <w:rsid w:val="008A2768"/>
    <w:rsid w:val="008A5E98"/>
    <w:rsid w:val="008B7240"/>
    <w:rsid w:val="008D1A85"/>
    <w:rsid w:val="008D1D74"/>
    <w:rsid w:val="008D28FA"/>
    <w:rsid w:val="008D4B4E"/>
    <w:rsid w:val="008D66A6"/>
    <w:rsid w:val="008D6DC8"/>
    <w:rsid w:val="008E2646"/>
    <w:rsid w:val="008E4FB2"/>
    <w:rsid w:val="008E7106"/>
    <w:rsid w:val="008F4339"/>
    <w:rsid w:val="008F4EE9"/>
    <w:rsid w:val="008F77DA"/>
    <w:rsid w:val="00900774"/>
    <w:rsid w:val="00907625"/>
    <w:rsid w:val="00907D94"/>
    <w:rsid w:val="009129A2"/>
    <w:rsid w:val="00927F73"/>
    <w:rsid w:val="0093295F"/>
    <w:rsid w:val="00933EC9"/>
    <w:rsid w:val="00934562"/>
    <w:rsid w:val="00936AB7"/>
    <w:rsid w:val="00941C6C"/>
    <w:rsid w:val="0094211B"/>
    <w:rsid w:val="00953B4B"/>
    <w:rsid w:val="00962978"/>
    <w:rsid w:val="00967AF7"/>
    <w:rsid w:val="00967E11"/>
    <w:rsid w:val="009701E6"/>
    <w:rsid w:val="00971788"/>
    <w:rsid w:val="009769D8"/>
    <w:rsid w:val="00976C67"/>
    <w:rsid w:val="00981D7E"/>
    <w:rsid w:val="00990027"/>
    <w:rsid w:val="00992418"/>
    <w:rsid w:val="00993DDB"/>
    <w:rsid w:val="009A08EE"/>
    <w:rsid w:val="009A75D9"/>
    <w:rsid w:val="009B333E"/>
    <w:rsid w:val="009B41F5"/>
    <w:rsid w:val="009B577D"/>
    <w:rsid w:val="009B6C6B"/>
    <w:rsid w:val="009D6F1B"/>
    <w:rsid w:val="009D7963"/>
    <w:rsid w:val="009D797E"/>
    <w:rsid w:val="009D7BA3"/>
    <w:rsid w:val="009D7FE2"/>
    <w:rsid w:val="009E15C3"/>
    <w:rsid w:val="009E25C8"/>
    <w:rsid w:val="009E65C9"/>
    <w:rsid w:val="009F122C"/>
    <w:rsid w:val="009F2BAC"/>
    <w:rsid w:val="009F506C"/>
    <w:rsid w:val="009F68A2"/>
    <w:rsid w:val="009F6FB6"/>
    <w:rsid w:val="00A03073"/>
    <w:rsid w:val="00A04284"/>
    <w:rsid w:val="00A1293E"/>
    <w:rsid w:val="00A133F0"/>
    <w:rsid w:val="00A13C14"/>
    <w:rsid w:val="00A15F0A"/>
    <w:rsid w:val="00A16318"/>
    <w:rsid w:val="00A17B25"/>
    <w:rsid w:val="00A21643"/>
    <w:rsid w:val="00A315E3"/>
    <w:rsid w:val="00A31701"/>
    <w:rsid w:val="00A31E2A"/>
    <w:rsid w:val="00A33987"/>
    <w:rsid w:val="00A4000E"/>
    <w:rsid w:val="00A45F25"/>
    <w:rsid w:val="00A50233"/>
    <w:rsid w:val="00A5228C"/>
    <w:rsid w:val="00A536B4"/>
    <w:rsid w:val="00A54606"/>
    <w:rsid w:val="00A601B8"/>
    <w:rsid w:val="00A60D6E"/>
    <w:rsid w:val="00A71AFD"/>
    <w:rsid w:val="00A74202"/>
    <w:rsid w:val="00A7566E"/>
    <w:rsid w:val="00A75B91"/>
    <w:rsid w:val="00A8005D"/>
    <w:rsid w:val="00A820E5"/>
    <w:rsid w:val="00A8386D"/>
    <w:rsid w:val="00A856DC"/>
    <w:rsid w:val="00A91981"/>
    <w:rsid w:val="00A97D84"/>
    <w:rsid w:val="00AA1415"/>
    <w:rsid w:val="00AA497A"/>
    <w:rsid w:val="00AA4C74"/>
    <w:rsid w:val="00AA63B9"/>
    <w:rsid w:val="00AB4417"/>
    <w:rsid w:val="00AB643D"/>
    <w:rsid w:val="00AC1E76"/>
    <w:rsid w:val="00AC4E57"/>
    <w:rsid w:val="00AD0CE6"/>
    <w:rsid w:val="00AD276B"/>
    <w:rsid w:val="00AD2A93"/>
    <w:rsid w:val="00AD74DB"/>
    <w:rsid w:val="00AE1770"/>
    <w:rsid w:val="00AE6C68"/>
    <w:rsid w:val="00AF0B97"/>
    <w:rsid w:val="00AF1CF6"/>
    <w:rsid w:val="00AF3F66"/>
    <w:rsid w:val="00AF601E"/>
    <w:rsid w:val="00B00B05"/>
    <w:rsid w:val="00B06980"/>
    <w:rsid w:val="00B1010C"/>
    <w:rsid w:val="00B16712"/>
    <w:rsid w:val="00B20E49"/>
    <w:rsid w:val="00B21A80"/>
    <w:rsid w:val="00B24C24"/>
    <w:rsid w:val="00B27A5F"/>
    <w:rsid w:val="00B27BB1"/>
    <w:rsid w:val="00B30112"/>
    <w:rsid w:val="00B36498"/>
    <w:rsid w:val="00B36A73"/>
    <w:rsid w:val="00B40DD7"/>
    <w:rsid w:val="00B4147E"/>
    <w:rsid w:val="00B4494A"/>
    <w:rsid w:val="00B52F7F"/>
    <w:rsid w:val="00B53207"/>
    <w:rsid w:val="00B54B6D"/>
    <w:rsid w:val="00B66413"/>
    <w:rsid w:val="00B678B0"/>
    <w:rsid w:val="00B77028"/>
    <w:rsid w:val="00B83261"/>
    <w:rsid w:val="00B85E34"/>
    <w:rsid w:val="00B92DE6"/>
    <w:rsid w:val="00B952CE"/>
    <w:rsid w:val="00B97FC2"/>
    <w:rsid w:val="00BB1C41"/>
    <w:rsid w:val="00BB6DC7"/>
    <w:rsid w:val="00BC0E88"/>
    <w:rsid w:val="00BC6394"/>
    <w:rsid w:val="00BC7F8C"/>
    <w:rsid w:val="00BD2AF9"/>
    <w:rsid w:val="00BD6A62"/>
    <w:rsid w:val="00BE1429"/>
    <w:rsid w:val="00BE7B4F"/>
    <w:rsid w:val="00BF5BA8"/>
    <w:rsid w:val="00BF6103"/>
    <w:rsid w:val="00BF7476"/>
    <w:rsid w:val="00BF7A45"/>
    <w:rsid w:val="00C01C26"/>
    <w:rsid w:val="00C03CE9"/>
    <w:rsid w:val="00C04347"/>
    <w:rsid w:val="00C07E64"/>
    <w:rsid w:val="00C14343"/>
    <w:rsid w:val="00C17908"/>
    <w:rsid w:val="00C21D2A"/>
    <w:rsid w:val="00C2459B"/>
    <w:rsid w:val="00C25A67"/>
    <w:rsid w:val="00C26553"/>
    <w:rsid w:val="00C27484"/>
    <w:rsid w:val="00C30B8F"/>
    <w:rsid w:val="00C320D2"/>
    <w:rsid w:val="00C36725"/>
    <w:rsid w:val="00C3782B"/>
    <w:rsid w:val="00C413CA"/>
    <w:rsid w:val="00C42A99"/>
    <w:rsid w:val="00C433AF"/>
    <w:rsid w:val="00C440C5"/>
    <w:rsid w:val="00C45AE1"/>
    <w:rsid w:val="00C51A97"/>
    <w:rsid w:val="00C51AE4"/>
    <w:rsid w:val="00C52236"/>
    <w:rsid w:val="00C546CE"/>
    <w:rsid w:val="00C5549F"/>
    <w:rsid w:val="00C555AA"/>
    <w:rsid w:val="00C561B7"/>
    <w:rsid w:val="00C64ECE"/>
    <w:rsid w:val="00C65CDD"/>
    <w:rsid w:val="00C66B21"/>
    <w:rsid w:val="00C679E9"/>
    <w:rsid w:val="00C720A4"/>
    <w:rsid w:val="00C72FD1"/>
    <w:rsid w:val="00C91399"/>
    <w:rsid w:val="00C923D8"/>
    <w:rsid w:val="00C944C3"/>
    <w:rsid w:val="00C9671E"/>
    <w:rsid w:val="00CA67ED"/>
    <w:rsid w:val="00CA693A"/>
    <w:rsid w:val="00CB3A67"/>
    <w:rsid w:val="00CB694D"/>
    <w:rsid w:val="00CC0A5A"/>
    <w:rsid w:val="00CC721C"/>
    <w:rsid w:val="00CD0963"/>
    <w:rsid w:val="00CF084A"/>
    <w:rsid w:val="00CF15A4"/>
    <w:rsid w:val="00CF1918"/>
    <w:rsid w:val="00CF2858"/>
    <w:rsid w:val="00CF6B07"/>
    <w:rsid w:val="00CF752D"/>
    <w:rsid w:val="00D00B2A"/>
    <w:rsid w:val="00D04376"/>
    <w:rsid w:val="00D07FA4"/>
    <w:rsid w:val="00D1114E"/>
    <w:rsid w:val="00D24BC2"/>
    <w:rsid w:val="00D31BB3"/>
    <w:rsid w:val="00D328D6"/>
    <w:rsid w:val="00D36DC7"/>
    <w:rsid w:val="00D371DE"/>
    <w:rsid w:val="00D42C22"/>
    <w:rsid w:val="00D50533"/>
    <w:rsid w:val="00D506EB"/>
    <w:rsid w:val="00D53E2F"/>
    <w:rsid w:val="00D54341"/>
    <w:rsid w:val="00D56981"/>
    <w:rsid w:val="00D60695"/>
    <w:rsid w:val="00D6444A"/>
    <w:rsid w:val="00D66819"/>
    <w:rsid w:val="00D73DB9"/>
    <w:rsid w:val="00D74720"/>
    <w:rsid w:val="00D755E1"/>
    <w:rsid w:val="00D75E1D"/>
    <w:rsid w:val="00D845CF"/>
    <w:rsid w:val="00D85CF1"/>
    <w:rsid w:val="00D868CB"/>
    <w:rsid w:val="00D90445"/>
    <w:rsid w:val="00D9686D"/>
    <w:rsid w:val="00DA1913"/>
    <w:rsid w:val="00DA2BA2"/>
    <w:rsid w:val="00DA30AB"/>
    <w:rsid w:val="00DA6F7C"/>
    <w:rsid w:val="00DB6FDB"/>
    <w:rsid w:val="00DC43B1"/>
    <w:rsid w:val="00DC44DB"/>
    <w:rsid w:val="00DD5AB1"/>
    <w:rsid w:val="00DE1BD9"/>
    <w:rsid w:val="00DE6C6D"/>
    <w:rsid w:val="00DF24CB"/>
    <w:rsid w:val="00E00C4A"/>
    <w:rsid w:val="00E01817"/>
    <w:rsid w:val="00E10925"/>
    <w:rsid w:val="00E13347"/>
    <w:rsid w:val="00E15F8C"/>
    <w:rsid w:val="00E21665"/>
    <w:rsid w:val="00E22540"/>
    <w:rsid w:val="00E22C4A"/>
    <w:rsid w:val="00E44DC3"/>
    <w:rsid w:val="00E47655"/>
    <w:rsid w:val="00E63A6E"/>
    <w:rsid w:val="00E657A1"/>
    <w:rsid w:val="00E65832"/>
    <w:rsid w:val="00E66999"/>
    <w:rsid w:val="00E74743"/>
    <w:rsid w:val="00E81030"/>
    <w:rsid w:val="00E83BB1"/>
    <w:rsid w:val="00E86197"/>
    <w:rsid w:val="00E94149"/>
    <w:rsid w:val="00E95625"/>
    <w:rsid w:val="00EA5B5D"/>
    <w:rsid w:val="00EA7276"/>
    <w:rsid w:val="00EB0D04"/>
    <w:rsid w:val="00EB3B38"/>
    <w:rsid w:val="00EB3C3B"/>
    <w:rsid w:val="00EB6613"/>
    <w:rsid w:val="00EC3EDD"/>
    <w:rsid w:val="00EC41A6"/>
    <w:rsid w:val="00EC60D4"/>
    <w:rsid w:val="00ED11A4"/>
    <w:rsid w:val="00ED5BCF"/>
    <w:rsid w:val="00ED6F74"/>
    <w:rsid w:val="00EE1DAB"/>
    <w:rsid w:val="00EE1E9D"/>
    <w:rsid w:val="00EE5062"/>
    <w:rsid w:val="00EF0674"/>
    <w:rsid w:val="00EF1AAC"/>
    <w:rsid w:val="00EF7C08"/>
    <w:rsid w:val="00F0213E"/>
    <w:rsid w:val="00F1151F"/>
    <w:rsid w:val="00F13DE8"/>
    <w:rsid w:val="00F17FF8"/>
    <w:rsid w:val="00F319B2"/>
    <w:rsid w:val="00F33496"/>
    <w:rsid w:val="00F34B40"/>
    <w:rsid w:val="00F44B47"/>
    <w:rsid w:val="00F465E8"/>
    <w:rsid w:val="00F46719"/>
    <w:rsid w:val="00F5282C"/>
    <w:rsid w:val="00F55678"/>
    <w:rsid w:val="00F609CF"/>
    <w:rsid w:val="00F620DE"/>
    <w:rsid w:val="00F63A3A"/>
    <w:rsid w:val="00F6492E"/>
    <w:rsid w:val="00F65FA5"/>
    <w:rsid w:val="00F72A1A"/>
    <w:rsid w:val="00F73689"/>
    <w:rsid w:val="00F76C55"/>
    <w:rsid w:val="00F76E82"/>
    <w:rsid w:val="00F7722C"/>
    <w:rsid w:val="00F81F95"/>
    <w:rsid w:val="00F8204C"/>
    <w:rsid w:val="00F83B7F"/>
    <w:rsid w:val="00F956CE"/>
    <w:rsid w:val="00FA48E8"/>
    <w:rsid w:val="00FA5046"/>
    <w:rsid w:val="00FA5B50"/>
    <w:rsid w:val="00FB18F8"/>
    <w:rsid w:val="00FB3E64"/>
    <w:rsid w:val="00FC1B5D"/>
    <w:rsid w:val="00FC449E"/>
    <w:rsid w:val="00FC6567"/>
    <w:rsid w:val="00FD095B"/>
    <w:rsid w:val="00FD273C"/>
    <w:rsid w:val="00FD2AFA"/>
    <w:rsid w:val="00FE091C"/>
    <w:rsid w:val="00FE1F87"/>
    <w:rsid w:val="00FE2F63"/>
    <w:rsid w:val="00FE382C"/>
    <w:rsid w:val="00FE4DA8"/>
    <w:rsid w:val="00FE5386"/>
    <w:rsid w:val="00FF0821"/>
    <w:rsid w:val="00FF11A6"/>
    <w:rsid w:val="00FF2B36"/>
    <w:rsid w:val="00FF5A6C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164EB"/>
  <w15:chartTrackingRefBased/>
  <w15:docId w15:val="{24AE4815-F98A-49AC-83CD-A258651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3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568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74B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B4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74B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4B4C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6306CF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33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9335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9335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33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33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8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68CB"/>
    <w:rPr>
      <w:rFonts w:ascii="Segoe UI" w:eastAsia="Times New Roman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A7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C5B436-EAC4-430F-9F5E-2C63CE5F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3398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2024-06-06T07:38:00Z</cp:lastPrinted>
  <dcterms:created xsi:type="dcterms:W3CDTF">2024-06-06T07:38:00Z</dcterms:created>
  <dcterms:modified xsi:type="dcterms:W3CDTF">2024-06-25T11:06:00Z</dcterms:modified>
</cp:coreProperties>
</file>