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ED360" w14:textId="79CFF060" w:rsidR="00D33FC7" w:rsidRDefault="00D33FC7" w:rsidP="00BE7FCB">
      <w:pPr>
        <w:spacing w:after="0" w:line="240" w:lineRule="auto"/>
        <w:jc w:val="center"/>
        <w:rPr>
          <w:b/>
          <w:caps/>
          <w:sz w:val="28"/>
        </w:rPr>
      </w:pPr>
      <w:r w:rsidRPr="00EB0369">
        <w:rPr>
          <w:noProof/>
          <w:lang w:eastAsia="lt-LT"/>
        </w:rPr>
        <w:drawing>
          <wp:inline distT="0" distB="0" distL="0" distR="0" wp14:anchorId="39457F4C" wp14:editId="3A315A28">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C5B5744" w14:textId="77777777" w:rsidR="00D33FC7" w:rsidRDefault="00D33FC7" w:rsidP="00BE7FCB">
      <w:pPr>
        <w:spacing w:after="0" w:line="240" w:lineRule="auto"/>
        <w:jc w:val="center"/>
        <w:rPr>
          <w:b/>
          <w:caps/>
          <w:sz w:val="28"/>
        </w:rPr>
      </w:pPr>
    </w:p>
    <w:p w14:paraId="5A04BA92" w14:textId="4143B8A1" w:rsidR="00341E82" w:rsidRPr="0066674D" w:rsidRDefault="00341E82" w:rsidP="00BE7FCB">
      <w:pPr>
        <w:spacing w:after="0" w:line="240" w:lineRule="auto"/>
        <w:jc w:val="center"/>
        <w:rPr>
          <w:b/>
          <w:caps/>
          <w:sz w:val="28"/>
        </w:rPr>
      </w:pPr>
      <w:r w:rsidRPr="0066674D">
        <w:rPr>
          <w:b/>
          <w:caps/>
          <w:sz w:val="28"/>
        </w:rPr>
        <w:t>Kretingos rajono savivaldybės taryba</w:t>
      </w:r>
    </w:p>
    <w:p w14:paraId="02766B4E" w14:textId="77777777" w:rsidR="0066674D" w:rsidRPr="006932F8" w:rsidRDefault="0066674D" w:rsidP="00672CD8">
      <w:pPr>
        <w:spacing w:after="0" w:line="240" w:lineRule="auto"/>
        <w:rPr>
          <w:b/>
          <w:caps/>
          <w:sz w:val="20"/>
          <w:szCs w:val="20"/>
        </w:rPr>
      </w:pPr>
    </w:p>
    <w:p w14:paraId="13FF30E8" w14:textId="77777777" w:rsidR="00341E82" w:rsidRPr="008A01FD" w:rsidRDefault="00341E82" w:rsidP="00BE7FCB">
      <w:pPr>
        <w:spacing w:after="0" w:line="240" w:lineRule="auto"/>
        <w:jc w:val="center"/>
        <w:rPr>
          <w:b/>
          <w:caps/>
        </w:rPr>
      </w:pPr>
      <w:r w:rsidRPr="008A01FD">
        <w:rPr>
          <w:b/>
          <w:caps/>
        </w:rPr>
        <w:t>Sprendimas</w:t>
      </w:r>
    </w:p>
    <w:p w14:paraId="3F57E7A0" w14:textId="017400D5" w:rsidR="00D43D1C" w:rsidRPr="008A01FD" w:rsidRDefault="00D43D1C" w:rsidP="00D43D1C">
      <w:pPr>
        <w:spacing w:after="0" w:line="240" w:lineRule="auto"/>
        <w:jc w:val="center"/>
        <w:rPr>
          <w:b/>
          <w:caps/>
        </w:rPr>
      </w:pPr>
      <w:r w:rsidRPr="008A01FD">
        <w:rPr>
          <w:b/>
          <w:caps/>
        </w:rPr>
        <w:t xml:space="preserve">DĖL KRETINGOS </w:t>
      </w:r>
      <w:r w:rsidR="00AE4142">
        <w:rPr>
          <w:b/>
          <w:caps/>
        </w:rPr>
        <w:t>RAJONO SAVIVALDYBĖS TARYBOS 2021</w:t>
      </w:r>
      <w:r w:rsidRPr="008A01FD">
        <w:rPr>
          <w:b/>
          <w:caps/>
        </w:rPr>
        <w:t xml:space="preserve"> M. </w:t>
      </w:r>
      <w:r w:rsidR="00AE4142">
        <w:rPr>
          <w:b/>
          <w:caps/>
        </w:rPr>
        <w:t>GRUODŽIO 22 D. SPRENDIMO NR. T2-352</w:t>
      </w:r>
      <w:r w:rsidRPr="008A01FD">
        <w:rPr>
          <w:b/>
          <w:caps/>
        </w:rPr>
        <w:t xml:space="preserve"> „DĖL </w:t>
      </w:r>
      <w:r w:rsidR="00AE4142">
        <w:rPr>
          <w:b/>
          <w:caps/>
        </w:rPr>
        <w:t xml:space="preserve">ŠEIMOS GYDYTOJŲ MOTYVAVIMO DIRBTI KRETINGOS RAJONO PIRMINĖSE ASMENS SVEIKATOS PRIEŽIŪROS ĮSTAIGOSE TVARKOS APRAŠO </w:t>
      </w:r>
      <w:r w:rsidRPr="008A01FD">
        <w:rPr>
          <w:b/>
          <w:caps/>
        </w:rPr>
        <w:t>PATVIRTINIMO“ PAKEITIMO</w:t>
      </w:r>
    </w:p>
    <w:p w14:paraId="66FFA17F" w14:textId="77777777" w:rsidR="00A93B72" w:rsidRDefault="00A93B72" w:rsidP="00672CD8">
      <w:pPr>
        <w:spacing w:after="0" w:line="240" w:lineRule="auto"/>
      </w:pPr>
    </w:p>
    <w:p w14:paraId="77E375C0" w14:textId="05BB7C0F" w:rsidR="00341E82" w:rsidRDefault="00093878" w:rsidP="00BE7FCB">
      <w:pPr>
        <w:spacing w:after="0" w:line="240" w:lineRule="auto"/>
        <w:jc w:val="center"/>
      </w:pPr>
      <w:r>
        <w:t>2024</w:t>
      </w:r>
      <w:r w:rsidR="004B5137">
        <w:t xml:space="preserve"> m. </w:t>
      </w:r>
      <w:r w:rsidR="00D43D1C">
        <w:t>balandžio</w:t>
      </w:r>
      <w:r>
        <w:t xml:space="preserve"> </w:t>
      </w:r>
      <w:r w:rsidR="00D33FC7">
        <w:t>25</w:t>
      </w:r>
      <w:r w:rsidR="00F13808">
        <w:t xml:space="preserve"> </w:t>
      </w:r>
      <w:r w:rsidR="00912717">
        <w:t>d.</w:t>
      </w:r>
      <w:r w:rsidR="00277323">
        <w:t xml:space="preserve"> </w:t>
      </w:r>
      <w:r w:rsidR="00341E82">
        <w:t xml:space="preserve">Nr. </w:t>
      </w:r>
      <w:r w:rsidR="00A43DE1">
        <w:t>T</w:t>
      </w:r>
      <w:r w:rsidR="00D33FC7">
        <w:t>2</w:t>
      </w:r>
      <w:r w:rsidR="00A43DE1">
        <w:t>-</w:t>
      </w:r>
      <w:r w:rsidR="00D33FC7">
        <w:t>172</w:t>
      </w:r>
    </w:p>
    <w:p w14:paraId="6C29472D" w14:textId="77777777" w:rsidR="00822294" w:rsidRDefault="00341E82" w:rsidP="00BE7FCB">
      <w:pPr>
        <w:spacing w:after="0" w:line="240" w:lineRule="auto"/>
        <w:jc w:val="center"/>
      </w:pPr>
      <w:r>
        <w:t>Kretinga</w:t>
      </w:r>
    </w:p>
    <w:p w14:paraId="069C7014" w14:textId="77777777" w:rsidR="00415FB0" w:rsidRDefault="00415FB0" w:rsidP="00672CD8">
      <w:pPr>
        <w:spacing w:after="0" w:line="240" w:lineRule="auto"/>
        <w:jc w:val="both"/>
      </w:pPr>
    </w:p>
    <w:p w14:paraId="7416709A" w14:textId="35B4E860" w:rsidR="00F8237C" w:rsidRPr="00A26F83" w:rsidRDefault="00F8237C" w:rsidP="00F8237C">
      <w:pPr>
        <w:spacing w:after="0" w:line="240" w:lineRule="auto"/>
        <w:ind w:firstLine="851"/>
        <w:jc w:val="both"/>
      </w:pPr>
      <w:r>
        <w:t xml:space="preserve">Kretingos rajono savivaldybės taryba </w:t>
      </w:r>
      <w:r w:rsidRPr="00DC102B">
        <w:rPr>
          <w:spacing w:val="40"/>
        </w:rPr>
        <w:t>nusprendžia</w:t>
      </w:r>
      <w:r>
        <w:t>:</w:t>
      </w:r>
    </w:p>
    <w:p w14:paraId="25427CCA" w14:textId="56078945" w:rsidR="00AE4142" w:rsidRDefault="00D43D1C" w:rsidP="00AE4142">
      <w:pPr>
        <w:pStyle w:val="Sraopastraipa"/>
        <w:numPr>
          <w:ilvl w:val="0"/>
          <w:numId w:val="3"/>
        </w:numPr>
        <w:tabs>
          <w:tab w:val="left" w:pos="1134"/>
        </w:tabs>
        <w:spacing w:after="0" w:line="240" w:lineRule="auto"/>
        <w:ind w:left="0" w:firstLine="851"/>
        <w:jc w:val="both"/>
      </w:pPr>
      <w:r>
        <w:t xml:space="preserve">Pakeisti Kretingos rajono savivaldybės </w:t>
      </w:r>
      <w:r w:rsidR="00AE4142">
        <w:t xml:space="preserve">tarybos </w:t>
      </w:r>
      <w:r w:rsidR="00425303">
        <w:t>2021 m. gruodžio 22 d. sprendimą</w:t>
      </w:r>
      <w:r w:rsidR="00AE4142">
        <w:t xml:space="preserve"> Nr. T2-352 „Dėl šeimos gydytojų motyvavimo dirbti Kretingos rajono pirminėse asmens sveikatos priežiūros įstaigose tvarkos aprašo patvirtinimo“:</w:t>
      </w:r>
    </w:p>
    <w:p w14:paraId="2F07C8DE" w14:textId="4D8518C8" w:rsidR="00AE4142" w:rsidRDefault="00425303" w:rsidP="00AE4142">
      <w:pPr>
        <w:pStyle w:val="Sraopastraipa"/>
        <w:numPr>
          <w:ilvl w:val="1"/>
          <w:numId w:val="3"/>
        </w:numPr>
        <w:tabs>
          <w:tab w:val="left" w:pos="1134"/>
          <w:tab w:val="left" w:pos="1418"/>
        </w:tabs>
        <w:spacing w:after="0" w:line="240" w:lineRule="auto"/>
        <w:ind w:left="0" w:firstLine="851"/>
        <w:jc w:val="both"/>
      </w:pPr>
      <w:r>
        <w:t xml:space="preserve">pakeisti </w:t>
      </w:r>
      <w:r w:rsidR="00AE4142">
        <w:t>pavadinimą ir jį išdėstyti taip:</w:t>
      </w:r>
    </w:p>
    <w:p w14:paraId="2FE0A01A" w14:textId="6722B75B" w:rsidR="00AE4142" w:rsidRDefault="00AE4142" w:rsidP="00AE4142">
      <w:pPr>
        <w:pStyle w:val="Sraopastraipa"/>
        <w:tabs>
          <w:tab w:val="left" w:pos="1134"/>
        </w:tabs>
        <w:spacing w:after="0" w:line="240" w:lineRule="auto"/>
        <w:ind w:left="0" w:firstLine="851"/>
        <w:jc w:val="both"/>
      </w:pPr>
      <w:r w:rsidRPr="00245BE5">
        <w:rPr>
          <w:b/>
        </w:rPr>
        <w:t>„</w:t>
      </w:r>
      <w:r w:rsidR="00CE78AC" w:rsidRPr="00245BE5">
        <w:rPr>
          <w:b/>
        </w:rPr>
        <w:t>DĖL GYDYTOJŲ SPECIALISTŲ MOTYVAVIMO DIRBTI KRETINGOS RAJONO ASMENS SVEIKATOS PRIEŽIŪROS ĮSTAIGOSE TVARKOS APRAŠO PATVIRTINIMO</w:t>
      </w:r>
      <w:r w:rsidRPr="00245BE5">
        <w:rPr>
          <w:b/>
        </w:rPr>
        <w:t>“</w:t>
      </w:r>
      <w:r>
        <w:t>;</w:t>
      </w:r>
    </w:p>
    <w:p w14:paraId="4A235466" w14:textId="77777777" w:rsidR="00CF7EA6" w:rsidRDefault="00CF7EA6" w:rsidP="00CF7EA6">
      <w:pPr>
        <w:pStyle w:val="Sraopastraipa"/>
        <w:numPr>
          <w:ilvl w:val="1"/>
          <w:numId w:val="3"/>
        </w:numPr>
        <w:tabs>
          <w:tab w:val="left" w:pos="1418"/>
        </w:tabs>
        <w:spacing w:after="0" w:line="240" w:lineRule="auto"/>
        <w:ind w:left="0" w:firstLine="851"/>
        <w:jc w:val="both"/>
      </w:pPr>
      <w:r>
        <w:t>pakeisti preambulę ir ją išdėstyti taip:</w:t>
      </w:r>
    </w:p>
    <w:p w14:paraId="46F59B59" w14:textId="7EE21032" w:rsidR="00CF7EA6" w:rsidRDefault="00CF7EA6" w:rsidP="00CF7EA6">
      <w:pPr>
        <w:tabs>
          <w:tab w:val="left" w:pos="1418"/>
        </w:tabs>
        <w:spacing w:after="0" w:line="240" w:lineRule="auto"/>
        <w:ind w:firstLine="851"/>
        <w:jc w:val="both"/>
      </w:pPr>
      <w:r>
        <w:t xml:space="preserve">„Vadovaudamasi Lietuvos Respublikos vietos savivaldos įstatymo 6 straipsnio 18 dalimi, 15 straipsnio 2 dalies 30 punktu ir 4 dalimi, atsižvelgdama į Kretingos rajono savivaldybės strateginio plano 2021–2023 metams, patvirtinto Kretingos rajono savivaldybės tarybos 2021 m. vasario 25 d. sprendimu Nr. T2-40 „Dėl Kretingos rajono savivaldybės 2021–2023 metų strateginio veiklos plano tvirtinimo“, 1 prioritetą „Viešųjų paslaugų kokybės gerinimas“, Kretingos rajono savivaldybė </w:t>
      </w:r>
      <w:r w:rsidRPr="00C677B1">
        <w:rPr>
          <w:spacing w:val="40"/>
        </w:rPr>
        <w:t>nusprendžia</w:t>
      </w:r>
      <w:r>
        <w:t>:“;</w:t>
      </w:r>
    </w:p>
    <w:p w14:paraId="7DD5D612" w14:textId="06149B0F" w:rsidR="00AE4142" w:rsidRDefault="00AE4142" w:rsidP="00AE4142">
      <w:pPr>
        <w:pStyle w:val="Sraopastraipa"/>
        <w:numPr>
          <w:ilvl w:val="1"/>
          <w:numId w:val="3"/>
        </w:numPr>
        <w:tabs>
          <w:tab w:val="left" w:pos="1418"/>
        </w:tabs>
        <w:spacing w:after="0" w:line="240" w:lineRule="auto"/>
        <w:ind w:left="0" w:firstLine="851"/>
        <w:jc w:val="both"/>
      </w:pPr>
      <w:r>
        <w:t xml:space="preserve"> </w:t>
      </w:r>
      <w:r w:rsidR="00425303">
        <w:t xml:space="preserve">pakeisti </w:t>
      </w:r>
      <w:r>
        <w:t>1 punktą ir jį išdėstyti taip:</w:t>
      </w:r>
    </w:p>
    <w:p w14:paraId="458A342A" w14:textId="21C011B3" w:rsidR="00AE4142" w:rsidRDefault="00AE4142" w:rsidP="00AE4142">
      <w:pPr>
        <w:tabs>
          <w:tab w:val="left" w:pos="1418"/>
        </w:tabs>
        <w:spacing w:after="0" w:line="240" w:lineRule="auto"/>
        <w:ind w:firstLine="851"/>
        <w:jc w:val="both"/>
      </w:pPr>
      <w:r>
        <w:t xml:space="preserve">„1. Patvirtinti gydytojų specialistų motyvavimo dirbti Kretingos rajono asmens sveikatos priežiūros įstaigose tvarkos aprašą </w:t>
      </w:r>
      <w:r w:rsidR="007744B6">
        <w:t xml:space="preserve">(toliau tekste – aprašas) </w:t>
      </w:r>
      <w:r>
        <w:t>(pridedama).“;</w:t>
      </w:r>
    </w:p>
    <w:p w14:paraId="7874DD2E" w14:textId="75AF32E6" w:rsidR="00AE4142" w:rsidRDefault="00425303" w:rsidP="00AE4142">
      <w:pPr>
        <w:pStyle w:val="Sraopastraipa"/>
        <w:numPr>
          <w:ilvl w:val="1"/>
          <w:numId w:val="3"/>
        </w:numPr>
        <w:tabs>
          <w:tab w:val="left" w:pos="1418"/>
        </w:tabs>
        <w:spacing w:after="0" w:line="240" w:lineRule="auto"/>
        <w:ind w:left="0" w:firstLine="851"/>
        <w:jc w:val="both"/>
      </w:pPr>
      <w:r>
        <w:t xml:space="preserve">pakeisti </w:t>
      </w:r>
      <w:r w:rsidR="00AE4142">
        <w:t>2 punktą ir jį išdėstyti taip:</w:t>
      </w:r>
    </w:p>
    <w:p w14:paraId="53C417A0" w14:textId="0E6731A6" w:rsidR="00AE4142" w:rsidRDefault="00AE4142" w:rsidP="00AE4142">
      <w:pPr>
        <w:tabs>
          <w:tab w:val="left" w:pos="1418"/>
        </w:tabs>
        <w:spacing w:after="0" w:line="240" w:lineRule="auto"/>
        <w:ind w:firstLine="851"/>
        <w:jc w:val="both"/>
      </w:pPr>
      <w:r>
        <w:t>„</w:t>
      </w:r>
      <w:r w:rsidR="006B67D0">
        <w:t xml:space="preserve">2. </w:t>
      </w:r>
      <w:r>
        <w:t>Įpareigoti Kretingos rajono savivaldybės administraciją kiekvienų metų savivaldybės biudžete suplanuoti tikslines lėšas šio sprendimo 1 punktu patvirtintam gydytojų specialistų motyvavimo dirbti Kretingos rajono asmens sveikatos priežiūros įstaigos</w:t>
      </w:r>
      <w:r w:rsidR="00201BBD">
        <w:t>e tvarkos aprašui įgyvendinti.“;</w:t>
      </w:r>
    </w:p>
    <w:p w14:paraId="0BC136FD" w14:textId="620E6CA4" w:rsidR="00201BBD" w:rsidRDefault="00201BBD" w:rsidP="00201BBD">
      <w:pPr>
        <w:pStyle w:val="Sraopastraipa"/>
        <w:numPr>
          <w:ilvl w:val="1"/>
          <w:numId w:val="3"/>
        </w:numPr>
        <w:tabs>
          <w:tab w:val="left" w:pos="1418"/>
        </w:tabs>
        <w:spacing w:after="0" w:line="240" w:lineRule="auto"/>
        <w:ind w:left="0" w:firstLine="851"/>
        <w:jc w:val="both"/>
      </w:pPr>
      <w:r>
        <w:t xml:space="preserve">pripažinti netekusiu galios 5 punktą. </w:t>
      </w:r>
    </w:p>
    <w:p w14:paraId="04E12CFA" w14:textId="3F94DAE7" w:rsidR="007252AD" w:rsidRDefault="007744B6" w:rsidP="007744B6">
      <w:pPr>
        <w:pStyle w:val="Sraopastraipa"/>
        <w:numPr>
          <w:ilvl w:val="0"/>
          <w:numId w:val="3"/>
        </w:numPr>
        <w:tabs>
          <w:tab w:val="left" w:pos="1276"/>
        </w:tabs>
        <w:spacing w:after="0" w:line="240" w:lineRule="auto"/>
        <w:ind w:left="0" w:firstLine="851"/>
        <w:jc w:val="both"/>
      </w:pPr>
      <w:r>
        <w:t xml:space="preserve">Pakeisti </w:t>
      </w:r>
      <w:r w:rsidR="00432B99">
        <w:t>Š</w:t>
      </w:r>
      <w:r w:rsidR="006B67D0">
        <w:t xml:space="preserve">eimos gydytojų motyvavimo dirbti Kretingos rajono pirminėse asmens sveikatos priežiūros įstaigose tvarkos aprašą, patvirtintą </w:t>
      </w:r>
      <w:r>
        <w:t>Kretingos rajono savivaldybės tarybos 2021</w:t>
      </w:r>
      <w:r w:rsidR="006B67D0">
        <w:t> </w:t>
      </w:r>
      <w:r>
        <w:t>m. gruodžio 22 d. sprendimo Nr.</w:t>
      </w:r>
      <w:r w:rsidR="006B67D0">
        <w:t> </w:t>
      </w:r>
      <w:r>
        <w:t>T2-352 „Dėl šeimos gydytojų motyvavimo dirbti Kretingos rajono pirminėse asmens sveikatos priežiūros įstaigose tvarkos aprašo pa</w:t>
      </w:r>
      <w:r w:rsidR="007252AD">
        <w:t>tvirtinimo“ 1 punktu</w:t>
      </w:r>
      <w:r w:rsidR="006B67D0">
        <w:t>:</w:t>
      </w:r>
      <w:r w:rsidR="007252AD">
        <w:t xml:space="preserve"> </w:t>
      </w:r>
    </w:p>
    <w:p w14:paraId="3366C9E5" w14:textId="6ABF8F94" w:rsidR="007744B6" w:rsidRDefault="006B67D0" w:rsidP="007252AD">
      <w:pPr>
        <w:pStyle w:val="Sraopastraipa"/>
        <w:numPr>
          <w:ilvl w:val="1"/>
          <w:numId w:val="3"/>
        </w:numPr>
        <w:tabs>
          <w:tab w:val="left" w:pos="1276"/>
        </w:tabs>
        <w:spacing w:after="0" w:line="240" w:lineRule="auto"/>
        <w:ind w:left="0" w:firstLine="851"/>
        <w:jc w:val="both"/>
      </w:pPr>
      <w:r>
        <w:t xml:space="preserve">pakeisti </w:t>
      </w:r>
      <w:r w:rsidR="00F3743E">
        <w:t xml:space="preserve">pavadinimą ir </w:t>
      </w:r>
      <w:r w:rsidR="007744B6">
        <w:t xml:space="preserve"> </w:t>
      </w:r>
      <w:r w:rsidR="00F3743E">
        <w:t>jį išdėstyti taip:</w:t>
      </w:r>
    </w:p>
    <w:p w14:paraId="4569D8A0" w14:textId="7791301C" w:rsidR="00F3743E" w:rsidRDefault="00F3743E" w:rsidP="00F3743E">
      <w:pPr>
        <w:tabs>
          <w:tab w:val="left" w:pos="1276"/>
        </w:tabs>
        <w:spacing w:after="0" w:line="240" w:lineRule="auto"/>
        <w:ind w:firstLine="851"/>
        <w:jc w:val="both"/>
      </w:pPr>
      <w:r w:rsidRPr="00245BE5">
        <w:rPr>
          <w:b/>
        </w:rPr>
        <w:t>„</w:t>
      </w:r>
      <w:r w:rsidR="00CE78AC" w:rsidRPr="00245BE5">
        <w:rPr>
          <w:b/>
        </w:rPr>
        <w:t>GYDYTOJŲ SPECIALISTŲ MOTYVAVIMO DIRBTI KRETINGOS RAJONO ASMENS SVEIKATOS PRIEŽIŪROS ĮSTAIGOSE TVARKOS APRAŠAS</w:t>
      </w:r>
      <w:r w:rsidR="00FB176E" w:rsidRPr="00245BE5">
        <w:rPr>
          <w:b/>
        </w:rPr>
        <w:t>“</w:t>
      </w:r>
      <w:r w:rsidR="00FB176E">
        <w:t>;</w:t>
      </w:r>
    </w:p>
    <w:p w14:paraId="6D0D4942" w14:textId="396404F2" w:rsidR="00F3743E" w:rsidRDefault="00F3743E" w:rsidP="00F3743E">
      <w:pPr>
        <w:pStyle w:val="Sraopastraipa"/>
        <w:numPr>
          <w:ilvl w:val="1"/>
          <w:numId w:val="3"/>
        </w:numPr>
        <w:tabs>
          <w:tab w:val="left" w:pos="1276"/>
        </w:tabs>
        <w:spacing w:after="0" w:line="240" w:lineRule="auto"/>
        <w:jc w:val="both"/>
      </w:pPr>
      <w:r>
        <w:t xml:space="preserve"> </w:t>
      </w:r>
      <w:r w:rsidR="006B67D0">
        <w:t xml:space="preserve">pakeisti </w:t>
      </w:r>
      <w:r>
        <w:t>1 punktą ir jį išdėstyti taip:</w:t>
      </w:r>
    </w:p>
    <w:p w14:paraId="42062433" w14:textId="37A1744A" w:rsidR="00F3743E" w:rsidRDefault="00F3743E" w:rsidP="00F3743E">
      <w:pPr>
        <w:tabs>
          <w:tab w:val="left" w:pos="1276"/>
        </w:tabs>
        <w:spacing w:after="0" w:line="240" w:lineRule="auto"/>
        <w:ind w:firstLine="851"/>
        <w:jc w:val="both"/>
      </w:pPr>
      <w:r>
        <w:t xml:space="preserve">„1. Gydytojų specialistų motyvavimo dirbti Kretingos rajono asmens sveikatos priežiūros įstaigose (toliau – ASPĮ) tvarkos aprašas (toliau – Aprašas) nustato skatinimo priemones šeimos gydytojui, </w:t>
      </w:r>
      <w:r w:rsidRPr="00FB176E">
        <w:t>gydytojui vaikų ir paauglių psichiatrui, gydytojui socialiniam pediatrui</w:t>
      </w:r>
      <w:r>
        <w:t xml:space="preserve"> pritraukti dirbti Kretingos rajono savivaldybėje esančiose asmens sveikatos priežiūros įstaigose, kurios priklauso </w:t>
      </w:r>
      <w:r>
        <w:lastRenderedPageBreak/>
        <w:t>Lietuvos nacionalinės sveikatos sistemai ir teikia paslaugas apmokamas iš privalomojo sveikatos draudimo fondo, ir skatinimo priemonių skyrimo tvarką.</w:t>
      </w:r>
      <w:r w:rsidR="00FB176E">
        <w:t>“;</w:t>
      </w:r>
    </w:p>
    <w:p w14:paraId="4CA89C46" w14:textId="610E5364" w:rsidR="00FB176E" w:rsidRDefault="006B67D0" w:rsidP="00FB176E">
      <w:pPr>
        <w:pStyle w:val="Sraopastraipa"/>
        <w:numPr>
          <w:ilvl w:val="1"/>
          <w:numId w:val="3"/>
        </w:numPr>
        <w:tabs>
          <w:tab w:val="left" w:pos="1276"/>
        </w:tabs>
        <w:spacing w:after="0" w:line="240" w:lineRule="auto"/>
        <w:ind w:left="0" w:firstLine="851"/>
        <w:jc w:val="both"/>
      </w:pPr>
      <w:r>
        <w:t xml:space="preserve">pakeisti </w:t>
      </w:r>
      <w:r w:rsidR="00FB176E">
        <w:t>2 punktą ir jį išdėstyti taip:</w:t>
      </w:r>
    </w:p>
    <w:p w14:paraId="67C2DB4B" w14:textId="662EB89B" w:rsidR="00FB176E" w:rsidRDefault="00FB176E" w:rsidP="00FB176E">
      <w:pPr>
        <w:spacing w:after="0" w:line="240" w:lineRule="auto"/>
        <w:ind w:firstLine="851"/>
        <w:jc w:val="both"/>
        <w:rPr>
          <w:szCs w:val="22"/>
        </w:rPr>
      </w:pPr>
      <w:r>
        <w:t xml:space="preserve">„2. Aprašo tikslas – skatinti </w:t>
      </w:r>
      <w:r w:rsidRPr="00FB176E">
        <w:rPr>
          <w:szCs w:val="22"/>
        </w:rPr>
        <w:t>gydytojus specialistus atvykti dirbti į įstaigas tam, kad būtų užtikrintas kokybiškas asmens sveikatos priežiūros paslaugų teikimas Kretingos rajono savivaldybės gyventojams.</w:t>
      </w:r>
      <w:r>
        <w:rPr>
          <w:szCs w:val="22"/>
        </w:rPr>
        <w:t>“;</w:t>
      </w:r>
    </w:p>
    <w:p w14:paraId="388BCC70" w14:textId="4EC4E111" w:rsidR="00FB176E" w:rsidRDefault="006B67D0" w:rsidP="00FB176E">
      <w:pPr>
        <w:pStyle w:val="Sraopastraipa"/>
        <w:numPr>
          <w:ilvl w:val="1"/>
          <w:numId w:val="3"/>
        </w:numPr>
        <w:tabs>
          <w:tab w:val="left" w:pos="1276"/>
        </w:tabs>
        <w:spacing w:after="0" w:line="240" w:lineRule="auto"/>
        <w:ind w:left="0" w:firstLine="851"/>
        <w:jc w:val="both"/>
        <w:rPr>
          <w:szCs w:val="22"/>
        </w:rPr>
      </w:pPr>
      <w:r>
        <w:rPr>
          <w:szCs w:val="22"/>
        </w:rPr>
        <w:t xml:space="preserve">pakeisti </w:t>
      </w:r>
      <w:r w:rsidR="00FB176E">
        <w:rPr>
          <w:szCs w:val="22"/>
        </w:rPr>
        <w:t>4 punktą ir jį išdėstyti taip:</w:t>
      </w:r>
    </w:p>
    <w:p w14:paraId="2CF91DB9" w14:textId="1B45BC1A" w:rsidR="00FB176E" w:rsidRDefault="00FB176E" w:rsidP="00FB176E">
      <w:pPr>
        <w:tabs>
          <w:tab w:val="left" w:pos="1276"/>
        </w:tabs>
        <w:spacing w:after="0" w:line="240" w:lineRule="auto"/>
        <w:ind w:firstLine="851"/>
        <w:jc w:val="both"/>
      </w:pPr>
      <w:r>
        <w:rPr>
          <w:szCs w:val="22"/>
        </w:rPr>
        <w:t xml:space="preserve">„4. </w:t>
      </w:r>
      <w:r w:rsidRPr="00FB176E">
        <w:t>Ap</w:t>
      </w:r>
      <w:r>
        <w:t>raše numatytos skatinimo priemonės taikomos įsidarbinusiems pirmą kartą įstaigoje gydytojams ne mažesniu kaip vieno etato krūviu, jei įstaiga yra pagrindinė darbovietė (pirmaeilės pareigos). Gydytojas pirmą kartą dėl skatinimo priemonės skyrimo gali kreiptis per 12 mėnesių nuo darbo sutarties su įstaiga pasirašymo dienos.</w:t>
      </w:r>
      <w:r w:rsidR="003D1989">
        <w:t>“;</w:t>
      </w:r>
    </w:p>
    <w:p w14:paraId="5860F938" w14:textId="29ECAC1F" w:rsidR="003D1989" w:rsidRDefault="003D1989" w:rsidP="003D1989">
      <w:pPr>
        <w:pStyle w:val="Sraopastraipa"/>
        <w:numPr>
          <w:ilvl w:val="1"/>
          <w:numId w:val="3"/>
        </w:numPr>
        <w:tabs>
          <w:tab w:val="left" w:pos="1276"/>
        </w:tabs>
        <w:spacing w:after="0" w:line="240" w:lineRule="auto"/>
        <w:jc w:val="both"/>
        <w:rPr>
          <w:szCs w:val="22"/>
        </w:rPr>
      </w:pPr>
      <w:r>
        <w:rPr>
          <w:szCs w:val="22"/>
        </w:rPr>
        <w:t xml:space="preserve"> </w:t>
      </w:r>
      <w:r w:rsidR="006B67D0">
        <w:rPr>
          <w:szCs w:val="22"/>
        </w:rPr>
        <w:t xml:space="preserve">pakeisti </w:t>
      </w:r>
      <w:r>
        <w:rPr>
          <w:szCs w:val="22"/>
        </w:rPr>
        <w:t>5 punktą ir jį išdėstyti taip:</w:t>
      </w:r>
    </w:p>
    <w:p w14:paraId="6B15C5D8" w14:textId="2745EBD0" w:rsidR="003D1989" w:rsidRDefault="003D1989" w:rsidP="00432B99">
      <w:pPr>
        <w:tabs>
          <w:tab w:val="left" w:pos="1276"/>
        </w:tabs>
        <w:spacing w:after="0" w:line="240" w:lineRule="auto"/>
        <w:ind w:firstLine="851"/>
        <w:jc w:val="both"/>
        <w:rPr>
          <w:szCs w:val="22"/>
        </w:rPr>
      </w:pPr>
      <w:r>
        <w:rPr>
          <w:szCs w:val="22"/>
        </w:rPr>
        <w:t xml:space="preserve">„5. </w:t>
      </w:r>
      <w:r w:rsidRPr="00CE78AC">
        <w:rPr>
          <w:b/>
          <w:szCs w:val="22"/>
        </w:rPr>
        <w:t>Gydytojas</w:t>
      </w:r>
      <w:r>
        <w:rPr>
          <w:szCs w:val="22"/>
        </w:rPr>
        <w:t xml:space="preserve"> – tai šeimos gydytojo arba vaikų ir paauglių psichiatro, arba socialinio pediatro specialybę įgijęs ir turintis galiojančią  licenciją gydytojas, pradėjęs dirbti įstaigoje.“;</w:t>
      </w:r>
    </w:p>
    <w:p w14:paraId="58AD9F6D" w14:textId="0A9A8CB4" w:rsidR="00993FF5" w:rsidRPr="00D33FC7" w:rsidRDefault="00993FF5" w:rsidP="00993FF5">
      <w:pPr>
        <w:pStyle w:val="Sraopastraipa"/>
        <w:numPr>
          <w:ilvl w:val="1"/>
          <w:numId w:val="3"/>
        </w:numPr>
        <w:tabs>
          <w:tab w:val="left" w:pos="1276"/>
        </w:tabs>
        <w:spacing w:after="0" w:line="240" w:lineRule="auto"/>
        <w:ind w:left="0" w:firstLine="851"/>
        <w:jc w:val="both"/>
        <w:rPr>
          <w:szCs w:val="22"/>
        </w:rPr>
      </w:pPr>
      <w:r w:rsidRPr="00D33FC7">
        <w:rPr>
          <w:szCs w:val="22"/>
        </w:rPr>
        <w:t>pakeisti 19.2 papunktį ir jį išdėstyti taip:</w:t>
      </w:r>
    </w:p>
    <w:p w14:paraId="66149EAB" w14:textId="775511AF" w:rsidR="00993FF5" w:rsidRPr="00D33FC7" w:rsidRDefault="00993FF5" w:rsidP="00993FF5">
      <w:pPr>
        <w:pStyle w:val="Sraopastraipa"/>
        <w:tabs>
          <w:tab w:val="left" w:pos="1276"/>
        </w:tabs>
        <w:spacing w:after="0" w:line="240" w:lineRule="auto"/>
        <w:ind w:left="851"/>
        <w:jc w:val="both"/>
        <w:rPr>
          <w:szCs w:val="22"/>
        </w:rPr>
      </w:pPr>
      <w:r w:rsidRPr="00D33FC7">
        <w:rPr>
          <w:szCs w:val="22"/>
        </w:rPr>
        <w:t>„19.2. įdarbinti Gydytoją ne mažesniu kaip pusės etato krūviu;“;</w:t>
      </w:r>
    </w:p>
    <w:p w14:paraId="02523849" w14:textId="3D7274DB" w:rsidR="003D1989" w:rsidRPr="00D33FC7" w:rsidRDefault="006B67D0" w:rsidP="003D1989">
      <w:pPr>
        <w:pStyle w:val="Sraopastraipa"/>
        <w:numPr>
          <w:ilvl w:val="1"/>
          <w:numId w:val="3"/>
        </w:numPr>
        <w:tabs>
          <w:tab w:val="left" w:pos="284"/>
          <w:tab w:val="left" w:pos="1276"/>
        </w:tabs>
        <w:spacing w:after="0" w:line="240" w:lineRule="auto"/>
        <w:ind w:left="0" w:firstLine="851"/>
        <w:jc w:val="both"/>
        <w:rPr>
          <w:szCs w:val="22"/>
        </w:rPr>
      </w:pPr>
      <w:r w:rsidRPr="00D33FC7">
        <w:rPr>
          <w:szCs w:val="22"/>
        </w:rPr>
        <w:t xml:space="preserve">pakeisti </w:t>
      </w:r>
      <w:r w:rsidR="007A5847" w:rsidRPr="00D33FC7">
        <w:rPr>
          <w:szCs w:val="22"/>
        </w:rPr>
        <w:t>25 punktą ir jį išdėstyti taip:</w:t>
      </w:r>
    </w:p>
    <w:p w14:paraId="7A9BE6D3" w14:textId="42FD615B" w:rsidR="007A5847" w:rsidRDefault="007A5847" w:rsidP="007A5847">
      <w:pPr>
        <w:tabs>
          <w:tab w:val="left" w:pos="284"/>
          <w:tab w:val="left" w:pos="1276"/>
        </w:tabs>
        <w:spacing w:after="0" w:line="240" w:lineRule="auto"/>
        <w:ind w:firstLine="851"/>
        <w:jc w:val="both"/>
      </w:pPr>
      <w:r w:rsidRPr="00D33FC7">
        <w:t>„25. Gydytojas, pasinaudojęs skatinimo priemone, gali pakeisti darbo vietą su turimais nepertraukiamais įsipareigojimais iš vienos Kretingos rajono asmens sveikatos priežiūros įstaigos į kitą Kretingos rajono sveikatos priežiūros įstaigą, pasirašant naują sutartį su ASPĮ ir Savivaldybe bei dirbti</w:t>
      </w:r>
      <w:r>
        <w:t xml:space="preserve"> ASPĮ likusį sutartinį laiką.“</w:t>
      </w:r>
      <w:r w:rsidR="00B76620">
        <w:t>;</w:t>
      </w:r>
    </w:p>
    <w:p w14:paraId="4EBA14CE" w14:textId="5CD5E183" w:rsidR="007B22A4" w:rsidRDefault="007B22A4" w:rsidP="007B22A4">
      <w:pPr>
        <w:pStyle w:val="Sraopastraipa"/>
        <w:numPr>
          <w:ilvl w:val="1"/>
          <w:numId w:val="3"/>
        </w:numPr>
        <w:tabs>
          <w:tab w:val="left" w:pos="284"/>
          <w:tab w:val="left" w:pos="1276"/>
        </w:tabs>
        <w:spacing w:after="0" w:line="240" w:lineRule="auto"/>
        <w:jc w:val="both"/>
        <w:rPr>
          <w:szCs w:val="22"/>
        </w:rPr>
      </w:pPr>
      <w:r>
        <w:rPr>
          <w:szCs w:val="22"/>
        </w:rPr>
        <w:t xml:space="preserve"> </w:t>
      </w:r>
      <w:r w:rsidR="006B67D0">
        <w:rPr>
          <w:szCs w:val="22"/>
        </w:rPr>
        <w:t xml:space="preserve">pakeisti aprašo </w:t>
      </w:r>
      <w:r w:rsidR="007A5847">
        <w:rPr>
          <w:szCs w:val="22"/>
        </w:rPr>
        <w:t>2 pried</w:t>
      </w:r>
      <w:r w:rsidR="006B67D0">
        <w:rPr>
          <w:szCs w:val="22"/>
        </w:rPr>
        <w:t>ą</w:t>
      </w:r>
      <w:r w:rsidR="003A417C">
        <w:rPr>
          <w:szCs w:val="22"/>
        </w:rPr>
        <w:t>:</w:t>
      </w:r>
    </w:p>
    <w:p w14:paraId="5BAEF5FD" w14:textId="2438D5AC" w:rsidR="007A5847" w:rsidRPr="007B22A4" w:rsidRDefault="007B22A4" w:rsidP="007B22A4">
      <w:pPr>
        <w:tabs>
          <w:tab w:val="left" w:pos="284"/>
          <w:tab w:val="left" w:pos="1276"/>
        </w:tabs>
        <w:spacing w:after="0" w:line="240" w:lineRule="auto"/>
        <w:ind w:firstLine="851"/>
        <w:jc w:val="both"/>
        <w:rPr>
          <w:szCs w:val="22"/>
        </w:rPr>
      </w:pPr>
      <w:r>
        <w:rPr>
          <w:szCs w:val="22"/>
        </w:rPr>
        <w:t>2.7.1.</w:t>
      </w:r>
      <w:r w:rsidR="007A5847" w:rsidRPr="007B22A4">
        <w:rPr>
          <w:szCs w:val="22"/>
        </w:rPr>
        <w:t xml:space="preserve"> </w:t>
      </w:r>
      <w:r w:rsidR="006B67D0">
        <w:rPr>
          <w:szCs w:val="22"/>
        </w:rPr>
        <w:t xml:space="preserve">pakeisti </w:t>
      </w:r>
      <w:r w:rsidR="007A5847" w:rsidRPr="007B22A4">
        <w:rPr>
          <w:szCs w:val="22"/>
        </w:rPr>
        <w:t>2 punktą ir jį išdėstyti taip:</w:t>
      </w:r>
    </w:p>
    <w:p w14:paraId="6EBDD4F1" w14:textId="6EAE3498" w:rsidR="007A5847" w:rsidRDefault="007B22A4" w:rsidP="007B22A4">
      <w:pPr>
        <w:tabs>
          <w:tab w:val="left" w:pos="284"/>
          <w:tab w:val="left" w:pos="1276"/>
        </w:tabs>
        <w:spacing w:after="0" w:line="240" w:lineRule="auto"/>
        <w:ind w:firstLine="851"/>
        <w:jc w:val="both"/>
      </w:pPr>
      <w:r>
        <w:rPr>
          <w:szCs w:val="22"/>
        </w:rPr>
        <w:t xml:space="preserve">„2. </w:t>
      </w:r>
      <w:r w:rsidR="007A5847" w:rsidRPr="007B22A4">
        <w:rPr>
          <w:szCs w:val="22"/>
        </w:rPr>
        <w:t xml:space="preserve">Šia </w:t>
      </w:r>
      <w:r w:rsidR="007A5847">
        <w:t xml:space="preserve">sutartimi Savivaldybė įsipareigoja skirti gydytojui, turinčiam šeimos medicinos </w:t>
      </w:r>
      <w:r w:rsidR="007A5847" w:rsidRPr="007B22A4">
        <w:rPr>
          <w:b/>
        </w:rPr>
        <w:t xml:space="preserve">/ </w:t>
      </w:r>
      <w:r w:rsidR="007A5847" w:rsidRPr="007B22A4">
        <w:t>vaikų ir paauglių psichiatro / socialinio pediatro (reikiamą pabraukti)</w:t>
      </w:r>
      <w:r w:rsidR="007A5847">
        <w:t xml:space="preserve"> gydytojo kvalifikaciją (toliau – Gydytojas), skatinimo priemonę, numatytą gydytojų </w:t>
      </w:r>
      <w:r w:rsidR="007A5847" w:rsidRPr="007B22A4">
        <w:t>specialistų</w:t>
      </w:r>
      <w:r w:rsidR="007A5847" w:rsidRPr="007B22A4">
        <w:rPr>
          <w:b/>
        </w:rPr>
        <w:t xml:space="preserve"> </w:t>
      </w:r>
      <w:r w:rsidR="007A5847">
        <w:t>motyvavimo dirbti Kretingos rajono asmens sveikatos priežiūros įstaigose tvarkos apraše (toliau – Aprašas), gydytojas įsipareigoja dirbti pasirinktoje Kretingos rajono asmens sveikatos priežiūros įstaigoje (toliau – Įstaiga) už gautą finansinę paramą Apraše nustatytą laiką, ir Įstaiga įsipareigoja įdarbinti Gydytoją bei užtikrinti jam tinkamas darbo sąlygas.</w:t>
      </w:r>
      <w:r>
        <w:t>“;</w:t>
      </w:r>
    </w:p>
    <w:p w14:paraId="18DCEE49" w14:textId="30C3C63D" w:rsidR="007B22A4" w:rsidRDefault="007B22A4" w:rsidP="007B22A4">
      <w:pPr>
        <w:tabs>
          <w:tab w:val="left" w:pos="284"/>
          <w:tab w:val="left" w:pos="1276"/>
        </w:tabs>
        <w:spacing w:after="0" w:line="240" w:lineRule="auto"/>
        <w:ind w:firstLine="851"/>
        <w:jc w:val="both"/>
      </w:pPr>
      <w:r>
        <w:t xml:space="preserve">2.7.2. </w:t>
      </w:r>
      <w:r w:rsidR="006B67D0">
        <w:t xml:space="preserve">pakeisti </w:t>
      </w:r>
      <w:r>
        <w:t>5.1 papunktį ir jį išdėstyti taip:</w:t>
      </w:r>
    </w:p>
    <w:p w14:paraId="4F9E32C4" w14:textId="1E3890F3" w:rsidR="007B22A4" w:rsidRDefault="007B22A4" w:rsidP="007B22A4">
      <w:pPr>
        <w:tabs>
          <w:tab w:val="left" w:pos="284"/>
          <w:tab w:val="left" w:pos="1276"/>
        </w:tabs>
        <w:spacing w:after="0" w:line="240" w:lineRule="auto"/>
        <w:ind w:firstLine="851"/>
        <w:jc w:val="both"/>
      </w:pPr>
      <w:r>
        <w:t>„5.1. įdarbinti Gydytoją pagal šeimos gydytojo arba vaikų ir paauglių psichiatro, arba socialinio pediatro (palikti reikiamą) kvalifikaciją ne mažesniu nei vieno etato krūviu ir sudaryti jam tinkamas darbo sąlygas;“;</w:t>
      </w:r>
    </w:p>
    <w:p w14:paraId="2114FF1A" w14:textId="01CB95EE" w:rsidR="007B22A4" w:rsidRDefault="007B22A4" w:rsidP="007B22A4">
      <w:pPr>
        <w:tabs>
          <w:tab w:val="left" w:pos="284"/>
          <w:tab w:val="left" w:pos="1276"/>
        </w:tabs>
        <w:spacing w:after="0" w:line="240" w:lineRule="auto"/>
        <w:ind w:firstLine="851"/>
        <w:jc w:val="both"/>
      </w:pPr>
      <w:r>
        <w:t xml:space="preserve">2.7.3. </w:t>
      </w:r>
      <w:r w:rsidR="006B67D0">
        <w:t xml:space="preserve">pakeisti </w:t>
      </w:r>
      <w:r>
        <w:t>8.1 papunktį ir jį išdėstyti taip:</w:t>
      </w:r>
    </w:p>
    <w:p w14:paraId="7D328DA5" w14:textId="15DAA10E" w:rsidR="007B22A4" w:rsidRDefault="007B22A4" w:rsidP="007B22A4">
      <w:pPr>
        <w:tabs>
          <w:tab w:val="left" w:pos="284"/>
          <w:tab w:val="left" w:pos="1276"/>
        </w:tabs>
        <w:spacing w:after="0" w:line="240" w:lineRule="auto"/>
        <w:ind w:firstLine="851"/>
        <w:jc w:val="both"/>
      </w:pPr>
      <w:r>
        <w:t>„8.1. jeigu Įstaiga yra likviduojama ir Gydytojui nepasiūloma įsidarbinti kitoje Kretingos rajono asmens sveikatos priežiūros įstaigoje;“;</w:t>
      </w:r>
    </w:p>
    <w:p w14:paraId="0D8080D2" w14:textId="27F9C19F" w:rsidR="007B22A4" w:rsidRDefault="007B22A4" w:rsidP="007B22A4">
      <w:pPr>
        <w:tabs>
          <w:tab w:val="left" w:pos="284"/>
          <w:tab w:val="left" w:pos="1276"/>
        </w:tabs>
        <w:spacing w:after="0" w:line="240" w:lineRule="auto"/>
        <w:ind w:firstLine="851"/>
        <w:jc w:val="both"/>
      </w:pPr>
      <w:r>
        <w:t xml:space="preserve">2.7.4. </w:t>
      </w:r>
      <w:r w:rsidR="006B67D0">
        <w:t xml:space="preserve">pakeisti </w:t>
      </w:r>
      <w:r>
        <w:t>8.2 papunktį ir jį išdėstyti taip:</w:t>
      </w:r>
    </w:p>
    <w:p w14:paraId="21D7E0EA" w14:textId="4EA5B122" w:rsidR="00AE4142" w:rsidRDefault="007B22A4" w:rsidP="003A417C">
      <w:pPr>
        <w:tabs>
          <w:tab w:val="left" w:pos="284"/>
          <w:tab w:val="left" w:pos="1276"/>
        </w:tabs>
        <w:spacing w:after="0" w:line="240" w:lineRule="auto"/>
        <w:ind w:firstLine="851"/>
        <w:jc w:val="both"/>
      </w:pPr>
      <w:r>
        <w:t>„8.2. jeigu Įstaiga yra reorganizuojama ir Gydytojui nebėra galimybės dirbti reorganizuotoje asmens s</w:t>
      </w:r>
      <w:r w:rsidR="00CF7EA6">
        <w:t>veikatos priežiūros įstaigoje.“;</w:t>
      </w:r>
    </w:p>
    <w:p w14:paraId="75CBC96D" w14:textId="25BF49A3" w:rsidR="00CF7EA6" w:rsidRDefault="00CF7EA6" w:rsidP="00CF7EA6">
      <w:pPr>
        <w:pStyle w:val="Sraopastraipa"/>
        <w:numPr>
          <w:ilvl w:val="1"/>
          <w:numId w:val="3"/>
        </w:numPr>
        <w:tabs>
          <w:tab w:val="left" w:pos="284"/>
          <w:tab w:val="left" w:pos="1276"/>
        </w:tabs>
        <w:spacing w:after="0" w:line="240" w:lineRule="auto"/>
        <w:jc w:val="both"/>
        <w:rPr>
          <w:szCs w:val="22"/>
        </w:rPr>
      </w:pPr>
      <w:r>
        <w:rPr>
          <w:szCs w:val="22"/>
        </w:rPr>
        <w:t>pakeisti aprašo 3 priedo lentelės paskutinę eilutę</w:t>
      </w:r>
      <w:r w:rsidR="007C51E1">
        <w:rPr>
          <w:szCs w:val="22"/>
        </w:rPr>
        <w:t xml:space="preserve"> ir ją išdėstyti taip</w:t>
      </w:r>
      <w:r>
        <w:rPr>
          <w:szCs w:val="22"/>
        </w:rPr>
        <w:t>:</w:t>
      </w:r>
    </w:p>
    <w:tbl>
      <w:tblPr>
        <w:tblStyle w:val="Lentelstinklelis"/>
        <w:tblW w:w="0" w:type="auto"/>
        <w:tblInd w:w="108" w:type="dxa"/>
        <w:tblLook w:val="04A0" w:firstRow="1" w:lastRow="0" w:firstColumn="1" w:lastColumn="0" w:noHBand="0" w:noVBand="1"/>
      </w:tblPr>
      <w:tblGrid>
        <w:gridCol w:w="4870"/>
        <w:gridCol w:w="4793"/>
      </w:tblGrid>
      <w:tr w:rsidR="00CF7EA6" w14:paraId="2042CFA1" w14:textId="77777777" w:rsidTr="00770598">
        <w:tc>
          <w:tcPr>
            <w:tcW w:w="4962" w:type="dxa"/>
            <w:vAlign w:val="center"/>
          </w:tcPr>
          <w:p w14:paraId="25FB4021" w14:textId="4F9E5045" w:rsidR="00CF7EA6" w:rsidRDefault="00CF7EA6" w:rsidP="00770598">
            <w:pPr>
              <w:tabs>
                <w:tab w:val="left" w:pos="284"/>
                <w:tab w:val="left" w:pos="1276"/>
              </w:tabs>
              <w:rPr>
                <w:szCs w:val="22"/>
              </w:rPr>
            </w:pPr>
            <w:r>
              <w:rPr>
                <w:szCs w:val="22"/>
              </w:rPr>
              <w:t>”Vykdyti veiksmai ir priemonės, kurių pagalba buvo siekiama pritraukti į įstaigą gydytojus specialistus (skelbimai, informacijos teikimas Sveikatos apsaugos ministerijai, susitikimai universitet</w:t>
            </w:r>
            <w:r w:rsidR="007C51E1">
              <w:rPr>
                <w:szCs w:val="22"/>
              </w:rPr>
              <w:t>uose, karjeros mugėse ir pan.)“</w:t>
            </w:r>
          </w:p>
        </w:tc>
        <w:tc>
          <w:tcPr>
            <w:tcW w:w="4927" w:type="dxa"/>
          </w:tcPr>
          <w:p w14:paraId="32D7EA43" w14:textId="77777777" w:rsidR="00CF7EA6" w:rsidRDefault="00CF7EA6" w:rsidP="00770598">
            <w:pPr>
              <w:tabs>
                <w:tab w:val="left" w:pos="284"/>
                <w:tab w:val="left" w:pos="1276"/>
              </w:tabs>
              <w:jc w:val="both"/>
              <w:rPr>
                <w:szCs w:val="22"/>
              </w:rPr>
            </w:pPr>
          </w:p>
        </w:tc>
      </w:tr>
    </w:tbl>
    <w:p w14:paraId="5221BA38" w14:textId="0B4F45E2" w:rsidR="00765DCD" w:rsidRPr="003A417C" w:rsidRDefault="00765DCD" w:rsidP="003A417C">
      <w:pPr>
        <w:pStyle w:val="Sraopastraipa"/>
        <w:numPr>
          <w:ilvl w:val="0"/>
          <w:numId w:val="3"/>
        </w:numPr>
        <w:spacing w:after="0" w:line="240" w:lineRule="auto"/>
        <w:jc w:val="both"/>
        <w:rPr>
          <w:rFonts w:eastAsia="Times New Roman"/>
          <w:lang w:eastAsia="lt-LT"/>
        </w:rPr>
      </w:pPr>
      <w:r w:rsidRPr="003A417C">
        <w:rPr>
          <w:rFonts w:eastAsia="Times New Roman"/>
          <w:lang w:eastAsia="lt-LT"/>
        </w:rPr>
        <w:t>Skelbti sprendimą Teisės aktų registre.</w:t>
      </w:r>
    </w:p>
    <w:p w14:paraId="67469C8E" w14:textId="77777777" w:rsidR="00341E82" w:rsidRDefault="00341E82" w:rsidP="00672CD8">
      <w:pPr>
        <w:tabs>
          <w:tab w:val="left" w:pos="1276"/>
        </w:tabs>
        <w:spacing w:after="0" w:line="240" w:lineRule="auto"/>
        <w:jc w:val="both"/>
      </w:pPr>
    </w:p>
    <w:p w14:paraId="1AF0D3B9" w14:textId="7E0BBC42" w:rsidR="00341E82" w:rsidRDefault="00341E82" w:rsidP="00672CD8">
      <w:pPr>
        <w:spacing w:after="0" w:line="240" w:lineRule="auto"/>
      </w:pPr>
      <w:r>
        <w:t>Savivaldybės meras</w:t>
      </w:r>
      <w:r w:rsidR="00D33FC7">
        <w:t xml:space="preserve"> </w:t>
      </w:r>
      <w:r w:rsidR="00D33FC7">
        <w:tab/>
      </w:r>
      <w:r w:rsidR="00D33FC7">
        <w:tab/>
      </w:r>
      <w:r w:rsidR="00D33FC7">
        <w:tab/>
      </w:r>
      <w:r w:rsidR="00D33FC7">
        <w:tab/>
      </w:r>
      <w:r w:rsidR="00D33FC7">
        <w:tab/>
      </w:r>
      <w:r w:rsidR="00D33FC7">
        <w:tab/>
      </w:r>
      <w:r w:rsidR="00D33FC7">
        <w:tab/>
        <w:t xml:space="preserve">Antanas Kalnius </w:t>
      </w:r>
    </w:p>
    <w:p w14:paraId="23F71568" w14:textId="77777777" w:rsidR="00341E82" w:rsidRDefault="00341E82" w:rsidP="00BE7FCB">
      <w:pPr>
        <w:spacing w:after="0" w:line="240" w:lineRule="auto"/>
        <w:jc w:val="both"/>
      </w:pPr>
    </w:p>
    <w:p w14:paraId="58FD0F45" w14:textId="77777777" w:rsidR="00341E82" w:rsidRDefault="00341E82" w:rsidP="00BE7FCB">
      <w:pPr>
        <w:spacing w:after="0" w:line="240" w:lineRule="auto"/>
        <w:jc w:val="both"/>
      </w:pPr>
    </w:p>
    <w:p w14:paraId="67A90074" w14:textId="75BEAA44" w:rsidR="00EB5065" w:rsidRPr="00EB5065" w:rsidRDefault="00D33FC7" w:rsidP="00D33FC7">
      <w:pPr>
        <w:tabs>
          <w:tab w:val="left" w:pos="3135"/>
        </w:tabs>
        <w:spacing w:after="0" w:line="240" w:lineRule="auto"/>
        <w:rPr>
          <w:rFonts w:eastAsia="Times New Roman"/>
          <w:szCs w:val="20"/>
        </w:rPr>
      </w:pPr>
      <w:r>
        <w:t>Z</w:t>
      </w:r>
      <w:r w:rsidR="001425C3">
        <w:t xml:space="preserve">ita </w:t>
      </w:r>
      <w:proofErr w:type="spellStart"/>
      <w:r w:rsidR="001425C3">
        <w:t>Abelkienė</w:t>
      </w:r>
      <w:proofErr w:type="spellEnd"/>
    </w:p>
    <w:sectPr w:rsidR="00EB5065" w:rsidRPr="00EB5065" w:rsidSect="00D33FC7">
      <w:headerReference w:type="first" r:id="rId9"/>
      <w:pgSz w:w="11906" w:h="16838" w:code="9"/>
      <w:pgMar w:top="1134" w:right="42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67FFB" w14:textId="77777777" w:rsidR="00F93EF9" w:rsidRDefault="00F93EF9" w:rsidP="00D766E1">
      <w:pPr>
        <w:spacing w:after="0" w:line="240" w:lineRule="auto"/>
      </w:pPr>
      <w:r>
        <w:separator/>
      </w:r>
    </w:p>
  </w:endnote>
  <w:endnote w:type="continuationSeparator" w:id="0">
    <w:p w14:paraId="405EE1E6" w14:textId="77777777" w:rsidR="00F93EF9" w:rsidRDefault="00F93EF9"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91EB2" w14:textId="77777777" w:rsidR="00F93EF9" w:rsidRDefault="00F93EF9" w:rsidP="00D766E1">
      <w:pPr>
        <w:spacing w:after="0" w:line="240" w:lineRule="auto"/>
      </w:pPr>
      <w:r>
        <w:separator/>
      </w:r>
    </w:p>
  </w:footnote>
  <w:footnote w:type="continuationSeparator" w:id="0">
    <w:p w14:paraId="008F2122" w14:textId="77777777" w:rsidR="00F93EF9" w:rsidRDefault="00F93EF9"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C90D9" w14:textId="688FBD9C" w:rsidR="00425303" w:rsidRPr="00EB5065" w:rsidRDefault="00425303" w:rsidP="00672CD8">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D44D7A"/>
    <w:multiLevelType w:val="multilevel"/>
    <w:tmpl w:val="C8AAC56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727549B4"/>
    <w:multiLevelType w:val="multilevel"/>
    <w:tmpl w:val="6368E9C2"/>
    <w:lvl w:ilvl="0">
      <w:start w:val="1"/>
      <w:numFmt w:val="decimal"/>
      <w:lvlText w:val="%1."/>
      <w:lvlJc w:val="left"/>
      <w:pPr>
        <w:ind w:left="72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b w:val="0"/>
      </w:rPr>
    </w:lvl>
    <w:lvl w:ilvl="4">
      <w:start w:val="1"/>
      <w:numFmt w:val="decimal"/>
      <w:isLgl/>
      <w:lvlText w:val="%1.%2.%3.%4.%5."/>
      <w:lvlJc w:val="left"/>
      <w:pPr>
        <w:ind w:left="3404" w:hanging="1080"/>
      </w:pPr>
      <w:rPr>
        <w:rFonts w:hint="default"/>
        <w:b w:val="0"/>
      </w:rPr>
    </w:lvl>
    <w:lvl w:ilvl="5">
      <w:start w:val="1"/>
      <w:numFmt w:val="decimal"/>
      <w:isLgl/>
      <w:lvlText w:val="%1.%2.%3.%4.%5.%6."/>
      <w:lvlJc w:val="left"/>
      <w:pPr>
        <w:ind w:left="3895" w:hanging="1080"/>
      </w:pPr>
      <w:rPr>
        <w:rFonts w:hint="default"/>
        <w:b w:val="0"/>
      </w:rPr>
    </w:lvl>
    <w:lvl w:ilvl="6">
      <w:start w:val="1"/>
      <w:numFmt w:val="decimal"/>
      <w:isLgl/>
      <w:lvlText w:val="%1.%2.%3.%4.%5.%6.%7."/>
      <w:lvlJc w:val="left"/>
      <w:pPr>
        <w:ind w:left="4746" w:hanging="1440"/>
      </w:pPr>
      <w:rPr>
        <w:rFonts w:hint="default"/>
        <w:b w:val="0"/>
      </w:rPr>
    </w:lvl>
    <w:lvl w:ilvl="7">
      <w:start w:val="1"/>
      <w:numFmt w:val="decimal"/>
      <w:isLgl/>
      <w:lvlText w:val="%1.%2.%3.%4.%5.%6.%7.%8."/>
      <w:lvlJc w:val="left"/>
      <w:pPr>
        <w:ind w:left="5237" w:hanging="1440"/>
      </w:pPr>
      <w:rPr>
        <w:rFonts w:hint="default"/>
        <w:b w:val="0"/>
      </w:rPr>
    </w:lvl>
    <w:lvl w:ilvl="8">
      <w:start w:val="1"/>
      <w:numFmt w:val="decimal"/>
      <w:isLgl/>
      <w:lvlText w:val="%1.%2.%3.%4.%5.%6.%7.%8.%9."/>
      <w:lvlJc w:val="left"/>
      <w:pPr>
        <w:ind w:left="6088" w:hanging="1800"/>
      </w:pPr>
      <w:rPr>
        <w:rFonts w:hint="default"/>
        <w:b w:val="0"/>
      </w:rPr>
    </w:lvl>
  </w:abstractNum>
  <w:num w:numId="1" w16cid:durableId="20060386">
    <w:abstractNumId w:val="1"/>
  </w:num>
  <w:num w:numId="2" w16cid:durableId="203910143">
    <w:abstractNumId w:val="2"/>
  </w:num>
  <w:num w:numId="3" w16cid:durableId="439643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E2"/>
    <w:rsid w:val="000017A1"/>
    <w:rsid w:val="00001BDE"/>
    <w:rsid w:val="00002766"/>
    <w:rsid w:val="000362FE"/>
    <w:rsid w:val="0004281C"/>
    <w:rsid w:val="0004310A"/>
    <w:rsid w:val="0004533A"/>
    <w:rsid w:val="00050E66"/>
    <w:rsid w:val="00054C25"/>
    <w:rsid w:val="00072B07"/>
    <w:rsid w:val="00082BFE"/>
    <w:rsid w:val="00093878"/>
    <w:rsid w:val="000D4F12"/>
    <w:rsid w:val="000E5734"/>
    <w:rsid w:val="000F2DCE"/>
    <w:rsid w:val="00112586"/>
    <w:rsid w:val="00140EF4"/>
    <w:rsid w:val="00142456"/>
    <w:rsid w:val="001425C3"/>
    <w:rsid w:val="0015068C"/>
    <w:rsid w:val="0015382D"/>
    <w:rsid w:val="0016397D"/>
    <w:rsid w:val="00163CA3"/>
    <w:rsid w:val="00166C32"/>
    <w:rsid w:val="00171A5F"/>
    <w:rsid w:val="00172BBC"/>
    <w:rsid w:val="001A1435"/>
    <w:rsid w:val="001A2D89"/>
    <w:rsid w:val="001A6014"/>
    <w:rsid w:val="001B5CF7"/>
    <w:rsid w:val="001B642F"/>
    <w:rsid w:val="001C04BB"/>
    <w:rsid w:val="001C0BBD"/>
    <w:rsid w:val="001D5975"/>
    <w:rsid w:val="001D740C"/>
    <w:rsid w:val="001E2745"/>
    <w:rsid w:val="001F2F61"/>
    <w:rsid w:val="00201BBD"/>
    <w:rsid w:val="00216B1C"/>
    <w:rsid w:val="00230954"/>
    <w:rsid w:val="00240A18"/>
    <w:rsid w:val="00245BE5"/>
    <w:rsid w:val="00247B46"/>
    <w:rsid w:val="00247FB4"/>
    <w:rsid w:val="00260D5F"/>
    <w:rsid w:val="00262D85"/>
    <w:rsid w:val="00277323"/>
    <w:rsid w:val="002A0DE4"/>
    <w:rsid w:val="002E544A"/>
    <w:rsid w:val="002F666B"/>
    <w:rsid w:val="002F727D"/>
    <w:rsid w:val="003318E6"/>
    <w:rsid w:val="00333CCE"/>
    <w:rsid w:val="00333F1B"/>
    <w:rsid w:val="00341E82"/>
    <w:rsid w:val="003A417C"/>
    <w:rsid w:val="003B1703"/>
    <w:rsid w:val="003B2099"/>
    <w:rsid w:val="003D1989"/>
    <w:rsid w:val="003F5243"/>
    <w:rsid w:val="00415FB0"/>
    <w:rsid w:val="00423D99"/>
    <w:rsid w:val="00425303"/>
    <w:rsid w:val="00432B99"/>
    <w:rsid w:val="00446D77"/>
    <w:rsid w:val="00456E9F"/>
    <w:rsid w:val="004652F7"/>
    <w:rsid w:val="004715CB"/>
    <w:rsid w:val="004B5137"/>
    <w:rsid w:val="004C1B4B"/>
    <w:rsid w:val="004E6468"/>
    <w:rsid w:val="00500345"/>
    <w:rsid w:val="0050043C"/>
    <w:rsid w:val="00506172"/>
    <w:rsid w:val="00507BA4"/>
    <w:rsid w:val="005103E1"/>
    <w:rsid w:val="00515627"/>
    <w:rsid w:val="0053351B"/>
    <w:rsid w:val="00583BC8"/>
    <w:rsid w:val="005A439C"/>
    <w:rsid w:val="005A5CFD"/>
    <w:rsid w:val="005A63F4"/>
    <w:rsid w:val="005B450E"/>
    <w:rsid w:val="005C630A"/>
    <w:rsid w:val="005D3CF6"/>
    <w:rsid w:val="005D4C43"/>
    <w:rsid w:val="005F044E"/>
    <w:rsid w:val="005F184F"/>
    <w:rsid w:val="005F489C"/>
    <w:rsid w:val="00631E74"/>
    <w:rsid w:val="0066674D"/>
    <w:rsid w:val="00672CD8"/>
    <w:rsid w:val="0068640C"/>
    <w:rsid w:val="006932F8"/>
    <w:rsid w:val="00695CE4"/>
    <w:rsid w:val="006A0861"/>
    <w:rsid w:val="006B0661"/>
    <w:rsid w:val="006B67D0"/>
    <w:rsid w:val="006C3F74"/>
    <w:rsid w:val="006E5398"/>
    <w:rsid w:val="00700649"/>
    <w:rsid w:val="007252AD"/>
    <w:rsid w:val="00765DCD"/>
    <w:rsid w:val="007744B6"/>
    <w:rsid w:val="0078643F"/>
    <w:rsid w:val="007A5847"/>
    <w:rsid w:val="007B22A4"/>
    <w:rsid w:val="007B7B2B"/>
    <w:rsid w:val="007C51E1"/>
    <w:rsid w:val="007D0774"/>
    <w:rsid w:val="007E09CE"/>
    <w:rsid w:val="007E1860"/>
    <w:rsid w:val="00815857"/>
    <w:rsid w:val="00822294"/>
    <w:rsid w:val="00825780"/>
    <w:rsid w:val="00825EC5"/>
    <w:rsid w:val="008509B3"/>
    <w:rsid w:val="008619AA"/>
    <w:rsid w:val="00863DDA"/>
    <w:rsid w:val="00877B21"/>
    <w:rsid w:val="008A01FD"/>
    <w:rsid w:val="008A1D12"/>
    <w:rsid w:val="008D2AC5"/>
    <w:rsid w:val="008D2BDA"/>
    <w:rsid w:val="008D650B"/>
    <w:rsid w:val="008E19BB"/>
    <w:rsid w:val="0090179E"/>
    <w:rsid w:val="0090611A"/>
    <w:rsid w:val="00910381"/>
    <w:rsid w:val="00912717"/>
    <w:rsid w:val="009668B3"/>
    <w:rsid w:val="009707F7"/>
    <w:rsid w:val="00983331"/>
    <w:rsid w:val="009866CC"/>
    <w:rsid w:val="00992014"/>
    <w:rsid w:val="00992048"/>
    <w:rsid w:val="00993FF5"/>
    <w:rsid w:val="00997786"/>
    <w:rsid w:val="009A2838"/>
    <w:rsid w:val="009A71BA"/>
    <w:rsid w:val="009B46E9"/>
    <w:rsid w:val="00A20E89"/>
    <w:rsid w:val="00A26F83"/>
    <w:rsid w:val="00A32D02"/>
    <w:rsid w:val="00A43DE1"/>
    <w:rsid w:val="00A54BA3"/>
    <w:rsid w:val="00A57620"/>
    <w:rsid w:val="00A83515"/>
    <w:rsid w:val="00A93B72"/>
    <w:rsid w:val="00A94C62"/>
    <w:rsid w:val="00AB31C6"/>
    <w:rsid w:val="00AC23FF"/>
    <w:rsid w:val="00AD1A7B"/>
    <w:rsid w:val="00AD67A2"/>
    <w:rsid w:val="00AD7408"/>
    <w:rsid w:val="00AE4142"/>
    <w:rsid w:val="00AF45E2"/>
    <w:rsid w:val="00B229DF"/>
    <w:rsid w:val="00B5036D"/>
    <w:rsid w:val="00B51F7C"/>
    <w:rsid w:val="00B5213A"/>
    <w:rsid w:val="00B65EDF"/>
    <w:rsid w:val="00B76620"/>
    <w:rsid w:val="00B913C0"/>
    <w:rsid w:val="00B918BE"/>
    <w:rsid w:val="00BE7FCB"/>
    <w:rsid w:val="00BF4DA0"/>
    <w:rsid w:val="00C2595C"/>
    <w:rsid w:val="00C41F8D"/>
    <w:rsid w:val="00C72F83"/>
    <w:rsid w:val="00CA4836"/>
    <w:rsid w:val="00CB2454"/>
    <w:rsid w:val="00CC43A9"/>
    <w:rsid w:val="00CD452A"/>
    <w:rsid w:val="00CE78AC"/>
    <w:rsid w:val="00CF24B7"/>
    <w:rsid w:val="00CF7EA6"/>
    <w:rsid w:val="00D06D8D"/>
    <w:rsid w:val="00D10A37"/>
    <w:rsid w:val="00D15CBB"/>
    <w:rsid w:val="00D33FC7"/>
    <w:rsid w:val="00D4299F"/>
    <w:rsid w:val="00D43D1C"/>
    <w:rsid w:val="00D5022D"/>
    <w:rsid w:val="00D7555D"/>
    <w:rsid w:val="00D766E1"/>
    <w:rsid w:val="00D86AA1"/>
    <w:rsid w:val="00D90627"/>
    <w:rsid w:val="00DA2C19"/>
    <w:rsid w:val="00DB6B03"/>
    <w:rsid w:val="00DC6197"/>
    <w:rsid w:val="00DD3A47"/>
    <w:rsid w:val="00E03006"/>
    <w:rsid w:val="00E04B26"/>
    <w:rsid w:val="00E064D9"/>
    <w:rsid w:val="00E14DD7"/>
    <w:rsid w:val="00E304BF"/>
    <w:rsid w:val="00E40C11"/>
    <w:rsid w:val="00E8239A"/>
    <w:rsid w:val="00E903C1"/>
    <w:rsid w:val="00E949BD"/>
    <w:rsid w:val="00E96E90"/>
    <w:rsid w:val="00EA766B"/>
    <w:rsid w:val="00EB5065"/>
    <w:rsid w:val="00ED4641"/>
    <w:rsid w:val="00EF1FF6"/>
    <w:rsid w:val="00EF3E75"/>
    <w:rsid w:val="00F003D2"/>
    <w:rsid w:val="00F12A66"/>
    <w:rsid w:val="00F13808"/>
    <w:rsid w:val="00F149D7"/>
    <w:rsid w:val="00F16F4B"/>
    <w:rsid w:val="00F228DB"/>
    <w:rsid w:val="00F27ED6"/>
    <w:rsid w:val="00F35D0F"/>
    <w:rsid w:val="00F3743E"/>
    <w:rsid w:val="00F47930"/>
    <w:rsid w:val="00F542C8"/>
    <w:rsid w:val="00F56D2E"/>
    <w:rsid w:val="00F8237C"/>
    <w:rsid w:val="00F83F1A"/>
    <w:rsid w:val="00F90F3B"/>
    <w:rsid w:val="00F93EF9"/>
    <w:rsid w:val="00FA3F9E"/>
    <w:rsid w:val="00FA5F0A"/>
    <w:rsid w:val="00FA6F59"/>
    <w:rsid w:val="00FB176E"/>
    <w:rsid w:val="00FF169A"/>
    <w:rsid w:val="00FF48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1026E"/>
  <w15:docId w15:val="{8AC4E83D-56EC-484D-B5DD-B11566038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A1435"/>
    <w:pPr>
      <w:ind w:left="720"/>
      <w:contextualSpacing/>
    </w:pPr>
  </w:style>
  <w:style w:type="paragraph" w:styleId="Pataisymai">
    <w:name w:val="Revision"/>
    <w:hidden/>
    <w:uiPriority w:val="99"/>
    <w:semiHidden/>
    <w:rsid w:val="006B67D0"/>
    <w:pPr>
      <w:spacing w:after="0" w:line="240" w:lineRule="auto"/>
    </w:pPr>
  </w:style>
  <w:style w:type="character" w:styleId="Puslapionumeris">
    <w:name w:val="page number"/>
    <w:basedOn w:val="Numatytasispastraiposriftas"/>
    <w:uiPriority w:val="99"/>
    <w:semiHidden/>
    <w:unhideWhenUsed/>
    <w:rsid w:val="006B6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490745">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IE5\TE07BD0E\sablonas-tarybos-sprendimo-projektas-be-priedu%5b1%5d.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619AB-F8AF-4CA6-953F-0A3717916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sablonas-tarybos-sprendimo-projektas-be-priedu[1]</Template>
  <TotalTime>2</TotalTime>
  <Pages>2</Pages>
  <Words>3846</Words>
  <Characters>2193</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2021-04-13T12:27:00Z</cp:lastPrinted>
  <dcterms:created xsi:type="dcterms:W3CDTF">2024-04-25T13:30:00Z</dcterms:created>
  <dcterms:modified xsi:type="dcterms:W3CDTF">2024-04-25T13:31:00Z</dcterms:modified>
</cp:coreProperties>
</file>