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39E6" w14:textId="3BEB3B06" w:rsidR="0062084C" w:rsidRDefault="0062084C" w:rsidP="00EE5593">
      <w:pPr>
        <w:jc w:val="center"/>
        <w:rPr>
          <w:b/>
          <w:caps/>
          <w:sz w:val="28"/>
          <w:szCs w:val="28"/>
          <w:lang w:val="lt-LT"/>
        </w:rPr>
      </w:pPr>
      <w:r>
        <w:rPr>
          <w:noProof/>
        </w:rPr>
        <w:drawing>
          <wp:inline distT="0" distB="0" distL="0" distR="0" wp14:anchorId="4A443636" wp14:editId="05E5BC0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B7FEB04" w14:textId="77777777" w:rsidR="0062084C" w:rsidRDefault="0062084C" w:rsidP="00EE5593">
      <w:pPr>
        <w:jc w:val="center"/>
        <w:rPr>
          <w:b/>
          <w:caps/>
          <w:sz w:val="28"/>
          <w:szCs w:val="28"/>
          <w:lang w:val="lt-LT"/>
        </w:rPr>
      </w:pPr>
    </w:p>
    <w:p w14:paraId="1DF6463E" w14:textId="0276C4CA"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039FE15B" w:rsidR="009822BF" w:rsidRPr="009846C1" w:rsidRDefault="007D028D" w:rsidP="00094409">
      <w:pPr>
        <w:jc w:val="center"/>
        <w:rPr>
          <w:szCs w:val="24"/>
          <w:lang w:val="lt-LT"/>
        </w:rPr>
      </w:pPr>
      <w:r w:rsidRPr="009846C1">
        <w:rPr>
          <w:b/>
          <w:szCs w:val="24"/>
          <w:lang w:val="lt-LT"/>
        </w:rPr>
        <w:t xml:space="preserve">DĖL </w:t>
      </w:r>
      <w:r w:rsidR="00217CEC">
        <w:rPr>
          <w:b/>
          <w:szCs w:val="24"/>
          <w:lang w:val="lt-LT"/>
        </w:rPr>
        <w:t>VALSTYBINĖS ŽEMĖS SKLYPO</w:t>
      </w:r>
      <w:r w:rsidR="005B4E8D">
        <w:rPr>
          <w:b/>
          <w:szCs w:val="24"/>
          <w:lang w:val="lt-LT"/>
        </w:rPr>
        <w:t xml:space="preserve"> (KADASTRO NR. </w:t>
      </w:r>
      <w:r w:rsidR="009D47AC">
        <w:rPr>
          <w:b/>
          <w:szCs w:val="24"/>
          <w:lang w:val="lt-LT"/>
        </w:rPr>
        <w:t>(</w:t>
      </w:r>
      <w:r w:rsidR="009D47AC" w:rsidRPr="009D47AC">
        <w:rPr>
          <w:b/>
          <w:i/>
          <w:szCs w:val="24"/>
          <w:lang w:val="lt-LT"/>
        </w:rPr>
        <w:t>DUOMENYS NESKELBTINI)</w:t>
      </w:r>
      <w:r w:rsidR="005B4E8D">
        <w:rPr>
          <w:b/>
          <w:szCs w:val="24"/>
          <w:lang w:val="lt-LT"/>
        </w:rPr>
        <w:t>)</w:t>
      </w:r>
      <w:r w:rsidR="00217CEC">
        <w:rPr>
          <w:b/>
          <w:szCs w:val="24"/>
          <w:lang w:val="lt-LT"/>
        </w:rPr>
        <w:t xml:space="preserve"> </w:t>
      </w:r>
      <w:r w:rsidR="009D47AC">
        <w:rPr>
          <w:b/>
          <w:szCs w:val="24"/>
          <w:lang w:val="lt-LT"/>
        </w:rPr>
        <w:t>(</w:t>
      </w:r>
      <w:r w:rsidR="009D47AC" w:rsidRPr="009D47AC">
        <w:rPr>
          <w:b/>
          <w:i/>
          <w:szCs w:val="24"/>
          <w:lang w:val="lt-LT"/>
        </w:rPr>
        <w:t>DUOMENYS NESKELBTINI)</w:t>
      </w:r>
      <w:r w:rsidR="00217CEC">
        <w:rPr>
          <w:b/>
          <w:szCs w:val="24"/>
          <w:lang w:val="lt-LT"/>
        </w:rPr>
        <w:t xml:space="preserve">, KRETINGOS M., </w:t>
      </w:r>
      <w:r w:rsidR="005B4E8D">
        <w:rPr>
          <w:b/>
          <w:szCs w:val="24"/>
          <w:lang w:val="lt-LT"/>
        </w:rPr>
        <w:t xml:space="preserve">DALIES </w:t>
      </w:r>
      <w:r w:rsidR="00217CEC">
        <w:rPr>
          <w:b/>
          <w:szCs w:val="24"/>
          <w:lang w:val="lt-LT"/>
        </w:rPr>
        <w:t>NUOMOS TEISĖS PERLEIDIMO</w:t>
      </w:r>
    </w:p>
    <w:p w14:paraId="79679394" w14:textId="77777777" w:rsidR="00977F5D" w:rsidRDefault="00977F5D" w:rsidP="00EB4D24">
      <w:pPr>
        <w:rPr>
          <w:lang w:val="lt-LT"/>
        </w:rPr>
      </w:pPr>
    </w:p>
    <w:p w14:paraId="159593C6" w14:textId="463C3489" w:rsidR="00776168" w:rsidRDefault="00B62CF2" w:rsidP="00776168">
      <w:pPr>
        <w:jc w:val="center"/>
        <w:rPr>
          <w:lang w:val="lt-LT"/>
        </w:rPr>
      </w:pPr>
      <w:r>
        <w:rPr>
          <w:lang w:val="lt-LT"/>
        </w:rPr>
        <w:t>202</w:t>
      </w:r>
      <w:r w:rsidR="00217CEC">
        <w:rPr>
          <w:lang w:val="lt-LT"/>
        </w:rPr>
        <w:t>4</w:t>
      </w:r>
      <w:r w:rsidR="006C6EC3">
        <w:rPr>
          <w:lang w:val="lt-LT"/>
        </w:rPr>
        <w:t xml:space="preserve"> m. </w:t>
      </w:r>
      <w:r w:rsidR="00217CEC">
        <w:rPr>
          <w:lang w:val="lt-LT"/>
        </w:rPr>
        <w:t>kovo</w:t>
      </w:r>
      <w:r w:rsidR="00607B51">
        <w:rPr>
          <w:lang w:val="lt-LT"/>
        </w:rPr>
        <w:t xml:space="preserve"> </w:t>
      </w:r>
      <w:r w:rsidR="0062084C">
        <w:rPr>
          <w:lang w:val="lt-LT"/>
        </w:rPr>
        <w:t xml:space="preserve">28 </w:t>
      </w:r>
      <w:r w:rsidR="00776168">
        <w:rPr>
          <w:lang w:val="lt-LT"/>
        </w:rPr>
        <w:t>d. Nr.</w:t>
      </w:r>
      <w:r w:rsidR="00607B51">
        <w:rPr>
          <w:lang w:val="lt-LT"/>
        </w:rPr>
        <w:t xml:space="preserve"> T</w:t>
      </w:r>
      <w:r w:rsidR="0062084C">
        <w:rPr>
          <w:lang w:val="lt-LT"/>
        </w:rPr>
        <w:t>2</w:t>
      </w:r>
      <w:r w:rsidR="00F5513A">
        <w:rPr>
          <w:lang w:val="lt-LT"/>
        </w:rPr>
        <w:t>-</w:t>
      </w:r>
      <w:r w:rsidR="0062084C">
        <w:rPr>
          <w:lang w:val="lt-LT"/>
        </w:rPr>
        <w:t>13</w:t>
      </w:r>
      <w:r w:rsidR="0070666F">
        <w:rPr>
          <w:lang w:val="lt-LT"/>
        </w:rPr>
        <w:t>8</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3D235E29" w14:textId="277EB929" w:rsidR="00B62CF2" w:rsidRDefault="0016733E" w:rsidP="008A3FCE">
      <w:pPr>
        <w:suppressAutoHyphens/>
        <w:ind w:firstLine="851"/>
        <w:jc w:val="both"/>
        <w:rPr>
          <w:kern w:val="2"/>
          <w:szCs w:val="24"/>
          <w:lang w:val="lt-LT" w:eastAsia="ar-SA"/>
        </w:rPr>
      </w:pPr>
      <w:r w:rsidRPr="00B71B1D">
        <w:rPr>
          <w:kern w:val="2"/>
          <w:szCs w:val="24"/>
          <w:lang w:val="lt-LT" w:eastAsia="ar-SA"/>
        </w:rPr>
        <w:t xml:space="preserve">Vadovaudamasi </w:t>
      </w:r>
      <w:r w:rsidR="00217CEC">
        <w:rPr>
          <w:kern w:val="2"/>
          <w:szCs w:val="24"/>
          <w:lang w:val="lt-LT" w:eastAsia="ar-SA"/>
        </w:rPr>
        <w:t>Lietuvos Respublikos civilinio kodekso 6.394 straipsnio 3 dalimi, Lietuvos Respublikos vietos savivaldos įstatymo 15 straipsnio 2 dalies 20 punktu, Lietuvos Respublikos žemės įstatymo 7 straipsnio 1 dalies 2 punktu, Naudojamų kitos paskirties valstybinės žemės sklypų pardavimo ir nuomos taisyklių, patvirtintų Lietuvos Respublikos Vyriausybės 1999 m. kovo 9 d. nutarimu Nr. 260 „Dėl naudojamų kitos paskirties valstybinės žemės sklypų pardavimo ir nuomos“, 45 punktu</w:t>
      </w:r>
      <w:r w:rsidR="005B4E8D">
        <w:rPr>
          <w:kern w:val="2"/>
          <w:szCs w:val="24"/>
          <w:lang w:val="lt-LT" w:eastAsia="ar-SA"/>
        </w:rPr>
        <w:t xml:space="preserve"> ir atsižvelgdama į </w:t>
      </w:r>
      <w:r w:rsidR="00B846EB">
        <w:rPr>
          <w:kern w:val="2"/>
          <w:szCs w:val="24"/>
          <w:lang w:val="lt-LT" w:eastAsia="ar-SA"/>
        </w:rPr>
        <w:t xml:space="preserve">N. L. </w:t>
      </w:r>
      <w:r w:rsidR="00B846EB" w:rsidRPr="006B6BCE">
        <w:rPr>
          <w:i/>
          <w:kern w:val="2"/>
          <w:szCs w:val="24"/>
          <w:lang w:val="lt-LT" w:eastAsia="ar-SA"/>
        </w:rPr>
        <w:t>(duomenys neskelbtini)</w:t>
      </w:r>
      <w:r w:rsidR="005B4E8D">
        <w:rPr>
          <w:kern w:val="2"/>
          <w:szCs w:val="24"/>
          <w:lang w:val="lt-LT" w:eastAsia="ar-SA"/>
        </w:rPr>
        <w:t xml:space="preserve"> 2024 m. vasario 12 d. gautą prašymą,</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571678B8" w14:textId="77777777" w:rsidR="006D58E8" w:rsidRDefault="00F326F0" w:rsidP="006D58E8">
      <w:pPr>
        <w:suppressAutoHyphens/>
        <w:ind w:firstLine="851"/>
        <w:jc w:val="both"/>
        <w:rPr>
          <w:kern w:val="2"/>
          <w:szCs w:val="24"/>
          <w:lang w:val="lt-LT" w:eastAsia="ar-SA"/>
        </w:rPr>
      </w:pPr>
      <w:r>
        <w:rPr>
          <w:kern w:val="2"/>
          <w:szCs w:val="24"/>
          <w:lang w:val="lt-LT" w:eastAsia="ar-SA"/>
        </w:rPr>
        <w:t>1.</w:t>
      </w:r>
      <w:r w:rsidR="0091758C">
        <w:rPr>
          <w:kern w:val="2"/>
          <w:szCs w:val="24"/>
          <w:lang w:val="lt-LT" w:eastAsia="ar-SA"/>
        </w:rPr>
        <w:t xml:space="preserve"> </w:t>
      </w:r>
      <w:r>
        <w:rPr>
          <w:kern w:val="2"/>
          <w:szCs w:val="24"/>
          <w:lang w:val="lt-LT" w:eastAsia="ar-SA"/>
        </w:rPr>
        <w:t xml:space="preserve">Sutikti, kad </w:t>
      </w:r>
      <w:r w:rsidR="00B846EB">
        <w:rPr>
          <w:kern w:val="2"/>
          <w:szCs w:val="24"/>
          <w:lang w:val="lt-LT" w:eastAsia="ar-SA"/>
        </w:rPr>
        <w:t xml:space="preserve">N. L. </w:t>
      </w:r>
      <w:r w:rsidR="00B846EB" w:rsidRPr="006B6BCE">
        <w:rPr>
          <w:i/>
          <w:kern w:val="2"/>
          <w:szCs w:val="24"/>
          <w:lang w:val="lt-LT" w:eastAsia="ar-SA"/>
        </w:rPr>
        <w:t>(duomenys neskelbtini)</w:t>
      </w:r>
      <w:r>
        <w:rPr>
          <w:kern w:val="2"/>
          <w:szCs w:val="24"/>
          <w:lang w:val="lt-LT" w:eastAsia="ar-SA"/>
        </w:rPr>
        <w:t xml:space="preserve"> perleistų valstybinės žemės sklypo (kadastro Nr. </w:t>
      </w:r>
      <w:r w:rsidR="009D47AC" w:rsidRPr="006B6BCE">
        <w:rPr>
          <w:i/>
          <w:kern w:val="2"/>
          <w:szCs w:val="24"/>
          <w:lang w:val="lt-LT" w:eastAsia="ar-SA"/>
        </w:rPr>
        <w:t>(duomenys neskelbtini</w:t>
      </w:r>
      <w:r>
        <w:rPr>
          <w:kern w:val="2"/>
          <w:szCs w:val="24"/>
          <w:lang w:val="lt-LT" w:eastAsia="ar-SA"/>
        </w:rPr>
        <w:t>)</w:t>
      </w:r>
      <w:r w:rsidR="009D47AC">
        <w:rPr>
          <w:kern w:val="2"/>
          <w:szCs w:val="24"/>
          <w:lang w:val="lt-LT" w:eastAsia="ar-SA"/>
        </w:rPr>
        <w:t>)</w:t>
      </w:r>
      <w:r>
        <w:rPr>
          <w:kern w:val="2"/>
          <w:szCs w:val="24"/>
          <w:lang w:val="lt-LT" w:eastAsia="ar-SA"/>
        </w:rPr>
        <w:t xml:space="preserve"> </w:t>
      </w:r>
      <w:r w:rsidR="009D47AC" w:rsidRPr="006B6BCE">
        <w:rPr>
          <w:i/>
          <w:kern w:val="2"/>
          <w:szCs w:val="24"/>
          <w:lang w:val="lt-LT" w:eastAsia="ar-SA"/>
        </w:rPr>
        <w:t>(duomenys neskelbtini)</w:t>
      </w:r>
      <w:r>
        <w:rPr>
          <w:kern w:val="2"/>
          <w:szCs w:val="24"/>
          <w:lang w:val="lt-LT" w:eastAsia="ar-SA"/>
        </w:rPr>
        <w:t>, Kretingos m., 0,0056 ha dalies nuomos teisę, atsiradusią 2014 m. lapkričio 27 d. valstybinės žemės nuomos sutarties Nr. 14SŽN-(14.14.55.)-161</w:t>
      </w:r>
      <w:r w:rsidR="005B4E8D">
        <w:rPr>
          <w:kern w:val="2"/>
          <w:szCs w:val="24"/>
          <w:lang w:val="lt-LT" w:eastAsia="ar-SA"/>
        </w:rPr>
        <w:t xml:space="preserve"> (toliau – Nuomos sutartis)</w:t>
      </w:r>
      <w:r>
        <w:rPr>
          <w:kern w:val="2"/>
          <w:szCs w:val="24"/>
          <w:lang w:val="lt-LT" w:eastAsia="ar-SA"/>
        </w:rPr>
        <w:t xml:space="preserve"> pagrindu</w:t>
      </w:r>
      <w:r w:rsidR="0091758C">
        <w:rPr>
          <w:kern w:val="2"/>
          <w:szCs w:val="24"/>
          <w:lang w:val="lt-LT" w:eastAsia="ar-SA"/>
        </w:rPr>
        <w:t xml:space="preserve">, kartu perleisdama nuosavybės teise valdomą negyvenamąją patalpą – </w:t>
      </w:r>
      <w:r w:rsidR="009D47AC" w:rsidRPr="006B6BCE">
        <w:rPr>
          <w:i/>
          <w:kern w:val="2"/>
          <w:szCs w:val="24"/>
          <w:lang w:val="lt-LT" w:eastAsia="ar-SA"/>
        </w:rPr>
        <w:t>(duomenys neskelbtini)</w:t>
      </w:r>
      <w:r w:rsidR="0091758C">
        <w:rPr>
          <w:kern w:val="2"/>
          <w:szCs w:val="24"/>
          <w:lang w:val="lt-LT" w:eastAsia="ar-SA"/>
        </w:rPr>
        <w:t xml:space="preserve">, Kretingos m., unikalus Nr. </w:t>
      </w:r>
      <w:r w:rsidR="009D47AC" w:rsidRPr="006B6BCE">
        <w:rPr>
          <w:i/>
          <w:kern w:val="2"/>
          <w:szCs w:val="24"/>
          <w:lang w:val="lt-LT" w:eastAsia="ar-SA"/>
        </w:rPr>
        <w:t>(duomenys neskelbtini)</w:t>
      </w:r>
      <w:r w:rsidR="0091758C">
        <w:rPr>
          <w:kern w:val="2"/>
          <w:szCs w:val="24"/>
          <w:lang w:val="lt-LT" w:eastAsia="ar-SA"/>
        </w:rPr>
        <w:t xml:space="preserve">, esančias pastate </w:t>
      </w:r>
      <w:r w:rsidR="009D47AC" w:rsidRPr="006B6BCE">
        <w:rPr>
          <w:i/>
          <w:kern w:val="2"/>
          <w:szCs w:val="24"/>
          <w:lang w:val="lt-LT" w:eastAsia="ar-SA"/>
        </w:rPr>
        <w:t>(duomenys neskelbtini)</w:t>
      </w:r>
      <w:r w:rsidR="0091758C">
        <w:rPr>
          <w:kern w:val="2"/>
          <w:szCs w:val="24"/>
          <w:lang w:val="lt-LT" w:eastAsia="ar-SA"/>
        </w:rPr>
        <w:t xml:space="preserve">, Kretingos m., unikalus Nr. </w:t>
      </w:r>
      <w:r w:rsidR="009D47AC" w:rsidRPr="006B6BCE">
        <w:rPr>
          <w:i/>
          <w:kern w:val="2"/>
          <w:szCs w:val="24"/>
          <w:lang w:val="lt-LT" w:eastAsia="ar-SA"/>
        </w:rPr>
        <w:t>(duomenys neskelbtini)</w:t>
      </w:r>
      <w:r w:rsidR="006D58E8">
        <w:rPr>
          <w:kern w:val="2"/>
          <w:szCs w:val="24"/>
          <w:lang w:val="lt-LT" w:eastAsia="ar-SA"/>
        </w:rPr>
        <w:t>, su visomis savininko turimomis teisėmis ir pareigomis.</w:t>
      </w:r>
    </w:p>
    <w:p w14:paraId="4E1C6F33" w14:textId="1401CB18" w:rsidR="00F326F0" w:rsidRDefault="0091758C" w:rsidP="008A3FCE">
      <w:pPr>
        <w:suppressAutoHyphens/>
        <w:ind w:firstLine="851"/>
        <w:jc w:val="both"/>
        <w:rPr>
          <w:kern w:val="2"/>
          <w:szCs w:val="24"/>
          <w:lang w:val="lt-LT" w:eastAsia="ar-SA"/>
        </w:rPr>
      </w:pPr>
      <w:r>
        <w:rPr>
          <w:kern w:val="2"/>
          <w:szCs w:val="24"/>
          <w:lang w:val="lt-LT" w:eastAsia="ar-SA"/>
        </w:rPr>
        <w:t xml:space="preserve">2. Nurodyti, kad naujasis patalpos,  unikalus </w:t>
      </w:r>
      <w:r w:rsidR="009D47AC" w:rsidRPr="006B6BCE">
        <w:rPr>
          <w:i/>
          <w:kern w:val="2"/>
          <w:szCs w:val="24"/>
          <w:lang w:val="lt-LT" w:eastAsia="ar-SA"/>
        </w:rPr>
        <w:t>(duomenys neskelbtini)</w:t>
      </w:r>
      <w:r>
        <w:rPr>
          <w:kern w:val="2"/>
          <w:szCs w:val="24"/>
          <w:lang w:val="lt-LT" w:eastAsia="ar-SA"/>
        </w:rPr>
        <w:t xml:space="preserve">, savininkas per vieną mėnesį nuo nuosavybės teisių į </w:t>
      </w:r>
      <w:r w:rsidR="005B4E8D">
        <w:rPr>
          <w:kern w:val="2"/>
          <w:szCs w:val="24"/>
          <w:lang w:val="lt-LT" w:eastAsia="ar-SA"/>
        </w:rPr>
        <w:t>patalpą</w:t>
      </w:r>
      <w:r>
        <w:rPr>
          <w:kern w:val="2"/>
          <w:szCs w:val="24"/>
          <w:lang w:val="lt-LT" w:eastAsia="ar-SA"/>
        </w:rPr>
        <w:t xml:space="preserve"> įregistravimo Nekilnojamojo turto registre dienos privalo kreiptis į Kretingos rajono savivaldybės administraciją su prašymu išnuomoti sprendimo 1 punkte nurodytą žemės sklypo dalį</w:t>
      </w:r>
      <w:r w:rsidR="005B4E8D">
        <w:rPr>
          <w:kern w:val="2"/>
          <w:szCs w:val="24"/>
          <w:lang w:val="lt-LT" w:eastAsia="ar-SA"/>
        </w:rPr>
        <w:t>, o nuomininkas – pateikti prašymą dėl Nuomos sutarties nutraukimo.</w:t>
      </w:r>
    </w:p>
    <w:p w14:paraId="23771715" w14:textId="20EF98D8" w:rsidR="005B4E8D" w:rsidRPr="00B71B1D" w:rsidRDefault="005B4E8D" w:rsidP="005B4E8D">
      <w:pPr>
        <w:suppressAutoHyphens/>
        <w:ind w:firstLine="851"/>
        <w:jc w:val="both"/>
        <w:rPr>
          <w:rFonts w:eastAsia="Calibri"/>
          <w:szCs w:val="24"/>
          <w:lang w:val="lt-LT"/>
        </w:rPr>
      </w:pPr>
      <w:r>
        <w:rPr>
          <w:kern w:val="2"/>
          <w:szCs w:val="24"/>
          <w:lang w:val="lt-LT" w:eastAsia="ar-SA"/>
        </w:rPr>
        <w:t xml:space="preserve">3. </w:t>
      </w:r>
      <w:r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33694F94" w:rsidR="00BA3FD4" w:rsidRDefault="00F5513A" w:rsidP="00C9205A">
      <w:pPr>
        <w:jc w:val="both"/>
        <w:rPr>
          <w:lang w:val="lt-LT"/>
        </w:rPr>
      </w:pPr>
      <w:r>
        <w:rPr>
          <w:lang w:val="lt-LT"/>
        </w:rPr>
        <w:t>Savivaldybės meras</w:t>
      </w:r>
      <w:r w:rsidR="0062084C">
        <w:rPr>
          <w:lang w:val="lt-LT"/>
        </w:rPr>
        <w:tab/>
      </w:r>
      <w:r w:rsidR="0062084C">
        <w:rPr>
          <w:lang w:val="lt-LT"/>
        </w:rPr>
        <w:tab/>
      </w:r>
      <w:r w:rsidR="0062084C">
        <w:rPr>
          <w:lang w:val="lt-LT"/>
        </w:rPr>
        <w:tab/>
      </w:r>
      <w:r w:rsidR="0062084C">
        <w:rPr>
          <w:lang w:val="lt-LT"/>
        </w:rPr>
        <w:tab/>
      </w:r>
      <w:r w:rsidR="0062084C">
        <w:rPr>
          <w:lang w:val="lt-LT"/>
        </w:rPr>
        <w:tab/>
        <w:t>Antanas Kalnius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2C2268E0"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0361BE15" w14:textId="12AC104B" w:rsidR="00C9082A" w:rsidRPr="008E69E3" w:rsidRDefault="000B6778" w:rsidP="0062084C">
      <w:pPr>
        <w:jc w:val="both"/>
        <w:rPr>
          <w:b/>
          <w:szCs w:val="24"/>
          <w:lang w:val="lt-LT"/>
        </w:rPr>
      </w:pPr>
      <w:r w:rsidRPr="00ED34EE">
        <w:rPr>
          <w:lang w:val="lt-LT"/>
        </w:rPr>
        <w:t>K</w:t>
      </w:r>
      <w:r w:rsidR="000D47C0" w:rsidRPr="00ED34EE">
        <w:rPr>
          <w:lang w:val="lt-LT"/>
        </w:rPr>
        <w:t>ristina Žiaušienė</w:t>
      </w:r>
    </w:p>
    <w:sectPr w:rsidR="00C9082A" w:rsidRPr="008E69E3" w:rsidSect="009F2199">
      <w:headerReference w:type="default" r:id="rId8"/>
      <w:headerReference w:type="first" r:id="rId9"/>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E9C6" w14:textId="77777777" w:rsidR="00F61A32" w:rsidRDefault="00F61A32">
      <w:r>
        <w:separator/>
      </w:r>
    </w:p>
  </w:endnote>
  <w:endnote w:type="continuationSeparator" w:id="0">
    <w:p w14:paraId="6E042522" w14:textId="77777777" w:rsidR="00F61A32" w:rsidRDefault="00F6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CBE2" w14:textId="77777777" w:rsidR="00F61A32" w:rsidRDefault="00F61A32">
      <w:r>
        <w:separator/>
      </w:r>
    </w:p>
  </w:footnote>
  <w:footnote w:type="continuationSeparator" w:id="0">
    <w:p w14:paraId="648DC0CE" w14:textId="77777777" w:rsidR="00F61A32" w:rsidRDefault="00F6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0DA898C8" w:rsidR="009F2199" w:rsidRDefault="009F2199">
        <w:pPr>
          <w:pStyle w:val="Antrats"/>
          <w:jc w:val="center"/>
        </w:pPr>
        <w:r>
          <w:fldChar w:fldCharType="begin"/>
        </w:r>
        <w:r>
          <w:instrText>PAGE   \* MERGEFORMAT</w:instrText>
        </w:r>
        <w:r>
          <w:fldChar w:fldCharType="separate"/>
        </w:r>
        <w:r w:rsidR="00607B51" w:rsidRPr="00607B51">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4346032B" w:rsidR="009F2199" w:rsidRPr="0070666F" w:rsidRDefault="0070666F" w:rsidP="0070666F">
    <w:pPr>
      <w:pStyle w:val="Antrats"/>
      <w:jc w:val="right"/>
      <w:rPr>
        <w:i/>
        <w:iCs/>
        <w:lang w:val="lt-LT"/>
      </w:rPr>
    </w:pPr>
    <w:r w:rsidRPr="0070666F">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144618952">
    <w:abstractNumId w:val="4"/>
  </w:num>
  <w:num w:numId="2" w16cid:durableId="507451701">
    <w:abstractNumId w:val="1"/>
  </w:num>
  <w:num w:numId="3" w16cid:durableId="124659298">
    <w:abstractNumId w:val="2"/>
  </w:num>
  <w:num w:numId="4" w16cid:durableId="437219998">
    <w:abstractNumId w:val="5"/>
  </w:num>
  <w:num w:numId="5" w16cid:durableId="851340598">
    <w:abstractNumId w:val="3"/>
  </w:num>
  <w:num w:numId="6" w16cid:durableId="127170596">
    <w:abstractNumId w:val="6"/>
  </w:num>
  <w:num w:numId="7" w16cid:durableId="536625592">
    <w:abstractNumId w:val="0"/>
  </w:num>
  <w:num w:numId="8" w16cid:durableId="532116950">
    <w:abstractNumId w:val="7"/>
  </w:num>
  <w:num w:numId="9" w16cid:durableId="1968316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6C96"/>
    <w:rsid w:val="004413ED"/>
    <w:rsid w:val="004507A1"/>
    <w:rsid w:val="0045322A"/>
    <w:rsid w:val="0045624B"/>
    <w:rsid w:val="004667D5"/>
    <w:rsid w:val="00476977"/>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90FA7"/>
    <w:rsid w:val="005B33E2"/>
    <w:rsid w:val="005B4E8D"/>
    <w:rsid w:val="005C0D55"/>
    <w:rsid w:val="005C2B25"/>
    <w:rsid w:val="005C3CF3"/>
    <w:rsid w:val="005C5BD1"/>
    <w:rsid w:val="005D43FA"/>
    <w:rsid w:val="005E486A"/>
    <w:rsid w:val="005F10DC"/>
    <w:rsid w:val="00607B51"/>
    <w:rsid w:val="0061203F"/>
    <w:rsid w:val="00615919"/>
    <w:rsid w:val="0061784F"/>
    <w:rsid w:val="00617D95"/>
    <w:rsid w:val="0062084C"/>
    <w:rsid w:val="006209FA"/>
    <w:rsid w:val="00621DE9"/>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D58E8"/>
    <w:rsid w:val="006E129D"/>
    <w:rsid w:val="006E1D47"/>
    <w:rsid w:val="006E2DB2"/>
    <w:rsid w:val="006E3319"/>
    <w:rsid w:val="006F610B"/>
    <w:rsid w:val="0070666F"/>
    <w:rsid w:val="007160C9"/>
    <w:rsid w:val="00723CA1"/>
    <w:rsid w:val="00735A35"/>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2173"/>
    <w:rsid w:val="008A3FCE"/>
    <w:rsid w:val="008A74CA"/>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D47AC"/>
    <w:rsid w:val="009E49DB"/>
    <w:rsid w:val="009F2199"/>
    <w:rsid w:val="009F57F7"/>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3CA7"/>
    <w:rsid w:val="00B25285"/>
    <w:rsid w:val="00B32019"/>
    <w:rsid w:val="00B325AC"/>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508C7"/>
    <w:rsid w:val="00D517CD"/>
    <w:rsid w:val="00D53231"/>
    <w:rsid w:val="00D53753"/>
    <w:rsid w:val="00D624C8"/>
    <w:rsid w:val="00D70EDB"/>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C77FD"/>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A32"/>
    <w:rsid w:val="00F61FBF"/>
    <w:rsid w:val="00F62E45"/>
    <w:rsid w:val="00F66893"/>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707754512">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2104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2023-11-28T11:45:00Z</cp:lastPrinted>
  <dcterms:created xsi:type="dcterms:W3CDTF">2024-03-18T10:48:00Z</dcterms:created>
  <dcterms:modified xsi:type="dcterms:W3CDTF">2024-03-29T08:04:00Z</dcterms:modified>
</cp:coreProperties>
</file>