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602C" w14:textId="7662AABF" w:rsidR="005A68DF" w:rsidRDefault="005A68DF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423D505B" wp14:editId="45408D59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C0A2C" w14:textId="77777777" w:rsidR="005A68DF" w:rsidRDefault="005A68DF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1BE615BB" w14:textId="6D9767D6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KRETINGOS RAJONO SAVIVALDYBĖS TARYBA</w:t>
      </w:r>
    </w:p>
    <w:p w14:paraId="64DC6798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F290D" w14:textId="77777777" w:rsidR="004825CA" w:rsidRPr="004825CA" w:rsidRDefault="004825CA" w:rsidP="004825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14:paraId="424B5B26" w14:textId="77777777" w:rsidR="00F11196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BIUDŽETINĖS ĮSTAIGOS KRETINGOS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SOCIALINIŲ PASLAUGŲ CENTRO</w:t>
      </w:r>
    </w:p>
    <w:p w14:paraId="0756DB13" w14:textId="1759F25E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</w:t>
      </w:r>
      <w:r w:rsidRPr="004825C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ATASKAITŲ</w:t>
      </w:r>
      <w:r w:rsidR="009708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B6E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RINKINIO </w:t>
      </w:r>
      <w:r w:rsidR="009708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TVIRTINIMO</w:t>
      </w:r>
    </w:p>
    <w:p w14:paraId="2A1F2B6A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D14E3D" w14:textId="4FA4C751" w:rsidR="004825CA" w:rsidRPr="004825CA" w:rsidRDefault="00605716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2024 m. kovo </w:t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  <w:r w:rsid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</w:t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95DC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</w:p>
    <w:p w14:paraId="60B32DA2" w14:textId="77777777" w:rsidR="004825CA" w:rsidRPr="004825CA" w:rsidRDefault="004825CA" w:rsidP="0048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54EA97E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D1B8DB" w14:textId="14899500" w:rsidR="004825CA" w:rsidRPr="00F80331" w:rsidRDefault="004825CA" w:rsidP="004825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 vietos savivaldos įstatymo 15 straipsnio 3 dalies 1</w:t>
      </w: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Kretingos rajono savivaldybės tarybos veiklos reglamento, patvirtinto Kretingos rajono savivaldybės tarybos 2009 m. kovo 26 d. sprendimu Nr. T2-77 „Dėl Kretingos rajono savivaldybės 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veiklos reglamento“ (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40F07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30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C40F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Nr. T2-65 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redakcija), </w:t>
      </w:r>
      <w:r w:rsidR="00970816"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23.3.5 papunkčiu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Kretingos rajono savivaldybės taryba </w:t>
      </w:r>
      <w:r w:rsidRPr="00F80331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nusprendžia</w:t>
      </w:r>
      <w:r w:rsidRPr="00F80331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6AD77C8" w14:textId="67869304" w:rsidR="004825CA" w:rsidRPr="00F80331" w:rsidRDefault="004825CA" w:rsidP="00F80331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331">
        <w:rPr>
          <w:rFonts w:ascii="Times New Roman" w:eastAsia="Calibri" w:hAnsi="Times New Roman" w:cs="Times New Roman"/>
          <w:sz w:val="24"/>
          <w:szCs w:val="24"/>
        </w:rPr>
        <w:t>P</w:t>
      </w:r>
      <w:r w:rsidR="00970816" w:rsidRPr="00F80331">
        <w:rPr>
          <w:rFonts w:ascii="Times New Roman" w:eastAsia="Calibri" w:hAnsi="Times New Roman" w:cs="Times New Roman"/>
          <w:sz w:val="24"/>
          <w:szCs w:val="24"/>
        </w:rPr>
        <w:t>atvirtinti</w:t>
      </w:r>
      <w:r w:rsidRPr="00F80331">
        <w:rPr>
          <w:rFonts w:ascii="Times New Roman" w:eastAsia="Calibri" w:hAnsi="Times New Roman" w:cs="Times New Roman"/>
          <w:sz w:val="24"/>
          <w:szCs w:val="24"/>
        </w:rPr>
        <w:t xml:space="preserve"> Kretingos socialinių paslaugų centro 2023</w:t>
      </w:r>
      <w:r w:rsidR="00970816" w:rsidRPr="00F80331">
        <w:rPr>
          <w:rFonts w:ascii="Times New Roman" w:eastAsia="Calibri" w:hAnsi="Times New Roman" w:cs="Times New Roman"/>
          <w:sz w:val="24"/>
          <w:szCs w:val="24"/>
        </w:rPr>
        <w:t xml:space="preserve"> metų </w:t>
      </w:r>
      <w:r w:rsidR="00F80331" w:rsidRPr="00F80331">
        <w:rPr>
          <w:rFonts w:ascii="Times New Roman" w:eastAsia="Calibri" w:hAnsi="Times New Roman" w:cs="Times New Roman"/>
          <w:sz w:val="24"/>
          <w:szCs w:val="24"/>
        </w:rPr>
        <w:t>veiklos ataskaitą</w:t>
      </w:r>
      <w:r w:rsidRPr="00F80331">
        <w:rPr>
          <w:rFonts w:ascii="Times New Roman" w:eastAsia="Calibri" w:hAnsi="Times New Roman" w:cs="Times New Roman"/>
          <w:sz w:val="24"/>
          <w:szCs w:val="24"/>
        </w:rPr>
        <w:t xml:space="preserve"> (pridedama). </w:t>
      </w:r>
    </w:p>
    <w:p w14:paraId="00AE5169" w14:textId="6BF5B28E" w:rsidR="00F80331" w:rsidRPr="00F80331" w:rsidRDefault="00F80331" w:rsidP="00F80331">
      <w:pPr>
        <w:pStyle w:val="Sraopastraipa"/>
        <w:numPr>
          <w:ilvl w:val="0"/>
          <w:numId w:val="3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0331">
        <w:rPr>
          <w:rFonts w:ascii="Times New Roman" w:hAnsi="Times New Roman" w:cs="Times New Roman"/>
          <w:sz w:val="24"/>
          <w:szCs w:val="24"/>
        </w:rPr>
        <w:t>Patvirtinti Kretingos socialinių paslaugų centro 2023</w:t>
      </w:r>
      <w:r w:rsidR="00C63E00">
        <w:rPr>
          <w:rFonts w:ascii="Times New Roman" w:hAnsi="Times New Roman" w:cs="Times New Roman"/>
          <w:sz w:val="24"/>
          <w:szCs w:val="24"/>
        </w:rPr>
        <w:t xml:space="preserve"> metų </w:t>
      </w:r>
      <w:r w:rsidRPr="00F80331">
        <w:rPr>
          <w:rFonts w:ascii="Times New Roman" w:hAnsi="Times New Roman" w:cs="Times New Roman"/>
          <w:sz w:val="24"/>
          <w:szCs w:val="24"/>
        </w:rPr>
        <w:t>finansinių</w:t>
      </w:r>
      <w:r w:rsidR="00C63E00">
        <w:rPr>
          <w:rFonts w:ascii="Times New Roman" w:hAnsi="Times New Roman" w:cs="Times New Roman"/>
          <w:sz w:val="24"/>
          <w:szCs w:val="24"/>
        </w:rPr>
        <w:t xml:space="preserve"> ataskaitų rinkinį (pridedama).</w:t>
      </w:r>
    </w:p>
    <w:p w14:paraId="77D925C5" w14:textId="77777777" w:rsidR="00DE70F2" w:rsidRDefault="00DE70F2" w:rsidP="004825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AE8FB" w14:textId="6144C188" w:rsidR="004825CA" w:rsidRPr="004825CA" w:rsidRDefault="004825CA" w:rsidP="004825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A68D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Antanas Kalnius</w:t>
      </w:r>
    </w:p>
    <w:p w14:paraId="4C18CD1C" w14:textId="77777777" w:rsidR="004825CA" w:rsidRPr="004825CA" w:rsidRDefault="004825CA" w:rsidP="004825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6E818289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79BA0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E28CE9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44B5E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03A1B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6066F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AD816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120B357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8CC0EF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D270B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3BAE6C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9F1BB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F6CA9E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C7DD6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856F44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0A5C0B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79F1C0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3C583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106355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BFA6AC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69D273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BB67F0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8F13DD" w14:textId="77777777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9C6424B" w14:textId="77777777" w:rsid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E9F3F0" w14:textId="77777777" w:rsidR="00DE70F2" w:rsidRDefault="00DE70F2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A44DAE" w14:textId="543F253F" w:rsidR="004825CA" w:rsidRPr="004825CA" w:rsidRDefault="004825CA" w:rsidP="00482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34F90F" w14:textId="25C16F8D" w:rsidR="009F4106" w:rsidRPr="00F11196" w:rsidRDefault="004825CA" w:rsidP="005A6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825CA">
        <w:rPr>
          <w:rFonts w:ascii="Times New Roman" w:eastAsia="Times New Roman" w:hAnsi="Times New Roman" w:cs="Times New Roman"/>
          <w:sz w:val="24"/>
          <w:szCs w:val="24"/>
          <w:lang w:eastAsia="lt-LT"/>
        </w:rPr>
        <w:t>Kristina Gimžauskaitė-Mažonienė</w:t>
      </w:r>
    </w:p>
    <w:sectPr w:rsidR="009F4106" w:rsidRPr="00F11196" w:rsidSect="004825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1D61" w14:textId="77777777" w:rsidR="00994FCA" w:rsidRDefault="00994FCA" w:rsidP="004825CA">
      <w:pPr>
        <w:spacing w:after="0" w:line="240" w:lineRule="auto"/>
      </w:pPr>
      <w:r>
        <w:separator/>
      </w:r>
    </w:p>
  </w:endnote>
  <w:endnote w:type="continuationSeparator" w:id="0">
    <w:p w14:paraId="1094B779" w14:textId="77777777" w:rsidR="00994FCA" w:rsidRDefault="00994FCA" w:rsidP="0048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6377" w14:textId="77777777" w:rsidR="00994FCA" w:rsidRDefault="00994FCA" w:rsidP="004825CA">
      <w:pPr>
        <w:spacing w:after="0" w:line="240" w:lineRule="auto"/>
      </w:pPr>
      <w:r>
        <w:separator/>
      </w:r>
    </w:p>
  </w:footnote>
  <w:footnote w:type="continuationSeparator" w:id="0">
    <w:p w14:paraId="2DCF9A3B" w14:textId="77777777" w:rsidR="00994FCA" w:rsidRDefault="00994FCA" w:rsidP="00482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B23E62"/>
    <w:multiLevelType w:val="hybridMultilevel"/>
    <w:tmpl w:val="944ED7CE"/>
    <w:lvl w:ilvl="0" w:tplc="0A6C2DC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7406FF"/>
    <w:multiLevelType w:val="hybridMultilevel"/>
    <w:tmpl w:val="51881FA8"/>
    <w:lvl w:ilvl="0" w:tplc="8F786D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4060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82967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892353">
    <w:abstractNumId w:val="4"/>
  </w:num>
  <w:num w:numId="4" w16cid:durableId="1769544957">
    <w:abstractNumId w:val="2"/>
  </w:num>
  <w:num w:numId="5" w16cid:durableId="2039358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CA"/>
    <w:rsid w:val="00030F99"/>
    <w:rsid w:val="000647BA"/>
    <w:rsid w:val="00095DC5"/>
    <w:rsid w:val="00150407"/>
    <w:rsid w:val="00212FF8"/>
    <w:rsid w:val="00217270"/>
    <w:rsid w:val="00363795"/>
    <w:rsid w:val="004825CA"/>
    <w:rsid w:val="0056285A"/>
    <w:rsid w:val="005A68DF"/>
    <w:rsid w:val="005D76E3"/>
    <w:rsid w:val="005F64F1"/>
    <w:rsid w:val="00605716"/>
    <w:rsid w:val="00660832"/>
    <w:rsid w:val="007E32C8"/>
    <w:rsid w:val="008555A9"/>
    <w:rsid w:val="0090039D"/>
    <w:rsid w:val="009222BB"/>
    <w:rsid w:val="00937C44"/>
    <w:rsid w:val="00970816"/>
    <w:rsid w:val="00994FCA"/>
    <w:rsid w:val="009F4106"/>
    <w:rsid w:val="00A77B8D"/>
    <w:rsid w:val="00B0655C"/>
    <w:rsid w:val="00B571F3"/>
    <w:rsid w:val="00B90E96"/>
    <w:rsid w:val="00BB6EC6"/>
    <w:rsid w:val="00C40F07"/>
    <w:rsid w:val="00C63E00"/>
    <w:rsid w:val="00CC0F3D"/>
    <w:rsid w:val="00D10728"/>
    <w:rsid w:val="00D30977"/>
    <w:rsid w:val="00D30C96"/>
    <w:rsid w:val="00DE70F2"/>
    <w:rsid w:val="00E14F4B"/>
    <w:rsid w:val="00E826F4"/>
    <w:rsid w:val="00F11196"/>
    <w:rsid w:val="00F45F1B"/>
    <w:rsid w:val="00F47A66"/>
    <w:rsid w:val="00F72955"/>
    <w:rsid w:val="00F755E1"/>
    <w:rsid w:val="00F80331"/>
    <w:rsid w:val="00F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20DB"/>
  <w15:chartTrackingRefBased/>
  <w15:docId w15:val="{CD800DD6-6C61-4018-B3A7-A0B169A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5CA"/>
  </w:style>
  <w:style w:type="paragraph" w:styleId="Porat">
    <w:name w:val="footer"/>
    <w:basedOn w:val="prastasis"/>
    <w:link w:val="PoratDiagrama"/>
    <w:uiPriority w:val="99"/>
    <w:unhideWhenUsed/>
    <w:rsid w:val="00482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5CA"/>
  </w:style>
  <w:style w:type="paragraph" w:styleId="Betarp">
    <w:name w:val="No Spacing"/>
    <w:uiPriority w:val="1"/>
    <w:qFormat/>
    <w:rsid w:val="0048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2C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8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4</cp:revision>
  <cp:lastPrinted>2024-03-06T14:49:00Z</cp:lastPrinted>
  <dcterms:created xsi:type="dcterms:W3CDTF">2024-03-13T14:40:00Z</dcterms:created>
  <dcterms:modified xsi:type="dcterms:W3CDTF">2024-03-29T06:54:00Z</dcterms:modified>
</cp:coreProperties>
</file>