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586D" w14:textId="1122E236" w:rsidR="000552C8" w:rsidRDefault="000552C8" w:rsidP="00186D8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4CDF41" wp14:editId="5A1D657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4370F" w14:textId="77777777" w:rsidR="000552C8" w:rsidRDefault="000552C8" w:rsidP="00186D8C">
      <w:pPr>
        <w:jc w:val="center"/>
        <w:rPr>
          <w:b/>
          <w:bCs/>
          <w:sz w:val="28"/>
          <w:szCs w:val="28"/>
        </w:rPr>
      </w:pPr>
    </w:p>
    <w:p w14:paraId="51C6FA94" w14:textId="536D4906" w:rsidR="00186D8C" w:rsidRPr="00186D8C" w:rsidRDefault="00186D8C" w:rsidP="00186D8C">
      <w:pPr>
        <w:jc w:val="center"/>
        <w:rPr>
          <w:b/>
          <w:bCs/>
          <w:sz w:val="28"/>
          <w:szCs w:val="28"/>
        </w:rPr>
      </w:pPr>
      <w:r w:rsidRPr="00186D8C">
        <w:rPr>
          <w:b/>
          <w:bCs/>
          <w:sz w:val="28"/>
          <w:szCs w:val="28"/>
        </w:rPr>
        <w:t>KRETINGOS RAJONO SAVIVALDYBĖS TARYBA</w:t>
      </w:r>
    </w:p>
    <w:p w14:paraId="5987EE35" w14:textId="77777777" w:rsidR="00186D8C" w:rsidRPr="00473432" w:rsidRDefault="00186D8C" w:rsidP="00186D8C">
      <w:pPr>
        <w:rPr>
          <w:sz w:val="16"/>
          <w:szCs w:val="16"/>
        </w:rPr>
      </w:pPr>
    </w:p>
    <w:p w14:paraId="4ECA5D6A" w14:textId="77777777" w:rsidR="00186D8C" w:rsidRPr="00186D8C" w:rsidRDefault="00186D8C" w:rsidP="00186D8C">
      <w:pPr>
        <w:jc w:val="center"/>
        <w:rPr>
          <w:b/>
          <w:bCs/>
        </w:rPr>
      </w:pPr>
      <w:r w:rsidRPr="00186D8C">
        <w:rPr>
          <w:b/>
          <w:bCs/>
        </w:rPr>
        <w:t>SPRENDIMAS</w:t>
      </w:r>
    </w:p>
    <w:p w14:paraId="17212A38" w14:textId="74D318BE" w:rsidR="00A06A9D" w:rsidRPr="00C53530" w:rsidRDefault="00186D8C" w:rsidP="00186D8C">
      <w:pPr>
        <w:jc w:val="center"/>
        <w:rPr>
          <w:b/>
          <w:bCs/>
        </w:rPr>
      </w:pPr>
      <w:r w:rsidRPr="00186D8C">
        <w:rPr>
          <w:b/>
          <w:bCs/>
        </w:rPr>
        <w:t xml:space="preserve">DĖL </w:t>
      </w:r>
      <w:r w:rsidR="0040681B">
        <w:rPr>
          <w:b/>
          <w:bCs/>
          <w:caps/>
          <w:color w:val="212529"/>
          <w:shd w:val="clear" w:color="auto" w:fill="FFFFFF"/>
        </w:rPr>
        <w:t xml:space="preserve">DAUGIABUČIŲ NAMŲ ŠILDYMO IR </w:t>
      </w:r>
      <w:r w:rsidR="00012C90">
        <w:rPr>
          <w:b/>
          <w:bCs/>
          <w:caps/>
          <w:color w:val="212529"/>
          <w:shd w:val="clear" w:color="auto" w:fill="FFFFFF"/>
        </w:rPr>
        <w:t>KARŠTO VANDENS SISTEMŲ PRIEŽIŪROS (EKSPLOATAVIMO) MAKSIMALIŲ TARIFŲ NUSTATYMO</w:t>
      </w:r>
    </w:p>
    <w:p w14:paraId="55E7993A" w14:textId="77777777" w:rsidR="00186D8C" w:rsidRPr="00473432" w:rsidRDefault="00186D8C" w:rsidP="00186D8C">
      <w:pPr>
        <w:rPr>
          <w:sz w:val="16"/>
          <w:szCs w:val="16"/>
        </w:rPr>
      </w:pPr>
    </w:p>
    <w:p w14:paraId="6E5D62D9" w14:textId="6862CFE6" w:rsidR="00A06A9D" w:rsidRPr="005825A3" w:rsidRDefault="00900C9D" w:rsidP="00A06A9D">
      <w:pPr>
        <w:jc w:val="center"/>
      </w:pPr>
      <w:r>
        <w:t>20</w:t>
      </w:r>
      <w:r w:rsidR="00E00209">
        <w:t>2</w:t>
      </w:r>
      <w:r w:rsidR="00C53530">
        <w:t>4</w:t>
      </w:r>
      <w:r w:rsidR="00A06A9D" w:rsidRPr="005825A3">
        <w:t xml:space="preserve"> m. </w:t>
      </w:r>
      <w:r w:rsidR="00C53530">
        <w:t>vasari</w:t>
      </w:r>
      <w:r w:rsidR="0052020B">
        <w:t>o</w:t>
      </w:r>
      <w:r w:rsidR="000552C8">
        <w:t>29</w:t>
      </w:r>
      <w:r w:rsidR="00A06A9D" w:rsidRPr="005825A3">
        <w:t xml:space="preserve"> d.  Nr.</w:t>
      </w:r>
      <w:r w:rsidR="000C0E1B">
        <w:t xml:space="preserve"> T</w:t>
      </w:r>
      <w:r w:rsidR="000552C8">
        <w:t>2</w:t>
      </w:r>
      <w:r w:rsidR="000C0E1B">
        <w:t>-</w:t>
      </w:r>
      <w:r w:rsidR="000552C8">
        <w:t>56</w:t>
      </w:r>
    </w:p>
    <w:p w14:paraId="0FA5FF61" w14:textId="77777777" w:rsidR="00A06A9D" w:rsidRDefault="00A06A9D" w:rsidP="00A06A9D">
      <w:pPr>
        <w:jc w:val="center"/>
      </w:pPr>
      <w:r w:rsidRPr="005825A3">
        <w:t>Kretinga</w:t>
      </w:r>
    </w:p>
    <w:p w14:paraId="6E42F4B1" w14:textId="77777777" w:rsidR="00734AE2" w:rsidRPr="00473432" w:rsidRDefault="00734AE2" w:rsidP="00617ABA">
      <w:pPr>
        <w:rPr>
          <w:sz w:val="12"/>
          <w:szCs w:val="12"/>
        </w:rPr>
      </w:pPr>
    </w:p>
    <w:p w14:paraId="514A01A0" w14:textId="6597CF92" w:rsidR="00F123D0" w:rsidRDefault="00A06A9D" w:rsidP="00A14CCD">
      <w:pPr>
        <w:pStyle w:val="HTMLPreformatte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631F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C5503A">
        <w:rPr>
          <w:rFonts w:ascii="Times New Roman" w:hAnsi="Times New Roman" w:cs="Times New Roman"/>
          <w:sz w:val="24"/>
          <w:szCs w:val="24"/>
        </w:rPr>
        <w:t xml:space="preserve">Lietuvos Respublikos vietos savivaldos įstatymo 15 straipsnio </w:t>
      </w:r>
      <w:r w:rsidR="00A14CCD">
        <w:rPr>
          <w:rFonts w:ascii="Times New Roman" w:hAnsi="Times New Roman" w:cs="Times New Roman"/>
          <w:sz w:val="24"/>
          <w:szCs w:val="24"/>
        </w:rPr>
        <w:t>2 dalies 29 punktu,</w:t>
      </w:r>
      <w:r w:rsidR="00C5503A">
        <w:rPr>
          <w:rFonts w:ascii="Times New Roman" w:hAnsi="Times New Roman" w:cs="Times New Roman"/>
          <w:sz w:val="24"/>
          <w:szCs w:val="24"/>
        </w:rPr>
        <w:t xml:space="preserve"> Lietuvos Respublikos šilumos ūkio </w:t>
      </w:r>
      <w:r w:rsidR="00A14CCD">
        <w:rPr>
          <w:rFonts w:ascii="Times New Roman" w:hAnsi="Times New Roman" w:cs="Times New Roman"/>
          <w:sz w:val="24"/>
          <w:szCs w:val="24"/>
        </w:rPr>
        <w:t>32</w:t>
      </w:r>
      <w:r w:rsidR="00C5503A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A14CCD">
        <w:rPr>
          <w:rFonts w:ascii="Times New Roman" w:hAnsi="Times New Roman" w:cs="Times New Roman"/>
          <w:sz w:val="24"/>
          <w:szCs w:val="24"/>
        </w:rPr>
        <w:t>20</w:t>
      </w:r>
      <w:r w:rsidR="00C5503A">
        <w:rPr>
          <w:rFonts w:ascii="Times New Roman" w:hAnsi="Times New Roman" w:cs="Times New Roman"/>
          <w:sz w:val="24"/>
          <w:szCs w:val="24"/>
        </w:rPr>
        <w:t xml:space="preserve"> dalimi, </w:t>
      </w:r>
      <w:r w:rsidR="003E7D34" w:rsidRPr="006578D4">
        <w:rPr>
          <w:rFonts w:ascii="Times New Roman" w:hAnsi="Times New Roman" w:cs="Times New Roman"/>
          <w:color w:val="000000"/>
          <w:sz w:val="24"/>
          <w:szCs w:val="24"/>
        </w:rPr>
        <w:t xml:space="preserve">Pastato šildymo ir karšto vandens sistemos priežiūros tvarkos aprašo, patvirtinto </w:t>
      </w:r>
      <w:r w:rsidR="003E7D34" w:rsidRPr="006578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energetikos ministro 2009 m. lapkričio 26 d. įsakymu Nr. 1-229 </w:t>
      </w:r>
      <w:r w:rsidR="003E7D34" w:rsidRPr="00A14C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„Dėl Pastato šildymo ir karšto vandens sistemos priežiūros tvarkos aprašo patvirtinimo”, 29 punktu, </w:t>
      </w:r>
      <w:r w:rsidR="00A14CCD" w:rsidRPr="00A14C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Daugiabučių namų šildymo ir karšto vandens sistemų priežiūros maksimalių tarifų nustatymo metodika, patvirtinta Valstybinės kainų ir energetikos kontrolės komisijos 2003 m. liepos 7 d. nutarimu Nr. O3-54 „Dėl Daugiabučių namų šildymo ir karšto vandens sistemų priežiūros maksimalių tarifų nustatymo metodikos patvirtinimo“, </w:t>
      </w:r>
      <w:r w:rsidR="00CD6237" w:rsidRPr="00A14C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atsižvelgdama</w:t>
      </w:r>
      <w:r w:rsidR="00CD6237" w:rsidRPr="0092631F">
        <w:rPr>
          <w:rFonts w:ascii="Times New Roman" w:hAnsi="Times New Roman" w:cs="Times New Roman"/>
          <w:sz w:val="24"/>
          <w:szCs w:val="24"/>
        </w:rPr>
        <w:t xml:space="preserve"> į </w:t>
      </w:r>
      <w:r w:rsidR="00D01BEE" w:rsidRPr="0092631F">
        <w:rPr>
          <w:rFonts w:ascii="Times New Roman" w:hAnsi="Times New Roman" w:cs="Times New Roman"/>
          <w:sz w:val="24"/>
          <w:szCs w:val="24"/>
        </w:rPr>
        <w:t>UAB</w:t>
      </w:r>
      <w:r w:rsidR="002C4EA1" w:rsidRPr="0092631F">
        <w:rPr>
          <w:rFonts w:ascii="Times New Roman" w:hAnsi="Times New Roman" w:cs="Times New Roman"/>
          <w:sz w:val="24"/>
          <w:szCs w:val="24"/>
        </w:rPr>
        <w:t xml:space="preserve"> Kr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etingos šilumos tinklų </w:t>
      </w:r>
      <w:r w:rsidR="00E00209" w:rsidRPr="0092631F">
        <w:rPr>
          <w:rFonts w:ascii="Times New Roman" w:hAnsi="Times New Roman" w:cs="Times New Roman"/>
          <w:sz w:val="24"/>
          <w:szCs w:val="24"/>
        </w:rPr>
        <w:t>202</w:t>
      </w:r>
      <w:r w:rsidR="00C5503A">
        <w:rPr>
          <w:rFonts w:ascii="Times New Roman" w:hAnsi="Times New Roman" w:cs="Times New Roman"/>
          <w:sz w:val="24"/>
          <w:szCs w:val="24"/>
        </w:rPr>
        <w:t>4</w:t>
      </w:r>
      <w:r w:rsidR="00E00209" w:rsidRPr="0092631F">
        <w:rPr>
          <w:rFonts w:ascii="Times New Roman" w:hAnsi="Times New Roman" w:cs="Times New Roman"/>
          <w:sz w:val="24"/>
          <w:szCs w:val="24"/>
        </w:rPr>
        <w:t xml:space="preserve"> m. </w:t>
      </w:r>
      <w:r w:rsidR="00C5503A">
        <w:rPr>
          <w:rFonts w:ascii="Times New Roman" w:hAnsi="Times New Roman" w:cs="Times New Roman"/>
          <w:sz w:val="24"/>
          <w:szCs w:val="24"/>
        </w:rPr>
        <w:t>vasari</w:t>
      </w:r>
      <w:r w:rsidR="0092631F" w:rsidRPr="0092631F">
        <w:rPr>
          <w:rFonts w:ascii="Times New Roman" w:hAnsi="Times New Roman" w:cs="Times New Roman"/>
          <w:sz w:val="24"/>
          <w:szCs w:val="24"/>
        </w:rPr>
        <w:t xml:space="preserve">o </w:t>
      </w:r>
      <w:r w:rsidR="006578D4">
        <w:rPr>
          <w:rFonts w:ascii="Times New Roman" w:hAnsi="Times New Roman" w:cs="Times New Roman"/>
          <w:sz w:val="24"/>
          <w:szCs w:val="24"/>
        </w:rPr>
        <w:t>6</w:t>
      </w:r>
      <w:r w:rsidR="00E00209" w:rsidRPr="0092631F">
        <w:rPr>
          <w:rFonts w:ascii="Times New Roman" w:hAnsi="Times New Roman" w:cs="Times New Roman"/>
          <w:sz w:val="24"/>
          <w:szCs w:val="24"/>
        </w:rPr>
        <w:t xml:space="preserve"> d.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2C4EA1" w:rsidRPr="0092631F">
        <w:rPr>
          <w:rFonts w:ascii="Times New Roman" w:hAnsi="Times New Roman" w:cs="Times New Roman"/>
          <w:sz w:val="24"/>
          <w:szCs w:val="24"/>
        </w:rPr>
        <w:t>raštą Nr.</w:t>
      </w:r>
      <w:r w:rsidR="00D01BEE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6924EC" w:rsidRPr="0092631F">
        <w:rPr>
          <w:rFonts w:ascii="Times New Roman" w:hAnsi="Times New Roman" w:cs="Times New Roman"/>
          <w:sz w:val="24"/>
          <w:szCs w:val="24"/>
        </w:rPr>
        <w:t>R2-</w:t>
      </w:r>
      <w:r w:rsidR="00C5503A">
        <w:rPr>
          <w:rFonts w:ascii="Times New Roman" w:hAnsi="Times New Roman" w:cs="Times New Roman"/>
          <w:sz w:val="24"/>
          <w:szCs w:val="24"/>
        </w:rPr>
        <w:t>1</w:t>
      </w:r>
      <w:r w:rsidR="006578D4">
        <w:rPr>
          <w:rFonts w:ascii="Times New Roman" w:hAnsi="Times New Roman" w:cs="Times New Roman"/>
          <w:sz w:val="24"/>
          <w:szCs w:val="24"/>
        </w:rPr>
        <w:t>5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9B1E01" w:rsidRPr="0092631F">
        <w:rPr>
          <w:rFonts w:ascii="Times New Roman" w:hAnsi="Times New Roman" w:cs="Times New Roman"/>
          <w:sz w:val="24"/>
          <w:szCs w:val="24"/>
        </w:rPr>
        <w:t>„</w:t>
      </w:r>
      <w:r w:rsidR="003E7D34">
        <w:rPr>
          <w:rFonts w:ascii="Times New Roman" w:hAnsi="Times New Roman" w:cs="Times New Roman"/>
          <w:sz w:val="24"/>
          <w:szCs w:val="24"/>
        </w:rPr>
        <w:t>D</w:t>
      </w:r>
      <w:r w:rsidR="003E7D34" w:rsidRPr="006363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ėl daugiabučių namų šildymo ir karšto vandens sistemų priežiūros (eksp</w:t>
      </w:r>
      <w:r w:rsidR="003E7D34" w:rsidRPr="00207D7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</w:t>
      </w:r>
      <w:r w:rsidR="003E7D34" w:rsidRPr="006363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oatavimo) maksimalių tarifų paskaičiavimo</w:t>
      </w:r>
      <w:r w:rsidR="002608AE" w:rsidRPr="0092631F">
        <w:rPr>
          <w:rFonts w:ascii="Times New Roman" w:hAnsi="Times New Roman" w:cs="Times New Roman"/>
          <w:sz w:val="24"/>
          <w:szCs w:val="24"/>
        </w:rPr>
        <w:t>“</w:t>
      </w:r>
      <w:r w:rsidR="004156F0" w:rsidRPr="0092631F">
        <w:rPr>
          <w:rFonts w:ascii="Times New Roman" w:hAnsi="Times New Roman" w:cs="Times New Roman"/>
          <w:sz w:val="24"/>
          <w:szCs w:val="24"/>
        </w:rPr>
        <w:t>,</w:t>
      </w:r>
      <w:r w:rsidR="002608AE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Pr="0092631F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F123D0">
        <w:rPr>
          <w:rFonts w:ascii="Times New Roman" w:hAnsi="Times New Roman" w:cs="Times New Roman"/>
          <w:sz w:val="24"/>
          <w:szCs w:val="24"/>
        </w:rPr>
        <w:t xml:space="preserve"> </w:t>
      </w:r>
      <w:r w:rsidR="007736BC" w:rsidRPr="0092631F">
        <w:rPr>
          <w:rFonts w:ascii="Times New Roman" w:hAnsi="Times New Roman" w:cs="Times New Roman"/>
          <w:spacing w:val="60"/>
          <w:sz w:val="24"/>
          <w:szCs w:val="24"/>
        </w:rPr>
        <w:t>nusprendžia</w:t>
      </w:r>
      <w:r w:rsidRPr="0092631F">
        <w:rPr>
          <w:rFonts w:ascii="Times New Roman" w:hAnsi="Times New Roman" w:cs="Times New Roman"/>
          <w:sz w:val="24"/>
          <w:szCs w:val="24"/>
        </w:rPr>
        <w:t>:</w:t>
      </w:r>
      <w:r w:rsidRPr="00582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F9B93" w14:textId="7DD796F2" w:rsidR="008F3DA4" w:rsidRPr="008F3DA4" w:rsidRDefault="008F3DA4" w:rsidP="008F3DA4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 w:rsidRPr="008F3DA4">
        <w:rPr>
          <w:rFonts w:eastAsia="Times New Roman"/>
          <w:color w:val="212529"/>
          <w:lang w:eastAsia="lt-LT"/>
        </w:rPr>
        <w:t xml:space="preserve">1. Nustatyti Daugiabučių namų šildymo ir karšto vandens sistemų priežiūros (eksploatavimo) maksimalius tarifus pagal </w:t>
      </w:r>
      <w:r w:rsidR="00853509">
        <w:rPr>
          <w:rFonts w:eastAsia="Times New Roman"/>
          <w:color w:val="212529"/>
          <w:lang w:eastAsia="lt-LT"/>
        </w:rPr>
        <w:t>1</w:t>
      </w:r>
      <w:r w:rsidR="000F765A">
        <w:rPr>
          <w:rFonts w:eastAsia="Times New Roman"/>
          <w:color w:val="212529"/>
          <w:lang w:eastAsia="lt-LT"/>
        </w:rPr>
        <w:t>–</w:t>
      </w:r>
      <w:r w:rsidR="00853509">
        <w:rPr>
          <w:rFonts w:eastAsia="Times New Roman"/>
          <w:color w:val="212529"/>
          <w:lang w:eastAsia="lt-LT"/>
        </w:rPr>
        <w:t xml:space="preserve">3 </w:t>
      </w:r>
      <w:r w:rsidRPr="008F3DA4">
        <w:rPr>
          <w:rFonts w:eastAsia="Times New Roman"/>
          <w:color w:val="212529"/>
          <w:lang w:eastAsia="lt-LT"/>
        </w:rPr>
        <w:t>pried</w:t>
      </w:r>
      <w:r w:rsidR="00A14CCD">
        <w:rPr>
          <w:rFonts w:eastAsia="Times New Roman"/>
          <w:color w:val="212529"/>
          <w:lang w:eastAsia="lt-LT"/>
        </w:rPr>
        <w:t>us</w:t>
      </w:r>
      <w:r w:rsidRPr="008F3DA4">
        <w:rPr>
          <w:rFonts w:eastAsia="Times New Roman"/>
          <w:color w:val="212529"/>
          <w:lang w:eastAsia="lt-LT"/>
        </w:rPr>
        <w:t>.</w:t>
      </w:r>
    </w:p>
    <w:p w14:paraId="700B8BD7" w14:textId="4B5C6AE1" w:rsidR="008F3DA4" w:rsidRPr="008F3DA4" w:rsidRDefault="008F3DA4" w:rsidP="008F3DA4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 w:rsidRPr="008F3DA4">
        <w:rPr>
          <w:rFonts w:eastAsia="Times New Roman"/>
          <w:color w:val="212529"/>
          <w:lang w:eastAsia="lt-LT"/>
        </w:rPr>
        <w:t>2. Nustatyti, kad sprendimas įsigalioja nuo 20</w:t>
      </w:r>
      <w:r w:rsidR="00853509">
        <w:rPr>
          <w:rFonts w:eastAsia="Times New Roman"/>
          <w:color w:val="212529"/>
          <w:lang w:eastAsia="lt-LT"/>
        </w:rPr>
        <w:t>2</w:t>
      </w:r>
      <w:r>
        <w:rPr>
          <w:rFonts w:eastAsia="Times New Roman"/>
          <w:color w:val="212529"/>
          <w:lang w:eastAsia="lt-LT"/>
        </w:rPr>
        <w:t>4</w:t>
      </w:r>
      <w:r w:rsidRPr="008F3DA4">
        <w:rPr>
          <w:rFonts w:eastAsia="Times New Roman"/>
          <w:color w:val="212529"/>
          <w:lang w:eastAsia="lt-LT"/>
        </w:rPr>
        <w:t xml:space="preserve"> m. </w:t>
      </w:r>
      <w:r>
        <w:rPr>
          <w:rFonts w:eastAsia="Times New Roman"/>
          <w:color w:val="212529"/>
          <w:lang w:eastAsia="lt-LT"/>
        </w:rPr>
        <w:t>balandž</w:t>
      </w:r>
      <w:r w:rsidRPr="008F3DA4">
        <w:rPr>
          <w:rFonts w:eastAsia="Times New Roman"/>
          <w:color w:val="212529"/>
          <w:lang w:eastAsia="lt-LT"/>
        </w:rPr>
        <w:t>io 1 d.</w:t>
      </w:r>
      <w:r w:rsidR="00A14CCD">
        <w:rPr>
          <w:rFonts w:eastAsia="Times New Roman"/>
          <w:color w:val="212529"/>
          <w:lang w:eastAsia="lt-LT"/>
        </w:rPr>
        <w:t xml:space="preserve"> ir galioja iki 2029 m. kovo 31 d.</w:t>
      </w:r>
    </w:p>
    <w:p w14:paraId="36B0417A" w14:textId="0EA3F5F3" w:rsidR="008F3DA4" w:rsidRDefault="008F3DA4" w:rsidP="008F3DA4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 w:rsidRPr="008F3DA4">
        <w:rPr>
          <w:rFonts w:eastAsia="Times New Roman"/>
          <w:color w:val="212529"/>
          <w:lang w:eastAsia="lt-LT"/>
        </w:rPr>
        <w:t xml:space="preserve">3. </w:t>
      </w:r>
      <w:r w:rsidR="0040681B">
        <w:rPr>
          <w:rFonts w:eastAsia="Times New Roman"/>
          <w:color w:val="212529"/>
          <w:lang w:eastAsia="lt-LT"/>
        </w:rPr>
        <w:t>P</w:t>
      </w:r>
      <w:r w:rsidR="0040681B" w:rsidRPr="008F3DA4">
        <w:rPr>
          <w:rFonts w:eastAsia="Times New Roman"/>
          <w:color w:val="212529"/>
          <w:lang w:eastAsia="lt-LT"/>
        </w:rPr>
        <w:t>ripažinti netekusi</w:t>
      </w:r>
      <w:r w:rsidR="0040681B">
        <w:rPr>
          <w:rFonts w:eastAsia="Times New Roman"/>
          <w:color w:val="212529"/>
          <w:lang w:eastAsia="lt-LT"/>
        </w:rPr>
        <w:t>u</w:t>
      </w:r>
      <w:r w:rsidR="0040681B" w:rsidRPr="008F3DA4">
        <w:rPr>
          <w:rFonts w:eastAsia="Times New Roman"/>
          <w:color w:val="212529"/>
          <w:lang w:eastAsia="lt-LT"/>
        </w:rPr>
        <w:t xml:space="preserve"> galios</w:t>
      </w:r>
      <w:r w:rsidR="0040681B">
        <w:rPr>
          <w:rFonts w:eastAsia="Times New Roman"/>
          <w:color w:val="212529"/>
          <w:lang w:eastAsia="lt-LT"/>
        </w:rPr>
        <w:t xml:space="preserve"> n</w:t>
      </w:r>
      <w:r>
        <w:rPr>
          <w:rFonts w:eastAsia="Times New Roman"/>
          <w:color w:val="212529"/>
          <w:lang w:eastAsia="lt-LT"/>
        </w:rPr>
        <w:t xml:space="preserve">uo 2024 m. kovo 31 d. </w:t>
      </w:r>
      <w:r>
        <w:rPr>
          <w:color w:val="000000"/>
          <w:lang w:eastAsia="lt-LT" w:bidi="lt-LT"/>
        </w:rPr>
        <w:t>Kretingos rajono savivaldybės tarybos 2009 m. lapkričio 26 d. sprendimą Nr. T2-318 „D</w:t>
      </w:r>
      <w:r w:rsidRPr="008E1726">
        <w:rPr>
          <w:color w:val="000000"/>
          <w:lang w:eastAsia="lt-LT" w:bidi="lt-LT"/>
        </w:rPr>
        <w:t xml:space="preserve">ėl </w:t>
      </w:r>
      <w:r>
        <w:rPr>
          <w:color w:val="000000"/>
          <w:lang w:eastAsia="lt-LT" w:bidi="lt-LT"/>
        </w:rPr>
        <w:t>d</w:t>
      </w:r>
      <w:r w:rsidRPr="008E1726">
        <w:rPr>
          <w:color w:val="000000"/>
          <w:lang w:eastAsia="lt-LT" w:bidi="lt-LT"/>
        </w:rPr>
        <w:t>augiabučių namų šildymo ir karšto vandens sistemų priežiūros (eksploatavimo) maksimalių tarifų nustatymo“</w:t>
      </w:r>
      <w:r>
        <w:rPr>
          <w:rFonts w:eastAsia="Times New Roman"/>
          <w:color w:val="212529"/>
          <w:lang w:eastAsia="lt-LT"/>
        </w:rPr>
        <w:t xml:space="preserve"> su visais pakeitimais ir papildymais.</w:t>
      </w:r>
    </w:p>
    <w:p w14:paraId="431F3096" w14:textId="5FC3D824" w:rsidR="008E4327" w:rsidRPr="008F3DA4" w:rsidRDefault="008E4327" w:rsidP="008F3DA4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>
        <w:rPr>
          <w:rFonts w:eastAsia="Times New Roman"/>
          <w:color w:val="212529"/>
          <w:lang w:eastAsia="lt-LT"/>
        </w:rPr>
        <w:t xml:space="preserve">4. </w:t>
      </w:r>
      <w:r w:rsidRPr="008E4327">
        <w:rPr>
          <w:color w:val="000000"/>
          <w:lang w:eastAsia="lt-LT" w:bidi="lt-LT"/>
        </w:rPr>
        <w:t>Teisės aktą skelbti Teisės aktų registre.</w:t>
      </w:r>
    </w:p>
    <w:p w14:paraId="1BCBE6F7" w14:textId="77777777" w:rsidR="008F3DA4" w:rsidRPr="00974B52" w:rsidRDefault="008F3DA4" w:rsidP="000F765A">
      <w:pPr>
        <w:pStyle w:val="Betarp"/>
        <w:rPr>
          <w:iCs/>
          <w:szCs w:val="24"/>
        </w:rPr>
      </w:pPr>
    </w:p>
    <w:p w14:paraId="5B3D5B99" w14:textId="0E5AF1DA" w:rsidR="00E92834" w:rsidRDefault="00506F86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186D8C">
        <w:rPr>
          <w:rFonts w:ascii="Times New Roman" w:hAnsi="Times New Roman"/>
          <w:sz w:val="24"/>
          <w:szCs w:val="24"/>
          <w:lang w:val="lt-LT"/>
        </w:rPr>
        <w:t>Savivaldybės meras</w:t>
      </w:r>
      <w:r w:rsidR="000552C8">
        <w:rPr>
          <w:rFonts w:ascii="Times New Roman" w:hAnsi="Times New Roman"/>
          <w:sz w:val="24"/>
          <w:szCs w:val="24"/>
          <w:lang w:val="lt-LT"/>
        </w:rPr>
        <w:tab/>
      </w:r>
      <w:r w:rsidR="000552C8">
        <w:rPr>
          <w:rFonts w:ascii="Times New Roman" w:hAnsi="Times New Roman"/>
          <w:sz w:val="24"/>
          <w:szCs w:val="24"/>
          <w:lang w:val="lt-LT"/>
        </w:rPr>
        <w:tab/>
      </w:r>
      <w:r w:rsidR="000552C8">
        <w:rPr>
          <w:rFonts w:ascii="Times New Roman" w:hAnsi="Times New Roman"/>
          <w:sz w:val="24"/>
          <w:szCs w:val="24"/>
          <w:lang w:val="lt-LT"/>
        </w:rPr>
        <w:tab/>
      </w:r>
      <w:r w:rsidR="000552C8">
        <w:rPr>
          <w:rFonts w:ascii="Times New Roman" w:hAnsi="Times New Roman"/>
          <w:sz w:val="24"/>
          <w:szCs w:val="24"/>
          <w:lang w:val="lt-LT"/>
        </w:rPr>
        <w:tab/>
      </w:r>
      <w:r w:rsidR="000552C8">
        <w:rPr>
          <w:rFonts w:ascii="Times New Roman" w:hAnsi="Times New Roman"/>
          <w:sz w:val="24"/>
          <w:szCs w:val="24"/>
          <w:lang w:val="lt-LT"/>
        </w:rPr>
        <w:tab/>
        <w:t>Antanas Kalnius</w:t>
      </w:r>
    </w:p>
    <w:p w14:paraId="1649C2C0" w14:textId="77777777" w:rsidR="00473432" w:rsidRDefault="0047343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F2E424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522B733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501755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4A630BD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82956A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B36DCB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B0D70B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8D7665F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FB52D9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902D9B1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7E50066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27EAF3B" w14:textId="77777777" w:rsidR="00A14CCD" w:rsidRDefault="00A14CCD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0F4E32C" w14:textId="77777777" w:rsidR="000F765A" w:rsidRDefault="000F765A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E9886F" w14:textId="643C56F1" w:rsidR="00147BAB" w:rsidRPr="004C2115" w:rsidRDefault="00506F86" w:rsidP="000552C8">
      <w:pPr>
        <w:pStyle w:val="Sraopastraipa1"/>
        <w:ind w:left="0"/>
        <w:rPr>
          <w:b/>
        </w:rPr>
      </w:pPr>
      <w:r>
        <w:rPr>
          <w:rFonts w:ascii="Times New Roman" w:hAnsi="Times New Roman"/>
          <w:sz w:val="24"/>
          <w:szCs w:val="24"/>
          <w:lang w:val="lt-LT"/>
        </w:rPr>
        <w:t>Renata Ambrazevičienė</w:t>
      </w:r>
    </w:p>
    <w:sectPr w:rsidR="00147BAB" w:rsidRPr="004C2115" w:rsidSect="002E3079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77A7" w14:textId="77777777" w:rsidR="0085233B" w:rsidRDefault="0085233B" w:rsidP="00186D8C">
      <w:r>
        <w:separator/>
      </w:r>
    </w:p>
  </w:endnote>
  <w:endnote w:type="continuationSeparator" w:id="0">
    <w:p w14:paraId="37F6264D" w14:textId="77777777" w:rsidR="0085233B" w:rsidRDefault="0085233B" w:rsidP="0018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5285" w14:textId="77777777" w:rsidR="0085233B" w:rsidRDefault="0085233B" w:rsidP="00186D8C">
      <w:r>
        <w:separator/>
      </w:r>
    </w:p>
  </w:footnote>
  <w:footnote w:type="continuationSeparator" w:id="0">
    <w:p w14:paraId="5D6A5AC7" w14:textId="77777777" w:rsidR="0085233B" w:rsidRDefault="0085233B" w:rsidP="0018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381E" w14:textId="190B9A79" w:rsidR="00186D8C" w:rsidRDefault="00186D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C0E1B">
      <w:rPr>
        <w:noProof/>
      </w:rPr>
      <w:t>2</w:t>
    </w:r>
    <w:r>
      <w:fldChar w:fldCharType="end"/>
    </w:r>
  </w:p>
  <w:p w14:paraId="4375A87F" w14:textId="77777777" w:rsidR="00186D8C" w:rsidRPr="00186D8C" w:rsidRDefault="00186D8C" w:rsidP="00186D8C">
    <w:pPr>
      <w:pStyle w:val="Antrats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886E" w14:textId="5C83CCDC" w:rsidR="00186D8C" w:rsidRPr="00186D8C" w:rsidRDefault="00186D8C" w:rsidP="00186D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C4D"/>
    <w:multiLevelType w:val="multilevel"/>
    <w:tmpl w:val="886AA9F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CD03D9A"/>
    <w:multiLevelType w:val="multilevel"/>
    <w:tmpl w:val="1338CC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169807CC"/>
    <w:multiLevelType w:val="multilevel"/>
    <w:tmpl w:val="EF68FEB0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7" w15:restartNumberingAfterBreak="0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2484E65"/>
    <w:multiLevelType w:val="hybridMultilevel"/>
    <w:tmpl w:val="8D7C6F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A739A"/>
    <w:multiLevelType w:val="hybridMultilevel"/>
    <w:tmpl w:val="69E27BBA"/>
    <w:lvl w:ilvl="0" w:tplc="C92E6294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55936"/>
    <w:multiLevelType w:val="multilevel"/>
    <w:tmpl w:val="7CECF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8454C"/>
    <w:multiLevelType w:val="hybridMultilevel"/>
    <w:tmpl w:val="3BF233BC"/>
    <w:lvl w:ilvl="0" w:tplc="C3DA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8F25E29"/>
    <w:multiLevelType w:val="multilevel"/>
    <w:tmpl w:val="4D700FB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6" w15:restartNumberingAfterBreak="0">
    <w:nsid w:val="3D077653"/>
    <w:multiLevelType w:val="multilevel"/>
    <w:tmpl w:val="F614EE0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7" w15:restartNumberingAfterBreak="0">
    <w:nsid w:val="3D2026CC"/>
    <w:multiLevelType w:val="hybridMultilevel"/>
    <w:tmpl w:val="C314476C"/>
    <w:lvl w:ilvl="0" w:tplc="58787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1" w15:restartNumberingAfterBreak="0">
    <w:nsid w:val="52000010"/>
    <w:multiLevelType w:val="multilevel"/>
    <w:tmpl w:val="561250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C573425"/>
    <w:multiLevelType w:val="hybridMultilevel"/>
    <w:tmpl w:val="840E8B90"/>
    <w:lvl w:ilvl="0" w:tplc="806C4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D87F2D"/>
    <w:multiLevelType w:val="hybridMultilevel"/>
    <w:tmpl w:val="8746F36A"/>
    <w:lvl w:ilvl="0" w:tplc="37EA70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7" w15:restartNumberingAfterBreak="0">
    <w:nsid w:val="6DC026D7"/>
    <w:multiLevelType w:val="hybridMultilevel"/>
    <w:tmpl w:val="082491E0"/>
    <w:lvl w:ilvl="0" w:tplc="4AE22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1" w15:restartNumberingAfterBreak="0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FE70F26"/>
    <w:multiLevelType w:val="hybridMultilevel"/>
    <w:tmpl w:val="BF64D3F8"/>
    <w:lvl w:ilvl="0" w:tplc="FD80AC3C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05069">
    <w:abstractNumId w:val="31"/>
  </w:num>
  <w:num w:numId="2" w16cid:durableId="1027752789">
    <w:abstractNumId w:val="19"/>
  </w:num>
  <w:num w:numId="3" w16cid:durableId="424301147">
    <w:abstractNumId w:val="23"/>
  </w:num>
  <w:num w:numId="4" w16cid:durableId="101727108">
    <w:abstractNumId w:val="1"/>
  </w:num>
  <w:num w:numId="5" w16cid:durableId="909071954">
    <w:abstractNumId w:val="4"/>
  </w:num>
  <w:num w:numId="6" w16cid:durableId="1087190590">
    <w:abstractNumId w:val="29"/>
  </w:num>
  <w:num w:numId="7" w16cid:durableId="1240943060">
    <w:abstractNumId w:val="28"/>
  </w:num>
  <w:num w:numId="8" w16cid:durableId="757484094">
    <w:abstractNumId w:val="8"/>
  </w:num>
  <w:num w:numId="9" w16cid:durableId="1959602305">
    <w:abstractNumId w:val="25"/>
  </w:num>
  <w:num w:numId="10" w16cid:durableId="611940266">
    <w:abstractNumId w:val="5"/>
  </w:num>
  <w:num w:numId="11" w16cid:durableId="627247027">
    <w:abstractNumId w:val="2"/>
  </w:num>
  <w:num w:numId="12" w16cid:durableId="1636250733">
    <w:abstractNumId w:val="7"/>
  </w:num>
  <w:num w:numId="13" w16cid:durableId="587806705">
    <w:abstractNumId w:val="18"/>
  </w:num>
  <w:num w:numId="14" w16cid:durableId="1241479880">
    <w:abstractNumId w:val="26"/>
  </w:num>
  <w:num w:numId="15" w16cid:durableId="1746370346">
    <w:abstractNumId w:val="30"/>
  </w:num>
  <w:num w:numId="16" w16cid:durableId="741148621">
    <w:abstractNumId w:val="20"/>
  </w:num>
  <w:num w:numId="17" w16cid:durableId="332295378">
    <w:abstractNumId w:val="13"/>
  </w:num>
  <w:num w:numId="18" w16cid:durableId="877814536">
    <w:abstractNumId w:val="16"/>
  </w:num>
  <w:num w:numId="19" w16cid:durableId="1354458319">
    <w:abstractNumId w:val="6"/>
  </w:num>
  <w:num w:numId="20" w16cid:durableId="965618962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firstLine="7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1" w16cid:durableId="979378562">
    <w:abstractNumId w:val="0"/>
  </w:num>
  <w:num w:numId="22" w16cid:durableId="646395289">
    <w:abstractNumId w:val="15"/>
  </w:num>
  <w:num w:numId="23" w16cid:durableId="1730882093">
    <w:abstractNumId w:val="0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cs="Times New Roman"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540"/>
        </w:pPr>
        <w:rPr>
          <w:rFonts w:cs="Times New Roman"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firstLine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cs="Times New Roman" w:hint="default"/>
        </w:rPr>
      </w:lvl>
    </w:lvlOverride>
  </w:num>
  <w:num w:numId="24" w16cid:durableId="330303798">
    <w:abstractNumId w:val="10"/>
  </w:num>
  <w:num w:numId="25" w16cid:durableId="1546285645">
    <w:abstractNumId w:val="32"/>
  </w:num>
  <w:num w:numId="26" w16cid:durableId="18009974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9038833">
    <w:abstractNumId w:val="11"/>
  </w:num>
  <w:num w:numId="28" w16cid:durableId="356127705">
    <w:abstractNumId w:val="17"/>
  </w:num>
  <w:num w:numId="29" w16cid:durableId="937785771">
    <w:abstractNumId w:val="12"/>
  </w:num>
  <w:num w:numId="30" w16cid:durableId="1612931828">
    <w:abstractNumId w:val="3"/>
  </w:num>
  <w:num w:numId="31" w16cid:durableId="608926873">
    <w:abstractNumId w:val="22"/>
  </w:num>
  <w:num w:numId="32" w16cid:durableId="1677728655">
    <w:abstractNumId w:val="21"/>
  </w:num>
  <w:num w:numId="33" w16cid:durableId="1183936322">
    <w:abstractNumId w:val="9"/>
  </w:num>
  <w:num w:numId="34" w16cid:durableId="656571445">
    <w:abstractNumId w:val="24"/>
  </w:num>
  <w:num w:numId="35" w16cid:durableId="3154969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9D"/>
    <w:rsid w:val="00005AA3"/>
    <w:rsid w:val="00012C90"/>
    <w:rsid w:val="000268F1"/>
    <w:rsid w:val="0003033D"/>
    <w:rsid w:val="00030A14"/>
    <w:rsid w:val="00033EE7"/>
    <w:rsid w:val="00044167"/>
    <w:rsid w:val="000525D4"/>
    <w:rsid w:val="000552C8"/>
    <w:rsid w:val="000562BD"/>
    <w:rsid w:val="00066B65"/>
    <w:rsid w:val="00070F38"/>
    <w:rsid w:val="00091F57"/>
    <w:rsid w:val="00097684"/>
    <w:rsid w:val="00097F57"/>
    <w:rsid w:val="000A0BDD"/>
    <w:rsid w:val="000A6981"/>
    <w:rsid w:val="000B7D75"/>
    <w:rsid w:val="000C0E1B"/>
    <w:rsid w:val="000C150F"/>
    <w:rsid w:val="000E4D07"/>
    <w:rsid w:val="000F5F8A"/>
    <w:rsid w:val="000F765A"/>
    <w:rsid w:val="00132F63"/>
    <w:rsid w:val="00133482"/>
    <w:rsid w:val="00134A65"/>
    <w:rsid w:val="00137479"/>
    <w:rsid w:val="001418F5"/>
    <w:rsid w:val="001451B2"/>
    <w:rsid w:val="00146041"/>
    <w:rsid w:val="00147BAB"/>
    <w:rsid w:val="001572A2"/>
    <w:rsid w:val="00160663"/>
    <w:rsid w:val="00170275"/>
    <w:rsid w:val="00170407"/>
    <w:rsid w:val="00181519"/>
    <w:rsid w:val="0018254E"/>
    <w:rsid w:val="00186D8C"/>
    <w:rsid w:val="0019117D"/>
    <w:rsid w:val="00192731"/>
    <w:rsid w:val="00194C49"/>
    <w:rsid w:val="00195F3D"/>
    <w:rsid w:val="001A0377"/>
    <w:rsid w:val="001A3477"/>
    <w:rsid w:val="001D1204"/>
    <w:rsid w:val="001D579B"/>
    <w:rsid w:val="001F3628"/>
    <w:rsid w:val="00200D06"/>
    <w:rsid w:val="00207D77"/>
    <w:rsid w:val="002173DB"/>
    <w:rsid w:val="00235BFB"/>
    <w:rsid w:val="0024111B"/>
    <w:rsid w:val="00242BF6"/>
    <w:rsid w:val="00242E5B"/>
    <w:rsid w:val="002608AE"/>
    <w:rsid w:val="00281C25"/>
    <w:rsid w:val="00296E4E"/>
    <w:rsid w:val="002B68A0"/>
    <w:rsid w:val="002C2596"/>
    <w:rsid w:val="002C4EA1"/>
    <w:rsid w:val="002E3079"/>
    <w:rsid w:val="00304EEC"/>
    <w:rsid w:val="003133C0"/>
    <w:rsid w:val="00334A5A"/>
    <w:rsid w:val="00344027"/>
    <w:rsid w:val="00353646"/>
    <w:rsid w:val="00353E46"/>
    <w:rsid w:val="003701F6"/>
    <w:rsid w:val="00376B9B"/>
    <w:rsid w:val="003B248F"/>
    <w:rsid w:val="003B50EB"/>
    <w:rsid w:val="003C4ACC"/>
    <w:rsid w:val="003D2B9C"/>
    <w:rsid w:val="003D5046"/>
    <w:rsid w:val="003E05DC"/>
    <w:rsid w:val="003E4E20"/>
    <w:rsid w:val="003E7D34"/>
    <w:rsid w:val="00404769"/>
    <w:rsid w:val="0040681B"/>
    <w:rsid w:val="004107CA"/>
    <w:rsid w:val="0041209E"/>
    <w:rsid w:val="004156F0"/>
    <w:rsid w:val="004219F9"/>
    <w:rsid w:val="00423A3D"/>
    <w:rsid w:val="0042798D"/>
    <w:rsid w:val="004348A5"/>
    <w:rsid w:val="00450F63"/>
    <w:rsid w:val="00453E63"/>
    <w:rsid w:val="00457498"/>
    <w:rsid w:val="004644AE"/>
    <w:rsid w:val="00467269"/>
    <w:rsid w:val="004713B6"/>
    <w:rsid w:val="00473432"/>
    <w:rsid w:val="00476650"/>
    <w:rsid w:val="00477EEB"/>
    <w:rsid w:val="00482268"/>
    <w:rsid w:val="0048336A"/>
    <w:rsid w:val="004837B3"/>
    <w:rsid w:val="004A273C"/>
    <w:rsid w:val="004A3658"/>
    <w:rsid w:val="004B0676"/>
    <w:rsid w:val="004B7E7E"/>
    <w:rsid w:val="004C056F"/>
    <w:rsid w:val="004D3B60"/>
    <w:rsid w:val="004E0A1B"/>
    <w:rsid w:val="00506F86"/>
    <w:rsid w:val="005151AA"/>
    <w:rsid w:val="0052020B"/>
    <w:rsid w:val="005437A2"/>
    <w:rsid w:val="0055464A"/>
    <w:rsid w:val="00557525"/>
    <w:rsid w:val="00560310"/>
    <w:rsid w:val="00560CCD"/>
    <w:rsid w:val="005852EA"/>
    <w:rsid w:val="005A5BF3"/>
    <w:rsid w:val="005B094D"/>
    <w:rsid w:val="005C3477"/>
    <w:rsid w:val="005C5DD2"/>
    <w:rsid w:val="005C6CA4"/>
    <w:rsid w:val="005D1239"/>
    <w:rsid w:val="005D7230"/>
    <w:rsid w:val="005E043D"/>
    <w:rsid w:val="005F0FC8"/>
    <w:rsid w:val="00617ABA"/>
    <w:rsid w:val="00623EF6"/>
    <w:rsid w:val="0063608B"/>
    <w:rsid w:val="0063631F"/>
    <w:rsid w:val="006578D4"/>
    <w:rsid w:val="00662C0F"/>
    <w:rsid w:val="00663456"/>
    <w:rsid w:val="00666924"/>
    <w:rsid w:val="0068371B"/>
    <w:rsid w:val="0069192D"/>
    <w:rsid w:val="006924EC"/>
    <w:rsid w:val="00695ED3"/>
    <w:rsid w:val="00696A13"/>
    <w:rsid w:val="006A2E85"/>
    <w:rsid w:val="006B3960"/>
    <w:rsid w:val="006B5D5F"/>
    <w:rsid w:val="006C0697"/>
    <w:rsid w:val="006D50FE"/>
    <w:rsid w:val="006F0912"/>
    <w:rsid w:val="007142D2"/>
    <w:rsid w:val="007274F3"/>
    <w:rsid w:val="00727FE9"/>
    <w:rsid w:val="00734AE2"/>
    <w:rsid w:val="00742E6C"/>
    <w:rsid w:val="00751197"/>
    <w:rsid w:val="007522D7"/>
    <w:rsid w:val="0075380B"/>
    <w:rsid w:val="007600EC"/>
    <w:rsid w:val="00766E67"/>
    <w:rsid w:val="007736BC"/>
    <w:rsid w:val="00793C5C"/>
    <w:rsid w:val="007B3A27"/>
    <w:rsid w:val="007C547E"/>
    <w:rsid w:val="007D4BCD"/>
    <w:rsid w:val="007D7764"/>
    <w:rsid w:val="0080342E"/>
    <w:rsid w:val="00804E17"/>
    <w:rsid w:val="008051EE"/>
    <w:rsid w:val="00806818"/>
    <w:rsid w:val="008218B1"/>
    <w:rsid w:val="0082353E"/>
    <w:rsid w:val="00823989"/>
    <w:rsid w:val="0083177A"/>
    <w:rsid w:val="00832EE7"/>
    <w:rsid w:val="00837259"/>
    <w:rsid w:val="00846E85"/>
    <w:rsid w:val="0085113A"/>
    <w:rsid w:val="00851A06"/>
    <w:rsid w:val="0085233B"/>
    <w:rsid w:val="00852486"/>
    <w:rsid w:val="00853509"/>
    <w:rsid w:val="008640D1"/>
    <w:rsid w:val="00880AE1"/>
    <w:rsid w:val="008B2504"/>
    <w:rsid w:val="008C11D3"/>
    <w:rsid w:val="008E1726"/>
    <w:rsid w:val="008E4327"/>
    <w:rsid w:val="008E524D"/>
    <w:rsid w:val="008F3DA4"/>
    <w:rsid w:val="00900C9D"/>
    <w:rsid w:val="00904C33"/>
    <w:rsid w:val="00910263"/>
    <w:rsid w:val="009113D7"/>
    <w:rsid w:val="00914275"/>
    <w:rsid w:val="00916964"/>
    <w:rsid w:val="009210AB"/>
    <w:rsid w:val="00922538"/>
    <w:rsid w:val="0092631F"/>
    <w:rsid w:val="00934D6D"/>
    <w:rsid w:val="0093709B"/>
    <w:rsid w:val="009405D3"/>
    <w:rsid w:val="00941A54"/>
    <w:rsid w:val="00957BB6"/>
    <w:rsid w:val="00974B52"/>
    <w:rsid w:val="0097524C"/>
    <w:rsid w:val="0098029C"/>
    <w:rsid w:val="00984C6E"/>
    <w:rsid w:val="0098666E"/>
    <w:rsid w:val="0099341D"/>
    <w:rsid w:val="0099740C"/>
    <w:rsid w:val="009A71F6"/>
    <w:rsid w:val="009B03C4"/>
    <w:rsid w:val="009B05E6"/>
    <w:rsid w:val="009B1E01"/>
    <w:rsid w:val="009B5438"/>
    <w:rsid w:val="009C2431"/>
    <w:rsid w:val="009C35DE"/>
    <w:rsid w:val="009D0998"/>
    <w:rsid w:val="009D2688"/>
    <w:rsid w:val="009D46C7"/>
    <w:rsid w:val="009D5E3F"/>
    <w:rsid w:val="009F181B"/>
    <w:rsid w:val="00A06A9D"/>
    <w:rsid w:val="00A14CCD"/>
    <w:rsid w:val="00A5676F"/>
    <w:rsid w:val="00A6015D"/>
    <w:rsid w:val="00A7747B"/>
    <w:rsid w:val="00A80BC8"/>
    <w:rsid w:val="00A8276E"/>
    <w:rsid w:val="00A9589E"/>
    <w:rsid w:val="00A965AE"/>
    <w:rsid w:val="00AA1DD2"/>
    <w:rsid w:val="00AB1B40"/>
    <w:rsid w:val="00AB2A69"/>
    <w:rsid w:val="00AC2B62"/>
    <w:rsid w:val="00AC7C2F"/>
    <w:rsid w:val="00AD3B90"/>
    <w:rsid w:val="00AE26E3"/>
    <w:rsid w:val="00AE5FB6"/>
    <w:rsid w:val="00AF3845"/>
    <w:rsid w:val="00B01FAE"/>
    <w:rsid w:val="00B03BF9"/>
    <w:rsid w:val="00B03ED7"/>
    <w:rsid w:val="00B07FD4"/>
    <w:rsid w:val="00B150A6"/>
    <w:rsid w:val="00B15FC1"/>
    <w:rsid w:val="00B17EBD"/>
    <w:rsid w:val="00B267A4"/>
    <w:rsid w:val="00B43002"/>
    <w:rsid w:val="00B60412"/>
    <w:rsid w:val="00B8237E"/>
    <w:rsid w:val="00B8355A"/>
    <w:rsid w:val="00BA2A91"/>
    <w:rsid w:val="00BB1CE0"/>
    <w:rsid w:val="00BC3BD1"/>
    <w:rsid w:val="00BC4987"/>
    <w:rsid w:val="00BD57F1"/>
    <w:rsid w:val="00BE4CF3"/>
    <w:rsid w:val="00BF0E43"/>
    <w:rsid w:val="00C00CD2"/>
    <w:rsid w:val="00C05124"/>
    <w:rsid w:val="00C152B0"/>
    <w:rsid w:val="00C223FB"/>
    <w:rsid w:val="00C305FB"/>
    <w:rsid w:val="00C31C4F"/>
    <w:rsid w:val="00C53530"/>
    <w:rsid w:val="00C54B6B"/>
    <w:rsid w:val="00C54C50"/>
    <w:rsid w:val="00C5503A"/>
    <w:rsid w:val="00C624B4"/>
    <w:rsid w:val="00C72DD1"/>
    <w:rsid w:val="00C73A9F"/>
    <w:rsid w:val="00C768C4"/>
    <w:rsid w:val="00C937F0"/>
    <w:rsid w:val="00C94B30"/>
    <w:rsid w:val="00C95B48"/>
    <w:rsid w:val="00C9779F"/>
    <w:rsid w:val="00CB1A59"/>
    <w:rsid w:val="00CC7DC3"/>
    <w:rsid w:val="00CD19E2"/>
    <w:rsid w:val="00CD6237"/>
    <w:rsid w:val="00CE4963"/>
    <w:rsid w:val="00CE5D27"/>
    <w:rsid w:val="00D006AE"/>
    <w:rsid w:val="00D01BEE"/>
    <w:rsid w:val="00D027A8"/>
    <w:rsid w:val="00D1399B"/>
    <w:rsid w:val="00D377C9"/>
    <w:rsid w:val="00D4472E"/>
    <w:rsid w:val="00D51ED2"/>
    <w:rsid w:val="00D551DB"/>
    <w:rsid w:val="00D5634C"/>
    <w:rsid w:val="00D6531C"/>
    <w:rsid w:val="00D771FF"/>
    <w:rsid w:val="00D817DF"/>
    <w:rsid w:val="00D86B56"/>
    <w:rsid w:val="00D92834"/>
    <w:rsid w:val="00DA2437"/>
    <w:rsid w:val="00DB67A6"/>
    <w:rsid w:val="00DC7EBB"/>
    <w:rsid w:val="00DE05F4"/>
    <w:rsid w:val="00DE48C5"/>
    <w:rsid w:val="00DE52C9"/>
    <w:rsid w:val="00DF0887"/>
    <w:rsid w:val="00DF3A73"/>
    <w:rsid w:val="00DF4893"/>
    <w:rsid w:val="00E00209"/>
    <w:rsid w:val="00E03493"/>
    <w:rsid w:val="00E147B0"/>
    <w:rsid w:val="00E5009F"/>
    <w:rsid w:val="00E51DF0"/>
    <w:rsid w:val="00E56C18"/>
    <w:rsid w:val="00E64309"/>
    <w:rsid w:val="00E671D2"/>
    <w:rsid w:val="00E92834"/>
    <w:rsid w:val="00E94E85"/>
    <w:rsid w:val="00E95521"/>
    <w:rsid w:val="00EB5C4F"/>
    <w:rsid w:val="00EB6AC4"/>
    <w:rsid w:val="00EC2EC5"/>
    <w:rsid w:val="00EC3B81"/>
    <w:rsid w:val="00EC40DC"/>
    <w:rsid w:val="00ED3EA6"/>
    <w:rsid w:val="00EE1BAC"/>
    <w:rsid w:val="00EE4CEF"/>
    <w:rsid w:val="00F04D74"/>
    <w:rsid w:val="00F062FD"/>
    <w:rsid w:val="00F0666D"/>
    <w:rsid w:val="00F11583"/>
    <w:rsid w:val="00F123D0"/>
    <w:rsid w:val="00F172FE"/>
    <w:rsid w:val="00F31CE2"/>
    <w:rsid w:val="00F34987"/>
    <w:rsid w:val="00F412EE"/>
    <w:rsid w:val="00F44CDD"/>
    <w:rsid w:val="00F5360E"/>
    <w:rsid w:val="00F5441D"/>
    <w:rsid w:val="00F646B8"/>
    <w:rsid w:val="00F83D67"/>
    <w:rsid w:val="00F86FC2"/>
    <w:rsid w:val="00F8714C"/>
    <w:rsid w:val="00F8745F"/>
    <w:rsid w:val="00F8777B"/>
    <w:rsid w:val="00F92B95"/>
    <w:rsid w:val="00F930C3"/>
    <w:rsid w:val="00FB0B3C"/>
    <w:rsid w:val="00FC3406"/>
    <w:rsid w:val="00FC70AC"/>
    <w:rsid w:val="00FF66A3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28E1F"/>
  <w15:chartTrackingRefBased/>
  <w15:docId w15:val="{48A0B425-035D-4273-8C4E-FC061BFF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  <w:lang w:val="lt-LT"/>
    </w:rPr>
  </w:style>
  <w:style w:type="paragraph" w:styleId="Antrat1">
    <w:name w:val="heading 1"/>
    <w:aliases w:val="TES_Skyrius 1,Kap.1,A1,TES Heading,PAGE HEADING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/>
    </w:rPr>
  </w:style>
  <w:style w:type="paragraph" w:styleId="Antrat2">
    <w:name w:val="heading 2"/>
    <w:aliases w:val="TES_Skyrius 1.1.,Kap.1.1,A2,TES Heading 2,smaller still heading"/>
    <w:basedOn w:val="prastasis"/>
    <w:next w:val="prastasis"/>
    <w:link w:val="Antrat2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576" w:hanging="576"/>
      <w:jc w:val="both"/>
      <w:outlineLvl w:val="1"/>
    </w:pPr>
    <w:rPr>
      <w:rFonts w:ascii="Arial" w:eastAsiaTheme="majorEastAsia" w:hAnsi="Arial" w:cstheme="majorBidi"/>
      <w:b/>
      <w:color w:val="192C58"/>
      <w:szCs w:val="26"/>
    </w:rPr>
  </w:style>
  <w:style w:type="paragraph" w:styleId="Antrat3">
    <w:name w:val="heading 3"/>
    <w:aliases w:val="TES_Skyrius 1.1.1.,Kap.1.1.1 Char,Kap.1.1.1,A3"/>
    <w:basedOn w:val="prastasis"/>
    <w:next w:val="prastasis"/>
    <w:link w:val="Antrat3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720" w:hanging="720"/>
      <w:jc w:val="both"/>
      <w:outlineLvl w:val="2"/>
    </w:pPr>
    <w:rPr>
      <w:rFonts w:ascii="Arial" w:eastAsiaTheme="majorEastAsia" w:hAnsi="Arial" w:cstheme="majorBidi"/>
      <w:b/>
      <w:color w:val="192C58"/>
      <w:sz w:val="22"/>
    </w:rPr>
  </w:style>
  <w:style w:type="paragraph" w:styleId="Antrat4">
    <w:name w:val="heading 4"/>
    <w:aliases w:val="Paveikslai"/>
    <w:basedOn w:val="prastasis"/>
    <w:next w:val="prastasis"/>
    <w:link w:val="Antrat4Diagrama"/>
    <w:uiPriority w:val="9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864" w:hanging="864"/>
      <w:jc w:val="center"/>
      <w:outlineLvl w:val="3"/>
    </w:pPr>
    <w:rPr>
      <w:rFonts w:ascii="Arial" w:eastAsiaTheme="majorEastAsia" w:hAnsi="Arial" w:cstheme="majorBidi"/>
      <w:b/>
      <w:iCs/>
      <w:color w:val="002060"/>
      <w:sz w:val="22"/>
      <w:szCs w:val="22"/>
    </w:rPr>
  </w:style>
  <w:style w:type="paragraph" w:styleId="Antrat5">
    <w:name w:val="heading 5"/>
    <w:aliases w:val="Lentelės,Lentelems"/>
    <w:basedOn w:val="prastasis"/>
    <w:next w:val="prastasis"/>
    <w:link w:val="Antrat5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008" w:hanging="1008"/>
      <w:jc w:val="center"/>
      <w:outlineLvl w:val="4"/>
    </w:pPr>
    <w:rPr>
      <w:rFonts w:ascii="Arial" w:eastAsiaTheme="majorEastAsia" w:hAnsi="Arial" w:cstheme="majorBidi"/>
      <w:b/>
      <w:color w:val="002060"/>
      <w:sz w:val="22"/>
      <w:szCs w:val="22"/>
    </w:rPr>
  </w:style>
  <w:style w:type="paragraph" w:styleId="Antrat6">
    <w:name w:val="heading 6"/>
    <w:aliases w:val="Priedai,Paveikslams"/>
    <w:basedOn w:val="prastasis"/>
    <w:next w:val="prastasis"/>
    <w:link w:val="Antrat6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152" w:hanging="1152"/>
      <w:outlineLvl w:val="5"/>
    </w:pPr>
    <w:rPr>
      <w:rFonts w:ascii="Arial" w:eastAsiaTheme="majorEastAsia" w:hAnsi="Arial" w:cstheme="majorBidi"/>
      <w:b/>
      <w:color w:val="1F3763" w:themeColor="accent1" w:themeShade="7F"/>
      <w:szCs w:val="22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296" w:hanging="1296"/>
      <w:textAlignment w:val="baseline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440" w:hanging="1440"/>
      <w:textAlignment w:val="baseline"/>
      <w:outlineLvl w:val="7"/>
    </w:pPr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584" w:hanging="1584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742E6C"/>
  </w:style>
  <w:style w:type="character" w:customStyle="1" w:styleId="Tablecaption">
    <w:name w:val="Table caption_"/>
    <w:link w:val="Tablecaption0"/>
    <w:rsid w:val="00E92834"/>
    <w:rPr>
      <w:shd w:val="clear" w:color="auto" w:fill="FFFFFF"/>
    </w:rPr>
  </w:style>
  <w:style w:type="character" w:customStyle="1" w:styleId="Other">
    <w:name w:val="Other_"/>
    <w:link w:val="Other0"/>
    <w:rsid w:val="00E92834"/>
    <w:rPr>
      <w:shd w:val="clear" w:color="auto" w:fill="FFFFFF"/>
    </w:rPr>
  </w:style>
  <w:style w:type="paragraph" w:customStyle="1" w:styleId="Tablecaption0">
    <w:name w:val="Table caption"/>
    <w:basedOn w:val="prastasis"/>
    <w:link w:val="Tablecaption"/>
    <w:rsid w:val="00E92834"/>
    <w:pPr>
      <w:shd w:val="clear" w:color="auto" w:fill="FFFFFF"/>
      <w:suppressAutoHyphens w:val="0"/>
    </w:pPr>
    <w:rPr>
      <w:rFonts w:eastAsia="Times New Roman"/>
      <w:sz w:val="20"/>
      <w:szCs w:val="20"/>
      <w:lang w:eastAsia="lt-LT"/>
    </w:rPr>
  </w:style>
  <w:style w:type="paragraph" w:customStyle="1" w:styleId="Other0">
    <w:name w:val="Other"/>
    <w:basedOn w:val="prastasis"/>
    <w:link w:val="Other"/>
    <w:rsid w:val="00E92834"/>
    <w:pPr>
      <w:shd w:val="clear" w:color="auto" w:fill="FFFFFF"/>
      <w:suppressAutoHyphens w:val="0"/>
      <w:ind w:firstLine="400"/>
    </w:pPr>
    <w:rPr>
      <w:rFonts w:eastAsia="Times New Roman"/>
      <w:sz w:val="20"/>
      <w:szCs w:val="20"/>
      <w:lang w:eastAsia="lt-LT"/>
    </w:rPr>
  </w:style>
  <w:style w:type="paragraph" w:styleId="Betarp">
    <w:name w:val="No Spacing"/>
    <w:uiPriority w:val="1"/>
    <w:qFormat/>
    <w:rsid w:val="00AC7C2F"/>
    <w:pPr>
      <w:jc w:val="both"/>
    </w:pPr>
    <w:rPr>
      <w:sz w:val="24"/>
      <w:lang w:val="lt-LT" w:eastAsia="lt-LT"/>
    </w:rPr>
  </w:style>
  <w:style w:type="character" w:styleId="Komentaronuoroda">
    <w:name w:val="annotation reference"/>
    <w:rsid w:val="005B09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094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B094D"/>
    <w:rPr>
      <w:rFonts w:eastAsia="Lucida Sans Unicode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5B094D"/>
    <w:rPr>
      <w:b/>
      <w:bCs/>
    </w:rPr>
  </w:style>
  <w:style w:type="character" w:customStyle="1" w:styleId="KomentarotemaDiagrama">
    <w:name w:val="Komentaro tema Diagrama"/>
    <w:link w:val="Komentarotema"/>
    <w:rsid w:val="005B094D"/>
    <w:rPr>
      <w:rFonts w:eastAsia="Lucida Sans Unicode"/>
      <w:b/>
      <w:bCs/>
      <w:lang w:val="lt-LT"/>
    </w:rPr>
  </w:style>
  <w:style w:type="paragraph" w:customStyle="1" w:styleId="pf0">
    <w:name w:val="pf0"/>
    <w:basedOn w:val="prastasis"/>
    <w:rsid w:val="007B3A27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cf01">
    <w:name w:val="cf01"/>
    <w:rsid w:val="007B3A27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186D8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D8C"/>
    <w:rPr>
      <w:rFonts w:eastAsia="Lucida Sans Unicode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186D8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86D8C"/>
    <w:rPr>
      <w:rFonts w:eastAsia="Lucida Sans Unicode"/>
      <w:sz w:val="24"/>
      <w:szCs w:val="24"/>
      <w:lang w:val="lt-LT"/>
    </w:rPr>
  </w:style>
  <w:style w:type="paragraph" w:customStyle="1" w:styleId="tajtip">
    <w:name w:val="tajtip"/>
    <w:basedOn w:val="prastasis"/>
    <w:rsid w:val="00132F63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n">
    <w:name w:val="n"/>
    <w:basedOn w:val="prastasis"/>
    <w:rsid w:val="0097524C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418F5"/>
    <w:pPr>
      <w:widowControl/>
      <w:suppressAutoHyphens w:val="0"/>
    </w:pPr>
    <w:rPr>
      <w:rFonts w:ascii="Calibri" w:eastAsiaTheme="minorHAnsi" w:hAnsi="Calibri" w:cs="Calibri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418F5"/>
    <w:rPr>
      <w:rFonts w:ascii="Calibri" w:eastAsiaTheme="minorHAnsi" w:hAnsi="Calibri" w:cs="Calibri"/>
    </w:rPr>
  </w:style>
  <w:style w:type="character" w:styleId="Puslapioinaosnuoroda">
    <w:name w:val="footnote reference"/>
    <w:basedOn w:val="Numatytasispastraiposriftas"/>
    <w:uiPriority w:val="99"/>
    <w:unhideWhenUsed/>
    <w:rsid w:val="001418F5"/>
    <w:rPr>
      <w:vertAlign w:val="superscript"/>
    </w:rPr>
  </w:style>
  <w:style w:type="paragraph" w:customStyle="1" w:styleId="Lentel1">
    <w:name w:val="Lentelė1"/>
    <w:basedOn w:val="prastasis"/>
    <w:link w:val="Lentel1Diagrama"/>
    <w:autoRedefine/>
    <w:qFormat/>
    <w:rsid w:val="00160663"/>
    <w:pPr>
      <w:widowControl/>
      <w:spacing w:before="120" w:after="120"/>
      <w:outlineLvl w:val="4"/>
    </w:pPr>
    <w:rPr>
      <w:rFonts w:eastAsia="Calibri"/>
      <w:b/>
      <w:noProof/>
      <w:color w:val="000000" w:themeColor="text1"/>
      <w:szCs w:val="22"/>
      <w:lang w:eastAsia="x-none" w:bidi="lo-LA"/>
    </w:rPr>
  </w:style>
  <w:style w:type="character" w:customStyle="1" w:styleId="Lentel1Diagrama">
    <w:name w:val="Lentelė1 Diagrama"/>
    <w:link w:val="Lentel1"/>
    <w:rsid w:val="00160663"/>
    <w:rPr>
      <w:rFonts w:eastAsia="Calibri"/>
      <w:b/>
      <w:noProof/>
      <w:color w:val="000000" w:themeColor="text1"/>
      <w:sz w:val="24"/>
      <w:szCs w:val="22"/>
      <w:lang w:val="lt-LT" w:eastAsia="x-none" w:bidi="lo-LA"/>
    </w:rPr>
  </w:style>
  <w:style w:type="paragraph" w:customStyle="1" w:styleId="Tekstas">
    <w:name w:val="Tekstas"/>
    <w:basedOn w:val="Pavadinimas"/>
    <w:link w:val="TekstasDiagrama1"/>
    <w:qFormat/>
    <w:rsid w:val="00804E17"/>
    <w:pPr>
      <w:widowControl/>
      <w:spacing w:after="120" w:line="259" w:lineRule="auto"/>
      <w:ind w:firstLine="567"/>
      <w:contextualSpacing w:val="0"/>
      <w:jc w:val="both"/>
    </w:pPr>
    <w:rPr>
      <w:rFonts w:ascii="Arial" w:hAnsi="Arial"/>
      <w:spacing w:val="0"/>
      <w:sz w:val="22"/>
    </w:rPr>
  </w:style>
  <w:style w:type="character" w:customStyle="1" w:styleId="TekstasDiagrama1">
    <w:name w:val="Tekstas Diagrama1"/>
    <w:basedOn w:val="Numatytasispastraiposriftas"/>
    <w:link w:val="Tekstas"/>
    <w:rsid w:val="00804E17"/>
    <w:rPr>
      <w:rFonts w:ascii="Arial" w:eastAsiaTheme="majorEastAsia" w:hAnsi="Arial" w:cstheme="majorBidi"/>
      <w:kern w:val="28"/>
      <w:sz w:val="22"/>
      <w:szCs w:val="56"/>
      <w:lang w:val="lt-LT"/>
    </w:rPr>
  </w:style>
  <w:style w:type="table" w:customStyle="1" w:styleId="3sraolentel1parykinimas14">
    <w:name w:val="3 sąrašo lentelė – 1 paryškinimas14"/>
    <w:basedOn w:val="prastojilentel"/>
    <w:next w:val="3sraolentel1parykinimas"/>
    <w:uiPriority w:val="48"/>
    <w:rsid w:val="00804E17"/>
    <w:pPr>
      <w:jc w:val="center"/>
    </w:pPr>
    <w:rPr>
      <w:rFonts w:ascii="Arial" w:eastAsia="Calibri" w:hAnsi="Arial"/>
      <w:szCs w:val="22"/>
    </w:rPr>
    <w:tblPr>
      <w:tblStyleRowBandSize w:val="1"/>
      <w:tblStyleColBandSize w:val="1"/>
      <w:jc w:val="center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shd w:val="clear" w:color="auto" w:fill="4788C7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804E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04E1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table" w:styleId="3sraolentel1parykinimas">
    <w:name w:val="List Table 3 Accent 1"/>
    <w:basedOn w:val="prastojilentel"/>
    <w:uiPriority w:val="48"/>
    <w:rsid w:val="00804E1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Antrat2Diagrama">
    <w:name w:val="Antraštė 2 Diagrama"/>
    <w:aliases w:val="TES_Skyrius 1.1. Diagrama,Kap.1.1 Diagrama,A2 Diagrama,TES Heading 2 Diagrama,smaller still heading Diagrama"/>
    <w:basedOn w:val="Numatytasispastraiposriftas"/>
    <w:link w:val="Antrat2"/>
    <w:rsid w:val="009210AB"/>
    <w:rPr>
      <w:rFonts w:ascii="Arial" w:eastAsiaTheme="majorEastAsia" w:hAnsi="Arial" w:cstheme="majorBidi"/>
      <w:b/>
      <w:color w:val="192C58"/>
      <w:sz w:val="24"/>
      <w:szCs w:val="26"/>
      <w:lang w:val="lt-LT"/>
    </w:rPr>
  </w:style>
  <w:style w:type="character" w:customStyle="1" w:styleId="Antrat3Diagrama">
    <w:name w:val="Antraštė 3 Diagrama"/>
    <w:aliases w:val="TES_Skyrius 1.1.1. Diagrama,Kap.1.1.1 Char Diagrama,Kap.1.1.1 Diagrama,A3 Diagrama"/>
    <w:basedOn w:val="Numatytasispastraiposriftas"/>
    <w:link w:val="Antrat3"/>
    <w:rsid w:val="009210AB"/>
    <w:rPr>
      <w:rFonts w:ascii="Arial" w:eastAsiaTheme="majorEastAsia" w:hAnsi="Arial" w:cstheme="majorBidi"/>
      <w:b/>
      <w:color w:val="192C58"/>
      <w:sz w:val="22"/>
      <w:szCs w:val="24"/>
      <w:lang w:val="lt-LT"/>
    </w:rPr>
  </w:style>
  <w:style w:type="character" w:customStyle="1" w:styleId="Antrat4Diagrama">
    <w:name w:val="Antraštė 4 Diagrama"/>
    <w:aliases w:val="Paveikslai Diagrama"/>
    <w:basedOn w:val="Numatytasispastraiposriftas"/>
    <w:link w:val="Antrat4"/>
    <w:uiPriority w:val="9"/>
    <w:rsid w:val="009210AB"/>
    <w:rPr>
      <w:rFonts w:ascii="Arial" w:eastAsiaTheme="majorEastAsia" w:hAnsi="Arial" w:cstheme="majorBidi"/>
      <w:b/>
      <w:iCs/>
      <w:color w:val="002060"/>
      <w:sz w:val="22"/>
      <w:szCs w:val="22"/>
      <w:lang w:val="lt-LT"/>
    </w:rPr>
  </w:style>
  <w:style w:type="character" w:customStyle="1" w:styleId="Antrat5Diagrama">
    <w:name w:val="Antraštė 5 Diagrama"/>
    <w:aliases w:val="Lentelės Diagrama,Lentelems Diagrama"/>
    <w:basedOn w:val="Numatytasispastraiposriftas"/>
    <w:link w:val="Antrat5"/>
    <w:rsid w:val="009210AB"/>
    <w:rPr>
      <w:rFonts w:ascii="Arial" w:eastAsiaTheme="majorEastAsia" w:hAnsi="Arial" w:cstheme="majorBidi"/>
      <w:b/>
      <w:color w:val="002060"/>
      <w:sz w:val="22"/>
      <w:szCs w:val="22"/>
      <w:lang w:val="lt-LT"/>
    </w:rPr>
  </w:style>
  <w:style w:type="character" w:customStyle="1" w:styleId="Antrat6Diagrama">
    <w:name w:val="Antraštė 6 Diagrama"/>
    <w:aliases w:val="Priedai Diagrama,Paveikslams Diagrama"/>
    <w:basedOn w:val="Numatytasispastraiposriftas"/>
    <w:link w:val="Antrat6"/>
    <w:rsid w:val="009210AB"/>
    <w:rPr>
      <w:rFonts w:ascii="Arial" w:eastAsiaTheme="majorEastAsia" w:hAnsi="Arial" w:cstheme="majorBidi"/>
      <w:b/>
      <w:color w:val="1F3763" w:themeColor="accent1" w:themeShade="7F"/>
      <w:sz w:val="24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9210AB"/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9210AB"/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9210AB"/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paragraph" w:customStyle="1" w:styleId="Poskyris">
    <w:name w:val="Poskyris"/>
    <w:basedOn w:val="Antrat2"/>
    <w:link w:val="PoskyrisChar"/>
    <w:autoRedefine/>
    <w:qFormat/>
    <w:rsid w:val="009210AB"/>
    <w:pPr>
      <w:numPr>
        <w:ilvl w:val="1"/>
      </w:numPr>
      <w:suppressAutoHyphens/>
      <w:ind w:left="576" w:hanging="576"/>
    </w:pPr>
    <w:rPr>
      <w:rFonts w:cs="Arial"/>
      <w:bCs/>
      <w:color w:val="002060"/>
      <w:sz w:val="22"/>
      <w:szCs w:val="20"/>
      <w:lang w:eastAsia="en-GB"/>
    </w:rPr>
  </w:style>
  <w:style w:type="character" w:customStyle="1" w:styleId="PoskyrisChar">
    <w:name w:val="Poskyris Char"/>
    <w:basedOn w:val="Numatytasispastraiposriftas"/>
    <w:link w:val="Poskyris"/>
    <w:rsid w:val="009210AB"/>
    <w:rPr>
      <w:rFonts w:ascii="Arial" w:eastAsiaTheme="majorEastAsia" w:hAnsi="Arial" w:cs="Arial"/>
      <w:b/>
      <w:bCs/>
      <w:color w:val="002060"/>
      <w:sz w:val="22"/>
      <w:lang w:val="lt-LT" w:eastAsia="en-GB"/>
    </w:rPr>
  </w:style>
  <w:style w:type="table" w:styleId="Lentelstinklelis">
    <w:name w:val="Table Grid"/>
    <w:basedOn w:val="prastojilentel"/>
    <w:rsid w:val="0092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D5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49A1-17E3-4BE6-974E-15E09043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Reda Pilelienė</cp:lastModifiedBy>
  <cp:revision>3</cp:revision>
  <cp:lastPrinted>2022-11-09T07:46:00Z</cp:lastPrinted>
  <dcterms:created xsi:type="dcterms:W3CDTF">2024-02-15T13:02:00Z</dcterms:created>
  <dcterms:modified xsi:type="dcterms:W3CDTF">2024-02-26T09:17:00Z</dcterms:modified>
</cp:coreProperties>
</file>