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DBCF" w14:textId="3A2BC0FC" w:rsidR="00061ADD" w:rsidRDefault="00061ADD" w:rsidP="00AB1BB6">
      <w:pPr>
        <w:spacing w:after="0" w:line="240" w:lineRule="auto"/>
        <w:jc w:val="center"/>
        <w:rPr>
          <w:rFonts w:ascii="Times New Roman" w:hAnsi="Times New Roman" w:cs="Times New Roman"/>
          <w:b/>
          <w:caps/>
          <w:sz w:val="28"/>
          <w:szCs w:val="24"/>
        </w:rPr>
      </w:pPr>
      <w:r>
        <w:rPr>
          <w:noProof/>
        </w:rPr>
        <w:drawing>
          <wp:inline distT="0" distB="0" distL="0" distR="0" wp14:anchorId="3B975778" wp14:editId="38035ADB">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AC18D6F" w14:textId="77777777" w:rsidR="00061ADD" w:rsidRDefault="00061ADD" w:rsidP="00AB1BB6">
      <w:pPr>
        <w:spacing w:after="0" w:line="240" w:lineRule="auto"/>
        <w:jc w:val="center"/>
        <w:rPr>
          <w:rFonts w:ascii="Times New Roman" w:hAnsi="Times New Roman" w:cs="Times New Roman"/>
          <w:b/>
          <w:caps/>
          <w:sz w:val="28"/>
          <w:szCs w:val="24"/>
        </w:rPr>
      </w:pPr>
    </w:p>
    <w:p w14:paraId="15BC705E" w14:textId="58566649"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12A248D1" w14:textId="26BBD824" w:rsidR="0075049D" w:rsidRPr="0075049D"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TARYBOS </w:t>
      </w:r>
      <w:r w:rsidR="00D271AD">
        <w:rPr>
          <w:rFonts w:ascii="Times New Roman" w:hAnsi="Times New Roman" w:cs="Times New Roman"/>
          <w:b/>
          <w:caps/>
          <w:sz w:val="24"/>
          <w:szCs w:val="24"/>
        </w:rPr>
        <w:t>2015 M. RUGSĖJO 24 D. SPRENDIMO NR. T2-258 „DĖL KRETINGOS RAJONO SAVIVALDYBĖS VISUOMENĖS SVEIKATOS BIURO STEIGIMO“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5638B3CB"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sidR="004269B9">
        <w:rPr>
          <w:rFonts w:ascii="Times New Roman" w:hAnsi="Times New Roman" w:cs="Times New Roman"/>
          <w:sz w:val="24"/>
          <w:szCs w:val="24"/>
        </w:rPr>
        <w:t xml:space="preserve">vasario </w:t>
      </w:r>
      <w:r w:rsidR="00061ADD">
        <w:rPr>
          <w:rFonts w:ascii="Times New Roman" w:hAnsi="Times New Roman" w:cs="Times New Roman"/>
          <w:sz w:val="24"/>
          <w:szCs w:val="24"/>
        </w:rPr>
        <w:t>8</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061ADD">
        <w:rPr>
          <w:rFonts w:ascii="Times New Roman" w:hAnsi="Times New Roman" w:cs="Times New Roman"/>
          <w:sz w:val="24"/>
          <w:szCs w:val="24"/>
        </w:rPr>
        <w:t>2</w:t>
      </w:r>
      <w:r w:rsidR="00A156F9">
        <w:rPr>
          <w:rFonts w:ascii="Times New Roman" w:hAnsi="Times New Roman" w:cs="Times New Roman"/>
          <w:sz w:val="24"/>
          <w:szCs w:val="24"/>
        </w:rPr>
        <w:t>-</w:t>
      </w:r>
      <w:r w:rsidR="00061ADD">
        <w:rPr>
          <w:rFonts w:ascii="Times New Roman" w:hAnsi="Times New Roman" w:cs="Times New Roman"/>
          <w:sz w:val="24"/>
          <w:szCs w:val="24"/>
        </w:rPr>
        <w:t>36</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0EBF2D34"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hAnsi="Times New Roman" w:cs="Times New Roman"/>
          <w:sz w:val="24"/>
          <w:szCs w:val="24"/>
        </w:rPr>
        <w:t>Vadovaudamasi</w:t>
      </w:r>
      <w:r w:rsidR="00D271AD">
        <w:rPr>
          <w:rFonts w:ascii="Times New Roman" w:hAnsi="Times New Roman" w:cs="Times New Roman"/>
          <w:sz w:val="24"/>
          <w:szCs w:val="24"/>
        </w:rPr>
        <w:t xml:space="preserve"> Lietuvos Respublikos</w:t>
      </w:r>
      <w:r w:rsidR="007F2996">
        <w:rPr>
          <w:rFonts w:ascii="Times New Roman" w:hAnsi="Times New Roman" w:cs="Times New Roman"/>
          <w:sz w:val="24"/>
          <w:szCs w:val="24"/>
        </w:rPr>
        <w:t xml:space="preserve"> vietos savivaldos įstatymo</w:t>
      </w:r>
      <w:r w:rsidRPr="0075049D">
        <w:rPr>
          <w:rFonts w:ascii="Times New Roman" w:hAnsi="Times New Roman" w:cs="Times New Roman"/>
          <w:sz w:val="24"/>
          <w:szCs w:val="24"/>
        </w:rPr>
        <w:t xml:space="preserve"> </w:t>
      </w:r>
      <w:r w:rsidR="00D271AD">
        <w:rPr>
          <w:rFonts w:ascii="Times New Roman" w:eastAsia="Times New Roman" w:hAnsi="Times New Roman" w:cs="Times New Roman"/>
          <w:sz w:val="24"/>
          <w:szCs w:val="20"/>
        </w:rPr>
        <w:t>15 straipsnio 2 dalies 9 punktu</w:t>
      </w:r>
      <w:r w:rsidR="00D841EB">
        <w:rPr>
          <w:rFonts w:ascii="Times New Roman" w:eastAsia="Times New Roman" w:hAnsi="Times New Roman" w:cs="Times New Roman"/>
          <w:sz w:val="24"/>
          <w:szCs w:val="20"/>
        </w:rPr>
        <w:t>,</w:t>
      </w:r>
      <w:r w:rsidR="00D271AD">
        <w:rPr>
          <w:rFonts w:ascii="Times New Roman" w:eastAsia="Times New Roman" w:hAnsi="Times New Roman" w:cs="Times New Roman"/>
          <w:sz w:val="24"/>
          <w:szCs w:val="20"/>
        </w:rPr>
        <w:t xml:space="preserve"> </w:t>
      </w:r>
      <w:r w:rsidRPr="0075049D">
        <w:rPr>
          <w:rFonts w:ascii="Times New Roman" w:eastAsia="Times New Roman" w:hAnsi="Times New Roman" w:cs="Times New Roman"/>
          <w:sz w:val="24"/>
          <w:szCs w:val="20"/>
        </w:rPr>
        <w:t xml:space="preserve">Lietuvos Respublikos </w:t>
      </w:r>
      <w:r w:rsidR="00D271AD">
        <w:rPr>
          <w:rFonts w:ascii="Times New Roman" w:eastAsia="Times New Roman" w:hAnsi="Times New Roman" w:cs="Times New Roman"/>
          <w:sz w:val="24"/>
          <w:szCs w:val="20"/>
        </w:rPr>
        <w:t>biudžetinių įstaigų įstatymo 5 straipsnio 3 dalies 1</w:t>
      </w:r>
      <w:r w:rsidR="009A624F">
        <w:rPr>
          <w:rFonts w:ascii="Times New Roman" w:eastAsia="Times New Roman" w:hAnsi="Times New Roman" w:cs="Times New Roman"/>
          <w:sz w:val="24"/>
          <w:szCs w:val="20"/>
        </w:rPr>
        <w:t xml:space="preserve"> punktu</w:t>
      </w:r>
      <w:r w:rsidR="00D271AD">
        <w:rPr>
          <w:rFonts w:ascii="Times New Roman" w:eastAsia="Times New Roman" w:hAnsi="Times New Roman" w:cs="Times New Roman"/>
          <w:sz w:val="24"/>
          <w:szCs w:val="20"/>
        </w:rPr>
        <w:t xml:space="preserve"> ir atsižvelgdama į Kretingos rajono savivaldybės </w:t>
      </w:r>
      <w:r w:rsidR="00D271AD" w:rsidRPr="00961974">
        <w:rPr>
          <w:rFonts w:ascii="Times New Roman" w:eastAsia="Times New Roman" w:hAnsi="Times New Roman" w:cs="Times New Roman"/>
          <w:sz w:val="24"/>
          <w:szCs w:val="20"/>
        </w:rPr>
        <w:t>mero</w:t>
      </w:r>
      <w:r w:rsidR="00961974" w:rsidRPr="00961974">
        <w:rPr>
          <w:rFonts w:ascii="Times New Roman" w:eastAsia="Times New Roman" w:hAnsi="Times New Roman" w:cs="Times New Roman"/>
          <w:sz w:val="24"/>
          <w:szCs w:val="20"/>
        </w:rPr>
        <w:t xml:space="preserve"> 2024 m. sausio 22 d.</w:t>
      </w:r>
      <w:r w:rsidR="00D271AD" w:rsidRPr="00961974">
        <w:rPr>
          <w:rFonts w:ascii="Times New Roman" w:eastAsia="Times New Roman" w:hAnsi="Times New Roman" w:cs="Times New Roman"/>
          <w:sz w:val="24"/>
          <w:szCs w:val="20"/>
        </w:rPr>
        <w:t xml:space="preserve"> teikimą</w:t>
      </w:r>
      <w:r w:rsidR="00961974">
        <w:rPr>
          <w:rFonts w:ascii="Times New Roman" w:eastAsia="Times New Roman" w:hAnsi="Times New Roman" w:cs="Times New Roman"/>
          <w:sz w:val="24"/>
          <w:szCs w:val="20"/>
        </w:rPr>
        <w:t xml:space="preserve"> Nr. D13-37,</w:t>
      </w:r>
      <w:r w:rsidRPr="0075049D">
        <w:rPr>
          <w:rFonts w:ascii="Times New Roman" w:eastAsia="Times New Roman" w:hAnsi="Times New Roman" w:cs="Times New Roman"/>
          <w:sz w:val="24"/>
          <w:szCs w:val="20"/>
        </w:rPr>
        <w:t xml:space="preserve"> 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050AB22D" w:rsidR="0075049D" w:rsidRDefault="000A4D79"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00A942AC">
        <w:rPr>
          <w:rFonts w:ascii="Times New Roman" w:eastAsia="Times New Roman" w:hAnsi="Times New Roman" w:cs="Times New Roman"/>
          <w:sz w:val="24"/>
          <w:szCs w:val="24"/>
          <w:lang w:eastAsia="lt-LT"/>
        </w:rPr>
        <w:t xml:space="preserve">Kretingos rajono savivaldybės visuomenės sveikatos biuro nuostatus, patvirtintus </w:t>
      </w:r>
      <w:r>
        <w:rPr>
          <w:rFonts w:ascii="Times New Roman" w:eastAsia="Times New Roman" w:hAnsi="Times New Roman" w:cs="Times New Roman"/>
          <w:sz w:val="24"/>
          <w:szCs w:val="24"/>
          <w:lang w:eastAsia="lt-LT"/>
        </w:rPr>
        <w:t>Kretingos rajono savivaldybės tarybos 2015 m. rugsėjo 24 d. sprendimu Nr.</w:t>
      </w:r>
      <w:r w:rsidR="00A942A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T2-258 „Dėl Kretingos rajono savivaldybės visuomenės sveik</w:t>
      </w:r>
      <w:r w:rsidR="00961974">
        <w:rPr>
          <w:rFonts w:ascii="Times New Roman" w:eastAsia="Times New Roman" w:hAnsi="Times New Roman" w:cs="Times New Roman"/>
          <w:sz w:val="24"/>
          <w:szCs w:val="24"/>
          <w:lang w:eastAsia="lt-LT"/>
        </w:rPr>
        <w:t>atos biuro steigimo“</w:t>
      </w:r>
      <w:r w:rsidR="00A942AC">
        <w:rPr>
          <w:rFonts w:ascii="Times New Roman" w:eastAsia="Times New Roman" w:hAnsi="Times New Roman" w:cs="Times New Roman"/>
          <w:sz w:val="24"/>
          <w:szCs w:val="24"/>
          <w:lang w:eastAsia="lt-LT"/>
        </w:rPr>
        <w:t xml:space="preserve">, </w:t>
      </w:r>
      <w:r w:rsidR="00244246">
        <w:rPr>
          <w:rFonts w:ascii="Times New Roman" w:eastAsia="Times New Roman" w:hAnsi="Times New Roman" w:cs="Times New Roman"/>
          <w:sz w:val="24"/>
          <w:szCs w:val="24"/>
          <w:lang w:eastAsia="lt-LT"/>
        </w:rPr>
        <w:t>ir išdėstyti juos nauja redakcija (pridedama).</w:t>
      </w:r>
    </w:p>
    <w:p w14:paraId="7A28EDDB" w14:textId="7B6AEF7D" w:rsidR="00FE05B7" w:rsidRPr="00FE05B7" w:rsidRDefault="00FE05B7" w:rsidP="00FE05B7">
      <w:pPr>
        <w:pStyle w:val="Sraopastraip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FE05B7">
        <w:rPr>
          <w:rFonts w:ascii="Times New Roman" w:eastAsia="Times New Roman" w:hAnsi="Times New Roman" w:cs="Times New Roman"/>
          <w:sz w:val="24"/>
          <w:szCs w:val="24"/>
          <w:lang w:eastAsia="lt-LT"/>
        </w:rPr>
        <w:t>Įgalioti Kretingos rajono savivaldybės visuomenės sveikatos biuro direktorių pasirašyti</w:t>
      </w:r>
      <w:r>
        <w:rPr>
          <w:rFonts w:ascii="Times New Roman" w:eastAsia="Times New Roman" w:hAnsi="Times New Roman" w:cs="Times New Roman"/>
          <w:sz w:val="24"/>
          <w:szCs w:val="24"/>
          <w:lang w:eastAsia="lt-LT"/>
        </w:rPr>
        <w:t xml:space="preserve"> </w:t>
      </w:r>
      <w:r w:rsidRPr="00FE05B7">
        <w:rPr>
          <w:rFonts w:ascii="Times New Roman" w:eastAsia="Times New Roman" w:hAnsi="Times New Roman" w:cs="Times New Roman"/>
          <w:sz w:val="24"/>
          <w:szCs w:val="24"/>
          <w:lang w:eastAsia="lt-LT"/>
        </w:rPr>
        <w:t xml:space="preserve">pakeistus nuostatus ir įregistruoti juos </w:t>
      </w:r>
      <w:r w:rsidR="00A942AC">
        <w:rPr>
          <w:rFonts w:ascii="Times New Roman" w:eastAsia="Times New Roman" w:hAnsi="Times New Roman" w:cs="Times New Roman"/>
          <w:sz w:val="24"/>
          <w:szCs w:val="24"/>
          <w:lang w:eastAsia="lt-LT"/>
        </w:rPr>
        <w:t>J</w:t>
      </w:r>
      <w:r w:rsidRPr="00FE05B7">
        <w:rPr>
          <w:rFonts w:ascii="Times New Roman" w:eastAsia="Times New Roman" w:hAnsi="Times New Roman" w:cs="Times New Roman"/>
          <w:sz w:val="24"/>
          <w:szCs w:val="24"/>
          <w:lang w:eastAsia="lt-LT"/>
        </w:rPr>
        <w:t>uridinių asmenų registre</w:t>
      </w:r>
      <w:r>
        <w:rPr>
          <w:rFonts w:ascii="Times New Roman" w:eastAsia="Times New Roman" w:hAnsi="Times New Roman" w:cs="Times New Roman"/>
          <w:sz w:val="24"/>
          <w:szCs w:val="24"/>
          <w:lang w:eastAsia="lt-LT"/>
        </w:rPr>
        <w:t>.</w:t>
      </w:r>
    </w:p>
    <w:p w14:paraId="2CEDCEB5" w14:textId="74631445" w:rsidR="00761D75" w:rsidRPr="009A624F" w:rsidRDefault="00761D75" w:rsidP="00761D75">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Šis sprendimas </w:t>
      </w:r>
      <w:r w:rsidRPr="00761D75">
        <w:rPr>
          <w:rFonts w:ascii="Times New Roman" w:eastAsia="Times New Roman" w:hAnsi="Times New Roman" w:cs="Times New Roman"/>
          <w:sz w:val="24"/>
          <w:szCs w:val="24"/>
          <w:lang w:eastAsia="lt-LT"/>
        </w:rPr>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942AC">
        <w:rPr>
          <w:rFonts w:ascii="Times New Roman" w:eastAsia="Times New Roman" w:hAnsi="Times New Roman" w:cs="Times New Roman"/>
          <w:sz w:val="24"/>
          <w:szCs w:val="24"/>
          <w:lang w:eastAsia="lt-LT"/>
        </w:rPr>
        <w:t>sprendimo</w:t>
      </w:r>
      <w:r w:rsidRPr="00761D75">
        <w:rPr>
          <w:rFonts w:ascii="Times New Roman" w:eastAsia="Times New Roman" w:hAnsi="Times New Roman" w:cs="Times New Roman"/>
          <w:sz w:val="24"/>
          <w:szCs w:val="24"/>
          <w:lang w:eastAsia="lt-LT"/>
        </w:rPr>
        <w:t xml:space="preserve"> 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3B8AF3E2" w14:textId="2AFA0914" w:rsidR="000B395B" w:rsidRDefault="0075049D" w:rsidP="0075049D">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r w:rsidR="00061ADD">
        <w:rPr>
          <w:rFonts w:ascii="Times New Roman" w:hAnsi="Times New Roman" w:cs="Times New Roman"/>
          <w:sz w:val="24"/>
          <w:szCs w:val="24"/>
        </w:rPr>
        <w:tab/>
      </w:r>
      <w:r w:rsidR="00061ADD">
        <w:rPr>
          <w:rFonts w:ascii="Times New Roman" w:hAnsi="Times New Roman" w:cs="Times New Roman"/>
          <w:sz w:val="24"/>
          <w:szCs w:val="24"/>
        </w:rPr>
        <w:tab/>
      </w:r>
      <w:r w:rsidR="00061ADD">
        <w:rPr>
          <w:rFonts w:ascii="Times New Roman" w:hAnsi="Times New Roman" w:cs="Times New Roman"/>
          <w:sz w:val="24"/>
          <w:szCs w:val="24"/>
        </w:rPr>
        <w:tab/>
      </w:r>
      <w:r w:rsidR="00061ADD">
        <w:rPr>
          <w:rFonts w:ascii="Times New Roman" w:hAnsi="Times New Roman" w:cs="Times New Roman"/>
          <w:sz w:val="24"/>
          <w:szCs w:val="24"/>
        </w:rPr>
        <w:tab/>
      </w:r>
      <w:r w:rsidR="00061ADD">
        <w:rPr>
          <w:rFonts w:ascii="Times New Roman" w:hAnsi="Times New Roman" w:cs="Times New Roman"/>
          <w:sz w:val="24"/>
          <w:szCs w:val="24"/>
        </w:rPr>
        <w:tab/>
        <w:t xml:space="preserve">Antanas Kalnius </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664F3FDA" w14:textId="77777777" w:rsidR="00244246" w:rsidRDefault="00244246" w:rsidP="000B395B">
      <w:pPr>
        <w:spacing w:after="0"/>
        <w:jc w:val="both"/>
        <w:rPr>
          <w:rFonts w:ascii="Times New Roman" w:hAnsi="Times New Roman" w:cs="Times New Roman"/>
          <w:sz w:val="24"/>
        </w:rPr>
      </w:pPr>
    </w:p>
    <w:p w14:paraId="095179A5" w14:textId="77777777" w:rsidR="00244246" w:rsidRDefault="00244246" w:rsidP="000B395B">
      <w:pPr>
        <w:spacing w:after="0"/>
        <w:jc w:val="both"/>
        <w:rPr>
          <w:rFonts w:ascii="Times New Roman" w:hAnsi="Times New Roman" w:cs="Times New Roman"/>
          <w:sz w:val="24"/>
        </w:rPr>
      </w:pPr>
    </w:p>
    <w:p w14:paraId="15B4748D" w14:textId="77777777" w:rsidR="00244246" w:rsidRDefault="00244246" w:rsidP="000B395B">
      <w:pPr>
        <w:spacing w:after="0"/>
        <w:jc w:val="both"/>
        <w:rPr>
          <w:rFonts w:ascii="Times New Roman" w:hAnsi="Times New Roman" w:cs="Times New Roman"/>
          <w:sz w:val="24"/>
        </w:rPr>
      </w:pPr>
    </w:p>
    <w:p w14:paraId="5083EB6D" w14:textId="77777777" w:rsidR="00244246" w:rsidRDefault="00244246" w:rsidP="000B395B">
      <w:pPr>
        <w:spacing w:after="0"/>
        <w:jc w:val="both"/>
        <w:rPr>
          <w:rFonts w:ascii="Times New Roman" w:hAnsi="Times New Roman" w:cs="Times New Roman"/>
          <w:sz w:val="24"/>
        </w:rPr>
      </w:pPr>
    </w:p>
    <w:p w14:paraId="6FD70EB5" w14:textId="48AA72E9" w:rsidR="00777223" w:rsidRPr="005E2368" w:rsidRDefault="000B395B" w:rsidP="00061ADD">
      <w:pPr>
        <w:spacing w:after="0"/>
        <w:rPr>
          <w:rFonts w:ascii="Times New Roman" w:eastAsia="Times New Roman" w:hAnsi="Times New Roman" w:cs="Times New Roman"/>
          <w:sz w:val="24"/>
          <w:szCs w:val="24"/>
        </w:rPr>
      </w:pPr>
      <w:r>
        <w:rPr>
          <w:rFonts w:ascii="Times New Roman" w:hAnsi="Times New Roman" w:cs="Times New Roman"/>
          <w:sz w:val="24"/>
        </w:rPr>
        <w:t xml:space="preserve">Zita </w:t>
      </w:r>
      <w:proofErr w:type="spellStart"/>
      <w:r>
        <w:rPr>
          <w:rFonts w:ascii="Times New Roman" w:hAnsi="Times New Roman" w:cs="Times New Roman"/>
          <w:sz w:val="24"/>
        </w:rPr>
        <w:t>Abelkienė</w:t>
      </w:r>
      <w:proofErr w:type="spellEnd"/>
    </w:p>
    <w:sectPr w:rsidR="00777223" w:rsidRPr="005E2368" w:rsidSect="00734EBA">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576D" w14:textId="77777777" w:rsidR="00734EBA" w:rsidRDefault="00734EBA" w:rsidP="00AB1BB6">
      <w:pPr>
        <w:spacing w:after="0" w:line="240" w:lineRule="auto"/>
      </w:pPr>
      <w:r>
        <w:separator/>
      </w:r>
    </w:p>
  </w:endnote>
  <w:endnote w:type="continuationSeparator" w:id="0">
    <w:p w14:paraId="21210DF3" w14:textId="77777777" w:rsidR="00734EBA" w:rsidRDefault="00734EBA"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D528" w14:textId="77777777" w:rsidR="00734EBA" w:rsidRDefault="00734EBA" w:rsidP="00AB1BB6">
      <w:pPr>
        <w:spacing w:after="0" w:line="240" w:lineRule="auto"/>
      </w:pPr>
      <w:r>
        <w:separator/>
      </w:r>
    </w:p>
  </w:footnote>
  <w:footnote w:type="continuationSeparator" w:id="0">
    <w:p w14:paraId="56221D7F" w14:textId="77777777" w:rsidR="00734EBA" w:rsidRDefault="00734EBA"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5644CF" w:rsidRPr="00AB1BB6" w:rsidRDefault="005644CF"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9086239">
    <w:abstractNumId w:val="20"/>
  </w:num>
  <w:num w:numId="2" w16cid:durableId="1113401561">
    <w:abstractNumId w:val="12"/>
  </w:num>
  <w:num w:numId="3" w16cid:durableId="1053773962">
    <w:abstractNumId w:val="6"/>
  </w:num>
  <w:num w:numId="4" w16cid:durableId="2125692120">
    <w:abstractNumId w:val="1"/>
  </w:num>
  <w:num w:numId="5" w16cid:durableId="557476574">
    <w:abstractNumId w:val="11"/>
  </w:num>
  <w:num w:numId="6" w16cid:durableId="2019965880">
    <w:abstractNumId w:val="18"/>
  </w:num>
  <w:num w:numId="7" w16cid:durableId="1822500842">
    <w:abstractNumId w:val="15"/>
  </w:num>
  <w:num w:numId="8" w16cid:durableId="1276055789">
    <w:abstractNumId w:val="21"/>
  </w:num>
  <w:num w:numId="9" w16cid:durableId="1413774482">
    <w:abstractNumId w:val="10"/>
  </w:num>
  <w:num w:numId="10" w16cid:durableId="89205976">
    <w:abstractNumId w:val="16"/>
  </w:num>
  <w:num w:numId="11" w16cid:durableId="1949661056">
    <w:abstractNumId w:val="2"/>
  </w:num>
  <w:num w:numId="12" w16cid:durableId="697392854">
    <w:abstractNumId w:val="7"/>
  </w:num>
  <w:num w:numId="13" w16cid:durableId="1192842670">
    <w:abstractNumId w:val="0"/>
  </w:num>
  <w:num w:numId="14" w16cid:durableId="1533496274">
    <w:abstractNumId w:val="19"/>
  </w:num>
  <w:num w:numId="15" w16cid:durableId="1313868107">
    <w:abstractNumId w:val="4"/>
  </w:num>
  <w:num w:numId="16" w16cid:durableId="1326085421">
    <w:abstractNumId w:val="8"/>
  </w:num>
  <w:num w:numId="17" w16cid:durableId="237592582">
    <w:abstractNumId w:val="14"/>
  </w:num>
  <w:num w:numId="18" w16cid:durableId="1528254487">
    <w:abstractNumId w:val="13"/>
  </w:num>
  <w:num w:numId="19" w16cid:durableId="206376351">
    <w:abstractNumId w:val="5"/>
  </w:num>
  <w:num w:numId="20" w16cid:durableId="1561281675">
    <w:abstractNumId w:val="9"/>
  </w:num>
  <w:num w:numId="21" w16cid:durableId="278805826">
    <w:abstractNumId w:val="17"/>
  </w:num>
  <w:num w:numId="22" w16cid:durableId="88972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11441"/>
    <w:rsid w:val="0001422F"/>
    <w:rsid w:val="00021162"/>
    <w:rsid w:val="00022FF2"/>
    <w:rsid w:val="0004112B"/>
    <w:rsid w:val="00044151"/>
    <w:rsid w:val="00046B07"/>
    <w:rsid w:val="00056805"/>
    <w:rsid w:val="00061ADD"/>
    <w:rsid w:val="00063EC4"/>
    <w:rsid w:val="00066F6C"/>
    <w:rsid w:val="00067A92"/>
    <w:rsid w:val="00093C81"/>
    <w:rsid w:val="000A10D2"/>
    <w:rsid w:val="000A1705"/>
    <w:rsid w:val="000A4D79"/>
    <w:rsid w:val="000B0FF8"/>
    <w:rsid w:val="000B395B"/>
    <w:rsid w:val="000B5861"/>
    <w:rsid w:val="000C2AA7"/>
    <w:rsid w:val="000C4480"/>
    <w:rsid w:val="000C4DD5"/>
    <w:rsid w:val="000D001B"/>
    <w:rsid w:val="000D20D9"/>
    <w:rsid w:val="000D71F1"/>
    <w:rsid w:val="000E518D"/>
    <w:rsid w:val="000E72DB"/>
    <w:rsid w:val="000E7A0C"/>
    <w:rsid w:val="00105C22"/>
    <w:rsid w:val="00126534"/>
    <w:rsid w:val="0012689D"/>
    <w:rsid w:val="0013111B"/>
    <w:rsid w:val="00150265"/>
    <w:rsid w:val="001652C8"/>
    <w:rsid w:val="001662DA"/>
    <w:rsid w:val="00174160"/>
    <w:rsid w:val="0018512E"/>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44246"/>
    <w:rsid w:val="00256D80"/>
    <w:rsid w:val="002575C1"/>
    <w:rsid w:val="00271F13"/>
    <w:rsid w:val="0027362A"/>
    <w:rsid w:val="002748BA"/>
    <w:rsid w:val="002833D9"/>
    <w:rsid w:val="00287422"/>
    <w:rsid w:val="002977F0"/>
    <w:rsid w:val="002B4FB1"/>
    <w:rsid w:val="002B536E"/>
    <w:rsid w:val="002C5DEA"/>
    <w:rsid w:val="002C6F83"/>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0D14"/>
    <w:rsid w:val="004269B9"/>
    <w:rsid w:val="00427665"/>
    <w:rsid w:val="00442962"/>
    <w:rsid w:val="0044496D"/>
    <w:rsid w:val="00451871"/>
    <w:rsid w:val="00460ED2"/>
    <w:rsid w:val="004756A2"/>
    <w:rsid w:val="004778CB"/>
    <w:rsid w:val="004A545C"/>
    <w:rsid w:val="004A7E57"/>
    <w:rsid w:val="004C2A7D"/>
    <w:rsid w:val="004C731E"/>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44CF"/>
    <w:rsid w:val="005656BB"/>
    <w:rsid w:val="0056785C"/>
    <w:rsid w:val="0059411A"/>
    <w:rsid w:val="005A6F84"/>
    <w:rsid w:val="005B5206"/>
    <w:rsid w:val="005B6E11"/>
    <w:rsid w:val="005C209C"/>
    <w:rsid w:val="005D3087"/>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A9C"/>
    <w:rsid w:val="0067333B"/>
    <w:rsid w:val="00677028"/>
    <w:rsid w:val="00681F96"/>
    <w:rsid w:val="006860D4"/>
    <w:rsid w:val="00686819"/>
    <w:rsid w:val="006944DB"/>
    <w:rsid w:val="0069649F"/>
    <w:rsid w:val="006A2EE3"/>
    <w:rsid w:val="006A61D7"/>
    <w:rsid w:val="006A7EC9"/>
    <w:rsid w:val="006C2740"/>
    <w:rsid w:val="006C5042"/>
    <w:rsid w:val="006C6F83"/>
    <w:rsid w:val="006D4C07"/>
    <w:rsid w:val="006D63F4"/>
    <w:rsid w:val="006F2A40"/>
    <w:rsid w:val="006F5469"/>
    <w:rsid w:val="006F7A73"/>
    <w:rsid w:val="007106B2"/>
    <w:rsid w:val="007170DD"/>
    <w:rsid w:val="007207D1"/>
    <w:rsid w:val="00731EFD"/>
    <w:rsid w:val="00734EBA"/>
    <w:rsid w:val="00742BCD"/>
    <w:rsid w:val="00744E32"/>
    <w:rsid w:val="0075049D"/>
    <w:rsid w:val="00756243"/>
    <w:rsid w:val="00756DCE"/>
    <w:rsid w:val="00760F6E"/>
    <w:rsid w:val="00761D75"/>
    <w:rsid w:val="007627E9"/>
    <w:rsid w:val="007665BE"/>
    <w:rsid w:val="00772839"/>
    <w:rsid w:val="00774D09"/>
    <w:rsid w:val="00777223"/>
    <w:rsid w:val="00787EEF"/>
    <w:rsid w:val="007B04DA"/>
    <w:rsid w:val="007B49D5"/>
    <w:rsid w:val="007C0CD6"/>
    <w:rsid w:val="007C3D40"/>
    <w:rsid w:val="007C4815"/>
    <w:rsid w:val="007F2996"/>
    <w:rsid w:val="00801566"/>
    <w:rsid w:val="00805C88"/>
    <w:rsid w:val="008108ED"/>
    <w:rsid w:val="008171CE"/>
    <w:rsid w:val="008227F7"/>
    <w:rsid w:val="00824634"/>
    <w:rsid w:val="00826473"/>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00FE6"/>
    <w:rsid w:val="009107C6"/>
    <w:rsid w:val="00927E15"/>
    <w:rsid w:val="00952606"/>
    <w:rsid w:val="00961974"/>
    <w:rsid w:val="009643E3"/>
    <w:rsid w:val="00981DC4"/>
    <w:rsid w:val="00987FFB"/>
    <w:rsid w:val="0099261B"/>
    <w:rsid w:val="00992C88"/>
    <w:rsid w:val="00996D7F"/>
    <w:rsid w:val="009A52B4"/>
    <w:rsid w:val="009A624F"/>
    <w:rsid w:val="009B0297"/>
    <w:rsid w:val="009B20BB"/>
    <w:rsid w:val="009B5DE1"/>
    <w:rsid w:val="009B6050"/>
    <w:rsid w:val="009C021E"/>
    <w:rsid w:val="009C51C3"/>
    <w:rsid w:val="009E6111"/>
    <w:rsid w:val="00A01B4D"/>
    <w:rsid w:val="00A01D8D"/>
    <w:rsid w:val="00A01E09"/>
    <w:rsid w:val="00A0424A"/>
    <w:rsid w:val="00A07632"/>
    <w:rsid w:val="00A156F9"/>
    <w:rsid w:val="00A212A5"/>
    <w:rsid w:val="00A215B6"/>
    <w:rsid w:val="00A23A63"/>
    <w:rsid w:val="00A23D1A"/>
    <w:rsid w:val="00A23F32"/>
    <w:rsid w:val="00A33517"/>
    <w:rsid w:val="00A36A71"/>
    <w:rsid w:val="00A36E0F"/>
    <w:rsid w:val="00A42C2D"/>
    <w:rsid w:val="00A51D80"/>
    <w:rsid w:val="00A52C0F"/>
    <w:rsid w:val="00A54690"/>
    <w:rsid w:val="00A550E5"/>
    <w:rsid w:val="00A65E00"/>
    <w:rsid w:val="00A84AD4"/>
    <w:rsid w:val="00A91270"/>
    <w:rsid w:val="00A942AC"/>
    <w:rsid w:val="00AA357C"/>
    <w:rsid w:val="00AA5210"/>
    <w:rsid w:val="00AB1BB6"/>
    <w:rsid w:val="00AB5FCE"/>
    <w:rsid w:val="00AC469C"/>
    <w:rsid w:val="00AC7BB2"/>
    <w:rsid w:val="00AD0A9B"/>
    <w:rsid w:val="00AD7378"/>
    <w:rsid w:val="00AE5235"/>
    <w:rsid w:val="00AE7DBF"/>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271AD"/>
    <w:rsid w:val="00D360CF"/>
    <w:rsid w:val="00D46C51"/>
    <w:rsid w:val="00D75E44"/>
    <w:rsid w:val="00D841EB"/>
    <w:rsid w:val="00DA54FB"/>
    <w:rsid w:val="00DC2C12"/>
    <w:rsid w:val="00DD09CA"/>
    <w:rsid w:val="00DD1C38"/>
    <w:rsid w:val="00DD1F24"/>
    <w:rsid w:val="00DE6E72"/>
    <w:rsid w:val="00DF7EA3"/>
    <w:rsid w:val="00E321C7"/>
    <w:rsid w:val="00E41036"/>
    <w:rsid w:val="00E45F04"/>
    <w:rsid w:val="00E45F99"/>
    <w:rsid w:val="00E51F57"/>
    <w:rsid w:val="00E5682F"/>
    <w:rsid w:val="00E61F7D"/>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2008"/>
    <w:rsid w:val="00ED5746"/>
    <w:rsid w:val="00EE25F9"/>
    <w:rsid w:val="00EE6BD9"/>
    <w:rsid w:val="00EE721C"/>
    <w:rsid w:val="00EE7606"/>
    <w:rsid w:val="00EF515B"/>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E05B7"/>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0F0926D8-128E-4DCD-B374-44CDB509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F046-EDB8-4841-947F-6D9ABC7E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580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3</cp:revision>
  <cp:lastPrinted>2022-10-17T12:28:00Z</cp:lastPrinted>
  <dcterms:created xsi:type="dcterms:W3CDTF">2024-02-07T08:51:00Z</dcterms:created>
  <dcterms:modified xsi:type="dcterms:W3CDTF">2024-02-08T11:38:00Z</dcterms:modified>
</cp:coreProperties>
</file>