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D569" w14:textId="7773D1A5" w:rsidR="0024611F" w:rsidRDefault="0024611F" w:rsidP="00571429">
      <w:pPr>
        <w:jc w:val="center"/>
        <w:rPr>
          <w:rFonts w:ascii="Times New Roman" w:eastAsia="Calibri" w:hAnsi="Times New Roman" w:cs="Times New Roman"/>
          <w:b/>
          <w:bCs/>
          <w:sz w:val="28"/>
          <w:szCs w:val="28"/>
        </w:rPr>
      </w:pPr>
      <w:r w:rsidRPr="002F3E91">
        <w:rPr>
          <w:noProof/>
          <w:lang w:eastAsia="lt-LT"/>
        </w:rPr>
        <w:drawing>
          <wp:inline distT="0" distB="0" distL="0" distR="0" wp14:anchorId="313EA1FA" wp14:editId="4AD8B13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3E7C6B5" w14:textId="77777777" w:rsidR="0024611F" w:rsidRDefault="0024611F" w:rsidP="00571429">
      <w:pPr>
        <w:jc w:val="center"/>
        <w:rPr>
          <w:rFonts w:ascii="Times New Roman" w:eastAsia="Calibri" w:hAnsi="Times New Roman" w:cs="Times New Roman"/>
          <w:b/>
          <w:bCs/>
          <w:sz w:val="28"/>
          <w:szCs w:val="28"/>
        </w:rPr>
      </w:pPr>
    </w:p>
    <w:p w14:paraId="7D66F765" w14:textId="3448F5E3" w:rsidR="00571429" w:rsidRPr="00571429" w:rsidRDefault="00571429" w:rsidP="00571429">
      <w:pPr>
        <w:jc w:val="center"/>
        <w:rPr>
          <w:rFonts w:ascii="Times New Roman" w:eastAsia="Calibri" w:hAnsi="Times New Roman" w:cs="Times New Roman"/>
          <w:b/>
          <w:bCs/>
          <w:sz w:val="28"/>
          <w:szCs w:val="28"/>
        </w:rPr>
      </w:pPr>
      <w:r w:rsidRPr="00571429">
        <w:rPr>
          <w:rFonts w:ascii="Times New Roman" w:eastAsia="Calibri" w:hAnsi="Times New Roman" w:cs="Times New Roman"/>
          <w:b/>
          <w:bCs/>
          <w:sz w:val="28"/>
          <w:szCs w:val="28"/>
        </w:rPr>
        <w:t>KRETINGOS RAJONO SAVIVALDYBĖS TARYBA</w:t>
      </w:r>
    </w:p>
    <w:p w14:paraId="722DE4DD" w14:textId="77777777" w:rsidR="00571429" w:rsidRPr="00571429" w:rsidRDefault="00571429" w:rsidP="00571429">
      <w:pPr>
        <w:rPr>
          <w:rFonts w:ascii="Times New Roman" w:eastAsia="Calibri" w:hAnsi="Times New Roman" w:cs="Times New Roman"/>
        </w:rPr>
      </w:pPr>
    </w:p>
    <w:p w14:paraId="65B1D6E9" w14:textId="77777777" w:rsidR="00571429" w:rsidRPr="00571429" w:rsidRDefault="00571429" w:rsidP="00571429">
      <w:pPr>
        <w:jc w:val="center"/>
        <w:rPr>
          <w:rFonts w:ascii="Times New Roman" w:eastAsia="Calibri" w:hAnsi="Times New Roman" w:cs="Times New Roman"/>
          <w:b/>
          <w:bCs/>
        </w:rPr>
      </w:pPr>
      <w:r w:rsidRPr="00571429">
        <w:rPr>
          <w:rFonts w:ascii="Times New Roman" w:eastAsia="Calibri" w:hAnsi="Times New Roman" w:cs="Times New Roman"/>
          <w:b/>
          <w:bCs/>
        </w:rPr>
        <w:t>SPRENDIMAS</w:t>
      </w:r>
    </w:p>
    <w:p w14:paraId="728EA6BF" w14:textId="5C8F3EA6" w:rsidR="00571429" w:rsidRPr="00571429" w:rsidRDefault="00571429" w:rsidP="00571429">
      <w:pPr>
        <w:jc w:val="center"/>
        <w:rPr>
          <w:rFonts w:ascii="Times New Roman" w:eastAsia="Calibri" w:hAnsi="Times New Roman" w:cs="Times New Roman"/>
          <w:b/>
          <w:bCs/>
          <w:color w:val="000000"/>
        </w:rPr>
      </w:pPr>
      <w:r w:rsidRPr="00571429">
        <w:rPr>
          <w:rFonts w:ascii="Times New Roman" w:eastAsia="Calibri" w:hAnsi="Times New Roman" w:cs="Times New Roman"/>
          <w:b/>
          <w:bCs/>
          <w:color w:val="000000"/>
        </w:rPr>
        <w:t xml:space="preserve">DĖL KRETINGOS RAJONO SAVIVALDYBĖS BIUDŽETO BENDROSIOS PROGRAMOS (NR. 01) PRIEMONIŲ „GYVENKIME SAUGIAI“ IR „STABDYK NUSIKALSTAMUMĄ“ </w:t>
      </w:r>
      <w:r w:rsidR="00D73F9E">
        <w:rPr>
          <w:rFonts w:ascii="Times New Roman" w:eastAsia="Calibri" w:hAnsi="Times New Roman" w:cs="Times New Roman"/>
          <w:b/>
          <w:bCs/>
          <w:color w:val="000000"/>
        </w:rPr>
        <w:t xml:space="preserve">DALINIO </w:t>
      </w:r>
      <w:r w:rsidRPr="00571429">
        <w:rPr>
          <w:rFonts w:ascii="Times New Roman" w:eastAsia="Calibri" w:hAnsi="Times New Roman" w:cs="Times New Roman"/>
          <w:b/>
          <w:bCs/>
          <w:color w:val="000000"/>
        </w:rPr>
        <w:t xml:space="preserve">FINANSAVIMO TVARKOS APRAŠO </w:t>
      </w:r>
    </w:p>
    <w:p w14:paraId="659FE21F" w14:textId="77777777" w:rsidR="00571429" w:rsidRPr="00571429" w:rsidRDefault="00571429" w:rsidP="00571429">
      <w:pPr>
        <w:jc w:val="center"/>
        <w:rPr>
          <w:rFonts w:ascii="Times New Roman" w:eastAsia="Calibri" w:hAnsi="Times New Roman" w:cs="Times New Roman"/>
          <w:b/>
          <w:bCs/>
          <w:color w:val="000000"/>
        </w:rPr>
      </w:pPr>
      <w:r w:rsidRPr="00571429">
        <w:rPr>
          <w:rFonts w:ascii="Times New Roman" w:eastAsia="Calibri" w:hAnsi="Times New Roman" w:cs="Times New Roman"/>
          <w:b/>
          <w:bCs/>
          <w:color w:val="000000"/>
        </w:rPr>
        <w:t>PATVIRTINIMO</w:t>
      </w:r>
    </w:p>
    <w:p w14:paraId="41B2BF77" w14:textId="77777777" w:rsidR="00571429" w:rsidRPr="00571429" w:rsidRDefault="00571429" w:rsidP="00571429">
      <w:pPr>
        <w:jc w:val="both"/>
        <w:rPr>
          <w:rFonts w:ascii="Times New Roman" w:eastAsia="Calibri" w:hAnsi="Times New Roman" w:cs="Times New Roman"/>
        </w:rPr>
      </w:pPr>
    </w:p>
    <w:p w14:paraId="016809E8" w14:textId="7A2CB752" w:rsidR="00571429" w:rsidRPr="00571429" w:rsidRDefault="000C7F7B" w:rsidP="00571429">
      <w:pPr>
        <w:jc w:val="center"/>
        <w:rPr>
          <w:rFonts w:ascii="Times New Roman" w:eastAsia="Calibri" w:hAnsi="Times New Roman" w:cs="Times New Roman"/>
        </w:rPr>
      </w:pPr>
      <w:r>
        <w:rPr>
          <w:rFonts w:ascii="Times New Roman" w:eastAsia="Calibri" w:hAnsi="Times New Roman" w:cs="Times New Roman"/>
        </w:rPr>
        <w:t xml:space="preserve">2023 m. spalio </w:t>
      </w:r>
      <w:r w:rsidR="0024611F">
        <w:rPr>
          <w:rFonts w:ascii="Times New Roman" w:eastAsia="Calibri" w:hAnsi="Times New Roman" w:cs="Times New Roman"/>
        </w:rPr>
        <w:t>26</w:t>
      </w:r>
      <w:r w:rsidR="00571429" w:rsidRPr="00571429">
        <w:rPr>
          <w:rFonts w:ascii="Times New Roman" w:eastAsia="Calibri" w:hAnsi="Times New Roman" w:cs="Times New Roman"/>
        </w:rPr>
        <w:t xml:space="preserve"> d. Nr. T</w:t>
      </w:r>
      <w:r w:rsidR="0024611F">
        <w:rPr>
          <w:rFonts w:ascii="Times New Roman" w:eastAsia="Calibri" w:hAnsi="Times New Roman" w:cs="Times New Roman"/>
        </w:rPr>
        <w:t>2</w:t>
      </w:r>
      <w:r w:rsidR="00571429" w:rsidRPr="00571429">
        <w:rPr>
          <w:rFonts w:ascii="Times New Roman" w:eastAsia="Calibri" w:hAnsi="Times New Roman" w:cs="Times New Roman"/>
        </w:rPr>
        <w:t>-</w:t>
      </w:r>
      <w:r w:rsidR="0024611F">
        <w:rPr>
          <w:rFonts w:ascii="Times New Roman" w:eastAsia="Calibri" w:hAnsi="Times New Roman" w:cs="Times New Roman"/>
        </w:rPr>
        <w:t>2</w:t>
      </w:r>
      <w:r>
        <w:rPr>
          <w:rFonts w:ascii="Times New Roman" w:eastAsia="Calibri" w:hAnsi="Times New Roman" w:cs="Times New Roman"/>
        </w:rPr>
        <w:t>9</w:t>
      </w:r>
      <w:r w:rsidR="0024611F">
        <w:rPr>
          <w:rFonts w:ascii="Times New Roman" w:eastAsia="Calibri" w:hAnsi="Times New Roman" w:cs="Times New Roman"/>
        </w:rPr>
        <w:t>7</w:t>
      </w:r>
    </w:p>
    <w:p w14:paraId="0F50BC50" w14:textId="77777777" w:rsidR="00571429" w:rsidRPr="00571429" w:rsidRDefault="00571429" w:rsidP="00571429">
      <w:pPr>
        <w:jc w:val="center"/>
        <w:rPr>
          <w:rFonts w:ascii="Times New Roman" w:eastAsia="Calibri" w:hAnsi="Times New Roman" w:cs="Times New Roman"/>
        </w:rPr>
      </w:pPr>
      <w:r w:rsidRPr="00571429">
        <w:rPr>
          <w:rFonts w:ascii="Times New Roman" w:eastAsia="Calibri" w:hAnsi="Times New Roman" w:cs="Times New Roman"/>
        </w:rPr>
        <w:t>Kretinga</w:t>
      </w:r>
    </w:p>
    <w:p w14:paraId="2754F0ED" w14:textId="77777777" w:rsidR="00571429" w:rsidRPr="00571429" w:rsidRDefault="00571429" w:rsidP="00571429">
      <w:pPr>
        <w:jc w:val="both"/>
        <w:rPr>
          <w:rFonts w:ascii="Times New Roman" w:eastAsia="Calibri" w:hAnsi="Times New Roman" w:cs="Times New Roman"/>
        </w:rPr>
      </w:pPr>
    </w:p>
    <w:p w14:paraId="00AB8B5B" w14:textId="2A0665C2" w:rsidR="00571429" w:rsidRPr="00571429" w:rsidRDefault="00571429" w:rsidP="00571429">
      <w:pPr>
        <w:ind w:firstLine="851"/>
        <w:jc w:val="both"/>
        <w:rPr>
          <w:rFonts w:ascii="Times New Roman" w:eastAsia="Calibri" w:hAnsi="Times New Roman" w:cs="Times New Roman"/>
        </w:rPr>
      </w:pPr>
      <w:r w:rsidRPr="00571429">
        <w:rPr>
          <w:rFonts w:ascii="Times New Roman" w:eastAsia="Calibri" w:hAnsi="Times New Roman" w:cs="Times New Roman"/>
        </w:rPr>
        <w:t xml:space="preserve">Vadovaudamasi Lietuvos Respublikos vietos savivaldos įstatymo </w:t>
      </w:r>
      <w:r w:rsidRPr="00571429">
        <w:rPr>
          <w:rFonts w:ascii="Times New Roman" w:eastAsia="Calibri" w:hAnsi="Times New Roman" w:cs="Times New Roman"/>
          <w:color w:val="000000"/>
        </w:rPr>
        <w:t>6 straipsnio 34 punktu</w:t>
      </w:r>
      <w:r w:rsidR="00353635">
        <w:rPr>
          <w:rFonts w:ascii="Times New Roman" w:eastAsia="Calibri" w:hAnsi="Times New Roman" w:cs="Times New Roman"/>
          <w:color w:val="000000"/>
        </w:rPr>
        <w:t xml:space="preserve"> ir atsižvelgdama į </w:t>
      </w:r>
      <w:r w:rsidR="00353635" w:rsidRPr="00353635">
        <w:rPr>
          <w:rFonts w:ascii="Times New Roman" w:eastAsia="Calibri" w:hAnsi="Times New Roman" w:cs="Times New Roman"/>
          <w:szCs w:val="22"/>
        </w:rPr>
        <w:t>Kretingos rajono savivaldybės 2023–2025 m. strateginį veiklos planą, patvirtintą Kretingos rajono savivaldybės tarybos 2023 m. vasario 9 d. sprendimu Nr. T2-20 „Dėl Kretingos rajono savivaldybės 2023–2025 metų strateginio veiklos plano tvirtinimo“</w:t>
      </w:r>
      <w:r w:rsidRPr="00571429">
        <w:rPr>
          <w:rFonts w:ascii="Times New Roman" w:eastAsia="Calibri" w:hAnsi="Times New Roman" w:cs="Times New Roman"/>
          <w:color w:val="000000"/>
        </w:rPr>
        <w:t xml:space="preserve">, </w:t>
      </w:r>
      <w:r w:rsidRPr="00571429">
        <w:rPr>
          <w:rFonts w:ascii="Times New Roman" w:eastAsia="Calibri" w:hAnsi="Times New Roman" w:cs="Times New Roman"/>
        </w:rPr>
        <w:t>Kretingos rajono savivaldybės taryba n u s p r e n d ž i a:</w:t>
      </w:r>
    </w:p>
    <w:p w14:paraId="500DD652" w14:textId="7E635A37" w:rsidR="00571429" w:rsidRPr="00571429" w:rsidRDefault="00571429" w:rsidP="00571429">
      <w:pPr>
        <w:ind w:firstLine="851"/>
        <w:jc w:val="both"/>
        <w:rPr>
          <w:rFonts w:ascii="Times New Roman" w:eastAsia="Calibri" w:hAnsi="Times New Roman" w:cs="Times New Roman"/>
        </w:rPr>
      </w:pPr>
      <w:r w:rsidRPr="00571429">
        <w:rPr>
          <w:rFonts w:ascii="Times New Roman" w:eastAsia="Calibri" w:hAnsi="Times New Roman" w:cs="Times New Roman"/>
        </w:rPr>
        <w:t xml:space="preserve">1. Patvirtinti </w:t>
      </w:r>
      <w:r w:rsidRPr="00571429">
        <w:rPr>
          <w:rFonts w:ascii="Times New Roman" w:eastAsia="Calibri" w:hAnsi="Times New Roman" w:cs="Times New Roman"/>
          <w:bCs/>
          <w:color w:val="000000"/>
        </w:rPr>
        <w:t xml:space="preserve">Kretingos rajono savivaldybės biudžeto Bendrosios programos (Nr. 01) priemonių (programų) „Gyvenkime saugiai“ ir „Stabdyk nusikalstamumą“ </w:t>
      </w:r>
      <w:r w:rsidR="00D73F9E">
        <w:rPr>
          <w:rFonts w:ascii="Times New Roman" w:eastAsia="Calibri" w:hAnsi="Times New Roman" w:cs="Times New Roman"/>
          <w:bCs/>
          <w:color w:val="000000"/>
        </w:rPr>
        <w:t xml:space="preserve">dalinio </w:t>
      </w:r>
      <w:r w:rsidRPr="00571429">
        <w:rPr>
          <w:rFonts w:ascii="Times New Roman" w:eastAsia="Calibri" w:hAnsi="Times New Roman" w:cs="Times New Roman"/>
          <w:bCs/>
          <w:color w:val="000000"/>
        </w:rPr>
        <w:t xml:space="preserve">finansavimo </w:t>
      </w:r>
      <w:r w:rsidRPr="00571429">
        <w:rPr>
          <w:rFonts w:ascii="Times New Roman" w:eastAsia="Calibri" w:hAnsi="Times New Roman" w:cs="Times New Roman"/>
        </w:rPr>
        <w:t>tvarkos aprašą (pridedama).</w:t>
      </w:r>
    </w:p>
    <w:p w14:paraId="3DE3E916" w14:textId="2375B486" w:rsidR="00571429" w:rsidRPr="00571429" w:rsidRDefault="00571429" w:rsidP="00571429">
      <w:pPr>
        <w:ind w:firstLine="851"/>
        <w:jc w:val="both"/>
        <w:rPr>
          <w:rFonts w:ascii="Times New Roman" w:eastAsia="Calibri" w:hAnsi="Times New Roman" w:cs="Times New Roman"/>
        </w:rPr>
      </w:pPr>
      <w:r w:rsidRPr="00571429">
        <w:rPr>
          <w:rFonts w:ascii="Times New Roman" w:eastAsia="Calibri" w:hAnsi="Times New Roman" w:cs="Times New Roman"/>
        </w:rPr>
        <w:t xml:space="preserve">2. Pripažinti netekusiu galios Kretingos rajono savivaldybės tarybos 2015 m. birželio 25 d. sprendimą Nr. T2-197 „Dėl komisijos prevencinei programai „Stabdyk nusikalstamumą“ parengti ir įgyvendinti sudarymo, komisijos nuostatų patvirtinimo“ su visais </w:t>
      </w:r>
      <w:r w:rsidR="00431482">
        <w:rPr>
          <w:rFonts w:ascii="Times New Roman" w:eastAsia="Calibri" w:hAnsi="Times New Roman" w:cs="Times New Roman"/>
        </w:rPr>
        <w:t>pakeitimais ir papildymais.</w:t>
      </w:r>
    </w:p>
    <w:p w14:paraId="6B71BDCB" w14:textId="0162E462" w:rsidR="00571429" w:rsidRPr="00571429" w:rsidRDefault="00571429" w:rsidP="00571429">
      <w:pPr>
        <w:ind w:firstLine="851"/>
        <w:jc w:val="both"/>
        <w:rPr>
          <w:rFonts w:ascii="Times New Roman" w:eastAsia="Calibri" w:hAnsi="Times New Roman" w:cs="Times New Roman"/>
        </w:rPr>
      </w:pPr>
      <w:r w:rsidRPr="00571429">
        <w:rPr>
          <w:rFonts w:ascii="Times New Roman" w:eastAsia="Calibri" w:hAnsi="Times New Roman" w:cs="Times New Roman"/>
        </w:rPr>
        <w:t xml:space="preserve">3. Teisės aktą skelbti Teisės aktų registre </w:t>
      </w:r>
      <w:r w:rsidR="00A36EAE">
        <w:rPr>
          <w:rFonts w:ascii="Times New Roman" w:eastAsia="Calibri" w:hAnsi="Times New Roman" w:cs="Times New Roman"/>
        </w:rPr>
        <w:t xml:space="preserve">(TAR) </w:t>
      </w:r>
      <w:r w:rsidRPr="00571429">
        <w:rPr>
          <w:rFonts w:ascii="Times New Roman" w:eastAsia="Calibri" w:hAnsi="Times New Roman" w:cs="Times New Roman"/>
        </w:rPr>
        <w:t>ir savivaldybės interneto svetainėje.</w:t>
      </w:r>
    </w:p>
    <w:p w14:paraId="058AF58F" w14:textId="77777777" w:rsidR="00571429" w:rsidRPr="00571429" w:rsidRDefault="00571429" w:rsidP="00571429">
      <w:pPr>
        <w:jc w:val="both"/>
        <w:rPr>
          <w:rFonts w:ascii="Times New Roman" w:eastAsia="Calibri" w:hAnsi="Times New Roman" w:cs="Times New Roman"/>
        </w:rPr>
      </w:pPr>
    </w:p>
    <w:p w14:paraId="3EFB1623" w14:textId="3B0E9E5D" w:rsidR="00571429" w:rsidRPr="00571429" w:rsidRDefault="00571429" w:rsidP="00571429">
      <w:pPr>
        <w:jc w:val="both"/>
        <w:rPr>
          <w:rFonts w:ascii="Times New Roman" w:eastAsia="Calibri" w:hAnsi="Times New Roman" w:cs="Times New Roman"/>
        </w:rPr>
      </w:pPr>
      <w:r w:rsidRPr="00571429">
        <w:rPr>
          <w:rFonts w:ascii="Times New Roman" w:eastAsia="Calibri" w:hAnsi="Times New Roman" w:cs="Times New Roman"/>
        </w:rPr>
        <w:t>Savivaldybės meras</w:t>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r>
      <w:r w:rsidR="0024611F">
        <w:rPr>
          <w:rFonts w:ascii="Times New Roman" w:eastAsia="Calibri" w:hAnsi="Times New Roman" w:cs="Times New Roman"/>
        </w:rPr>
        <w:tab/>
        <w:t xml:space="preserve">Antanas Kalnius </w:t>
      </w:r>
    </w:p>
    <w:p w14:paraId="418D167B" w14:textId="77777777" w:rsidR="00571429" w:rsidRPr="00571429" w:rsidRDefault="00571429" w:rsidP="00571429">
      <w:pPr>
        <w:jc w:val="both"/>
        <w:rPr>
          <w:rFonts w:ascii="Times New Roman" w:eastAsia="Calibri" w:hAnsi="Times New Roman" w:cs="Times New Roman"/>
        </w:rPr>
      </w:pPr>
    </w:p>
    <w:p w14:paraId="5CA43763" w14:textId="77777777" w:rsidR="00571429" w:rsidRPr="00571429" w:rsidRDefault="00571429" w:rsidP="00571429">
      <w:pPr>
        <w:jc w:val="both"/>
        <w:rPr>
          <w:rFonts w:ascii="Times New Roman" w:eastAsia="Calibri" w:hAnsi="Times New Roman" w:cs="Times New Roman"/>
        </w:rPr>
      </w:pPr>
    </w:p>
    <w:p w14:paraId="22EDAE7A" w14:textId="77777777" w:rsidR="00571429" w:rsidRPr="00571429" w:rsidRDefault="00571429" w:rsidP="00571429">
      <w:pPr>
        <w:jc w:val="both"/>
        <w:rPr>
          <w:rFonts w:ascii="Times New Roman" w:eastAsia="Calibri" w:hAnsi="Times New Roman" w:cs="Times New Roman"/>
        </w:rPr>
      </w:pPr>
    </w:p>
    <w:p w14:paraId="134B4C2D" w14:textId="77777777" w:rsidR="00571429" w:rsidRPr="00571429" w:rsidRDefault="00571429" w:rsidP="00571429">
      <w:pPr>
        <w:jc w:val="both"/>
        <w:rPr>
          <w:rFonts w:ascii="Times New Roman" w:eastAsia="Calibri" w:hAnsi="Times New Roman" w:cs="Times New Roman"/>
        </w:rPr>
      </w:pPr>
    </w:p>
    <w:p w14:paraId="4AB60342" w14:textId="77777777" w:rsidR="00571429" w:rsidRPr="00571429" w:rsidRDefault="00571429" w:rsidP="00571429">
      <w:pPr>
        <w:jc w:val="both"/>
        <w:rPr>
          <w:rFonts w:ascii="Times New Roman" w:eastAsia="Calibri" w:hAnsi="Times New Roman" w:cs="Times New Roman"/>
        </w:rPr>
      </w:pPr>
    </w:p>
    <w:p w14:paraId="43A7DB8F" w14:textId="77777777" w:rsidR="00571429" w:rsidRPr="00571429" w:rsidRDefault="00571429" w:rsidP="00571429">
      <w:pPr>
        <w:jc w:val="both"/>
        <w:rPr>
          <w:rFonts w:ascii="Times New Roman" w:eastAsia="Calibri" w:hAnsi="Times New Roman" w:cs="Times New Roman"/>
        </w:rPr>
      </w:pPr>
    </w:p>
    <w:p w14:paraId="199EDBF6" w14:textId="77777777" w:rsidR="00571429" w:rsidRPr="00571429" w:rsidRDefault="00571429" w:rsidP="00571429">
      <w:pPr>
        <w:jc w:val="both"/>
        <w:rPr>
          <w:rFonts w:ascii="Times New Roman" w:eastAsia="Calibri" w:hAnsi="Times New Roman" w:cs="Times New Roman"/>
        </w:rPr>
      </w:pPr>
    </w:p>
    <w:p w14:paraId="7E692C21" w14:textId="77777777" w:rsidR="00571429" w:rsidRPr="00571429" w:rsidRDefault="00571429" w:rsidP="00571429">
      <w:pPr>
        <w:jc w:val="both"/>
        <w:rPr>
          <w:rFonts w:ascii="Times New Roman" w:eastAsia="Calibri" w:hAnsi="Times New Roman" w:cs="Times New Roman"/>
        </w:rPr>
      </w:pPr>
    </w:p>
    <w:p w14:paraId="23CEDDEF" w14:textId="77777777" w:rsidR="00571429" w:rsidRPr="00571429" w:rsidRDefault="00571429" w:rsidP="00571429">
      <w:pPr>
        <w:jc w:val="both"/>
        <w:rPr>
          <w:rFonts w:ascii="Times New Roman" w:eastAsia="Calibri" w:hAnsi="Times New Roman" w:cs="Times New Roman"/>
        </w:rPr>
      </w:pPr>
    </w:p>
    <w:p w14:paraId="5224DBAF" w14:textId="77777777" w:rsidR="00571429" w:rsidRPr="00571429" w:rsidRDefault="00571429" w:rsidP="00571429">
      <w:pPr>
        <w:jc w:val="both"/>
        <w:rPr>
          <w:rFonts w:ascii="Times New Roman" w:eastAsia="Calibri" w:hAnsi="Times New Roman" w:cs="Times New Roman"/>
        </w:rPr>
      </w:pPr>
    </w:p>
    <w:p w14:paraId="6B0CBBD0" w14:textId="77777777" w:rsidR="00571429" w:rsidRPr="00571429" w:rsidRDefault="00571429" w:rsidP="00571429">
      <w:pPr>
        <w:jc w:val="both"/>
        <w:rPr>
          <w:rFonts w:ascii="Times New Roman" w:eastAsia="Calibri" w:hAnsi="Times New Roman" w:cs="Times New Roman"/>
        </w:rPr>
      </w:pPr>
    </w:p>
    <w:p w14:paraId="628E0256" w14:textId="77777777" w:rsidR="00571429" w:rsidRPr="00571429" w:rsidRDefault="00571429" w:rsidP="00571429">
      <w:pPr>
        <w:jc w:val="both"/>
        <w:rPr>
          <w:rFonts w:ascii="Times New Roman" w:eastAsia="Calibri" w:hAnsi="Times New Roman" w:cs="Times New Roman"/>
        </w:rPr>
      </w:pPr>
    </w:p>
    <w:p w14:paraId="7CFC8D1B" w14:textId="77777777" w:rsidR="00571429" w:rsidRPr="00571429" w:rsidRDefault="00571429" w:rsidP="00571429">
      <w:pPr>
        <w:jc w:val="both"/>
        <w:rPr>
          <w:rFonts w:ascii="Times New Roman" w:eastAsia="Calibri" w:hAnsi="Times New Roman" w:cs="Times New Roman"/>
        </w:rPr>
      </w:pPr>
    </w:p>
    <w:p w14:paraId="7FBE4C46" w14:textId="77777777" w:rsidR="00571429" w:rsidRPr="00571429" w:rsidRDefault="00571429" w:rsidP="00571429">
      <w:pPr>
        <w:jc w:val="both"/>
        <w:rPr>
          <w:rFonts w:ascii="Times New Roman" w:eastAsia="Calibri" w:hAnsi="Times New Roman" w:cs="Times New Roman"/>
        </w:rPr>
      </w:pPr>
    </w:p>
    <w:p w14:paraId="42812938" w14:textId="77777777" w:rsidR="00571429" w:rsidRPr="00571429" w:rsidRDefault="00571429" w:rsidP="00571429">
      <w:pPr>
        <w:jc w:val="both"/>
        <w:rPr>
          <w:rFonts w:ascii="Times New Roman" w:eastAsia="Calibri" w:hAnsi="Times New Roman" w:cs="Times New Roman"/>
        </w:rPr>
      </w:pPr>
    </w:p>
    <w:p w14:paraId="701712B2" w14:textId="77777777" w:rsidR="00571429" w:rsidRPr="00571429" w:rsidRDefault="00571429" w:rsidP="00571429">
      <w:pPr>
        <w:jc w:val="both"/>
        <w:rPr>
          <w:rFonts w:ascii="Times New Roman" w:eastAsia="Calibri" w:hAnsi="Times New Roman" w:cs="Times New Roman"/>
        </w:rPr>
      </w:pPr>
    </w:p>
    <w:p w14:paraId="6D861477" w14:textId="77777777" w:rsidR="00571429" w:rsidRPr="00571429" w:rsidRDefault="00571429" w:rsidP="00571429">
      <w:pPr>
        <w:jc w:val="both"/>
        <w:rPr>
          <w:rFonts w:ascii="Times New Roman" w:eastAsia="Calibri" w:hAnsi="Times New Roman" w:cs="Times New Roman"/>
        </w:rPr>
      </w:pPr>
    </w:p>
    <w:p w14:paraId="4BCBFCE2" w14:textId="77777777" w:rsidR="00571429" w:rsidRPr="00571429" w:rsidRDefault="00571429" w:rsidP="00571429">
      <w:pPr>
        <w:jc w:val="both"/>
        <w:rPr>
          <w:rFonts w:ascii="Times New Roman" w:eastAsia="Calibri" w:hAnsi="Times New Roman" w:cs="Times New Roman"/>
        </w:rPr>
      </w:pPr>
    </w:p>
    <w:p w14:paraId="6BB15A6B" w14:textId="77777777" w:rsidR="00571429" w:rsidRPr="00571429" w:rsidRDefault="00571429" w:rsidP="00571429">
      <w:pPr>
        <w:jc w:val="both"/>
        <w:rPr>
          <w:rFonts w:ascii="Times New Roman" w:eastAsia="Calibri" w:hAnsi="Times New Roman" w:cs="Times New Roman"/>
        </w:rPr>
      </w:pPr>
    </w:p>
    <w:p w14:paraId="0DE69F6E" w14:textId="77777777" w:rsidR="00571429" w:rsidRPr="00571429" w:rsidRDefault="00571429" w:rsidP="00571429">
      <w:pPr>
        <w:jc w:val="both"/>
        <w:rPr>
          <w:rFonts w:ascii="Times New Roman" w:eastAsia="Calibri" w:hAnsi="Times New Roman" w:cs="Times New Roman"/>
        </w:rPr>
      </w:pPr>
    </w:p>
    <w:p w14:paraId="7B99DF74" w14:textId="77777777" w:rsidR="00571429" w:rsidRPr="00571429" w:rsidRDefault="00571429" w:rsidP="00571429">
      <w:pPr>
        <w:jc w:val="both"/>
        <w:rPr>
          <w:rFonts w:ascii="Times New Roman" w:eastAsia="Calibri" w:hAnsi="Times New Roman" w:cs="Times New Roman"/>
        </w:rPr>
      </w:pPr>
    </w:p>
    <w:p w14:paraId="0029167C" w14:textId="6C848E03" w:rsidR="0075016B" w:rsidRDefault="00571429" w:rsidP="0024611F">
      <w:pPr>
        <w:rPr>
          <w:rFonts w:ascii="Times New Roman" w:eastAsia="Calibri" w:hAnsi="Times New Roman" w:cs="Times New Roman"/>
        </w:rPr>
        <w:sectPr w:rsidR="0075016B" w:rsidSect="00F55107">
          <w:headerReference w:type="default" r:id="rId9"/>
          <w:headerReference w:type="first" r:id="rId10"/>
          <w:pgSz w:w="11900" w:h="16840"/>
          <w:pgMar w:top="1134" w:right="567" w:bottom="1134" w:left="1701" w:header="709" w:footer="709" w:gutter="0"/>
          <w:pgNumType w:start="1"/>
          <w:cols w:space="708"/>
          <w:titlePg/>
          <w:docGrid w:linePitch="360"/>
        </w:sectPr>
      </w:pPr>
      <w:proofErr w:type="spellStart"/>
      <w:r w:rsidRPr="00571429">
        <w:rPr>
          <w:rFonts w:ascii="Times New Roman" w:eastAsia="Calibri" w:hAnsi="Times New Roman" w:cs="Times New Roman"/>
        </w:rPr>
        <w:t>Rasmina</w:t>
      </w:r>
      <w:proofErr w:type="spellEnd"/>
      <w:r w:rsidRPr="00571429">
        <w:rPr>
          <w:rFonts w:ascii="Times New Roman" w:eastAsia="Calibri" w:hAnsi="Times New Roman" w:cs="Times New Roman"/>
        </w:rPr>
        <w:t xml:space="preserve"> Beniušienė</w:t>
      </w:r>
    </w:p>
    <w:p w14:paraId="65520673" w14:textId="4A0789E8" w:rsidR="004E5293" w:rsidRPr="00CD6FD7" w:rsidRDefault="004E5293" w:rsidP="0024611F">
      <w:pPr>
        <w:ind w:left="5040" w:firstLine="347"/>
        <w:jc w:val="both"/>
        <w:rPr>
          <w:rFonts w:ascii="Times New Roman" w:hAnsi="Times New Roman" w:cs="Times New Roman"/>
        </w:rPr>
      </w:pPr>
      <w:r w:rsidRPr="00CD6FD7">
        <w:rPr>
          <w:rFonts w:ascii="Times New Roman" w:hAnsi="Times New Roman" w:cs="Times New Roman"/>
        </w:rPr>
        <w:lastRenderedPageBreak/>
        <w:t>PATVIRTINTA</w:t>
      </w:r>
    </w:p>
    <w:p w14:paraId="16CE6350" w14:textId="77777777" w:rsidR="004E5293" w:rsidRPr="00CD6FD7" w:rsidRDefault="004E5293" w:rsidP="0024611F">
      <w:pPr>
        <w:ind w:left="5040" w:firstLine="347"/>
        <w:jc w:val="both"/>
        <w:rPr>
          <w:rFonts w:ascii="Times New Roman" w:hAnsi="Times New Roman" w:cs="Times New Roman"/>
        </w:rPr>
      </w:pPr>
      <w:r w:rsidRPr="00CD6FD7">
        <w:rPr>
          <w:rFonts w:ascii="Times New Roman" w:hAnsi="Times New Roman" w:cs="Times New Roman"/>
        </w:rPr>
        <w:t>Kretingos rajono savivaldybės tarybos</w:t>
      </w:r>
    </w:p>
    <w:p w14:paraId="06C4BF5F" w14:textId="057A23F5" w:rsidR="004E5293" w:rsidRPr="00CD6FD7" w:rsidRDefault="004E5293" w:rsidP="0024611F">
      <w:pPr>
        <w:ind w:left="5040" w:firstLine="347"/>
        <w:jc w:val="both"/>
        <w:rPr>
          <w:rFonts w:ascii="Times New Roman" w:hAnsi="Times New Roman" w:cs="Times New Roman"/>
        </w:rPr>
      </w:pPr>
      <w:r w:rsidRPr="00CD6FD7">
        <w:rPr>
          <w:rFonts w:ascii="Times New Roman" w:hAnsi="Times New Roman" w:cs="Times New Roman"/>
        </w:rPr>
        <w:t>202</w:t>
      </w:r>
      <w:r w:rsidR="00B7334E">
        <w:rPr>
          <w:rFonts w:ascii="Times New Roman" w:hAnsi="Times New Roman" w:cs="Times New Roman"/>
        </w:rPr>
        <w:t>3</w:t>
      </w:r>
      <w:r w:rsidRPr="00CD6FD7">
        <w:rPr>
          <w:rFonts w:ascii="Times New Roman" w:hAnsi="Times New Roman" w:cs="Times New Roman"/>
        </w:rPr>
        <w:t xml:space="preserve"> m. </w:t>
      </w:r>
      <w:r w:rsidR="00B7334E">
        <w:rPr>
          <w:rFonts w:ascii="Times New Roman" w:hAnsi="Times New Roman" w:cs="Times New Roman"/>
        </w:rPr>
        <w:t>spalio</w:t>
      </w:r>
      <w:r w:rsidR="0024611F">
        <w:rPr>
          <w:rFonts w:ascii="Times New Roman" w:hAnsi="Times New Roman" w:cs="Times New Roman"/>
        </w:rPr>
        <w:t xml:space="preserve"> 26</w:t>
      </w:r>
      <w:r w:rsidRPr="00CD6FD7">
        <w:rPr>
          <w:rFonts w:ascii="Times New Roman" w:hAnsi="Times New Roman" w:cs="Times New Roman"/>
        </w:rPr>
        <w:t xml:space="preserve"> d. sprendimu Nr. </w:t>
      </w:r>
      <w:r w:rsidR="00301DE4">
        <w:rPr>
          <w:rFonts w:ascii="Times New Roman" w:hAnsi="Times New Roman" w:cs="Times New Roman"/>
          <w:bCs/>
        </w:rPr>
        <w:t>T</w:t>
      </w:r>
      <w:r w:rsidR="00301DE4" w:rsidRPr="00B235D3">
        <w:rPr>
          <w:rFonts w:ascii="Times New Roman" w:hAnsi="Times New Roman" w:cs="Times New Roman"/>
          <w:bCs/>
        </w:rPr>
        <w:t>2-</w:t>
      </w:r>
      <w:r w:rsidR="0024611F">
        <w:rPr>
          <w:rFonts w:ascii="Times New Roman" w:hAnsi="Times New Roman" w:cs="Times New Roman"/>
          <w:bCs/>
        </w:rPr>
        <w:t>297</w:t>
      </w:r>
    </w:p>
    <w:p w14:paraId="035A8376" w14:textId="77777777" w:rsidR="004E5293" w:rsidRPr="00CD6FD7" w:rsidRDefault="004E5293" w:rsidP="00F55107">
      <w:pPr>
        <w:jc w:val="both"/>
        <w:rPr>
          <w:rFonts w:ascii="Times New Roman" w:hAnsi="Times New Roman" w:cs="Times New Roman"/>
        </w:rPr>
      </w:pPr>
    </w:p>
    <w:p w14:paraId="2844C1E1" w14:textId="77777777" w:rsidR="008B169A" w:rsidRDefault="008B169A" w:rsidP="00F55107">
      <w:pPr>
        <w:jc w:val="center"/>
        <w:rPr>
          <w:rFonts w:ascii="Times New Roman" w:hAnsi="Times New Roman" w:cs="Times New Roman"/>
          <w:b/>
          <w:bCs/>
          <w:color w:val="000000" w:themeColor="text1"/>
        </w:rPr>
      </w:pPr>
      <w:r w:rsidRPr="008B169A">
        <w:rPr>
          <w:rFonts w:ascii="Times New Roman" w:hAnsi="Times New Roman" w:cs="Times New Roman"/>
          <w:b/>
          <w:bCs/>
          <w:color w:val="000000" w:themeColor="text1"/>
        </w:rPr>
        <w:t xml:space="preserve">KRETINGOS RAJONO SAVIVALDYBĖS BIUDŽETO BENDROSIOS PROGRAMOS </w:t>
      </w:r>
    </w:p>
    <w:p w14:paraId="659820BE" w14:textId="43EF76BB" w:rsidR="008B169A" w:rsidRPr="008B169A" w:rsidRDefault="008B169A" w:rsidP="00F55107">
      <w:pPr>
        <w:jc w:val="center"/>
        <w:rPr>
          <w:rFonts w:ascii="Times New Roman" w:hAnsi="Times New Roman" w:cs="Times New Roman"/>
          <w:b/>
          <w:bCs/>
          <w:color w:val="000000" w:themeColor="text1"/>
        </w:rPr>
      </w:pPr>
      <w:r w:rsidRPr="008B169A">
        <w:rPr>
          <w:rFonts w:ascii="Times New Roman" w:hAnsi="Times New Roman" w:cs="Times New Roman"/>
          <w:b/>
          <w:bCs/>
          <w:color w:val="000000" w:themeColor="text1"/>
        </w:rPr>
        <w:t>(NR. 01) PRIEMONIŲ</w:t>
      </w:r>
      <w:r>
        <w:rPr>
          <w:rFonts w:ascii="Times New Roman" w:hAnsi="Times New Roman" w:cs="Times New Roman"/>
          <w:b/>
          <w:bCs/>
          <w:color w:val="000000" w:themeColor="text1"/>
        </w:rPr>
        <w:t xml:space="preserve"> (PROGRAMŲ)</w:t>
      </w:r>
      <w:r w:rsidRPr="008B169A">
        <w:rPr>
          <w:rFonts w:ascii="Times New Roman" w:hAnsi="Times New Roman" w:cs="Times New Roman"/>
          <w:b/>
          <w:bCs/>
          <w:color w:val="000000" w:themeColor="text1"/>
        </w:rPr>
        <w:t xml:space="preserve"> „GYVENKIME SAUGIAI“ IR </w:t>
      </w:r>
    </w:p>
    <w:p w14:paraId="182CF8DC" w14:textId="414280E0" w:rsidR="008B169A" w:rsidRPr="00571429" w:rsidRDefault="008B169A" w:rsidP="00F55107">
      <w:pPr>
        <w:jc w:val="center"/>
        <w:rPr>
          <w:rFonts w:ascii="Times New Roman" w:hAnsi="Times New Roman" w:cs="Times New Roman"/>
          <w:b/>
          <w:bCs/>
          <w:color w:val="000000" w:themeColor="text1"/>
        </w:rPr>
      </w:pPr>
      <w:r w:rsidRPr="008B169A">
        <w:rPr>
          <w:rFonts w:ascii="Times New Roman" w:hAnsi="Times New Roman" w:cs="Times New Roman"/>
          <w:b/>
          <w:bCs/>
          <w:color w:val="000000" w:themeColor="text1"/>
        </w:rPr>
        <w:t xml:space="preserve">„STABDYK </w:t>
      </w:r>
      <w:r w:rsidRPr="00571429">
        <w:rPr>
          <w:rFonts w:ascii="Times New Roman" w:hAnsi="Times New Roman" w:cs="Times New Roman"/>
          <w:b/>
          <w:bCs/>
          <w:color w:val="000000" w:themeColor="text1"/>
        </w:rPr>
        <w:t xml:space="preserve">NUSIKALSTAMUMĄ“ </w:t>
      </w:r>
      <w:r w:rsidR="00F570CA" w:rsidRPr="00571429">
        <w:rPr>
          <w:rFonts w:ascii="Times New Roman" w:hAnsi="Times New Roman" w:cs="Times New Roman"/>
          <w:b/>
          <w:bCs/>
          <w:color w:val="000000" w:themeColor="text1"/>
        </w:rPr>
        <w:t xml:space="preserve">DALINIO </w:t>
      </w:r>
      <w:r w:rsidRPr="00571429">
        <w:rPr>
          <w:rFonts w:ascii="Times New Roman" w:hAnsi="Times New Roman" w:cs="Times New Roman"/>
          <w:b/>
          <w:bCs/>
          <w:color w:val="000000" w:themeColor="text1"/>
        </w:rPr>
        <w:t xml:space="preserve">FINANSAVIMO TVARKOS </w:t>
      </w:r>
    </w:p>
    <w:p w14:paraId="285523B4" w14:textId="111211F1" w:rsidR="004E5293" w:rsidRPr="00571429" w:rsidRDefault="00B969F2" w:rsidP="00F55107">
      <w:pPr>
        <w:jc w:val="center"/>
        <w:rPr>
          <w:rFonts w:ascii="Times New Roman" w:hAnsi="Times New Roman" w:cs="Times New Roman"/>
          <w:b/>
          <w:bCs/>
          <w:color w:val="000000" w:themeColor="text1"/>
        </w:rPr>
      </w:pPr>
      <w:r w:rsidRPr="00571429">
        <w:rPr>
          <w:rFonts w:ascii="Times New Roman" w:hAnsi="Times New Roman" w:cs="Times New Roman"/>
          <w:b/>
          <w:bCs/>
          <w:color w:val="000000" w:themeColor="text1"/>
        </w:rPr>
        <w:t>APRAŠAS</w:t>
      </w:r>
    </w:p>
    <w:p w14:paraId="5E0A4B9D" w14:textId="77777777" w:rsidR="00B969F2" w:rsidRPr="00571429" w:rsidRDefault="00B969F2" w:rsidP="00F55107">
      <w:pPr>
        <w:rPr>
          <w:rFonts w:ascii="Times New Roman" w:hAnsi="Times New Roman" w:cs="Times New Roman"/>
        </w:rPr>
      </w:pPr>
    </w:p>
    <w:p w14:paraId="4B097BBE" w14:textId="77777777" w:rsidR="00B17A4C" w:rsidRPr="00571429" w:rsidRDefault="00B17A4C" w:rsidP="00F55107">
      <w:pPr>
        <w:jc w:val="center"/>
        <w:rPr>
          <w:rFonts w:ascii="Times New Roman" w:eastAsia="Calibri" w:hAnsi="Times New Roman" w:cs="Times New Roman"/>
          <w:b/>
          <w:bCs/>
        </w:rPr>
      </w:pPr>
      <w:r w:rsidRPr="00571429">
        <w:rPr>
          <w:rFonts w:ascii="Times New Roman" w:eastAsia="Calibri" w:hAnsi="Times New Roman" w:cs="Times New Roman"/>
          <w:b/>
          <w:bCs/>
        </w:rPr>
        <w:t>I SKYRIUS</w:t>
      </w:r>
    </w:p>
    <w:p w14:paraId="45DD0A08" w14:textId="77777777" w:rsidR="00B17A4C" w:rsidRPr="00571429" w:rsidRDefault="00B17A4C" w:rsidP="00F55107">
      <w:pPr>
        <w:jc w:val="center"/>
        <w:rPr>
          <w:rFonts w:ascii="Times New Roman" w:eastAsia="Calibri" w:hAnsi="Times New Roman" w:cs="Times New Roman"/>
          <w:b/>
          <w:bCs/>
        </w:rPr>
      </w:pPr>
      <w:r w:rsidRPr="00571429">
        <w:rPr>
          <w:rFonts w:ascii="Times New Roman" w:eastAsia="Calibri" w:hAnsi="Times New Roman" w:cs="Times New Roman"/>
          <w:b/>
          <w:bCs/>
        </w:rPr>
        <w:t>BENDROSIOS NUOSTATOS</w:t>
      </w:r>
    </w:p>
    <w:p w14:paraId="4BD69EDC" w14:textId="77777777" w:rsidR="00B17A4C" w:rsidRPr="00571429" w:rsidRDefault="00B17A4C" w:rsidP="00F55107">
      <w:pPr>
        <w:jc w:val="both"/>
        <w:rPr>
          <w:rFonts w:ascii="Times New Roman" w:eastAsia="Calibri" w:hAnsi="Times New Roman" w:cs="Times New Roman"/>
        </w:rPr>
      </w:pPr>
    </w:p>
    <w:p w14:paraId="0399427B" w14:textId="2F56E752" w:rsidR="00B17A4C" w:rsidRPr="00B17A4C" w:rsidRDefault="00B17A4C" w:rsidP="00F55107">
      <w:pPr>
        <w:numPr>
          <w:ilvl w:val="0"/>
          <w:numId w:val="4"/>
        </w:numPr>
        <w:tabs>
          <w:tab w:val="left" w:pos="1134"/>
        </w:tabs>
        <w:ind w:left="0" w:firstLine="851"/>
        <w:contextualSpacing/>
        <w:jc w:val="both"/>
        <w:rPr>
          <w:rFonts w:ascii="Times New Roman" w:eastAsia="Calibri" w:hAnsi="Times New Roman" w:cs="Times New Roman"/>
        </w:rPr>
      </w:pPr>
      <w:r w:rsidRPr="00571429">
        <w:rPr>
          <w:rFonts w:ascii="Times New Roman" w:eastAsia="Calibri" w:hAnsi="Times New Roman" w:cs="Times New Roman"/>
          <w:bCs/>
          <w:color w:val="000000"/>
          <w:szCs w:val="22"/>
        </w:rPr>
        <w:t xml:space="preserve">Kretingos rajono savivaldybės biudžeto Bendrosios programos (Nr. 01) priemonių (programų) „Gyvenkime saugiai“ ir „Stabdyk nusikalstamumą“ (toliau – Priemonės) </w:t>
      </w:r>
      <w:r w:rsidR="00F570CA" w:rsidRPr="00571429">
        <w:rPr>
          <w:rFonts w:ascii="Times New Roman" w:eastAsia="Calibri" w:hAnsi="Times New Roman" w:cs="Times New Roman"/>
          <w:bCs/>
          <w:color w:val="000000"/>
          <w:szCs w:val="22"/>
        </w:rPr>
        <w:t xml:space="preserve">dalinio </w:t>
      </w:r>
      <w:r w:rsidRPr="00571429">
        <w:rPr>
          <w:rFonts w:ascii="Times New Roman" w:eastAsia="Calibri" w:hAnsi="Times New Roman" w:cs="Times New Roman"/>
          <w:bCs/>
          <w:color w:val="000000"/>
          <w:szCs w:val="22"/>
        </w:rPr>
        <w:t>finansavimo tvarkos</w:t>
      </w:r>
      <w:r w:rsidRPr="00571429">
        <w:rPr>
          <w:rFonts w:ascii="Times New Roman" w:eastAsia="Calibri" w:hAnsi="Times New Roman" w:cs="Times New Roman"/>
          <w:szCs w:val="22"/>
        </w:rPr>
        <w:t xml:space="preserve"> aprašas (toliau – Aprašas) nustato </w:t>
      </w:r>
      <w:r w:rsidRPr="00571429">
        <w:rPr>
          <w:rFonts w:ascii="Times New Roman" w:eastAsia="Calibri" w:hAnsi="Times New Roman" w:cs="Times New Roman"/>
          <w:lang w:eastAsia="lt-LT"/>
        </w:rPr>
        <w:t>finansavimo kriterijus, prioritetus, paraiškų</w:t>
      </w:r>
      <w:r w:rsidRPr="00B17A4C">
        <w:rPr>
          <w:rFonts w:ascii="Times New Roman" w:eastAsia="Calibri" w:hAnsi="Times New Roman" w:cs="Times New Roman"/>
          <w:lang w:eastAsia="lt-LT"/>
        </w:rPr>
        <w:t xml:space="preserve"> teikimo Kretingos</w:t>
      </w:r>
      <w:r w:rsidRPr="00B17A4C">
        <w:rPr>
          <w:rFonts w:ascii="Times New Roman" w:eastAsia="Calibri" w:hAnsi="Times New Roman" w:cs="Times New Roman"/>
          <w:szCs w:val="22"/>
          <w:lang w:eastAsia="lt-LT"/>
        </w:rPr>
        <w:t xml:space="preserve"> rajono savivaldybei (toliau – S</w:t>
      </w:r>
      <w:r w:rsidRPr="00B17A4C">
        <w:rPr>
          <w:rFonts w:ascii="Times New Roman" w:eastAsia="Calibri" w:hAnsi="Times New Roman" w:cs="Times New Roman"/>
          <w:lang w:eastAsia="lt-LT"/>
        </w:rPr>
        <w:t>avivaldybė) pa</w:t>
      </w:r>
      <w:r w:rsidRPr="00B17A4C">
        <w:rPr>
          <w:rFonts w:ascii="Times New Roman" w:eastAsia="Calibri" w:hAnsi="Times New Roman" w:cs="Times New Roman"/>
          <w:bCs/>
          <w:szCs w:val="22"/>
        </w:rPr>
        <w:t xml:space="preserve">teikimo ir </w:t>
      </w:r>
      <w:r w:rsidRPr="00B17A4C">
        <w:rPr>
          <w:rFonts w:ascii="Times New Roman" w:eastAsia="Calibri" w:hAnsi="Times New Roman" w:cs="Times New Roman"/>
          <w:lang w:eastAsia="lt-LT"/>
        </w:rPr>
        <w:t>vertinimo tvarką, lėšų skyrimo, atsiskaitymo už gautų lėšų panaudojimą bei rezultatus tvarką ir kontrolę.</w:t>
      </w:r>
    </w:p>
    <w:p w14:paraId="29981305" w14:textId="77777777" w:rsidR="00B17A4C" w:rsidRPr="00B17A4C" w:rsidRDefault="00B17A4C" w:rsidP="00F55107">
      <w:pPr>
        <w:numPr>
          <w:ilvl w:val="0"/>
          <w:numId w:val="4"/>
        </w:numPr>
        <w:tabs>
          <w:tab w:val="left" w:pos="1134"/>
        </w:tabs>
        <w:ind w:left="0" w:firstLine="851"/>
        <w:contextualSpacing/>
        <w:jc w:val="both"/>
        <w:rPr>
          <w:rFonts w:ascii="Times New Roman" w:eastAsia="Calibri" w:hAnsi="Times New Roman" w:cs="Times New Roman"/>
        </w:rPr>
      </w:pPr>
      <w:r w:rsidRPr="00B17A4C">
        <w:rPr>
          <w:rFonts w:ascii="Times New Roman" w:eastAsia="Calibri" w:hAnsi="Times New Roman" w:cs="Times New Roman"/>
          <w:lang w:eastAsia="lt-LT"/>
        </w:rPr>
        <w:t>Sąvokos Apraše apibrėžiamos kaip nustatyta Lietuvos Respublikos galiojančiuose teisės aktuose.</w:t>
      </w:r>
    </w:p>
    <w:p w14:paraId="4A1E7258" w14:textId="6D452A8A" w:rsidR="00B17A4C" w:rsidRPr="00B17A4C" w:rsidRDefault="00B17A4C" w:rsidP="00F55107">
      <w:pPr>
        <w:numPr>
          <w:ilvl w:val="0"/>
          <w:numId w:val="4"/>
        </w:numPr>
        <w:tabs>
          <w:tab w:val="left" w:pos="1134"/>
        </w:tabs>
        <w:ind w:left="0" w:firstLine="851"/>
        <w:contextualSpacing/>
        <w:jc w:val="both"/>
        <w:rPr>
          <w:rFonts w:ascii="Times New Roman" w:eastAsia="Calibri" w:hAnsi="Times New Roman" w:cs="Times New Roman"/>
        </w:rPr>
      </w:pPr>
      <w:r w:rsidRPr="00B17A4C">
        <w:rPr>
          <w:rFonts w:ascii="Times New Roman" w:eastAsia="Calibri" w:hAnsi="Times New Roman" w:cs="Times New Roman"/>
          <w:szCs w:val="22"/>
        </w:rPr>
        <w:t>Aprašo tikslas – sudaryti galimybę valstybės ir savivaldybės biudžetinėms įstaigoms,</w:t>
      </w:r>
      <w:r w:rsidR="00571429">
        <w:rPr>
          <w:rFonts w:ascii="Times New Roman" w:eastAsia="Calibri" w:hAnsi="Times New Roman" w:cs="Times New Roman"/>
          <w:szCs w:val="22"/>
        </w:rPr>
        <w:t xml:space="preserve"> nevyriausybinėms organizacijoms, </w:t>
      </w:r>
      <w:r w:rsidRPr="00B17A4C">
        <w:rPr>
          <w:rFonts w:ascii="Times New Roman" w:eastAsia="Calibri" w:hAnsi="Times New Roman" w:cs="Times New Roman"/>
          <w:szCs w:val="22"/>
        </w:rPr>
        <w:t>stiprinant bendradarbiavimą su Savivaldybe, įgyvendinti numatytas prevencines priemones nusikalstamoms veikoms užkardyti, gaisrų bei skęstančiųjų skaičiui mažinti.</w:t>
      </w:r>
    </w:p>
    <w:p w14:paraId="0D157768" w14:textId="77777777" w:rsidR="00B17A4C" w:rsidRPr="00B17A4C" w:rsidRDefault="00B17A4C" w:rsidP="00F55107">
      <w:pPr>
        <w:numPr>
          <w:ilvl w:val="0"/>
          <w:numId w:val="4"/>
        </w:numPr>
        <w:tabs>
          <w:tab w:val="left" w:pos="1134"/>
        </w:tabs>
        <w:ind w:left="0" w:firstLine="851"/>
        <w:contextualSpacing/>
        <w:jc w:val="both"/>
        <w:rPr>
          <w:rFonts w:ascii="Times New Roman" w:eastAsia="Calibri" w:hAnsi="Times New Roman" w:cs="Times New Roman"/>
          <w:strike/>
        </w:rPr>
      </w:pPr>
      <w:r w:rsidRPr="00B17A4C">
        <w:rPr>
          <w:rFonts w:ascii="Times New Roman" w:eastAsia="Calibri" w:hAnsi="Times New Roman" w:cs="Times New Roman"/>
          <w:szCs w:val="22"/>
        </w:rPr>
        <w:t>Paraiškas vertina ir siūlymus dėl lėšų iš Savivaldybės biudžeto skyrimo Priemonėms teikia Savivaldybės mero sudaryta komisija (toliau – Komisija).</w:t>
      </w:r>
    </w:p>
    <w:p w14:paraId="0B9297AB" w14:textId="77777777" w:rsidR="00B17A4C" w:rsidRPr="00B17A4C" w:rsidRDefault="00B17A4C" w:rsidP="00F55107">
      <w:pPr>
        <w:numPr>
          <w:ilvl w:val="0"/>
          <w:numId w:val="4"/>
        </w:numPr>
        <w:tabs>
          <w:tab w:val="left" w:pos="1134"/>
        </w:tabs>
        <w:ind w:left="0" w:firstLine="851"/>
        <w:contextualSpacing/>
        <w:jc w:val="both"/>
        <w:rPr>
          <w:rFonts w:ascii="Times New Roman" w:eastAsia="Calibri" w:hAnsi="Times New Roman" w:cs="Times New Roman"/>
        </w:rPr>
      </w:pPr>
      <w:r w:rsidRPr="00B17A4C">
        <w:rPr>
          <w:rFonts w:ascii="Times New Roman" w:eastAsia="Calibri" w:hAnsi="Times New Roman" w:cs="Times New Roman"/>
          <w:shd w:val="clear" w:color="auto" w:fill="FFFFFF"/>
        </w:rPr>
        <w:t xml:space="preserve">Komisijos darbą techniškai aptarnauja </w:t>
      </w:r>
      <w:r w:rsidRPr="00B17A4C">
        <w:rPr>
          <w:rFonts w:ascii="Times New Roman" w:eastAsia="Calibri" w:hAnsi="Times New Roman" w:cs="Times New Roman"/>
          <w:szCs w:val="22"/>
        </w:rPr>
        <w:t xml:space="preserve">Savivaldybės administracijos </w:t>
      </w:r>
      <w:r w:rsidRPr="00B17A4C">
        <w:rPr>
          <w:rFonts w:ascii="Times New Roman" w:eastAsia="Calibri" w:hAnsi="Times New Roman" w:cs="Times New Roman"/>
          <w:shd w:val="clear" w:color="auto" w:fill="FFFFFF"/>
        </w:rPr>
        <w:t>Civilinės saugos ir viešosios tvarkos skyrius.</w:t>
      </w:r>
    </w:p>
    <w:p w14:paraId="11D12828" w14:textId="77777777" w:rsidR="00B17A4C" w:rsidRPr="00B17A4C" w:rsidRDefault="00B17A4C" w:rsidP="00F55107">
      <w:pPr>
        <w:rPr>
          <w:rFonts w:ascii="Times New Roman" w:eastAsia="Calibri" w:hAnsi="Times New Roman" w:cs="Times New Roman"/>
          <w:b/>
          <w:bCs/>
        </w:rPr>
      </w:pPr>
    </w:p>
    <w:p w14:paraId="1FFE4061"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II SKYRIUS</w:t>
      </w:r>
    </w:p>
    <w:p w14:paraId="77F88567" w14:textId="77777777" w:rsidR="00B17A4C" w:rsidRPr="00B17A4C" w:rsidRDefault="00B17A4C" w:rsidP="00F55107">
      <w:pPr>
        <w:jc w:val="center"/>
        <w:rPr>
          <w:rFonts w:ascii="Times New Roman" w:eastAsia="Calibri" w:hAnsi="Times New Roman" w:cs="Times New Roman"/>
          <w:b/>
          <w:bCs/>
          <w:color w:val="000000"/>
        </w:rPr>
      </w:pPr>
      <w:r w:rsidRPr="00B17A4C">
        <w:rPr>
          <w:rFonts w:ascii="Times New Roman" w:eastAsia="Calibri" w:hAnsi="Times New Roman" w:cs="Times New Roman"/>
          <w:b/>
          <w:bCs/>
        </w:rPr>
        <w:t xml:space="preserve">FINANSAVIMO </w:t>
      </w:r>
      <w:r w:rsidRPr="00B17A4C">
        <w:rPr>
          <w:rFonts w:ascii="Times New Roman" w:eastAsia="Calibri" w:hAnsi="Times New Roman" w:cs="Times New Roman"/>
          <w:b/>
          <w:bCs/>
          <w:color w:val="000000"/>
        </w:rPr>
        <w:t>KRITERIJAI IR PRIORITETAI</w:t>
      </w:r>
    </w:p>
    <w:p w14:paraId="1422BB27" w14:textId="77777777" w:rsidR="00B17A4C" w:rsidRPr="00B17A4C" w:rsidRDefault="00B17A4C" w:rsidP="00F55107">
      <w:pPr>
        <w:rPr>
          <w:rFonts w:ascii="Times New Roman" w:eastAsia="Calibri" w:hAnsi="Times New Roman" w:cs="Times New Roman"/>
          <w:b/>
          <w:bCs/>
          <w:color w:val="000000"/>
        </w:rPr>
      </w:pPr>
    </w:p>
    <w:p w14:paraId="13728F07" w14:textId="77777777" w:rsidR="00B17A4C" w:rsidRPr="00B17A4C" w:rsidRDefault="00B17A4C" w:rsidP="00F55107">
      <w:pPr>
        <w:ind w:firstLine="851"/>
        <w:jc w:val="both"/>
        <w:rPr>
          <w:rFonts w:ascii="Times New Roman" w:eastAsia="Calibri" w:hAnsi="Times New Roman" w:cs="Times New Roman"/>
        </w:rPr>
      </w:pPr>
      <w:bookmarkStart w:id="0" w:name="_Hlk75957220"/>
      <w:r w:rsidRPr="00B17A4C">
        <w:rPr>
          <w:rFonts w:ascii="Times New Roman" w:eastAsia="Calibri" w:hAnsi="Times New Roman" w:cs="Times New Roman"/>
          <w:lang w:eastAsia="lt-LT"/>
        </w:rPr>
        <w:t>6. Finansavimas skiriamas vadovaujantis šiais vertinimo kriterijais, kurie:</w:t>
      </w:r>
    </w:p>
    <w:p w14:paraId="2CE5BA70"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6.1. padeda tinkamai užtikrinti viešąją tvarką ir visuomenės saugumą;</w:t>
      </w:r>
    </w:p>
    <w:p w14:paraId="042E2BB0"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6.2. padeda užkirsti kelią naujoms nusikalstamoms veikoms ir kitiems teisės pažeidimams;</w:t>
      </w:r>
    </w:p>
    <w:p w14:paraId="7A4EBFF9"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noProof/>
          <w:lang w:eastAsia="lt-LT"/>
        </w:rPr>
        <w:t xml:space="preserve">6.3. </w:t>
      </w:r>
      <w:r w:rsidRPr="00B17A4C">
        <w:rPr>
          <w:rFonts w:ascii="Times New Roman" w:eastAsia="Calibri" w:hAnsi="Times New Roman" w:cs="Times New Roman"/>
          <w:lang w:eastAsia="lt-LT"/>
        </w:rPr>
        <w:t>padeda užtikrinti saugų eismą keliuose ir gatvėse;</w:t>
      </w:r>
    </w:p>
    <w:p w14:paraId="3A27A6C6" w14:textId="4A0FB086"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6.4. </w:t>
      </w:r>
      <w:r w:rsidR="007977B2">
        <w:rPr>
          <w:rFonts w:ascii="Times New Roman" w:eastAsia="Calibri" w:hAnsi="Times New Roman" w:cs="Times New Roman"/>
          <w:lang w:eastAsia="lt-LT"/>
        </w:rPr>
        <w:t>prisideda prie prevencinių renginių</w:t>
      </w:r>
      <w:r w:rsidR="00D35493">
        <w:rPr>
          <w:rFonts w:ascii="Times New Roman" w:eastAsia="Calibri" w:hAnsi="Times New Roman" w:cs="Times New Roman"/>
          <w:lang w:eastAsia="lt-LT"/>
        </w:rPr>
        <w:t>,</w:t>
      </w:r>
      <w:r w:rsidR="007977B2">
        <w:rPr>
          <w:rFonts w:ascii="Times New Roman" w:eastAsia="Calibri" w:hAnsi="Times New Roman" w:cs="Times New Roman"/>
          <w:lang w:eastAsia="lt-LT"/>
        </w:rPr>
        <w:t xml:space="preserve"> </w:t>
      </w:r>
      <w:r w:rsidR="00D35493" w:rsidRPr="00B17A4C">
        <w:rPr>
          <w:rFonts w:ascii="Times New Roman" w:eastAsia="Calibri" w:hAnsi="Times New Roman" w:cs="Times New Roman"/>
          <w:lang w:eastAsia="lt-LT"/>
        </w:rPr>
        <w:t>varžyb</w:t>
      </w:r>
      <w:r w:rsidR="00D35493">
        <w:rPr>
          <w:rFonts w:ascii="Times New Roman" w:eastAsia="Calibri" w:hAnsi="Times New Roman" w:cs="Times New Roman"/>
          <w:lang w:eastAsia="lt-LT"/>
        </w:rPr>
        <w:t>ų</w:t>
      </w:r>
      <w:r w:rsidR="00D35493" w:rsidRPr="00B17A4C">
        <w:rPr>
          <w:rFonts w:ascii="Times New Roman" w:eastAsia="Calibri" w:hAnsi="Times New Roman" w:cs="Times New Roman"/>
          <w:lang w:eastAsia="lt-LT"/>
        </w:rPr>
        <w:t>, konkurs</w:t>
      </w:r>
      <w:r w:rsidR="00D35493">
        <w:rPr>
          <w:rFonts w:ascii="Times New Roman" w:eastAsia="Calibri" w:hAnsi="Times New Roman" w:cs="Times New Roman"/>
          <w:lang w:eastAsia="lt-LT"/>
        </w:rPr>
        <w:t>ų</w:t>
      </w:r>
      <w:r w:rsidR="00D35493" w:rsidRPr="00B17A4C">
        <w:rPr>
          <w:rFonts w:ascii="Times New Roman" w:eastAsia="Calibri" w:hAnsi="Times New Roman" w:cs="Times New Roman"/>
          <w:lang w:eastAsia="lt-LT"/>
        </w:rPr>
        <w:t xml:space="preserve"> visuomenei </w:t>
      </w:r>
      <w:r w:rsidRPr="00B17A4C">
        <w:rPr>
          <w:rFonts w:ascii="Times New Roman" w:eastAsia="Calibri" w:hAnsi="Times New Roman" w:cs="Times New Roman"/>
          <w:lang w:eastAsia="lt-LT"/>
        </w:rPr>
        <w:t>organiz</w:t>
      </w:r>
      <w:r w:rsidR="00D35493">
        <w:rPr>
          <w:rFonts w:ascii="Times New Roman" w:eastAsia="Calibri" w:hAnsi="Times New Roman" w:cs="Times New Roman"/>
          <w:lang w:eastAsia="lt-LT"/>
        </w:rPr>
        <w:t>avimo;</w:t>
      </w:r>
    </w:p>
    <w:p w14:paraId="1E35C263"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6.5. padeda sutelkti Savivaldybės institucijas, ugdymo įstaigas, bendruomenes ir nevyriausybines organizacijas rūpintis savo ir kitų saugumu;</w:t>
      </w:r>
    </w:p>
    <w:p w14:paraId="0F6F1C3F"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6.6. padeda </w:t>
      </w:r>
      <w:r w:rsidRPr="00B17A4C">
        <w:rPr>
          <w:rFonts w:ascii="Times New Roman" w:eastAsia="Calibri" w:hAnsi="Times New Roman" w:cs="Times New Roman"/>
        </w:rPr>
        <w:t>mažinti gaisringumą ir žūvančių gaisruose žmonių skaičių rajone, mažinti nelaimingų atsitikimų skaičių prie vandens telkinių</w:t>
      </w:r>
      <w:r w:rsidRPr="00B17A4C">
        <w:rPr>
          <w:rFonts w:ascii="Times New Roman" w:eastAsia="Calibri" w:hAnsi="Times New Roman" w:cs="Times New Roman"/>
          <w:lang w:eastAsia="lt-LT"/>
        </w:rPr>
        <w:t>;</w:t>
      </w:r>
    </w:p>
    <w:p w14:paraId="349B4CEB"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6.7. padeda šviesti visuomenę saugumo klausimais.</w:t>
      </w:r>
      <w:bookmarkStart w:id="1" w:name="_Hlk57979078"/>
      <w:bookmarkStart w:id="2" w:name="_Hlk75957232"/>
      <w:bookmarkEnd w:id="0"/>
    </w:p>
    <w:p w14:paraId="44E29768"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 Finansavimas skiriamas vadovaujantis šiais prioritetais:</w:t>
      </w:r>
    </w:p>
    <w:p w14:paraId="43D747EC"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7.1. skirtingų visuomenės grupių, ypač jaunimo, įtraukimas;</w:t>
      </w:r>
    </w:p>
    <w:p w14:paraId="34EF0C17"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7.2. tęstinės priemonės ar programos, susilaukusios teigiamo visuomenės įvertinimo ir pritarimo;</w:t>
      </w:r>
    </w:p>
    <w:p w14:paraId="51AFA2A6"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7.3. priemonėms, skatinančioms  saugumo suvokimo sklaidą, saugios aplinkos kūrimą;</w:t>
      </w:r>
    </w:p>
    <w:p w14:paraId="59FFA168"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7.4. priemonėms, stiprinančios valstybės pareigūnų ir visuomenės ryšį;</w:t>
      </w:r>
    </w:p>
    <w:p w14:paraId="3EDFEA39"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lang w:eastAsia="lt-LT"/>
        </w:rPr>
        <w:tab/>
        <w:t>7.5. prevencinėms priemonėms, mažinančioms gaisrų kilimo skaičių ir skęstančiųjų skaičių vandens telkiniuose;</w:t>
      </w:r>
    </w:p>
    <w:p w14:paraId="2F296593" w14:textId="77777777" w:rsidR="00B17A4C" w:rsidRPr="00B17A4C" w:rsidRDefault="00B17A4C" w:rsidP="00F55107">
      <w:pPr>
        <w:tabs>
          <w:tab w:val="left" w:pos="851"/>
        </w:tabs>
        <w:jc w:val="both"/>
        <w:rPr>
          <w:rFonts w:ascii="Times New Roman" w:eastAsia="Calibri" w:hAnsi="Times New Roman" w:cs="Times New Roman"/>
        </w:rPr>
      </w:pPr>
      <w:r w:rsidRPr="00B17A4C">
        <w:rPr>
          <w:rFonts w:ascii="Times New Roman" w:eastAsia="Calibri" w:hAnsi="Times New Roman" w:cs="Times New Roman"/>
          <w:lang w:eastAsia="lt-LT"/>
        </w:rPr>
        <w:tab/>
        <w:t>7.6. planuojantiems dalinį finansavimą gauti iš kitų valstybės ir/ar savivaldybės institucijų ir/ar įstaigų, įvairių fondų ir kt.</w:t>
      </w:r>
    </w:p>
    <w:bookmarkEnd w:id="1"/>
    <w:bookmarkEnd w:id="2"/>
    <w:p w14:paraId="622A7C36" w14:textId="77777777" w:rsidR="00B17A4C" w:rsidRPr="00B17A4C" w:rsidRDefault="00B17A4C" w:rsidP="00F55107">
      <w:pPr>
        <w:widowControl w:val="0"/>
        <w:suppressAutoHyphens/>
        <w:jc w:val="both"/>
        <w:rPr>
          <w:rFonts w:ascii="Times New Roman" w:eastAsia="Calibri" w:hAnsi="Times New Roman" w:cs="Times New Roman"/>
          <w:lang w:eastAsia="lt-LT"/>
        </w:rPr>
      </w:pPr>
    </w:p>
    <w:p w14:paraId="049D89B4"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lastRenderedPageBreak/>
        <w:t>III SKYRIUS</w:t>
      </w:r>
    </w:p>
    <w:p w14:paraId="2AB86B33"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PARAIŠKŲ PATEIKIMO IR VERTINIMO TVARKA</w:t>
      </w:r>
    </w:p>
    <w:p w14:paraId="7FF54ED4" w14:textId="77777777" w:rsidR="00B17A4C" w:rsidRPr="00B17A4C" w:rsidRDefault="00B17A4C" w:rsidP="00F55107">
      <w:pPr>
        <w:rPr>
          <w:rFonts w:ascii="Times New Roman" w:eastAsia="Calibri" w:hAnsi="Times New Roman" w:cs="Times New Roman"/>
        </w:rPr>
      </w:pPr>
    </w:p>
    <w:p w14:paraId="00DE09EA" w14:textId="77777777" w:rsidR="00B17A4C" w:rsidRPr="00B17A4C" w:rsidRDefault="00B17A4C" w:rsidP="00F55107">
      <w:pPr>
        <w:tabs>
          <w:tab w:val="left" w:pos="720"/>
        </w:tabs>
        <w:ind w:firstLine="851"/>
        <w:jc w:val="both"/>
        <w:rPr>
          <w:rFonts w:ascii="Times New Roman" w:eastAsia="Calibri" w:hAnsi="Times New Roman" w:cs="Times New Roman"/>
        </w:rPr>
      </w:pPr>
      <w:r w:rsidRPr="00B17A4C">
        <w:rPr>
          <w:rFonts w:ascii="Times New Roman" w:eastAsia="Calibri" w:hAnsi="Times New Roman" w:cs="Times New Roman"/>
          <w:lang w:eastAsia="lt-LT"/>
        </w:rPr>
        <w:t xml:space="preserve">8. </w:t>
      </w:r>
      <w:r w:rsidRPr="00B17A4C">
        <w:rPr>
          <w:rFonts w:ascii="Times New Roman" w:eastAsia="Calibri" w:hAnsi="Times New Roman" w:cs="Times New Roman"/>
        </w:rPr>
        <w:t>Paraiškas gali teikti viešojo saugumo ir priešgaisrinės saugos srityje veikiančios valstybinės įstaigos, Savivaldybės biudžetinės įstaigos, Savivaldybės teritorijoje registruotos nevyriausybinės organizacijos.</w:t>
      </w:r>
    </w:p>
    <w:p w14:paraId="612F02E3" w14:textId="77777777" w:rsidR="00B17A4C" w:rsidRPr="00B17A4C" w:rsidRDefault="00B17A4C" w:rsidP="00F55107">
      <w:pPr>
        <w:tabs>
          <w:tab w:val="left" w:pos="142"/>
          <w:tab w:val="left" w:pos="1134"/>
        </w:tab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9. Paraiškos kitiems metams priimamos iki einamųjų metų lapkričio 15 d. </w:t>
      </w:r>
    </w:p>
    <w:p w14:paraId="638EB719" w14:textId="77777777" w:rsidR="00B17A4C" w:rsidRPr="00B17A4C" w:rsidRDefault="00B17A4C" w:rsidP="00F55107">
      <w:pPr>
        <w:tabs>
          <w:tab w:val="left" w:pos="142"/>
          <w:tab w:val="left" w:pos="1134"/>
        </w:tab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10. Užpildytą ir pasirašytą paraišką (1 priedas) teikėjas pristato vienu iš šių būdų:</w:t>
      </w:r>
    </w:p>
    <w:p w14:paraId="75133051" w14:textId="77777777" w:rsidR="00B17A4C" w:rsidRPr="00B17A4C" w:rsidRDefault="00B17A4C" w:rsidP="00F55107">
      <w:pPr>
        <w:tabs>
          <w:tab w:val="left" w:pos="0"/>
          <w:tab w:val="left" w:pos="1134"/>
          <w:tab w:val="left" w:pos="9498"/>
        </w:tabs>
        <w:suppressAutoHyphens/>
        <w:ind w:firstLine="851"/>
        <w:jc w:val="both"/>
        <w:textAlignment w:val="center"/>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10.1. tiesiogiai, siunčia pašto siunta ar </w:t>
      </w:r>
      <w:r w:rsidRPr="00B17A4C">
        <w:rPr>
          <w:rFonts w:ascii="Times New Roman" w:eastAsia="Calibri" w:hAnsi="Times New Roman" w:cs="Times New Roman"/>
        </w:rPr>
        <w:t xml:space="preserve">įteikia pašto kurjeris </w:t>
      </w:r>
      <w:r w:rsidRPr="00B17A4C">
        <w:rPr>
          <w:rFonts w:ascii="Times New Roman" w:eastAsia="Calibri" w:hAnsi="Times New Roman" w:cs="Times New Roman"/>
          <w:lang w:eastAsia="lt-LT"/>
        </w:rPr>
        <w:t>adresu: Kretingos rajono savivaldybės administracija, Savanorių g. 29A, LT-</w:t>
      </w:r>
      <w:r w:rsidRPr="00B17A4C">
        <w:rPr>
          <w:rFonts w:ascii="Times New Roman" w:eastAsia="Calibri" w:hAnsi="Times New Roman" w:cs="Times New Roman"/>
          <w:color w:val="000000"/>
          <w:lang w:eastAsia="lt-LT"/>
        </w:rPr>
        <w:t>97111</w:t>
      </w:r>
      <w:r w:rsidRPr="00B17A4C">
        <w:rPr>
          <w:rFonts w:ascii="Times New Roman" w:eastAsia="Calibri" w:hAnsi="Times New Roman" w:cs="Times New Roman"/>
          <w:lang w:eastAsia="lt-LT"/>
        </w:rPr>
        <w:t xml:space="preserve"> Kretinga</w:t>
      </w:r>
      <w:r w:rsidRPr="00B17A4C">
        <w:rPr>
          <w:rFonts w:ascii="Times New Roman" w:eastAsia="Calibri" w:hAnsi="Times New Roman" w:cs="Times New Roman"/>
          <w:color w:val="000000"/>
          <w:lang w:eastAsia="lt-LT"/>
        </w:rPr>
        <w:t>;</w:t>
      </w:r>
    </w:p>
    <w:p w14:paraId="7C318563" w14:textId="77777777" w:rsidR="00B17A4C" w:rsidRPr="00B17A4C" w:rsidRDefault="00B17A4C" w:rsidP="00F55107">
      <w:pPr>
        <w:tabs>
          <w:tab w:val="left" w:pos="0"/>
          <w:tab w:val="left" w:pos="851"/>
          <w:tab w:val="left" w:pos="1276"/>
          <w:tab w:val="left" w:pos="9498"/>
        </w:tabs>
        <w:suppressAutoHyphens/>
        <w:ind w:firstLine="851"/>
        <w:jc w:val="both"/>
        <w:textAlignment w:val="center"/>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10.2. siunčia nuskaitytą paraiškos originalo kopiją elektroniniu paštu </w:t>
      </w:r>
      <w:hyperlink r:id="rId11" w:history="1">
        <w:r w:rsidRPr="00B17A4C">
          <w:rPr>
            <w:rFonts w:ascii="Times New Roman" w:eastAsia="Calibri" w:hAnsi="Times New Roman" w:cs="Times New Roman"/>
            <w:color w:val="000000"/>
            <w:u w:val="single"/>
            <w:lang w:eastAsia="lt-LT"/>
          </w:rPr>
          <w:t>savivaldybe@kretinga.lt</w:t>
        </w:r>
      </w:hyperlink>
      <w:r w:rsidRPr="00B17A4C">
        <w:rPr>
          <w:rFonts w:ascii="Times New Roman" w:eastAsia="Calibri" w:hAnsi="Times New Roman" w:cs="Times New Roman"/>
          <w:lang w:eastAsia="lt-LT"/>
        </w:rPr>
        <w:t>;</w:t>
      </w:r>
    </w:p>
    <w:p w14:paraId="12D731CF" w14:textId="77777777" w:rsidR="00B17A4C" w:rsidRPr="00B17A4C" w:rsidRDefault="00B17A4C" w:rsidP="00F55107">
      <w:pPr>
        <w:tabs>
          <w:tab w:val="left" w:pos="0"/>
          <w:tab w:val="left" w:pos="851"/>
          <w:tab w:val="left" w:pos="1276"/>
          <w:tab w:val="left" w:pos="9498"/>
        </w:tabs>
        <w:suppressAutoHyphens/>
        <w:ind w:firstLine="851"/>
        <w:jc w:val="both"/>
        <w:textAlignment w:val="center"/>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10.3. siunčia paraišką, pasirašytą kvalifikuotu elektroniniu parašu, elektroniniu paštu </w:t>
      </w:r>
      <w:proofErr w:type="spellStart"/>
      <w:r w:rsidRPr="00B17A4C">
        <w:rPr>
          <w:rFonts w:ascii="Times New Roman" w:eastAsia="Calibri" w:hAnsi="Times New Roman" w:cs="Times New Roman"/>
          <w:u w:val="single"/>
          <w:lang w:eastAsia="lt-LT"/>
        </w:rPr>
        <w:t>savivaldybe@kretinga.lt</w:t>
      </w:r>
      <w:proofErr w:type="spellEnd"/>
      <w:r w:rsidRPr="00B17A4C">
        <w:rPr>
          <w:rFonts w:ascii="Times New Roman" w:eastAsia="Calibri" w:hAnsi="Times New Roman" w:cs="Times New Roman"/>
          <w:u w:val="single"/>
          <w:lang w:eastAsia="lt-LT"/>
        </w:rPr>
        <w:t>.</w:t>
      </w:r>
    </w:p>
    <w:p w14:paraId="649E9C00" w14:textId="77777777" w:rsidR="00B17A4C" w:rsidRPr="00B17A4C" w:rsidRDefault="00B17A4C" w:rsidP="00F55107">
      <w:pPr>
        <w:ind w:firstLine="851"/>
        <w:jc w:val="both"/>
        <w:rPr>
          <w:rFonts w:ascii="Times New Roman" w:eastAsia="Times New Roman" w:hAnsi="Times New Roman" w:cs="Times New Roman"/>
        </w:rPr>
      </w:pPr>
      <w:r w:rsidRPr="00B17A4C">
        <w:rPr>
          <w:rFonts w:ascii="Times New Roman" w:eastAsia="Times New Roman" w:hAnsi="Times New Roman" w:cs="Times New Roman"/>
        </w:rPr>
        <w:t>11. Siunčiant paraišką registruotu laišku ar per pašto kurjerį, pašto antspaudo data turi būti ne vėlesnė nei paskutinė paraiškų priėmimo diena ir pristatoma ne vėliau kaip iki Savivaldybės administracijos darbo laiko pabaigos.</w:t>
      </w:r>
    </w:p>
    <w:p w14:paraId="33D3A8FB" w14:textId="77777777" w:rsidR="00B17A4C" w:rsidRPr="00B17A4C" w:rsidRDefault="00B17A4C" w:rsidP="00F55107">
      <w:pPr>
        <w:tabs>
          <w:tab w:val="left" w:pos="851"/>
        </w:tabs>
        <w:jc w:val="both"/>
        <w:rPr>
          <w:rFonts w:ascii="Times New Roman" w:eastAsia="Calibri" w:hAnsi="Times New Roman" w:cs="Times New Roman"/>
          <w:color w:val="000000"/>
          <w:lang w:eastAsia="lt-LT"/>
        </w:rPr>
      </w:pPr>
      <w:r w:rsidRPr="00B17A4C">
        <w:rPr>
          <w:rFonts w:ascii="Times New Roman" w:eastAsia="Calibri" w:hAnsi="Times New Roman" w:cs="Times New Roman"/>
          <w:lang w:eastAsia="lt-LT"/>
        </w:rPr>
        <w:tab/>
        <w:t>12.</w:t>
      </w:r>
      <w:r w:rsidRPr="00B17A4C">
        <w:rPr>
          <w:rFonts w:ascii="Times New Roman" w:eastAsia="Calibri" w:hAnsi="Times New Roman" w:cs="Times New Roman"/>
          <w:color w:val="000000"/>
          <w:lang w:eastAsia="lt-LT"/>
        </w:rPr>
        <w:t xml:space="preserve"> Pagal</w:t>
      </w:r>
      <w:r w:rsidRPr="00B17A4C">
        <w:rPr>
          <w:rFonts w:ascii="Times New Roman" w:eastAsia="Calibri" w:hAnsi="Times New Roman" w:cs="Times New Roman"/>
          <w:lang w:eastAsia="lt-LT"/>
        </w:rPr>
        <w:t xml:space="preserve"> </w:t>
      </w:r>
      <w:r w:rsidRPr="00B17A4C">
        <w:rPr>
          <w:rFonts w:ascii="Times New Roman" w:eastAsia="Calibri" w:hAnsi="Times New Roman" w:cs="Times New Roman"/>
          <w:color w:val="000000"/>
          <w:lang w:eastAsia="lt-LT"/>
        </w:rPr>
        <w:t xml:space="preserve">nurodytus terminus gautos paraiškos per 1 darbo dieną užregistruojamos </w:t>
      </w:r>
      <w:r w:rsidRPr="00B17A4C">
        <w:rPr>
          <w:rFonts w:ascii="Times New Roman" w:eastAsia="Calibri" w:hAnsi="Times New Roman" w:cs="Times New Roman"/>
          <w:color w:val="000000"/>
        </w:rPr>
        <w:t>Savivaldybės administracijos dokumentų valdymo sistemoje</w:t>
      </w:r>
      <w:r w:rsidRPr="00B17A4C">
        <w:rPr>
          <w:rFonts w:ascii="Times New Roman" w:eastAsia="Calibri" w:hAnsi="Times New Roman" w:cs="Times New Roman"/>
          <w:color w:val="000000"/>
          <w:lang w:eastAsia="lt-LT"/>
        </w:rPr>
        <w:t xml:space="preserve"> (toliau – DVS) ir pateikiamos Savivaldybės administracijos Civilinės saugos ir viešosios tvarkos skyriui.</w:t>
      </w:r>
    </w:p>
    <w:p w14:paraId="5A067E1F" w14:textId="77777777" w:rsidR="00B17A4C" w:rsidRPr="00B17A4C" w:rsidRDefault="00B17A4C" w:rsidP="00F55107">
      <w:pPr>
        <w:widowControl w:val="0"/>
        <w:tabs>
          <w:tab w:val="left" w:pos="1176"/>
        </w:tabs>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color w:val="000000"/>
          <w:lang w:eastAsia="lt-LT"/>
        </w:rPr>
        <w:t xml:space="preserve">13. Teikėjas gali atsiimti Savivaldybės administracijai pateiktą paraišką </w:t>
      </w:r>
      <w:r w:rsidRPr="00B17A4C">
        <w:rPr>
          <w:rFonts w:ascii="Times New Roman" w:eastAsia="Calibri" w:hAnsi="Times New Roman" w:cs="Times New Roman"/>
          <w:lang w:eastAsia="lt-LT"/>
        </w:rPr>
        <w:t>per 5 darbo dienas nuo nurodytos paraiškų priėmimo termino pabaigos,</w:t>
      </w:r>
      <w:r w:rsidRPr="00B17A4C">
        <w:rPr>
          <w:rFonts w:ascii="Times New Roman" w:eastAsia="Calibri" w:hAnsi="Times New Roman" w:cs="Times New Roman"/>
          <w:color w:val="000000"/>
          <w:lang w:eastAsia="lt-LT"/>
        </w:rPr>
        <w:t xml:space="preserve"> pateikdamas rašytinį prašymą nevertinti pateiktos paraiškos.</w:t>
      </w:r>
    </w:p>
    <w:p w14:paraId="46215C67" w14:textId="50F27FE4"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sidRPr="005020CC">
        <w:rPr>
          <w:rFonts w:ascii="Times New Roman" w:eastAsia="Arial Unicode MS" w:hAnsi="Times New Roman" w:cs="Times New Roman"/>
          <w:lang w:eastAsia="lt-LT"/>
        </w:rPr>
        <w:t xml:space="preserve">14. Paraiškos įvertinamos kitiems metams pagal šiame Apraše išvardintus kriterijus ir prioritetus </w:t>
      </w:r>
      <w:r w:rsidRPr="005020CC">
        <w:rPr>
          <w:rFonts w:ascii="Times New Roman" w:eastAsia="Calibri" w:hAnsi="Times New Roman" w:cs="Times New Roman"/>
          <w:color w:val="000000"/>
          <w:lang w:eastAsia="lt-LT"/>
        </w:rPr>
        <w:t xml:space="preserve">per 30 kalendorinių dienų. </w:t>
      </w:r>
      <w:r w:rsidRPr="00B17A4C">
        <w:rPr>
          <w:rFonts w:ascii="Times New Roman" w:eastAsia="Arial Unicode MS" w:hAnsi="Times New Roman" w:cs="Times New Roman"/>
          <w:lang w:eastAsia="lt-LT"/>
        </w:rPr>
        <w:t>Atsižvelgiant į</w:t>
      </w:r>
      <w:r w:rsidRPr="00B17A4C">
        <w:rPr>
          <w:rFonts w:ascii="Times New Roman" w:eastAsia="Arial Unicode MS" w:hAnsi="Times New Roman" w:cs="Times New Roman"/>
          <w:lang w:eastAsia="lt-LT" w:bidi="en-US"/>
        </w:rPr>
        <w:t xml:space="preserve"> įvertinimus ir į </w:t>
      </w:r>
      <w:r w:rsidRPr="00B17A4C">
        <w:rPr>
          <w:rFonts w:ascii="Times New Roman" w:eastAsia="Calibri" w:hAnsi="Times New Roman" w:cs="Times New Roman"/>
          <w:bCs/>
          <w:color w:val="000000"/>
        </w:rPr>
        <w:t xml:space="preserve">Priemonių </w:t>
      </w:r>
      <w:r w:rsidRPr="00B17A4C">
        <w:rPr>
          <w:rFonts w:ascii="Times New Roman" w:eastAsia="Arial Unicode MS" w:hAnsi="Times New Roman" w:cs="Times New Roman"/>
          <w:lang w:eastAsia="lt-LT"/>
        </w:rPr>
        <w:t>įgyvendinimui skirtas Savivaldybės biudžeto lėšas, teikiami siūlymai dėl Savivaldybės mero potvarkio parengimo dėl paraiškų finansavimo</w:t>
      </w:r>
      <w:r w:rsidRPr="00B17A4C">
        <w:rPr>
          <w:rFonts w:ascii="Times New Roman" w:eastAsia="Calibri" w:hAnsi="Times New Roman" w:cs="Times New Roman"/>
          <w:lang w:eastAsia="lt-LT"/>
        </w:rPr>
        <w:t>.</w:t>
      </w:r>
    </w:p>
    <w:p w14:paraId="08E2BFE7" w14:textId="77777777" w:rsidR="00B17A4C" w:rsidRPr="00B17A4C" w:rsidRDefault="00B17A4C" w:rsidP="00F55107">
      <w:pPr>
        <w:tabs>
          <w:tab w:val="left" w:pos="1276"/>
          <w:tab w:val="left" w:pos="1418"/>
        </w:tabs>
        <w:ind w:left="720" w:firstLine="131"/>
        <w:jc w:val="both"/>
        <w:rPr>
          <w:rFonts w:ascii="Times New Roman" w:eastAsia="Calibri" w:hAnsi="Times New Roman" w:cs="Times New Roman"/>
        </w:rPr>
      </w:pPr>
      <w:r w:rsidRPr="00B17A4C">
        <w:rPr>
          <w:rFonts w:ascii="Times New Roman" w:eastAsia="Calibri" w:hAnsi="Times New Roman" w:cs="Times New Roman"/>
        </w:rPr>
        <w:t>15. Paraiškų vertinimo procedūrą sudaro:</w:t>
      </w:r>
    </w:p>
    <w:p w14:paraId="7DE8A448" w14:textId="77777777" w:rsidR="00B17A4C" w:rsidRPr="00B17A4C" w:rsidRDefault="00B17A4C" w:rsidP="00F55107">
      <w:pPr>
        <w:tabs>
          <w:tab w:val="left" w:pos="851"/>
          <w:tab w:val="left" w:pos="1560"/>
        </w:tabs>
        <w:jc w:val="both"/>
        <w:rPr>
          <w:rFonts w:ascii="Times New Roman" w:eastAsia="Calibri" w:hAnsi="Times New Roman" w:cs="Times New Roman"/>
        </w:rPr>
      </w:pPr>
      <w:r w:rsidRPr="00B17A4C">
        <w:rPr>
          <w:rFonts w:ascii="Times New Roman" w:eastAsia="Calibri" w:hAnsi="Times New Roman" w:cs="Times New Roman"/>
        </w:rPr>
        <w:tab/>
        <w:t>15.1. administracinio tinkamumo vertinimas;</w:t>
      </w:r>
    </w:p>
    <w:p w14:paraId="60F3542B" w14:textId="77777777" w:rsidR="00B17A4C" w:rsidRPr="00B17A4C" w:rsidRDefault="00B17A4C" w:rsidP="00F55107">
      <w:pPr>
        <w:tabs>
          <w:tab w:val="left" w:pos="1276"/>
          <w:tab w:val="left" w:pos="1560"/>
        </w:tabs>
        <w:ind w:firstLine="851"/>
        <w:jc w:val="both"/>
        <w:rPr>
          <w:rFonts w:ascii="Times New Roman" w:eastAsia="Calibri" w:hAnsi="Times New Roman" w:cs="Times New Roman"/>
        </w:rPr>
      </w:pPr>
      <w:r w:rsidRPr="00B17A4C">
        <w:rPr>
          <w:rFonts w:ascii="Times New Roman" w:eastAsia="Calibri" w:hAnsi="Times New Roman" w:cs="Times New Roman"/>
        </w:rPr>
        <w:t>15.2. P</w:t>
      </w:r>
      <w:r w:rsidRPr="00B17A4C">
        <w:rPr>
          <w:rFonts w:ascii="Times New Roman" w:eastAsia="Calibri" w:hAnsi="Times New Roman" w:cs="Times New Roman"/>
          <w:bCs/>
          <w:color w:val="000000"/>
        </w:rPr>
        <w:t xml:space="preserve">riemonių </w:t>
      </w:r>
      <w:r w:rsidRPr="00B17A4C">
        <w:rPr>
          <w:rFonts w:ascii="Times New Roman" w:eastAsia="Calibri" w:hAnsi="Times New Roman" w:cs="Times New Roman"/>
          <w:lang w:eastAsia="lt-LT"/>
        </w:rPr>
        <w:t>Komisijoje</w:t>
      </w:r>
      <w:r w:rsidRPr="00B17A4C">
        <w:rPr>
          <w:rFonts w:ascii="Times New Roman" w:eastAsia="Calibri" w:hAnsi="Times New Roman" w:cs="Times New Roman"/>
        </w:rPr>
        <w:t xml:space="preserve"> vertinimas.</w:t>
      </w:r>
    </w:p>
    <w:p w14:paraId="71F0D2C1" w14:textId="77777777" w:rsidR="00B17A4C" w:rsidRPr="00B17A4C" w:rsidRDefault="00B17A4C" w:rsidP="00F55107">
      <w:pPr>
        <w:tabs>
          <w:tab w:val="left" w:pos="1276"/>
        </w:tabs>
        <w:ind w:firstLine="851"/>
        <w:jc w:val="both"/>
        <w:rPr>
          <w:rFonts w:ascii="Times New Roman" w:eastAsia="Calibri" w:hAnsi="Times New Roman" w:cs="Times New Roman"/>
        </w:rPr>
      </w:pPr>
      <w:r w:rsidRPr="00B17A4C">
        <w:rPr>
          <w:rFonts w:ascii="Times New Roman" w:eastAsia="Calibri" w:hAnsi="Times New Roman" w:cs="Times New Roman"/>
        </w:rPr>
        <w:t>16. Administracinio tinkamumo vertinimas atliekamas pasibaigus paraiškų pateikimo terminui. Paraiškų administracinio tinkamumo vertinimą, kurio metu atliekama patikra, ar tinkamai užpildyta paraiška ir ar pridėti visi Apraše nurodyti dokumentai bei papildoma medžiaga, atlieka Savivaldybės administracijos Civilinės saugos ir viešosios tvarkos skyrius</w:t>
      </w:r>
      <w:r w:rsidRPr="00B17A4C">
        <w:rPr>
          <w:rFonts w:ascii="Times New Roman" w:eastAsia="Calibri" w:hAnsi="Times New Roman" w:cs="Times New Roman"/>
          <w:shd w:val="clear" w:color="auto" w:fill="FFFFFF"/>
        </w:rPr>
        <w:t xml:space="preserve"> ir</w:t>
      </w:r>
      <w:r w:rsidRPr="00B17A4C">
        <w:rPr>
          <w:rFonts w:ascii="Times New Roman" w:eastAsia="Calibri" w:hAnsi="Times New Roman" w:cs="Times New Roman"/>
        </w:rPr>
        <w:t>:</w:t>
      </w:r>
    </w:p>
    <w:p w14:paraId="3ED22DD9" w14:textId="77777777" w:rsidR="00B17A4C" w:rsidRPr="00B17A4C" w:rsidRDefault="00B17A4C" w:rsidP="00F55107">
      <w:pPr>
        <w:tabs>
          <w:tab w:val="left" w:pos="851"/>
        </w:tabs>
        <w:ind w:firstLine="131"/>
        <w:jc w:val="both"/>
        <w:rPr>
          <w:rFonts w:ascii="Times New Roman" w:eastAsia="Calibri" w:hAnsi="Times New Roman" w:cs="Times New Roman"/>
          <w:b/>
          <w:color w:val="000000"/>
          <w:lang w:eastAsia="lt-LT"/>
        </w:rPr>
      </w:pPr>
      <w:r w:rsidRPr="00B17A4C">
        <w:rPr>
          <w:rFonts w:ascii="Times New Roman" w:eastAsia="Calibri" w:hAnsi="Times New Roman" w:cs="Times New Roman"/>
        </w:rPr>
        <w:tab/>
      </w:r>
      <w:r w:rsidRPr="00B17A4C">
        <w:rPr>
          <w:rFonts w:ascii="Times New Roman" w:eastAsia="Calibri" w:hAnsi="Times New Roman" w:cs="Times New Roman"/>
          <w:color w:val="000000"/>
          <w:lang w:eastAsia="lt-LT"/>
        </w:rPr>
        <w:t>16.1. informuoja pareiškėją per 5 darbo dienas el. paštu apie neatitikimus, jei atliekant a</w:t>
      </w:r>
      <w:r w:rsidRPr="00B17A4C">
        <w:rPr>
          <w:rFonts w:ascii="Times New Roman" w:eastAsia="Calibri" w:hAnsi="Times New Roman" w:cs="Times New Roman"/>
        </w:rPr>
        <w:t xml:space="preserve">dministracinio tinkamumo </w:t>
      </w:r>
      <w:r w:rsidRPr="00B17A4C">
        <w:rPr>
          <w:rFonts w:ascii="Times New Roman" w:eastAsia="Calibri" w:hAnsi="Times New Roman" w:cs="Times New Roman"/>
          <w:color w:val="000000"/>
          <w:lang w:eastAsia="lt-LT"/>
        </w:rPr>
        <w:t xml:space="preserve">vertinimą nustatyta, kad paraiška užpildyta ne pagal nurodytus reikalavimus arba pateikti ne visi nurodyti dokumentai. Pareiškėjas turi teisę per 5 darbo </w:t>
      </w:r>
      <w:r w:rsidRPr="00B17A4C">
        <w:rPr>
          <w:rFonts w:ascii="Times New Roman" w:eastAsia="Calibri" w:hAnsi="Times New Roman" w:cs="Times New Roman"/>
          <w:lang w:eastAsia="lt-LT"/>
        </w:rPr>
        <w:t>dienas nuo el. pašto išsiuntimo dienos</w:t>
      </w:r>
      <w:r w:rsidRPr="00B17A4C">
        <w:rPr>
          <w:rFonts w:ascii="Times New Roman" w:eastAsia="Calibri" w:hAnsi="Times New Roman" w:cs="Times New Roman"/>
          <w:color w:val="000000"/>
          <w:lang w:eastAsia="lt-LT"/>
        </w:rPr>
        <w:t xml:space="preserve"> paraišką pakoreguoti, pateikti papildomus dokumentus;</w:t>
      </w:r>
    </w:p>
    <w:p w14:paraId="2035C1DD" w14:textId="77777777" w:rsidR="00B17A4C" w:rsidRPr="00B17A4C" w:rsidRDefault="00B17A4C" w:rsidP="00F55107">
      <w:pPr>
        <w:widowControl w:val="0"/>
        <w:suppressAutoHyphens/>
        <w:ind w:firstLine="851"/>
        <w:jc w:val="both"/>
        <w:rPr>
          <w:rFonts w:ascii="Times New Roman" w:eastAsia="Calibri" w:hAnsi="Times New Roman" w:cs="Times New Roman"/>
        </w:rPr>
      </w:pPr>
      <w:r w:rsidRPr="00B17A4C">
        <w:rPr>
          <w:rFonts w:ascii="Times New Roman" w:eastAsia="Calibri" w:hAnsi="Times New Roman" w:cs="Times New Roman"/>
          <w:color w:val="000000"/>
          <w:lang w:eastAsia="lt-LT"/>
        </w:rPr>
        <w:t>16.2. atmeta paraišką, jei pareiškėjas per 5 darbo dienas nepašalina vertinime nustatytų trūkumų, ir per 5 darbo dienas nuo sprendimo priėmimo dienos paraiškoje nurodytu elektroninio pašto adresu informuoja apie tai pareiškėją.</w:t>
      </w:r>
    </w:p>
    <w:p w14:paraId="495B0191"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rPr>
        <w:t>17. Atlikęs administracinio tinkamumo vertinimą, Savivaldybės administracijos Civilinės saugos ir viešosios tvarkos skyrius</w:t>
      </w:r>
      <w:r w:rsidRPr="00B17A4C">
        <w:rPr>
          <w:rFonts w:ascii="Times New Roman" w:eastAsia="Calibri" w:hAnsi="Times New Roman" w:cs="Times New Roman"/>
          <w:shd w:val="clear" w:color="auto" w:fill="FFFFFF"/>
        </w:rPr>
        <w:t xml:space="preserve"> </w:t>
      </w:r>
      <w:r w:rsidRPr="00B17A4C">
        <w:rPr>
          <w:rFonts w:ascii="Times New Roman" w:eastAsia="Calibri" w:hAnsi="Times New Roman" w:cs="Times New Roman"/>
        </w:rPr>
        <w:t>reikalavimus atitinkančias paraiškas pateikia svarstyti Komisijai.</w:t>
      </w:r>
    </w:p>
    <w:p w14:paraId="4358000D" w14:textId="0A3E6CFE" w:rsidR="00B17A4C" w:rsidRPr="00B17A4C" w:rsidRDefault="00B17A4C" w:rsidP="00F55107">
      <w:pPr>
        <w:widowControl w:val="0"/>
        <w:suppressAutoHyphens/>
        <w:ind w:firstLine="851"/>
        <w:jc w:val="both"/>
        <w:rPr>
          <w:rFonts w:ascii="Times New Roman" w:eastAsia="Calibri" w:hAnsi="Times New Roman" w:cs="Times New Roman"/>
          <w:color w:val="000000"/>
        </w:rPr>
      </w:pPr>
      <w:r w:rsidRPr="00B17A4C">
        <w:rPr>
          <w:rFonts w:ascii="Times New Roman" w:eastAsia="Calibri" w:hAnsi="Times New Roman" w:cs="Times New Roman"/>
          <w:lang w:eastAsia="lt-LT"/>
        </w:rPr>
        <w:t xml:space="preserve">18. Komisiją sudaro ne mažiau kaip 5 </w:t>
      </w:r>
      <w:r w:rsidRPr="00B17A4C">
        <w:rPr>
          <w:rFonts w:ascii="Times New Roman" w:eastAsia="Calibri" w:hAnsi="Times New Roman" w:cs="Times New Roman"/>
          <w:color w:val="000000"/>
        </w:rPr>
        <w:t xml:space="preserve">nariai. Jos nariais gali būti Savivaldybės tarybos nariai, Savivaldybės administracijos darbuotojai. </w:t>
      </w:r>
      <w:r w:rsidRPr="00B17A4C">
        <w:rPr>
          <w:rFonts w:ascii="Times New Roman" w:eastAsia="Calibri" w:hAnsi="Times New Roman" w:cs="Times New Roman"/>
        </w:rPr>
        <w:t xml:space="preserve">Komisijos darbe gali būti kviečiami dalyvauti viešojo saugumo ir priešgaisrinės saugos srityje veikiančių valstybinių įstaigų, Savivaldybės biudžetinių įstaigų, Savivaldybės teritorijoje registruotų nevyriausybinių organizacijų atstovai. </w:t>
      </w:r>
      <w:r w:rsidRPr="00B17A4C">
        <w:rPr>
          <w:rFonts w:ascii="Times New Roman" w:eastAsia="Calibri" w:hAnsi="Times New Roman" w:cs="Times New Roman"/>
          <w:color w:val="000000"/>
        </w:rPr>
        <w:t>Komisijos sudėtis skelbiama Savivaldybės interneto svetainėje. Komisijos narių darbas yra neapmokamas.</w:t>
      </w:r>
    </w:p>
    <w:p w14:paraId="2206CD8A" w14:textId="77777777" w:rsidR="00B17A4C" w:rsidRPr="00B17A4C" w:rsidRDefault="00B17A4C" w:rsidP="00F55107">
      <w:pPr>
        <w:tabs>
          <w:tab w:val="left" w:pos="900"/>
          <w:tab w:val="num" w:pos="1200"/>
        </w:tabs>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19. Komisijos pirmininkas organizuoja Komisijos darbą. Sekretorius rašo Komisijos posėdžių protokolus ir techniškai aptarnauja Komisijos darbą, o taip pat įeina į Komisijos sudėtį ir yra pilnateisis narys.</w:t>
      </w:r>
    </w:p>
    <w:p w14:paraId="7A07E04D"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Andale Sans UI" w:hAnsi="Times New Roman" w:cs="Times New Roman"/>
          <w:kern w:val="2"/>
          <w:lang w:eastAsia="lt-LT"/>
        </w:rPr>
        <w:lastRenderedPageBreak/>
        <w:t xml:space="preserve">20. Komisijos posėdžiai yra teisėti, jeigu juose dalyvauja </w:t>
      </w:r>
      <w:r w:rsidRPr="00B17A4C">
        <w:rPr>
          <w:rFonts w:ascii="Times New Roman" w:eastAsia="Andale Sans UI" w:hAnsi="Times New Roman" w:cs="Times New Roman"/>
          <w:color w:val="000000"/>
          <w:kern w:val="2"/>
          <w:lang w:eastAsia="lt-LT"/>
        </w:rPr>
        <w:t xml:space="preserve">ne mažiau kaip 1/2 jos narių, įskaitant ir </w:t>
      </w:r>
      <w:r w:rsidRPr="00B17A4C">
        <w:rPr>
          <w:rFonts w:ascii="Times New Roman" w:eastAsia="Calibri" w:hAnsi="Times New Roman" w:cs="Times New Roman"/>
          <w:color w:val="000000"/>
        </w:rPr>
        <w:t>Komisijos narių rašytinės apklausos arba apklausos elektroniniu paštu pateiktus rezultatus.</w:t>
      </w:r>
      <w:r w:rsidRPr="00B17A4C">
        <w:rPr>
          <w:rFonts w:ascii="Times New Roman" w:eastAsia="Andale Sans UI" w:hAnsi="Times New Roman" w:cs="Times New Roman"/>
          <w:color w:val="000000"/>
          <w:kern w:val="2"/>
          <w:lang w:eastAsia="lt-LT"/>
        </w:rPr>
        <w:t xml:space="preserve"> </w:t>
      </w:r>
      <w:r w:rsidRPr="00B17A4C">
        <w:rPr>
          <w:rFonts w:ascii="Times New Roman" w:eastAsia="Calibri" w:hAnsi="Times New Roman" w:cs="Times New Roman"/>
          <w:lang w:eastAsia="lt-LT"/>
        </w:rPr>
        <w:t>Protokolai r</w:t>
      </w:r>
      <w:r w:rsidRPr="00B17A4C">
        <w:rPr>
          <w:rFonts w:ascii="Times New Roman" w:eastAsia="Calibri" w:hAnsi="Times New Roman" w:cs="Times New Roman"/>
          <w:color w:val="000000"/>
        </w:rPr>
        <w:t>egistruojami Savivaldybės administracijos DVS.</w:t>
      </w:r>
    </w:p>
    <w:p w14:paraId="1B34DA84" w14:textId="77777777" w:rsidR="00B17A4C" w:rsidRPr="00B17A4C" w:rsidRDefault="00B17A4C" w:rsidP="00F55107">
      <w:pPr>
        <w:widowControl w:val="0"/>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21. </w:t>
      </w:r>
      <w:r w:rsidRPr="00B17A4C">
        <w:rPr>
          <w:rFonts w:ascii="Times New Roman" w:eastAsia="Calibri" w:hAnsi="Times New Roman" w:cs="Times New Roman"/>
        </w:rPr>
        <w:t>Komisijos posėdžiai gali vykti ir nuotoliniu būdu.</w:t>
      </w:r>
      <w:r w:rsidRPr="00B17A4C">
        <w:rPr>
          <w:rFonts w:ascii="Times New Roman" w:eastAsia="Calibri" w:hAnsi="Times New Roman" w:cs="Times New Roman"/>
          <w:lang w:eastAsia="lt-LT"/>
        </w:rPr>
        <w:t xml:space="preserve"> Prireikus svarstyti klausimus skubos tvarka ar nesant galimybės surengti Komisijos posėdžio, sprendimai gali būti</w:t>
      </w:r>
      <w:r w:rsidRPr="00B17A4C">
        <w:rPr>
          <w:rFonts w:ascii="Times New Roman" w:eastAsia="Calibri" w:hAnsi="Times New Roman" w:cs="Times New Roman"/>
        </w:rPr>
        <w:t xml:space="preserve"> priimami remiantis Komisijos narių rašytinės apklausos arba apklausos elektroniniu paštu rezultatais.</w:t>
      </w:r>
    </w:p>
    <w:p w14:paraId="55AFCD33" w14:textId="77777777" w:rsidR="00B17A4C" w:rsidRPr="00B17A4C" w:rsidRDefault="00B17A4C" w:rsidP="00F55107">
      <w:pPr>
        <w:widowControl w:val="0"/>
        <w:suppressAutoHyphens/>
        <w:ind w:firstLine="851"/>
        <w:jc w:val="both"/>
        <w:rPr>
          <w:rFonts w:ascii="Times New Roman" w:eastAsia="Calibri" w:hAnsi="Times New Roman" w:cs="Times New Roman"/>
        </w:rPr>
      </w:pPr>
      <w:r w:rsidRPr="00B17A4C">
        <w:rPr>
          <w:rFonts w:ascii="Times New Roman" w:eastAsia="Calibri" w:hAnsi="Times New Roman" w:cs="Times New Roman"/>
          <w:lang w:eastAsia="lt-LT"/>
        </w:rPr>
        <w:t xml:space="preserve">22. Kiekvieną paraišką vertina ne mažiau kaip </w:t>
      </w:r>
      <w:r w:rsidRPr="00B17A4C">
        <w:rPr>
          <w:rFonts w:ascii="Times New Roman" w:eastAsia="Calibri" w:hAnsi="Times New Roman" w:cs="Times New Roman"/>
        </w:rPr>
        <w:t xml:space="preserve">3 (trys) </w:t>
      </w:r>
      <w:r w:rsidRPr="00B17A4C">
        <w:rPr>
          <w:rFonts w:ascii="Times New Roman" w:eastAsia="Calibri" w:hAnsi="Times New Roman" w:cs="Times New Roman"/>
          <w:lang w:eastAsia="lt-LT"/>
        </w:rPr>
        <w:t xml:space="preserve">Komisijos nariai vadovaudamiesi patvirtintos formos (2 priedas) </w:t>
      </w:r>
      <w:r w:rsidRPr="00B17A4C">
        <w:rPr>
          <w:rFonts w:ascii="Times New Roman" w:eastAsia="Calibri" w:hAnsi="Times New Roman" w:cs="Times New Roman"/>
          <w:color w:val="000000"/>
          <w:lang w:eastAsia="lt-LT"/>
        </w:rPr>
        <w:t xml:space="preserve">kriterijais, </w:t>
      </w:r>
      <w:r w:rsidRPr="00B17A4C">
        <w:rPr>
          <w:rFonts w:ascii="Times New Roman" w:eastAsia="Calibri" w:hAnsi="Times New Roman" w:cs="Times New Roman"/>
          <w:color w:val="000000"/>
        </w:rPr>
        <w:t>taip pat sąžiningumo, nešališkumo ir atsakingumo principais. Komisija, vykdydama savo funkcijas, privalo užtikrinti informacijos konfidencialumą, kol nepriimtas galutinis sprendimas dėl finansavimo skyrimo.</w:t>
      </w:r>
    </w:p>
    <w:p w14:paraId="545FEFCC" w14:textId="2C7C2819"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lang w:eastAsia="lt-LT"/>
        </w:rPr>
        <w:t xml:space="preserve">23. </w:t>
      </w:r>
      <w:r w:rsidRPr="00B17A4C">
        <w:rPr>
          <w:rFonts w:ascii="Times New Roman" w:eastAsia="Calibri" w:hAnsi="Times New Roman" w:cs="Times New Roman"/>
          <w:color w:val="000000"/>
          <w:lang w:eastAsia="lt-LT"/>
        </w:rPr>
        <w:t>Jeigu yra galimas viešųjų ir privačių interesų konfliktas, Komisijos narys privalo nusišalinti nuo konkretaus posėdžio darbotvarkėje numatyto klausimo svarstymo. Komisijos nario nusišalinimas fiksuojamas posėdžio protokole.</w:t>
      </w:r>
    </w:p>
    <w:p w14:paraId="7F7F4FE1" w14:textId="77777777" w:rsidR="00B17A4C" w:rsidRPr="00B17A4C" w:rsidRDefault="00B17A4C" w:rsidP="00F55107">
      <w:pPr>
        <w:tabs>
          <w:tab w:val="left" w:pos="851"/>
          <w:tab w:val="num" w:pos="1200"/>
        </w:tabs>
        <w:jc w:val="both"/>
        <w:rPr>
          <w:rFonts w:ascii="Times New Roman" w:eastAsia="Calibri" w:hAnsi="Times New Roman" w:cs="Times New Roman"/>
          <w:color w:val="000000"/>
        </w:rPr>
      </w:pPr>
      <w:r w:rsidRPr="00B17A4C">
        <w:rPr>
          <w:rFonts w:ascii="Calibri" w:eastAsia="Calibri" w:hAnsi="Calibri" w:cs="Times New Roman"/>
        </w:rPr>
        <w:tab/>
      </w:r>
      <w:r w:rsidRPr="00B17A4C">
        <w:rPr>
          <w:rFonts w:ascii="Times New Roman" w:eastAsia="Calibri" w:hAnsi="Times New Roman" w:cs="Times New Roman"/>
        </w:rPr>
        <w:t xml:space="preserve">24. Komisijos nariai kiekvienai paraiškai atskirai užpildo vertinimo formą (2 priedas) su rekomenduojamu dalinio finansavimo dydžiu ir pasirašytą pateikia Komisijos sekretoriui. Maksimalus galimas surinkti balų skaičius – 27. Finansavimas gali būti skiriamas paraiškoms, </w:t>
      </w:r>
      <w:r w:rsidRPr="00B17A4C">
        <w:rPr>
          <w:rFonts w:ascii="Times New Roman" w:eastAsia="Calibri" w:hAnsi="Times New Roman" w:cs="Times New Roman"/>
          <w:color w:val="000000"/>
        </w:rPr>
        <w:t>surinkusioms ne mažesnį nei 14 balų paraišką vertinusių Komisijos narių vertinimų vidurkį.</w:t>
      </w:r>
    </w:p>
    <w:p w14:paraId="522864B9" w14:textId="77777777" w:rsidR="00B17A4C" w:rsidRPr="00B17A4C" w:rsidRDefault="00B17A4C" w:rsidP="00F55107">
      <w:pPr>
        <w:tabs>
          <w:tab w:val="left" w:pos="851"/>
          <w:tab w:val="num" w:pos="1200"/>
        </w:tabs>
        <w:jc w:val="both"/>
        <w:rPr>
          <w:rFonts w:ascii="Times New Roman" w:eastAsia="Calibri" w:hAnsi="Times New Roman" w:cs="Times New Roman"/>
        </w:rPr>
      </w:pPr>
      <w:r w:rsidRPr="00B17A4C">
        <w:rPr>
          <w:rFonts w:ascii="Calibri" w:eastAsia="Calibri" w:hAnsi="Calibri" w:cs="Times New Roman"/>
          <w:lang w:eastAsia="lt-LT"/>
        </w:rPr>
        <w:tab/>
      </w:r>
      <w:r w:rsidRPr="00B17A4C">
        <w:rPr>
          <w:rFonts w:ascii="Times New Roman" w:eastAsia="Calibri" w:hAnsi="Times New Roman" w:cs="Times New Roman"/>
        </w:rPr>
        <w:t xml:space="preserve">25. Komisijos sekretorius per 5 darbo dienas parengia Komisijos posėdžio protokolą, paraiškų vertinimo rezultatų suvestinę ir perduoda Komisijos pirmininkui. Vertinimo rezultatų suvestinėje nurodoma: paraiškos teikėjo pavadinimas, paraiškos pavadinimas, bendra lėšų, reikalingų priemonei įgyvendinti, suma, iš Savivaldybės biudžeto prašoma suma, surinkta vertinimo balų suma, </w:t>
      </w:r>
      <w:r w:rsidRPr="00B17A4C">
        <w:rPr>
          <w:rFonts w:ascii="Times New Roman" w:eastAsia="Calibri" w:hAnsi="Times New Roman" w:cs="Times New Roman"/>
          <w:color w:val="000000"/>
        </w:rPr>
        <w:t xml:space="preserve">siūlymas finansuoti/nefinansuoti, </w:t>
      </w:r>
      <w:r w:rsidRPr="00B17A4C">
        <w:rPr>
          <w:rFonts w:ascii="Times New Roman" w:eastAsia="Calibri" w:hAnsi="Times New Roman" w:cs="Times New Roman"/>
        </w:rPr>
        <w:t>siūloma dalinio finansavimo suma, pastabos. Paraiškos teikėjui pageidaujant, turi būti sudaryta galimybė susipažinti su Komisijos posėdžio protokolu ir paraiškų vertinimo rezultatų suvestine.</w:t>
      </w:r>
    </w:p>
    <w:p w14:paraId="72ACDBF4" w14:textId="77777777" w:rsidR="00B17A4C" w:rsidRPr="00B17A4C" w:rsidRDefault="00B17A4C" w:rsidP="00F55107">
      <w:pPr>
        <w:tabs>
          <w:tab w:val="left" w:pos="851"/>
        </w:tabs>
        <w:jc w:val="both"/>
        <w:rPr>
          <w:rFonts w:ascii="Times New Roman" w:eastAsia="Calibri" w:hAnsi="Times New Roman" w:cs="Times New Roman"/>
          <w:lang w:eastAsia="lt-LT"/>
        </w:rPr>
      </w:pPr>
      <w:r w:rsidRPr="00B17A4C">
        <w:rPr>
          <w:rFonts w:ascii="Times New Roman" w:eastAsia="Calibri" w:hAnsi="Times New Roman" w:cs="Times New Roman"/>
          <w:color w:val="000000"/>
        </w:rPr>
        <w:tab/>
      </w:r>
      <w:r w:rsidRPr="00B17A4C">
        <w:rPr>
          <w:rFonts w:ascii="Times New Roman" w:eastAsia="Calibri" w:hAnsi="Times New Roman" w:cs="Times New Roman"/>
          <w:lang w:eastAsia="lt-LT"/>
        </w:rPr>
        <w:t>26. P</w:t>
      </w:r>
      <w:r w:rsidRPr="00B17A4C">
        <w:rPr>
          <w:rFonts w:ascii="Times New Roman" w:eastAsia="Calibri" w:hAnsi="Times New Roman" w:cs="Times New Roman"/>
          <w:color w:val="000000"/>
          <w:lang w:eastAsia="lt-LT"/>
        </w:rPr>
        <w:t>araiška</w:t>
      </w:r>
      <w:r w:rsidRPr="00B17A4C">
        <w:rPr>
          <w:rFonts w:ascii="Times New Roman" w:eastAsia="Calibri" w:hAnsi="Times New Roman" w:cs="Times New Roman"/>
          <w:lang w:eastAsia="lt-LT"/>
        </w:rPr>
        <w:t xml:space="preserve"> nesvarstoma, jeigu nustatyta bent viena iš šių aplinkybių:</w:t>
      </w:r>
    </w:p>
    <w:p w14:paraId="6C7F1C2B" w14:textId="77777777" w:rsidR="00B17A4C" w:rsidRPr="00B17A4C" w:rsidRDefault="00B17A4C" w:rsidP="00F55107">
      <w:pPr>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26.1. pateikta pasibaigus priėmimo terminui;</w:t>
      </w:r>
    </w:p>
    <w:p w14:paraId="636899A0" w14:textId="77777777" w:rsidR="00B17A4C" w:rsidRPr="00B17A4C" w:rsidRDefault="00B17A4C" w:rsidP="00F55107">
      <w:pPr>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26.2. neatitinka taisyklių reikalavimų ir, jei trūkumai per Savivaldybės nustatytą terminą nebuvo pašalinti;</w:t>
      </w:r>
    </w:p>
    <w:p w14:paraId="3EDA80A4" w14:textId="77777777" w:rsidR="00B17A4C" w:rsidRPr="00B17A4C" w:rsidRDefault="00B17A4C" w:rsidP="00F55107">
      <w:pPr>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26.3. paraiškos teikėjas:</w:t>
      </w:r>
    </w:p>
    <w:p w14:paraId="5F85F489" w14:textId="77777777" w:rsidR="00B17A4C" w:rsidRPr="00B17A4C" w:rsidRDefault="00B17A4C" w:rsidP="00F55107">
      <w:pPr>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26.3.1. nustatyta tvarka neatsiskaitė su Savivaldybe už ankstesniais metais skirtas lėšas;</w:t>
      </w:r>
    </w:p>
    <w:p w14:paraId="31030742" w14:textId="77777777" w:rsidR="00B17A4C" w:rsidRPr="00B17A4C" w:rsidRDefault="00B17A4C" w:rsidP="00F55107">
      <w:pPr>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26.3.2. Savivaldybei pareikalavus, nepateikė</w:t>
      </w:r>
      <w:r w:rsidRPr="00B17A4C">
        <w:rPr>
          <w:rFonts w:ascii="Times New Roman" w:eastAsia="Calibri" w:hAnsi="Times New Roman" w:cs="Times New Roman"/>
          <w:b/>
          <w:bCs/>
          <w:lang w:eastAsia="lt-LT"/>
        </w:rPr>
        <w:t xml:space="preserve"> </w:t>
      </w:r>
      <w:r w:rsidRPr="00B17A4C">
        <w:rPr>
          <w:rFonts w:ascii="Times New Roman" w:eastAsia="Calibri" w:hAnsi="Times New Roman" w:cs="Times New Roman"/>
          <w:lang w:eastAsia="lt-LT"/>
        </w:rPr>
        <w:t>anksčiau gautų lėšų panaudojimą pateisinančių bei apmokėjimą įrodančių dokumentų kopijų (išlaidas pateisinantys dokumentai – tai projekto vykdytojui prekių ar paslaugų tiekėjų pateiktos sąskaitos faktūros ar PVM sąskaitos faktūros, kasos aparatų kvitai, perdavimo–priėmimo aktai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p>
    <w:p w14:paraId="5C3A407F" w14:textId="77777777" w:rsidR="00B17A4C" w:rsidRPr="00B17A4C" w:rsidRDefault="00B17A4C" w:rsidP="00F55107">
      <w:pPr>
        <w:rPr>
          <w:rFonts w:ascii="Times New Roman" w:eastAsia="Calibri" w:hAnsi="Times New Roman" w:cs="Times New Roman"/>
          <w:b/>
          <w:bCs/>
        </w:rPr>
      </w:pPr>
    </w:p>
    <w:p w14:paraId="41C939F4"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IV SKYRIUS</w:t>
      </w:r>
    </w:p>
    <w:p w14:paraId="5FC11C1B"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LĖŠŲ SKYRIMAS</w:t>
      </w:r>
    </w:p>
    <w:p w14:paraId="0E60292E" w14:textId="77777777" w:rsidR="00B17A4C" w:rsidRPr="00B17A4C" w:rsidRDefault="00B17A4C" w:rsidP="00F55107">
      <w:pPr>
        <w:rPr>
          <w:rFonts w:ascii="Times New Roman" w:eastAsia="Calibri" w:hAnsi="Times New Roman" w:cs="Times New Roman"/>
          <w:b/>
          <w:bCs/>
        </w:rPr>
      </w:pPr>
    </w:p>
    <w:p w14:paraId="5BF1C8FB" w14:textId="48A039D5" w:rsidR="0006475D" w:rsidRDefault="0006475D" w:rsidP="0006475D">
      <w:pPr>
        <w:widowControl w:val="0"/>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lang w:eastAsia="lt-LT"/>
        </w:rPr>
        <w:t>27.</w:t>
      </w:r>
      <w:r w:rsidRPr="0006475D">
        <w:rPr>
          <w:rFonts w:ascii="Times New Roman" w:eastAsia="Calibri" w:hAnsi="Times New Roman" w:cs="Times New Roman"/>
          <w:color w:val="000000"/>
          <w:lang w:eastAsia="lt-LT"/>
        </w:rPr>
        <w:t xml:space="preserve"> Lėšos paraiškoms finansuoti skiriamos Savivaldybės mero potvarkiu, neviršijant Savivaldybės biudžete atitinkamoms priemonėms patvirtintų sumų ir atsižvelgiant į komisijos protokolu įformintus siūlymus. Savivaldybės mero potvarkis įforminamas po Savi</w:t>
      </w:r>
      <w:r>
        <w:rPr>
          <w:rFonts w:ascii="Times New Roman" w:eastAsia="Calibri" w:hAnsi="Times New Roman" w:cs="Times New Roman"/>
          <w:color w:val="000000"/>
          <w:lang w:eastAsia="lt-LT"/>
        </w:rPr>
        <w:t>valdybės biudžeto patvirtinimo.</w:t>
      </w:r>
    </w:p>
    <w:p w14:paraId="3781D7E1" w14:textId="65B837D2" w:rsidR="00B17A4C" w:rsidRPr="00B17A4C" w:rsidRDefault="00B17A4C" w:rsidP="0006475D">
      <w:pPr>
        <w:widowControl w:val="0"/>
        <w:suppressAutoHyphens/>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lang w:eastAsia="lt-LT"/>
        </w:rPr>
        <w:t>28.</w:t>
      </w:r>
      <w:r w:rsidRPr="00B17A4C">
        <w:rPr>
          <w:rFonts w:ascii="Times New Roman" w:eastAsia="Calibri" w:hAnsi="Times New Roman" w:cs="Times New Roman"/>
          <w:color w:val="000000"/>
          <w:lang w:eastAsia="lt-LT"/>
        </w:rPr>
        <w:t xml:space="preserve"> Finansuojamos tik tinkamos paraiškų išlaidos:</w:t>
      </w:r>
    </w:p>
    <w:p w14:paraId="0B43A384" w14:textId="77777777"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28.1. tiesiogiai susijusios su priemonėmis ir būtinos jų įgyvendinimui;</w:t>
      </w:r>
    </w:p>
    <w:p w14:paraId="3CE4AB16" w14:textId="77777777"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28.2. patiriamos einamaisiais metais ir paraiškos vykdymo laikotarpiu;</w:t>
      </w:r>
    </w:p>
    <w:p w14:paraId="2B84444F" w14:textId="77777777"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28.3. paskirtis atitinka sąmatoje prie sutarties nurodytas išlaidas.</w:t>
      </w:r>
    </w:p>
    <w:p w14:paraId="0C3D51F6" w14:textId="77777777"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color w:val="000000"/>
          <w:lang w:eastAsia="lt-LT"/>
        </w:rPr>
        <w:t xml:space="preserve">29. Informacija apie Savivaldybės mero potvarkiu skirtą finansavimą paraiškoms skelbiama Savivaldybės interneto svetainėje </w:t>
      </w:r>
      <w:r w:rsidRPr="00B17A4C">
        <w:rPr>
          <w:rFonts w:ascii="Times New Roman" w:eastAsia="Calibri" w:hAnsi="Times New Roman" w:cs="Times New Roman"/>
          <w:u w:val="single"/>
          <w:lang w:eastAsia="lt-LT"/>
        </w:rPr>
        <w:t>www.kretinga.lt</w:t>
      </w:r>
      <w:r w:rsidRPr="00B17A4C">
        <w:rPr>
          <w:rFonts w:ascii="Times New Roman" w:eastAsia="Calibri" w:hAnsi="Times New Roman" w:cs="Times New Roman"/>
          <w:lang w:eastAsia="lt-LT"/>
        </w:rPr>
        <w:t xml:space="preserve"> </w:t>
      </w:r>
      <w:r w:rsidRPr="00B17A4C">
        <w:rPr>
          <w:rFonts w:ascii="Times New Roman" w:eastAsia="Calibri" w:hAnsi="Times New Roman" w:cs="Times New Roman"/>
          <w:color w:val="000000"/>
          <w:lang w:eastAsia="lt-LT"/>
        </w:rPr>
        <w:t xml:space="preserve">ne vėliau kaip per 5 darbo dienas nuo potvarkio įsigaliojimo dienos, nurodant paraiškos teikėjų pavadinimus, priemonių pavadinimus </w:t>
      </w:r>
      <w:r w:rsidRPr="00B17A4C">
        <w:rPr>
          <w:rFonts w:ascii="Times New Roman" w:eastAsia="Calibri" w:hAnsi="Times New Roman" w:cs="Times New Roman"/>
          <w:lang w:eastAsia="lt-LT"/>
        </w:rPr>
        <w:t xml:space="preserve">ir skirtas lėšų </w:t>
      </w:r>
      <w:r w:rsidRPr="00B17A4C">
        <w:rPr>
          <w:rFonts w:ascii="Times New Roman" w:eastAsia="Calibri" w:hAnsi="Times New Roman" w:cs="Times New Roman"/>
          <w:lang w:eastAsia="lt-LT"/>
        </w:rPr>
        <w:lastRenderedPageBreak/>
        <w:t>sumas.</w:t>
      </w:r>
    </w:p>
    <w:p w14:paraId="277DF3E1" w14:textId="77777777" w:rsidR="00B17A4C" w:rsidRPr="00B17A4C" w:rsidRDefault="00B17A4C" w:rsidP="00F55107">
      <w:pPr>
        <w:widowControl w:val="0"/>
        <w:tabs>
          <w:tab w:val="center" w:pos="851"/>
          <w:tab w:val="center" w:pos="1843"/>
        </w:tabs>
        <w:suppressAutoHyphens/>
        <w:ind w:firstLine="851"/>
        <w:jc w:val="both"/>
        <w:rPr>
          <w:rFonts w:ascii="Times New Roman" w:eastAsia="Calibri" w:hAnsi="Times New Roman" w:cs="Times New Roman"/>
          <w:lang w:eastAsia="lt-LT"/>
        </w:rPr>
      </w:pPr>
      <w:r w:rsidRPr="00B17A4C">
        <w:rPr>
          <w:rFonts w:ascii="Times New Roman" w:eastAsia="Calibri" w:hAnsi="Times New Roman" w:cs="Times New Roman"/>
          <w:lang w:eastAsia="lt-LT"/>
        </w:rPr>
        <w:t xml:space="preserve">30. </w:t>
      </w:r>
      <w:r w:rsidRPr="00B17A4C">
        <w:rPr>
          <w:rFonts w:ascii="Times New Roman" w:eastAsia="Calibri" w:hAnsi="Times New Roman" w:cs="Times New Roman"/>
          <w:color w:val="000000"/>
          <w:lang w:eastAsia="lt-LT"/>
        </w:rPr>
        <w:t>Apie paraiškų vertinimo rezultatus, teikėjas per 5 darbo dienas nuo Savivaldybės mero potvarkio įsigaliojimo dienos informuojamas</w:t>
      </w:r>
      <w:r w:rsidRPr="00B17A4C">
        <w:rPr>
          <w:rFonts w:ascii="Times New Roman" w:eastAsia="Calibri" w:hAnsi="Times New Roman" w:cs="Times New Roman"/>
          <w:lang w:eastAsia="lt-LT"/>
        </w:rPr>
        <w:t xml:space="preserve"> elektroniniu paštu.</w:t>
      </w:r>
    </w:p>
    <w:p w14:paraId="2601CA58" w14:textId="77777777" w:rsidR="00B17A4C" w:rsidRPr="00B17A4C" w:rsidRDefault="00B17A4C" w:rsidP="00F55107">
      <w:pPr>
        <w:widowControl w:val="0"/>
        <w:suppressAutoHyphens/>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31. Tuo atveju, kai paraiškos teikėjas yra:</w:t>
      </w:r>
    </w:p>
    <w:p w14:paraId="2DBC5003" w14:textId="77777777" w:rsidR="00B17A4C" w:rsidRPr="00B17A4C" w:rsidRDefault="00B17A4C" w:rsidP="00F55107">
      <w:pPr>
        <w:widowControl w:val="0"/>
        <w:suppressAutoHyphens/>
        <w:ind w:firstLine="851"/>
        <w:jc w:val="both"/>
        <w:rPr>
          <w:rFonts w:ascii="Times New Roman" w:eastAsia="Calibri" w:hAnsi="Times New Roman" w:cs="Times New Roman"/>
          <w:strike/>
          <w:color w:val="000000"/>
          <w:lang w:eastAsia="lt-LT"/>
        </w:rPr>
      </w:pPr>
      <w:r w:rsidRPr="00B17A4C">
        <w:rPr>
          <w:rFonts w:ascii="Times New Roman" w:eastAsia="Calibri" w:hAnsi="Times New Roman" w:cs="Times New Roman"/>
          <w:color w:val="000000"/>
          <w:lang w:eastAsia="lt-LT"/>
        </w:rPr>
        <w:t>31.1. tiesiogiai nepavaldus Savivaldybei – Savivaldybės administracija ir paraiškos teikėjas pasirašo nustatytos formos sutartį (toliau – Sutartis</w:t>
      </w:r>
      <w:r w:rsidRPr="00B17A4C">
        <w:rPr>
          <w:rFonts w:ascii="Times New Roman" w:eastAsia="Calibri" w:hAnsi="Times New Roman" w:cs="Times New Roman"/>
          <w:lang w:eastAsia="lt-LT"/>
        </w:rPr>
        <w:t xml:space="preserve">) (3 priedas) </w:t>
      </w:r>
      <w:r w:rsidRPr="00B17A4C">
        <w:rPr>
          <w:rFonts w:ascii="Times New Roman" w:eastAsia="Calibri" w:hAnsi="Times New Roman" w:cs="Times New Roman"/>
          <w:color w:val="000000"/>
          <w:lang w:eastAsia="lt-LT"/>
        </w:rPr>
        <w:t xml:space="preserve">dėl finansavimo. Sutartyje nurodomi priemonių įgyvendinimo terminai, lėšų skyrimo ir atsiskaitymo tvarka, šalių atsakomybė už sutarties nevykdymą ir kitos sąlygos. Prie Sutarties pridedama detali skirtų lėšų išlaidų sąmata (Sutarties 1 priedas); </w:t>
      </w:r>
    </w:p>
    <w:p w14:paraId="2C5645DA" w14:textId="77777777" w:rsidR="00B17A4C" w:rsidRPr="00B17A4C" w:rsidRDefault="00B17A4C" w:rsidP="00F55107">
      <w:pPr>
        <w:ind w:firstLine="851"/>
        <w:jc w:val="both"/>
        <w:rPr>
          <w:rFonts w:ascii="Tahoma" w:eastAsia="Times New Roman" w:hAnsi="Tahoma" w:cs="Tahoma"/>
          <w:lang w:eastAsia="lt-LT"/>
        </w:rPr>
      </w:pPr>
      <w:r w:rsidRPr="00B17A4C">
        <w:rPr>
          <w:rFonts w:ascii="Times New Roman" w:eastAsia="Calibri" w:hAnsi="Times New Roman" w:cs="Times New Roman"/>
          <w:lang w:eastAsia="lt-LT"/>
        </w:rPr>
        <w:t xml:space="preserve">31.2. tiesiogiai pavaldus Savivaldybei </w:t>
      </w:r>
      <w:r w:rsidRPr="00B17A4C">
        <w:rPr>
          <w:rFonts w:ascii="Times New Roman" w:eastAsia="Calibri" w:hAnsi="Times New Roman" w:cs="Times New Roman"/>
          <w:color w:val="000000"/>
          <w:lang w:eastAsia="lt-LT"/>
        </w:rPr>
        <w:t>–</w:t>
      </w:r>
      <w:r w:rsidRPr="00B17A4C">
        <w:rPr>
          <w:rFonts w:ascii="Times New Roman" w:eastAsia="Calibri" w:hAnsi="Times New Roman" w:cs="Times New Roman"/>
          <w:lang w:eastAsia="lt-LT"/>
        </w:rPr>
        <w:t xml:space="preserve"> pateikia </w:t>
      </w:r>
      <w:r w:rsidRPr="00B17A4C">
        <w:rPr>
          <w:rFonts w:ascii="Times New Roman" w:eastAsia="Times New Roman" w:hAnsi="Times New Roman" w:cs="Times New Roman"/>
          <w:shd w:val="clear" w:color="auto" w:fill="FFFFFF"/>
          <w:lang w:eastAsia="lt-LT"/>
        </w:rPr>
        <w:t>gautinų lėšų paraišką Savivaldybės administracijos Buhalterinės apskaitos skyriui.</w:t>
      </w:r>
    </w:p>
    <w:p w14:paraId="04C28FF8"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32. Lėšos turi būti naudojamos tik paraiškai skirtų lėšų išlaidų sąmatoje nurodytai veiklai vykdyti.</w:t>
      </w:r>
    </w:p>
    <w:p w14:paraId="3719D36B"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 Paraiškos lėšos negali būti skiriamos:</w:t>
      </w:r>
    </w:p>
    <w:p w14:paraId="74D07DCB"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33.1. pastatų rekonstrukcijai, statybai;</w:t>
      </w:r>
    </w:p>
    <w:p w14:paraId="7D76D159"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33.2. patalpų eksploatacijai, remontui;</w:t>
      </w:r>
    </w:p>
    <w:p w14:paraId="524A463B"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33.3. patalpų ir įrangos nuomai ar išperkamajai nuomai (išskyrus trumpalaikę įrangos, patalpų nuomą renginio metu) bei išlaikymui;</w:t>
      </w:r>
    </w:p>
    <w:p w14:paraId="06752BDD"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33.4. įsiskolinimams dengti ar investiciniams projektams finansuoti;</w:t>
      </w:r>
    </w:p>
    <w:p w14:paraId="58207C60"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33.5. baldams, transporto priemonėms, kompiuterinei įrangai įsigyti;</w:t>
      </w:r>
    </w:p>
    <w:p w14:paraId="71504677" w14:textId="77777777" w:rsidR="00B17A4C" w:rsidRPr="00B17A4C" w:rsidRDefault="00B17A4C" w:rsidP="00F55107">
      <w:pPr>
        <w:widowControl w:val="0"/>
        <w:ind w:firstLine="851"/>
        <w:jc w:val="both"/>
        <w:rPr>
          <w:rFonts w:ascii="Times New Roman" w:eastAsia="Calibri" w:hAnsi="Times New Roman" w:cs="Times New Roman"/>
          <w:color w:val="000000"/>
          <w:lang w:eastAsia="lt-LT"/>
        </w:rPr>
      </w:pPr>
      <w:r w:rsidRPr="00B17A4C">
        <w:rPr>
          <w:rFonts w:ascii="Times New Roman" w:eastAsia="Calibri" w:hAnsi="Times New Roman" w:cs="Times New Roman"/>
          <w:color w:val="000000"/>
          <w:lang w:eastAsia="lt-LT"/>
        </w:rPr>
        <w:t xml:space="preserve">33.6. </w:t>
      </w:r>
      <w:r w:rsidRPr="00B17A4C">
        <w:rPr>
          <w:rFonts w:ascii="Times New Roman" w:eastAsia="Calibri" w:hAnsi="Times New Roman" w:cs="Times New Roman"/>
          <w:lang w:eastAsia="lt-LT"/>
        </w:rPr>
        <w:t xml:space="preserve">programos parengimo </w:t>
      </w:r>
      <w:r w:rsidRPr="00B17A4C">
        <w:rPr>
          <w:rFonts w:ascii="Times New Roman" w:eastAsia="Calibri" w:hAnsi="Times New Roman" w:cs="Times New Roman"/>
          <w:color w:val="000000"/>
          <w:lang w:eastAsia="lt-LT"/>
        </w:rPr>
        <w:t>išlaidoms ir darbo užmokesčiui.</w:t>
      </w:r>
    </w:p>
    <w:p w14:paraId="2FAC2A09" w14:textId="77777777" w:rsidR="00B17A4C" w:rsidRPr="00B17A4C" w:rsidRDefault="00B17A4C" w:rsidP="00F55107">
      <w:pPr>
        <w:tabs>
          <w:tab w:val="left" w:pos="851"/>
        </w:tabs>
        <w:jc w:val="both"/>
        <w:rPr>
          <w:rFonts w:ascii="Times New Roman" w:eastAsia="Calibri" w:hAnsi="Times New Roman" w:cs="Times New Roman"/>
          <w:color w:val="000000"/>
        </w:rPr>
      </w:pPr>
      <w:r w:rsidRPr="00B17A4C">
        <w:rPr>
          <w:rFonts w:ascii="Times New Roman" w:eastAsia="Calibri" w:hAnsi="Times New Roman" w:cs="Times New Roman"/>
          <w:color w:val="000000"/>
        </w:rPr>
        <w:tab/>
        <w:t xml:space="preserve">34. </w:t>
      </w:r>
      <w:r w:rsidRPr="00B17A4C">
        <w:rPr>
          <w:rFonts w:ascii="Times New Roman" w:eastAsia="Calibri" w:hAnsi="Times New Roman" w:cs="Times New Roman"/>
          <w:color w:val="000000"/>
          <w:lang w:eastAsia="lt-LT"/>
        </w:rPr>
        <w:t xml:space="preserve">Atsižvelgiant į Komisijos protokole įformintus siūlymus, neskiriant </w:t>
      </w:r>
      <w:r w:rsidRPr="00B17A4C">
        <w:rPr>
          <w:rFonts w:ascii="Times New Roman" w:eastAsia="Calibri" w:hAnsi="Times New Roman" w:cs="Times New Roman"/>
          <w:color w:val="000000"/>
        </w:rPr>
        <w:t>finansavimo Priemonėms vykdyti, apie tai raštu informuojamas paraiškos teikėjas per 14 kalendorinių dienų nuo priimto sprendimo.</w:t>
      </w:r>
    </w:p>
    <w:p w14:paraId="65713917" w14:textId="54552038" w:rsidR="00B17A4C" w:rsidRPr="00B17A4C" w:rsidRDefault="00B17A4C" w:rsidP="00F55107">
      <w:pPr>
        <w:tabs>
          <w:tab w:val="left" w:pos="851"/>
        </w:tabs>
        <w:contextualSpacing/>
        <w:jc w:val="both"/>
        <w:rPr>
          <w:rFonts w:ascii="Times New Roman" w:eastAsia="Calibri" w:hAnsi="Times New Roman" w:cs="Times New Roman"/>
        </w:rPr>
      </w:pPr>
      <w:r w:rsidRPr="00B17A4C">
        <w:rPr>
          <w:rFonts w:ascii="Calibri" w:eastAsia="Calibri" w:hAnsi="Calibri" w:cs="Times New Roman"/>
        </w:rPr>
        <w:tab/>
      </w:r>
      <w:r w:rsidRPr="00B17A4C">
        <w:rPr>
          <w:rFonts w:ascii="Times New Roman" w:eastAsia="Calibri" w:hAnsi="Times New Roman" w:cs="Times New Roman"/>
        </w:rPr>
        <w:t>3</w:t>
      </w:r>
      <w:r w:rsidR="00D73F9E">
        <w:rPr>
          <w:rFonts w:ascii="Times New Roman" w:eastAsia="Calibri" w:hAnsi="Times New Roman" w:cs="Times New Roman"/>
        </w:rPr>
        <w:t>5</w:t>
      </w:r>
      <w:r w:rsidRPr="00B17A4C">
        <w:rPr>
          <w:rFonts w:ascii="Times New Roman" w:eastAsia="Calibri" w:hAnsi="Times New Roman" w:cs="Times New Roman"/>
        </w:rPr>
        <w:t>. Jei paraiškos teikėjas dėl objektyvių priežasčių negali įgyvendinti numatytų priemonių, jis privalo</w:t>
      </w:r>
      <w:r w:rsidRPr="00B17A4C">
        <w:rPr>
          <w:rFonts w:ascii="Times New Roman" w:eastAsia="Calibri" w:hAnsi="Times New Roman" w:cs="Times New Roman"/>
          <w:color w:val="FF0000"/>
        </w:rPr>
        <w:t xml:space="preserve"> </w:t>
      </w:r>
      <w:r w:rsidRPr="00B17A4C">
        <w:rPr>
          <w:rFonts w:ascii="Times New Roman" w:eastAsia="Calibri" w:hAnsi="Times New Roman" w:cs="Times New Roman"/>
        </w:rPr>
        <w:t>ne vėliau kaip per 10 kalendorinių dienų nuo sužinojimo apie aplinkybes, dėl kurių negali vykdyti priemonių, raštu apie tai informuoti Savivaldybės merą, bet ne vėliau kaip iki einamųjų metų gruodžio 15 d.</w:t>
      </w:r>
    </w:p>
    <w:p w14:paraId="43A8102E" w14:textId="083085DB" w:rsidR="00B17A4C" w:rsidRPr="00B17A4C" w:rsidRDefault="00B17A4C" w:rsidP="00F55107">
      <w:pPr>
        <w:tabs>
          <w:tab w:val="left" w:pos="1134"/>
        </w:tabs>
        <w:ind w:firstLine="851"/>
        <w:contextualSpacing/>
        <w:jc w:val="both"/>
        <w:rPr>
          <w:rFonts w:ascii="Times New Roman" w:eastAsia="Calibri" w:hAnsi="Times New Roman" w:cs="Times New Roman"/>
        </w:rPr>
      </w:pPr>
      <w:r w:rsidRPr="00B17A4C">
        <w:rPr>
          <w:rFonts w:ascii="Times New Roman" w:eastAsia="Calibri" w:hAnsi="Times New Roman" w:cs="Times New Roman"/>
        </w:rPr>
        <w:t>3</w:t>
      </w:r>
      <w:r w:rsidR="00D73F9E">
        <w:rPr>
          <w:rFonts w:ascii="Times New Roman" w:eastAsia="Calibri" w:hAnsi="Times New Roman" w:cs="Times New Roman"/>
        </w:rPr>
        <w:t>6</w:t>
      </w:r>
      <w:r w:rsidRPr="00B17A4C">
        <w:rPr>
          <w:rFonts w:ascii="Times New Roman" w:eastAsia="Calibri" w:hAnsi="Times New Roman" w:cs="Times New Roman"/>
        </w:rPr>
        <w:t>. Paraiškos teikėjui atsisakius vykdyti numatytas priemones, jis privalo grąžinti lėšas į Savivaldybės biudžetą ne vėliau kaip iki einamųjų metų gruodžio 15 d.</w:t>
      </w:r>
    </w:p>
    <w:p w14:paraId="218192F9" w14:textId="77777777" w:rsidR="00B17A4C" w:rsidRPr="00B17A4C" w:rsidRDefault="00B17A4C" w:rsidP="00F55107">
      <w:pPr>
        <w:tabs>
          <w:tab w:val="left" w:pos="1134"/>
        </w:tabs>
        <w:contextualSpacing/>
        <w:jc w:val="both"/>
        <w:rPr>
          <w:rFonts w:ascii="Times New Roman" w:eastAsia="Calibri" w:hAnsi="Times New Roman" w:cs="Times New Roman"/>
        </w:rPr>
      </w:pPr>
    </w:p>
    <w:p w14:paraId="02F02145" w14:textId="44DBD009" w:rsidR="00B17A4C" w:rsidRPr="00B17A4C" w:rsidRDefault="00616162" w:rsidP="00F55107">
      <w:pPr>
        <w:jc w:val="center"/>
        <w:rPr>
          <w:rFonts w:ascii="Times New Roman" w:eastAsia="Calibri" w:hAnsi="Times New Roman" w:cs="Times New Roman"/>
          <w:b/>
          <w:bCs/>
        </w:rPr>
      </w:pPr>
      <w:r>
        <w:rPr>
          <w:rFonts w:ascii="Times New Roman" w:eastAsia="Calibri" w:hAnsi="Times New Roman" w:cs="Times New Roman"/>
          <w:b/>
          <w:bCs/>
        </w:rPr>
        <w:t>V</w:t>
      </w:r>
      <w:r w:rsidR="00B17A4C" w:rsidRPr="00B17A4C">
        <w:rPr>
          <w:rFonts w:ascii="Times New Roman" w:eastAsia="Calibri" w:hAnsi="Times New Roman" w:cs="Times New Roman"/>
          <w:b/>
          <w:bCs/>
        </w:rPr>
        <w:t xml:space="preserve"> SKYRIUS</w:t>
      </w:r>
    </w:p>
    <w:p w14:paraId="5138FA21"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ATSISKAITYMAS UŽ GAUTŲ LĖŠŲ PANAUDOJIMĄ IR REZULTATUS</w:t>
      </w:r>
    </w:p>
    <w:p w14:paraId="11E0A853" w14:textId="77777777" w:rsidR="00B17A4C" w:rsidRPr="00B17A4C" w:rsidRDefault="00B17A4C" w:rsidP="00F55107">
      <w:pPr>
        <w:widowControl w:val="0"/>
        <w:jc w:val="both"/>
        <w:rPr>
          <w:rFonts w:ascii="Times New Roman" w:eastAsia="Calibri" w:hAnsi="Times New Roman" w:cs="Times New Roman"/>
        </w:rPr>
      </w:pPr>
    </w:p>
    <w:p w14:paraId="72A62495" w14:textId="3520C5A7" w:rsidR="00B17A4C" w:rsidRPr="00B17A4C" w:rsidRDefault="00B17A4C" w:rsidP="00F55107">
      <w:pPr>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3</w:t>
      </w:r>
      <w:r w:rsidR="00D73F9E">
        <w:rPr>
          <w:rFonts w:ascii="Times New Roman" w:eastAsia="Calibri" w:hAnsi="Times New Roman" w:cs="Times New Roman"/>
          <w:color w:val="000000"/>
        </w:rPr>
        <w:t>7</w:t>
      </w:r>
      <w:r w:rsidRPr="00B17A4C">
        <w:rPr>
          <w:rFonts w:ascii="Times New Roman" w:eastAsia="Calibri" w:hAnsi="Times New Roman" w:cs="Times New Roman"/>
          <w:color w:val="000000"/>
        </w:rPr>
        <w:t>. Ataskaitos už gautas Savivaldybės biudžeto lėšas pateikiamos Savivaldybės administracijai nedelsiant įgyvendinus numatytas priemones, bet ne vėliau kaip iki einamųjų metų gruodžio 28 d. imtinai. Paraiškos teikėjas:</w:t>
      </w:r>
    </w:p>
    <w:p w14:paraId="6AD65D51" w14:textId="795CE4C2" w:rsidR="00B17A4C" w:rsidRPr="00B17A4C" w:rsidRDefault="00B17A4C" w:rsidP="00F55107">
      <w:pPr>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3</w:t>
      </w:r>
      <w:r w:rsidR="00D73F9E">
        <w:rPr>
          <w:rFonts w:ascii="Times New Roman" w:eastAsia="Calibri" w:hAnsi="Times New Roman" w:cs="Times New Roman"/>
          <w:color w:val="000000"/>
        </w:rPr>
        <w:t>7</w:t>
      </w:r>
      <w:r w:rsidRPr="00B17A4C">
        <w:rPr>
          <w:rFonts w:ascii="Times New Roman" w:eastAsia="Calibri" w:hAnsi="Times New Roman" w:cs="Times New Roman"/>
          <w:color w:val="000000"/>
        </w:rPr>
        <w:t xml:space="preserve">.1. tiesiogiai pavaldus Savivaldybei atsiskaito pateikdamas Savivaldybės administracijos </w:t>
      </w:r>
      <w:r w:rsidRPr="00B17A4C">
        <w:rPr>
          <w:rFonts w:ascii="Times New Roman" w:eastAsia="Calibri" w:hAnsi="Times New Roman" w:cs="Times New Roman"/>
        </w:rPr>
        <w:t>Buhalterinės apskaitos skyriui</w:t>
      </w:r>
      <w:r w:rsidRPr="00B17A4C">
        <w:rPr>
          <w:rFonts w:ascii="Tahoma" w:eastAsia="Times New Roman" w:hAnsi="Tahoma" w:cs="Tahoma"/>
          <w:shd w:val="clear" w:color="auto" w:fill="FFFFFF"/>
          <w:lang w:eastAsia="lt-LT"/>
        </w:rPr>
        <w:t> </w:t>
      </w:r>
      <w:r w:rsidRPr="00B17A4C">
        <w:rPr>
          <w:rFonts w:ascii="Times New Roman" w:eastAsia="Times New Roman" w:hAnsi="Times New Roman" w:cs="Times New Roman"/>
          <w:shd w:val="clear" w:color="auto" w:fill="FFFFFF"/>
          <w:lang w:eastAsia="lt-LT"/>
        </w:rPr>
        <w:t>Lietuvos Respublikos</w:t>
      </w:r>
      <w:r w:rsidRPr="00B17A4C">
        <w:rPr>
          <w:rFonts w:ascii="Times New Roman" w:eastAsia="Calibri" w:hAnsi="Times New Roman" w:cs="Times New Roman"/>
          <w:color w:val="000000"/>
        </w:rPr>
        <w:t xml:space="preserve"> </w:t>
      </w:r>
      <w:r w:rsidRPr="00B17A4C">
        <w:rPr>
          <w:rFonts w:ascii="Times New Roman" w:eastAsia="Times New Roman" w:hAnsi="Times New Roman" w:cs="Times New Roman"/>
          <w:shd w:val="clear" w:color="auto" w:fill="FFFFFF"/>
          <w:lang w:eastAsia="lt-LT"/>
        </w:rPr>
        <w:t>finansų ministro</w:t>
      </w:r>
      <w:r w:rsidRPr="00B17A4C">
        <w:rPr>
          <w:rFonts w:ascii="Tahoma" w:eastAsia="Times New Roman" w:hAnsi="Tahoma" w:cs="Tahoma"/>
          <w:shd w:val="clear" w:color="auto" w:fill="FFFFFF"/>
          <w:lang w:eastAsia="lt-LT"/>
        </w:rPr>
        <w:t> </w:t>
      </w:r>
      <w:r w:rsidRPr="00B17A4C">
        <w:rPr>
          <w:rFonts w:ascii="Times New Roman" w:eastAsia="Times New Roman" w:hAnsi="Times New Roman" w:cs="Times New Roman"/>
          <w:shd w:val="clear" w:color="auto" w:fill="FFFFFF"/>
          <w:lang w:eastAsia="lt-LT"/>
        </w:rPr>
        <w:t>2008 m. gruodžio 31 d. įsakymu Nr. 1K-465 (Lietuvos Respublikos finansų ministro 2021 m. rugsėjo  20 d. įsakymo Nr. 1K-304 redakcija) patvirtintą Formą Nr. 2 „Biudžeto išlaidų sąmatos vykdymo (metinė, ketvirtinė) ataskaita“, nurodant paraiškai skirtų lėšų Savivaldybės mero potvarkio numerį</w:t>
      </w:r>
      <w:r w:rsidRPr="00B17A4C">
        <w:rPr>
          <w:rFonts w:ascii="Times New Roman" w:eastAsia="Calibri" w:hAnsi="Times New Roman" w:cs="Times New Roman"/>
        </w:rPr>
        <w:t>;</w:t>
      </w:r>
    </w:p>
    <w:p w14:paraId="3CC6C990" w14:textId="326FB22F" w:rsidR="00B17A4C" w:rsidRPr="00B17A4C" w:rsidRDefault="00B17A4C" w:rsidP="00F55107">
      <w:pPr>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3</w:t>
      </w:r>
      <w:r w:rsidR="00D73F9E">
        <w:rPr>
          <w:rFonts w:ascii="Times New Roman" w:eastAsia="Calibri" w:hAnsi="Times New Roman" w:cs="Times New Roman"/>
          <w:color w:val="000000"/>
        </w:rPr>
        <w:t>7</w:t>
      </w:r>
      <w:r w:rsidRPr="00B17A4C">
        <w:rPr>
          <w:rFonts w:ascii="Times New Roman" w:eastAsia="Calibri" w:hAnsi="Times New Roman" w:cs="Times New Roman"/>
          <w:color w:val="000000"/>
        </w:rPr>
        <w:t xml:space="preserve">.2. </w:t>
      </w:r>
      <w:r w:rsidRPr="00B17A4C">
        <w:rPr>
          <w:rFonts w:ascii="Times New Roman" w:eastAsia="Calibri" w:hAnsi="Times New Roman" w:cs="Times New Roman"/>
          <w:color w:val="000000"/>
          <w:lang w:eastAsia="lt-LT"/>
        </w:rPr>
        <w:t>tiesiogiai nepavaldus Savivaldybei atsiskaito</w:t>
      </w:r>
      <w:r w:rsidRPr="00B17A4C">
        <w:rPr>
          <w:rFonts w:ascii="Times New Roman" w:eastAsia="Calibri" w:hAnsi="Times New Roman" w:cs="Times New Roman"/>
          <w:color w:val="000000"/>
        </w:rPr>
        <w:t xml:space="preserve"> pateikdamas Savivaldybės administracijai ataskaitas, apibrėžtas Sutartyje (Sutarties 2 priedas).</w:t>
      </w:r>
    </w:p>
    <w:p w14:paraId="312F6AC3" w14:textId="40A6D7FA" w:rsidR="00B17A4C" w:rsidRPr="00B17A4C" w:rsidRDefault="00B17A4C" w:rsidP="00F55107">
      <w:pPr>
        <w:tabs>
          <w:tab w:val="left" w:pos="1134"/>
        </w:tabs>
        <w:ind w:firstLine="851"/>
        <w:contextualSpacing/>
        <w:jc w:val="both"/>
        <w:rPr>
          <w:rFonts w:ascii="Times New Roman" w:eastAsia="Calibri" w:hAnsi="Times New Roman" w:cs="Times New Roman"/>
          <w:b/>
          <w:bCs/>
        </w:rPr>
      </w:pPr>
      <w:r w:rsidRPr="00B17A4C">
        <w:rPr>
          <w:rFonts w:ascii="Times New Roman" w:eastAsia="Calibri" w:hAnsi="Times New Roman" w:cs="Times New Roman"/>
        </w:rPr>
        <w:t>3</w:t>
      </w:r>
      <w:r w:rsidR="00D73F9E">
        <w:rPr>
          <w:rFonts w:ascii="Times New Roman" w:eastAsia="Calibri" w:hAnsi="Times New Roman" w:cs="Times New Roman"/>
        </w:rPr>
        <w:t>8</w:t>
      </w:r>
      <w:r w:rsidRPr="00B17A4C">
        <w:rPr>
          <w:rFonts w:ascii="Times New Roman" w:eastAsia="Calibri" w:hAnsi="Times New Roman" w:cs="Times New Roman"/>
        </w:rPr>
        <w:t xml:space="preserve">. Jeigu, patikrinus Aprašo </w:t>
      </w:r>
      <w:r w:rsidR="006B1554">
        <w:rPr>
          <w:rFonts w:ascii="Times New Roman" w:eastAsia="Calibri" w:hAnsi="Times New Roman" w:cs="Times New Roman"/>
          <w:color w:val="000000"/>
        </w:rPr>
        <w:t>38</w:t>
      </w:r>
      <w:r w:rsidRPr="00B17A4C">
        <w:rPr>
          <w:rFonts w:ascii="Times New Roman" w:eastAsia="Calibri" w:hAnsi="Times New Roman" w:cs="Times New Roman"/>
        </w:rPr>
        <w:t xml:space="preserve"> punkte nurodytas ataskaitas, nustatoma pažeidimų, Savivaldybės administracija nustato terminą jiems pašalinti. Jeigu per nurodytą terminą nustatyti pažeidimai nepašalinami, lėšos išieškomos Lietuvos Respublikos teisės aktų nustatyta tvarka</w:t>
      </w:r>
      <w:r w:rsidRPr="00B17A4C">
        <w:rPr>
          <w:rFonts w:ascii="Calibri" w:eastAsia="Calibri" w:hAnsi="Calibri" w:cs="Times New Roman"/>
        </w:rPr>
        <w:t>.</w:t>
      </w:r>
    </w:p>
    <w:p w14:paraId="031F7F54" w14:textId="4CF01C1A" w:rsidR="00B17A4C" w:rsidRPr="00B17A4C" w:rsidRDefault="00D73F9E" w:rsidP="00F55107">
      <w:pPr>
        <w:tabs>
          <w:tab w:val="left" w:pos="5103"/>
        </w:tabs>
        <w:ind w:firstLine="851"/>
        <w:jc w:val="both"/>
        <w:rPr>
          <w:rFonts w:ascii="Times New Roman" w:eastAsia="Calibri" w:hAnsi="Times New Roman" w:cs="Times New Roman"/>
        </w:rPr>
      </w:pPr>
      <w:r>
        <w:rPr>
          <w:rFonts w:ascii="Times New Roman" w:eastAsia="Calibri" w:hAnsi="Times New Roman" w:cs="Times New Roman"/>
        </w:rPr>
        <w:t>39</w:t>
      </w:r>
      <w:r w:rsidR="00B17A4C" w:rsidRPr="00B17A4C">
        <w:rPr>
          <w:rFonts w:ascii="Times New Roman" w:eastAsia="Calibri" w:hAnsi="Times New Roman" w:cs="Times New Roman"/>
        </w:rPr>
        <w:t>. Nepanaudotos paraiškos lėšos turi būti grąžintos į Savivaldybės biudžetą ne vėliau kaip iki einamųjų metų gruodžio 28 dienos.</w:t>
      </w:r>
    </w:p>
    <w:p w14:paraId="6A646DBD" w14:textId="013CD8B7" w:rsidR="00B17A4C" w:rsidRPr="00B17A4C" w:rsidRDefault="00B17A4C" w:rsidP="00F55107">
      <w:pPr>
        <w:tabs>
          <w:tab w:val="left" w:pos="1134"/>
        </w:tabs>
        <w:ind w:firstLine="851"/>
        <w:contextualSpacing/>
        <w:jc w:val="both"/>
        <w:rPr>
          <w:rFonts w:ascii="Times New Roman" w:eastAsia="Calibri" w:hAnsi="Times New Roman" w:cs="Times New Roman"/>
          <w:color w:val="FF0000"/>
        </w:rPr>
      </w:pPr>
      <w:r w:rsidRPr="00B17A4C">
        <w:rPr>
          <w:rFonts w:ascii="Times New Roman" w:eastAsia="Calibri" w:hAnsi="Times New Roman" w:cs="Times New Roman"/>
        </w:rPr>
        <w:t>4</w:t>
      </w:r>
      <w:r w:rsidR="00D73F9E">
        <w:rPr>
          <w:rFonts w:ascii="Times New Roman" w:eastAsia="Calibri" w:hAnsi="Times New Roman" w:cs="Times New Roman"/>
        </w:rPr>
        <w:t>0</w:t>
      </w:r>
      <w:r w:rsidRPr="00B17A4C">
        <w:rPr>
          <w:rFonts w:ascii="Times New Roman" w:eastAsia="Calibri" w:hAnsi="Times New Roman" w:cs="Times New Roman"/>
        </w:rPr>
        <w:t xml:space="preserve">. Išaiškėjus, kad paraiškai įgyvendinti biudžeto lėšos naudojamos ne pagal patikslintą sąmatą, paraiškos finansavimas sustabdomas, o lėšos turi būti grąžinamos į Savivaldybės biudžetą. </w:t>
      </w:r>
    </w:p>
    <w:p w14:paraId="29D2DCA8" w14:textId="7BB5EB7D" w:rsidR="00B17A4C" w:rsidRDefault="00B17A4C" w:rsidP="00F55107">
      <w:pPr>
        <w:ind w:firstLine="851"/>
        <w:jc w:val="both"/>
        <w:rPr>
          <w:rFonts w:ascii="Times New Roman" w:eastAsia="Calibri" w:hAnsi="Times New Roman" w:cs="Times New Roman"/>
        </w:rPr>
      </w:pPr>
      <w:r w:rsidRPr="00B17A4C">
        <w:rPr>
          <w:rFonts w:ascii="Times New Roman" w:eastAsia="Calibri" w:hAnsi="Times New Roman" w:cs="Times New Roman"/>
        </w:rPr>
        <w:t>4</w:t>
      </w:r>
      <w:r w:rsidR="00D73F9E">
        <w:rPr>
          <w:rFonts w:ascii="Times New Roman" w:eastAsia="Calibri" w:hAnsi="Times New Roman" w:cs="Times New Roman"/>
        </w:rPr>
        <w:t>1</w:t>
      </w:r>
      <w:r w:rsidRPr="00B17A4C">
        <w:rPr>
          <w:rFonts w:ascii="Times New Roman" w:eastAsia="Calibri" w:hAnsi="Times New Roman" w:cs="Times New Roman"/>
        </w:rPr>
        <w:t>. Iškilę ginčai sprendžiami Lietuvos Respublikos įstatymų nustatyta tvarka.</w:t>
      </w:r>
    </w:p>
    <w:p w14:paraId="411166E3" w14:textId="5D07AC34" w:rsidR="00B17A4C" w:rsidRPr="00B17A4C" w:rsidRDefault="00616162" w:rsidP="00F55107">
      <w:pPr>
        <w:jc w:val="center"/>
        <w:rPr>
          <w:rFonts w:ascii="Times New Roman" w:eastAsia="Calibri" w:hAnsi="Times New Roman" w:cs="Times New Roman"/>
          <w:b/>
          <w:bCs/>
        </w:rPr>
      </w:pPr>
      <w:r>
        <w:rPr>
          <w:rFonts w:ascii="Times New Roman" w:eastAsia="Calibri" w:hAnsi="Times New Roman" w:cs="Times New Roman"/>
          <w:b/>
          <w:bCs/>
        </w:rPr>
        <w:lastRenderedPageBreak/>
        <w:t>VI</w:t>
      </w:r>
      <w:r w:rsidR="00B17A4C" w:rsidRPr="00B17A4C">
        <w:rPr>
          <w:rFonts w:ascii="Times New Roman" w:eastAsia="Calibri" w:hAnsi="Times New Roman" w:cs="Times New Roman"/>
          <w:b/>
          <w:bCs/>
        </w:rPr>
        <w:t xml:space="preserve"> SKYRIUS</w:t>
      </w:r>
    </w:p>
    <w:p w14:paraId="53A4E230" w14:textId="77777777" w:rsidR="00B17A4C" w:rsidRPr="00B17A4C" w:rsidRDefault="00B17A4C" w:rsidP="00F55107">
      <w:pPr>
        <w:jc w:val="center"/>
        <w:rPr>
          <w:rFonts w:ascii="Times New Roman" w:eastAsia="Calibri" w:hAnsi="Times New Roman" w:cs="Times New Roman"/>
          <w:b/>
          <w:bCs/>
        </w:rPr>
      </w:pPr>
      <w:r w:rsidRPr="00B17A4C">
        <w:rPr>
          <w:rFonts w:ascii="Times New Roman" w:eastAsia="Calibri" w:hAnsi="Times New Roman" w:cs="Times New Roman"/>
          <w:b/>
          <w:bCs/>
        </w:rPr>
        <w:t>BAIGIAMOSIOS NUOSTATOS</w:t>
      </w:r>
    </w:p>
    <w:p w14:paraId="77862F77" w14:textId="77777777" w:rsidR="00B17A4C" w:rsidRPr="00B17A4C" w:rsidRDefault="00B17A4C" w:rsidP="00F55107">
      <w:pPr>
        <w:jc w:val="both"/>
        <w:rPr>
          <w:rFonts w:ascii="Times New Roman" w:eastAsia="Calibri" w:hAnsi="Times New Roman" w:cs="Times New Roman"/>
        </w:rPr>
      </w:pPr>
    </w:p>
    <w:p w14:paraId="71D7D4E0" w14:textId="0108BA8D" w:rsidR="00B17A4C" w:rsidRPr="00B17A4C" w:rsidRDefault="00B17A4C" w:rsidP="00F55107">
      <w:pPr>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4</w:t>
      </w:r>
      <w:r w:rsidR="00D73F9E">
        <w:rPr>
          <w:rFonts w:ascii="Times New Roman" w:eastAsia="Calibri" w:hAnsi="Times New Roman" w:cs="Times New Roman"/>
          <w:color w:val="000000"/>
        </w:rPr>
        <w:t>2</w:t>
      </w:r>
      <w:r w:rsidRPr="00B17A4C">
        <w:rPr>
          <w:rFonts w:ascii="Times New Roman" w:eastAsia="Calibri" w:hAnsi="Times New Roman" w:cs="Times New Roman"/>
          <w:color w:val="000000"/>
        </w:rPr>
        <w:t>. Aprašas gali būti keičiamas ir pripažįstamas netekusiu galios Savivaldybės tarybos sprendimu.</w:t>
      </w:r>
    </w:p>
    <w:p w14:paraId="000E7DE7" w14:textId="00BFCD9B" w:rsidR="00B17A4C" w:rsidRPr="00B17A4C" w:rsidRDefault="00B17A4C" w:rsidP="00F55107">
      <w:pPr>
        <w:ind w:firstLine="851"/>
        <w:jc w:val="both"/>
        <w:rPr>
          <w:rFonts w:ascii="Times New Roman" w:eastAsia="Calibri" w:hAnsi="Times New Roman" w:cs="Times New Roman"/>
          <w:color w:val="000000"/>
        </w:rPr>
      </w:pPr>
      <w:r w:rsidRPr="00B17A4C">
        <w:rPr>
          <w:rFonts w:ascii="Times New Roman" w:eastAsia="Calibri" w:hAnsi="Times New Roman" w:cs="Times New Roman"/>
          <w:color w:val="000000"/>
        </w:rPr>
        <w:t>4</w:t>
      </w:r>
      <w:r w:rsidR="00D73F9E">
        <w:rPr>
          <w:rFonts w:ascii="Times New Roman" w:eastAsia="Calibri" w:hAnsi="Times New Roman" w:cs="Times New Roman"/>
          <w:color w:val="000000"/>
        </w:rPr>
        <w:t>3</w:t>
      </w:r>
      <w:r w:rsidRPr="00B17A4C">
        <w:rPr>
          <w:rFonts w:ascii="Times New Roman" w:eastAsia="Calibri" w:hAnsi="Times New Roman" w:cs="Times New Roman"/>
          <w:color w:val="000000"/>
        </w:rPr>
        <w:t xml:space="preserve">. </w:t>
      </w:r>
      <w:r w:rsidRPr="00B17A4C">
        <w:rPr>
          <w:rFonts w:ascii="Times New Roman" w:eastAsia="Times New Roman" w:hAnsi="Times New Roman" w:cs="Times New Roman"/>
          <w:color w:val="000000"/>
        </w:rPr>
        <w:t>Už Aprašo įgyvendinimą yra atsakingi Savivaldybės administracijos Buhalterinės apskaitos ir Civilinės saugos ir viešosios tvarkos skyriai.</w:t>
      </w:r>
    </w:p>
    <w:p w14:paraId="4700C961" w14:textId="77777777" w:rsidR="00B17A4C" w:rsidRPr="00B17A4C" w:rsidRDefault="00B17A4C" w:rsidP="00F55107">
      <w:pPr>
        <w:jc w:val="center"/>
        <w:rPr>
          <w:rFonts w:ascii="Times New Roman" w:eastAsia="Calibri" w:hAnsi="Times New Roman" w:cs="Times New Roman"/>
        </w:rPr>
      </w:pPr>
      <w:r w:rsidRPr="00B17A4C">
        <w:rPr>
          <w:rFonts w:ascii="Times New Roman" w:eastAsia="Calibri" w:hAnsi="Times New Roman" w:cs="Times New Roman"/>
        </w:rPr>
        <w:t>_________________________</w:t>
      </w:r>
    </w:p>
    <w:p w14:paraId="043A6C81" w14:textId="77777777" w:rsidR="00B17A4C" w:rsidRPr="00B17A4C" w:rsidRDefault="00B17A4C" w:rsidP="00F55107">
      <w:pPr>
        <w:tabs>
          <w:tab w:val="left" w:pos="851"/>
        </w:tabs>
        <w:rPr>
          <w:rFonts w:ascii="Times New Roman" w:eastAsia="Calibri" w:hAnsi="Times New Roman" w:cs="Times New Roman"/>
        </w:rPr>
      </w:pPr>
    </w:p>
    <w:p w14:paraId="50613EF2" w14:textId="77777777" w:rsidR="00B17A4C" w:rsidRPr="00B17A4C" w:rsidRDefault="00B17A4C" w:rsidP="00F55107">
      <w:pPr>
        <w:tabs>
          <w:tab w:val="left" w:pos="851"/>
        </w:tabs>
        <w:rPr>
          <w:rFonts w:ascii="Times New Roman" w:eastAsia="Calibri" w:hAnsi="Times New Roman" w:cs="Times New Roman"/>
        </w:rPr>
        <w:sectPr w:rsidR="00B17A4C" w:rsidRPr="00B17A4C" w:rsidSect="00F55107">
          <w:headerReference w:type="default" r:id="rId12"/>
          <w:pgSz w:w="11900" w:h="16840"/>
          <w:pgMar w:top="1134" w:right="567" w:bottom="1134" w:left="1701" w:header="708" w:footer="708" w:gutter="0"/>
          <w:pgNumType w:start="1"/>
          <w:cols w:space="708"/>
          <w:titlePg/>
          <w:docGrid w:linePitch="360"/>
        </w:sectPr>
      </w:pPr>
    </w:p>
    <w:p w14:paraId="7C268250" w14:textId="70AF1D29" w:rsidR="00E4043D" w:rsidRDefault="00E4043D" w:rsidP="00F55107">
      <w:pPr>
        <w:tabs>
          <w:tab w:val="left" w:pos="5103"/>
        </w:tabs>
        <w:ind w:left="5040"/>
        <w:rPr>
          <w:rFonts w:ascii="Times New Roman" w:hAnsi="Times New Roman" w:cs="Times New Roman"/>
        </w:rPr>
      </w:pPr>
      <w:r w:rsidRPr="00E4043D">
        <w:rPr>
          <w:rFonts w:ascii="Times New Roman" w:hAnsi="Times New Roman" w:cs="Times New Roman"/>
        </w:rPr>
        <w:lastRenderedPageBreak/>
        <w:t>Kretingos rajono savivaldybės biudžeto bendrosios programos (Nr. 01) priemonių (programų) „Gyvenkime saugiai“ ir „Stabdyk nusikalstamumą</w:t>
      </w:r>
      <w:r w:rsidRPr="00CC6D7F">
        <w:rPr>
          <w:rFonts w:ascii="Times New Roman" w:hAnsi="Times New Roman" w:cs="Times New Roman"/>
        </w:rPr>
        <w:t xml:space="preserve">“ </w:t>
      </w:r>
      <w:r w:rsidR="00F570CA" w:rsidRPr="00CC6D7F">
        <w:rPr>
          <w:rFonts w:ascii="Times New Roman" w:hAnsi="Times New Roman" w:cs="Times New Roman"/>
        </w:rPr>
        <w:t>dalinio</w:t>
      </w:r>
      <w:r w:rsidR="00F570CA">
        <w:rPr>
          <w:rFonts w:ascii="Times New Roman" w:hAnsi="Times New Roman" w:cs="Times New Roman"/>
        </w:rPr>
        <w:t xml:space="preserve"> </w:t>
      </w:r>
      <w:r w:rsidRPr="00E4043D">
        <w:rPr>
          <w:rFonts w:ascii="Times New Roman" w:hAnsi="Times New Roman" w:cs="Times New Roman"/>
        </w:rPr>
        <w:t>finansavimo tvarkos aprašo</w:t>
      </w:r>
    </w:p>
    <w:p w14:paraId="1D670DAB" w14:textId="3D9BB645" w:rsidR="00722505" w:rsidRPr="00CD6FD7" w:rsidRDefault="007C4D36" w:rsidP="00F55107">
      <w:pPr>
        <w:tabs>
          <w:tab w:val="left" w:pos="5103"/>
        </w:tabs>
        <w:ind w:left="5040"/>
        <w:rPr>
          <w:rFonts w:ascii="Times New Roman" w:hAnsi="Times New Roman" w:cs="Times New Roman"/>
        </w:rPr>
      </w:pPr>
      <w:r>
        <w:rPr>
          <w:rFonts w:ascii="Times New Roman" w:hAnsi="Times New Roman" w:cs="Times New Roman"/>
        </w:rPr>
        <w:t>1</w:t>
      </w:r>
      <w:r w:rsidR="00722505" w:rsidRPr="00CD6FD7">
        <w:rPr>
          <w:rFonts w:ascii="Times New Roman" w:hAnsi="Times New Roman" w:cs="Times New Roman"/>
        </w:rPr>
        <w:t xml:space="preserve"> priedas</w:t>
      </w:r>
    </w:p>
    <w:p w14:paraId="3E7F983D" w14:textId="77777777" w:rsidR="00722505" w:rsidRPr="00CD6FD7" w:rsidRDefault="00722505" w:rsidP="00F55107">
      <w:pPr>
        <w:ind w:left="4320" w:firstLine="720"/>
        <w:jc w:val="both"/>
        <w:rPr>
          <w:rFonts w:ascii="Times New Roman" w:hAnsi="Times New Roman" w:cs="Times New Roman"/>
        </w:rPr>
      </w:pPr>
    </w:p>
    <w:p w14:paraId="0B6B5689" w14:textId="77777777" w:rsidR="00C80382" w:rsidRDefault="00C80382" w:rsidP="00F55107">
      <w:pPr>
        <w:tabs>
          <w:tab w:val="left" w:pos="777"/>
        </w:tabs>
        <w:rPr>
          <w:rFonts w:eastAsia="Batang"/>
        </w:rPr>
      </w:pPr>
    </w:p>
    <w:p w14:paraId="3A1E9635" w14:textId="6259FA83" w:rsidR="00C80382" w:rsidRDefault="00C80382" w:rsidP="00F55107">
      <w:pPr>
        <w:tabs>
          <w:tab w:val="left" w:pos="777"/>
        </w:tabs>
        <w:rPr>
          <w:rFonts w:ascii="Times New Roman" w:eastAsia="Batang" w:hAnsi="Times New Roman" w:cs="Times New Roman"/>
          <w:color w:val="000000" w:themeColor="text1"/>
        </w:rPr>
      </w:pPr>
      <w:r w:rsidRPr="00DB23CF">
        <w:rPr>
          <w:rFonts w:ascii="Times New Roman" w:eastAsia="Batang" w:hAnsi="Times New Roman" w:cs="Times New Roman"/>
          <w:color w:val="000000" w:themeColor="text1"/>
        </w:rPr>
        <w:t>Gauta (data)__________________</w:t>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Pr="00DB23CF">
        <w:rPr>
          <w:rFonts w:ascii="Times New Roman" w:eastAsia="Batang" w:hAnsi="Times New Roman" w:cs="Times New Roman"/>
          <w:color w:val="000000" w:themeColor="text1"/>
        </w:rPr>
        <w:t>Paraiškos Nr. _________________________</w:t>
      </w:r>
    </w:p>
    <w:p w14:paraId="404945B1" w14:textId="56035E08" w:rsidR="004E7DB7" w:rsidRDefault="004E7DB7" w:rsidP="00F55107">
      <w:pPr>
        <w:tabs>
          <w:tab w:val="left" w:pos="777"/>
        </w:tabs>
        <w:rPr>
          <w:rFonts w:ascii="Times New Roman" w:eastAsia="Batang" w:hAnsi="Times New Roman" w:cs="Times New Roman"/>
          <w:color w:val="000000" w:themeColor="text1"/>
        </w:rPr>
      </w:pPr>
    </w:p>
    <w:p w14:paraId="5A3B44BA" w14:textId="0C89E2D7" w:rsidR="004E7DB7" w:rsidRPr="00DB23CF" w:rsidRDefault="004E7DB7" w:rsidP="00F55107">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2A5EB1F5" w14:textId="25FA2FEF" w:rsidR="00C80382" w:rsidRPr="004E7DB7" w:rsidRDefault="00C80382" w:rsidP="00F55107">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E74DD8">
        <w:rPr>
          <w:rFonts w:ascii="Times New Roman" w:eastAsia="Batang" w:hAnsi="Times New Roman" w:cs="Times New Roman"/>
          <w:vertAlign w:val="superscript"/>
        </w:rPr>
        <w:t>paraiškos</w:t>
      </w:r>
      <w:r w:rsidRPr="004E7DB7">
        <w:rPr>
          <w:rFonts w:ascii="Times New Roman" w:eastAsia="Batang" w:hAnsi="Times New Roman" w:cs="Times New Roman"/>
          <w:vertAlign w:val="superscript"/>
        </w:rPr>
        <w:t xml:space="preserve"> teikėjas)</w:t>
      </w:r>
    </w:p>
    <w:p w14:paraId="0DDDBB3B" w14:textId="5CCA2919" w:rsidR="00C80382" w:rsidRPr="001F2E9F" w:rsidRDefault="004E7DB7" w:rsidP="00F55107">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155B115C" w14:textId="499CD22D" w:rsidR="00C80382" w:rsidRPr="004E7DB7" w:rsidRDefault="00C80382" w:rsidP="00F55107">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E74DD8">
        <w:rPr>
          <w:rFonts w:ascii="Times New Roman" w:eastAsia="Batang" w:hAnsi="Times New Roman" w:cs="Times New Roman"/>
          <w:vertAlign w:val="superscript"/>
        </w:rPr>
        <w:t>priemonės</w:t>
      </w:r>
      <w:r w:rsidRPr="004E7DB7">
        <w:rPr>
          <w:rFonts w:ascii="Times New Roman" w:eastAsia="Batang" w:hAnsi="Times New Roman" w:cs="Times New Roman"/>
          <w:vertAlign w:val="superscript"/>
        </w:rPr>
        <w:t xml:space="preserve"> pavadinimas)</w:t>
      </w:r>
    </w:p>
    <w:p w14:paraId="15033C6D" w14:textId="77777777" w:rsidR="004E7DB7" w:rsidRDefault="004E7DB7" w:rsidP="00F55107">
      <w:pPr>
        <w:rPr>
          <w:rFonts w:ascii="Times New Roman" w:eastAsia="Batang" w:hAnsi="Times New Roman" w:cs="Times New Roman"/>
          <w:color w:val="FF0000"/>
        </w:rPr>
      </w:pPr>
    </w:p>
    <w:p w14:paraId="61B5BEA7" w14:textId="655F5315" w:rsidR="00C80382" w:rsidRPr="00122629" w:rsidRDefault="00C80382" w:rsidP="00F55107">
      <w:pPr>
        <w:rPr>
          <w:rFonts w:ascii="Times New Roman" w:eastAsia="Batang" w:hAnsi="Times New Roman" w:cs="Times New Roman"/>
          <w:color w:val="000000" w:themeColor="text1"/>
        </w:rPr>
      </w:pPr>
      <w:r w:rsidRPr="00122629">
        <w:rPr>
          <w:rFonts w:ascii="Times New Roman" w:eastAsia="Batang" w:hAnsi="Times New Roman" w:cs="Times New Roman"/>
          <w:color w:val="000000" w:themeColor="text1"/>
        </w:rPr>
        <w:t>Kretingos rajono savivaldyb</w:t>
      </w:r>
      <w:r w:rsidR="004E7DB7" w:rsidRPr="00122629">
        <w:rPr>
          <w:rFonts w:ascii="Times New Roman" w:eastAsia="Batang" w:hAnsi="Times New Roman" w:cs="Times New Roman"/>
          <w:color w:val="000000" w:themeColor="text1"/>
        </w:rPr>
        <w:t>ės administracijai</w:t>
      </w:r>
    </w:p>
    <w:p w14:paraId="41234C46" w14:textId="77777777" w:rsidR="00A94016" w:rsidRPr="00B235D3" w:rsidRDefault="00A94016" w:rsidP="00F55107">
      <w:pPr>
        <w:rPr>
          <w:rFonts w:ascii="Times New Roman" w:hAnsi="Times New Roman" w:cs="Times New Roman"/>
          <w:bCs/>
        </w:rPr>
      </w:pPr>
    </w:p>
    <w:p w14:paraId="00E2C333" w14:textId="50F71EF6" w:rsidR="00E74DD8" w:rsidRPr="002E7CEB" w:rsidRDefault="008C2DFA" w:rsidP="00F55107">
      <w:pPr>
        <w:jc w:val="center"/>
        <w:rPr>
          <w:rFonts w:ascii="Times New Roman" w:hAnsi="Times New Roman" w:cs="Times New Roman"/>
          <w:b/>
          <w:color w:val="FF0000"/>
        </w:rPr>
      </w:pPr>
      <w:r>
        <w:rPr>
          <w:rFonts w:ascii="Times New Roman" w:hAnsi="Times New Roman" w:cs="Times New Roman"/>
          <w:b/>
        </w:rPr>
        <w:t>PROGRAMOS (PRIEMONĖS)___________________________</w:t>
      </w:r>
    </w:p>
    <w:p w14:paraId="68C896AE" w14:textId="1667396C" w:rsidR="00C80382" w:rsidRPr="00E4152D" w:rsidRDefault="00E74DD8" w:rsidP="00F55107">
      <w:pPr>
        <w:jc w:val="center"/>
        <w:rPr>
          <w:rFonts w:ascii="Times New Roman" w:hAnsi="Times New Roman" w:cs="Times New Roman"/>
          <w:b/>
        </w:rPr>
      </w:pPr>
      <w:r w:rsidRPr="00E4152D">
        <w:rPr>
          <w:rFonts w:ascii="Times New Roman" w:hAnsi="Times New Roman" w:cs="Times New Roman"/>
          <w:b/>
        </w:rPr>
        <w:t xml:space="preserve"> </w:t>
      </w:r>
      <w:r w:rsidR="00C80382" w:rsidRPr="00E4152D">
        <w:rPr>
          <w:rFonts w:ascii="Times New Roman" w:hAnsi="Times New Roman" w:cs="Times New Roman"/>
          <w:b/>
        </w:rPr>
        <w:t>PARAIŠKA</w:t>
      </w:r>
    </w:p>
    <w:p w14:paraId="72498C04" w14:textId="77777777" w:rsidR="00C80382" w:rsidRPr="001F2E9F" w:rsidRDefault="00C80382" w:rsidP="00F55107">
      <w:pPr>
        <w:pStyle w:val="Pavadinimas"/>
        <w:ind w:firstLine="0"/>
        <w:rPr>
          <w:b w:val="0"/>
          <w:color w:val="auto"/>
          <w:sz w:val="24"/>
          <w:szCs w:val="24"/>
        </w:rPr>
      </w:pPr>
    </w:p>
    <w:p w14:paraId="0A8D6A7F" w14:textId="1DE3CF46" w:rsidR="00C80382" w:rsidRDefault="00804AD3" w:rsidP="00F55107">
      <w:pPr>
        <w:ind w:firstLine="851"/>
        <w:rPr>
          <w:rFonts w:ascii="Times New Roman" w:hAnsi="Times New Roman" w:cs="Times New Roman"/>
          <w:bCs/>
        </w:rPr>
      </w:pPr>
      <w:r w:rsidRPr="00804AD3">
        <w:rPr>
          <w:rFonts w:ascii="Times New Roman" w:hAnsi="Times New Roman" w:cs="Times New Roman"/>
          <w:b/>
        </w:rPr>
        <w:t>1.</w:t>
      </w:r>
      <w:r w:rsidRPr="00804AD3">
        <w:rPr>
          <w:rFonts w:ascii="Times New Roman" w:hAnsi="Times New Roman" w:cs="Times New Roman"/>
          <w:bCs/>
        </w:rPr>
        <w:t xml:space="preserve"> </w:t>
      </w:r>
      <w:r w:rsidRPr="00804AD3">
        <w:rPr>
          <w:rFonts w:ascii="Times New Roman" w:hAnsi="Times New Roman" w:cs="Times New Roman"/>
          <w:b/>
        </w:rPr>
        <w:t xml:space="preserve">Informacija apie </w:t>
      </w:r>
      <w:r w:rsidR="00E74DD8">
        <w:rPr>
          <w:rFonts w:ascii="Times New Roman" w:hAnsi="Times New Roman" w:cs="Times New Roman"/>
          <w:b/>
        </w:rPr>
        <w:t>paraiškos</w:t>
      </w:r>
      <w:r w:rsidRPr="00804AD3">
        <w:rPr>
          <w:rFonts w:ascii="Times New Roman" w:hAnsi="Times New Roman" w:cs="Times New Roman"/>
          <w:b/>
        </w:rPr>
        <w:t xml:space="preserve"> vykdytoją</w:t>
      </w:r>
    </w:p>
    <w:p w14:paraId="573A3ABB" w14:textId="6FEC00AE" w:rsidR="00804AD3" w:rsidRDefault="00804AD3" w:rsidP="00F55107">
      <w:pPr>
        <w:rPr>
          <w:rFonts w:ascii="Times New Roman" w:hAnsi="Times New Roman" w:cs="Times New Roman"/>
          <w:bCs/>
        </w:rPr>
      </w:pPr>
    </w:p>
    <w:p w14:paraId="4BE310DE" w14:textId="3FD19F5D" w:rsidR="00804AD3" w:rsidRDefault="00EA31A5" w:rsidP="00F55107">
      <w:pPr>
        <w:ind w:firstLine="851"/>
        <w:rPr>
          <w:rFonts w:ascii="Times New Roman" w:eastAsia="Batang" w:hAnsi="Times New Roman" w:cs="Times New Roman"/>
        </w:rPr>
      </w:pPr>
      <w:r>
        <w:rPr>
          <w:rFonts w:ascii="Times New Roman" w:hAnsi="Times New Roman" w:cs="Times New Roman"/>
          <w:bCs/>
        </w:rPr>
        <w:t>1.1. Juridinio</w:t>
      </w:r>
      <w:r w:rsidR="00804AD3">
        <w:rPr>
          <w:rFonts w:ascii="Times New Roman" w:hAnsi="Times New Roman" w:cs="Times New Roman"/>
          <w:bCs/>
        </w:rPr>
        <w:t xml:space="preserve"> asmens pavadinimas</w:t>
      </w:r>
      <w:r w:rsidR="00804AD3" w:rsidRPr="00E4152D">
        <w:rPr>
          <w:rFonts w:ascii="Times New Roman" w:eastAsia="Batang" w:hAnsi="Times New Roman" w:cs="Times New Roman"/>
        </w:rPr>
        <w:t xml:space="preserve">, </w:t>
      </w:r>
      <w:r w:rsidR="00804AD3">
        <w:rPr>
          <w:rFonts w:ascii="Times New Roman" w:eastAsia="Batang" w:hAnsi="Times New Roman" w:cs="Times New Roman"/>
        </w:rPr>
        <w:t>teisinė forma</w:t>
      </w:r>
      <w:r w:rsidR="00804AD3" w:rsidRPr="00E4152D">
        <w:rPr>
          <w:rFonts w:ascii="Times New Roman" w:eastAsia="Batang" w:hAnsi="Times New Roman" w:cs="Times New Roman"/>
        </w:rPr>
        <w:t>, kodas</w:t>
      </w:r>
    </w:p>
    <w:p w14:paraId="2545DE31" w14:textId="0469BA59" w:rsidR="00804AD3" w:rsidRDefault="00804AD3" w:rsidP="00F55107">
      <w:pPr>
        <w:rPr>
          <w:rFonts w:ascii="Times New Roman" w:eastAsia="Batang" w:hAnsi="Times New Roman" w:cs="Times New Roman"/>
        </w:rPr>
      </w:pPr>
    </w:p>
    <w:p w14:paraId="671E92D0" w14:textId="7749B8BF" w:rsidR="00804AD3" w:rsidRDefault="00804AD3" w:rsidP="00F55107">
      <w:pPr>
        <w:ind w:firstLine="851"/>
        <w:rPr>
          <w:rFonts w:ascii="Times New Roman" w:hAnsi="Times New Roman" w:cs="Times New Roman"/>
          <w:bCs/>
        </w:rPr>
      </w:pPr>
      <w:r>
        <w:rPr>
          <w:rFonts w:ascii="Times New Roman" w:hAnsi="Times New Roman" w:cs="Times New Roman"/>
          <w:bCs/>
        </w:rPr>
        <w:t>1.2. Buveinės adresas, telefono Nr., el. pašto adresas</w:t>
      </w:r>
    </w:p>
    <w:p w14:paraId="6241690D" w14:textId="026806B2" w:rsidR="00804AD3" w:rsidRDefault="00804AD3" w:rsidP="00F55107">
      <w:pPr>
        <w:rPr>
          <w:rFonts w:ascii="Times New Roman" w:hAnsi="Times New Roman" w:cs="Times New Roman"/>
          <w:bCs/>
        </w:rPr>
      </w:pPr>
    </w:p>
    <w:p w14:paraId="6BD58E83" w14:textId="192E9941" w:rsidR="00804AD3" w:rsidRDefault="00804AD3" w:rsidP="00F55107">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w:t>
      </w:r>
      <w:r w:rsidRPr="00E4152D">
        <w:rPr>
          <w:rFonts w:ascii="Times New Roman" w:eastAsia="Batang" w:hAnsi="Times New Roman" w:cs="Times New Roman"/>
        </w:rPr>
        <w:t xml:space="preserve"> vadovo </w:t>
      </w:r>
      <w:r>
        <w:rPr>
          <w:rFonts w:ascii="Times New Roman" w:eastAsia="Batang" w:hAnsi="Times New Roman" w:cs="Times New Roman"/>
        </w:rPr>
        <w:t xml:space="preserve">pareigos, </w:t>
      </w:r>
      <w:r w:rsidRPr="00E4152D">
        <w:rPr>
          <w:rFonts w:ascii="Times New Roman" w:eastAsia="Batang" w:hAnsi="Times New Roman" w:cs="Times New Roman"/>
        </w:rPr>
        <w:t>vardas, pavardė</w:t>
      </w:r>
      <w:r>
        <w:rPr>
          <w:rFonts w:ascii="Times New Roman" w:eastAsia="Batang" w:hAnsi="Times New Roman" w:cs="Times New Roman"/>
        </w:rPr>
        <w:t>, tel. Nr., el. pašto adresas</w:t>
      </w:r>
    </w:p>
    <w:p w14:paraId="2BBA1D05" w14:textId="1DF80A75" w:rsidR="00804AD3" w:rsidRDefault="00804AD3" w:rsidP="00F55107">
      <w:pPr>
        <w:rPr>
          <w:rFonts w:ascii="Times New Roman" w:eastAsia="Batang" w:hAnsi="Times New Roman" w:cs="Times New Roman"/>
        </w:rPr>
      </w:pPr>
    </w:p>
    <w:p w14:paraId="4E2E40F6" w14:textId="5F7F01B2" w:rsidR="00804AD3" w:rsidRDefault="00804AD3" w:rsidP="00F55107">
      <w:pPr>
        <w:rPr>
          <w:rFonts w:ascii="Times New Roman" w:eastAsia="Batang" w:hAnsi="Times New Roman" w:cs="Times New Roman"/>
        </w:rPr>
      </w:pPr>
    </w:p>
    <w:p w14:paraId="2670EBD2" w14:textId="7DDC7C65" w:rsidR="00804AD3" w:rsidRDefault="00804AD3" w:rsidP="00F55107">
      <w:pPr>
        <w:ind w:firstLine="851"/>
        <w:rPr>
          <w:rFonts w:ascii="Times New Roman" w:eastAsia="Batang" w:hAnsi="Times New Roman" w:cs="Times New Roman"/>
          <w:b/>
          <w:bCs/>
        </w:rPr>
      </w:pPr>
      <w:r w:rsidRPr="00804AD3">
        <w:rPr>
          <w:rFonts w:ascii="Times New Roman" w:eastAsia="Batang" w:hAnsi="Times New Roman" w:cs="Times New Roman"/>
          <w:b/>
          <w:bCs/>
        </w:rPr>
        <w:t>2.</w:t>
      </w:r>
      <w:r>
        <w:rPr>
          <w:rFonts w:ascii="Times New Roman" w:eastAsia="Batang" w:hAnsi="Times New Roman" w:cs="Times New Roman"/>
        </w:rPr>
        <w:t xml:space="preserve"> </w:t>
      </w:r>
      <w:r w:rsidRPr="00804AD3">
        <w:rPr>
          <w:rFonts w:ascii="Times New Roman" w:eastAsia="Batang" w:hAnsi="Times New Roman" w:cs="Times New Roman"/>
          <w:b/>
          <w:bCs/>
        </w:rPr>
        <w:t xml:space="preserve">Informacija apie </w:t>
      </w:r>
      <w:r w:rsidR="00E74DD8">
        <w:rPr>
          <w:rFonts w:ascii="Times New Roman" w:eastAsia="Batang" w:hAnsi="Times New Roman" w:cs="Times New Roman"/>
          <w:b/>
          <w:bCs/>
        </w:rPr>
        <w:t>priemonę</w:t>
      </w:r>
    </w:p>
    <w:p w14:paraId="22C558A0" w14:textId="07E5B56A" w:rsidR="00804AD3" w:rsidRDefault="00804AD3" w:rsidP="00F55107">
      <w:pPr>
        <w:rPr>
          <w:rFonts w:ascii="Times New Roman" w:eastAsia="Batang" w:hAnsi="Times New Roman" w:cs="Times New Roman"/>
          <w:b/>
          <w:bCs/>
        </w:rPr>
      </w:pPr>
    </w:p>
    <w:p w14:paraId="126D5B55" w14:textId="4DB1600E" w:rsidR="00804AD3" w:rsidRDefault="00804AD3" w:rsidP="00F55107">
      <w:pPr>
        <w:ind w:firstLine="851"/>
        <w:jc w:val="both"/>
        <w:rPr>
          <w:rFonts w:ascii="Times New Roman" w:eastAsia="Batang" w:hAnsi="Times New Roman" w:cs="Times New Roman"/>
        </w:rPr>
      </w:pPr>
      <w:r w:rsidRPr="00804AD3">
        <w:rPr>
          <w:rFonts w:ascii="Times New Roman" w:eastAsia="Batang" w:hAnsi="Times New Roman" w:cs="Times New Roman"/>
        </w:rPr>
        <w:t>2.1. Pavadinimas ir pobūdis</w:t>
      </w:r>
      <w:r>
        <w:rPr>
          <w:rFonts w:ascii="Times New Roman" w:eastAsia="Batang" w:hAnsi="Times New Roman" w:cs="Times New Roman"/>
          <w:b/>
          <w:bCs/>
        </w:rPr>
        <w:t xml:space="preserve"> </w:t>
      </w:r>
      <w:r>
        <w:rPr>
          <w:rFonts w:ascii="Times New Roman" w:eastAsia="Batang" w:hAnsi="Times New Roman" w:cs="Times New Roman"/>
        </w:rPr>
        <w:t>(</w:t>
      </w:r>
      <w:r w:rsidR="00E74DD8">
        <w:rPr>
          <w:rFonts w:ascii="Times New Roman" w:eastAsia="Batang" w:hAnsi="Times New Roman" w:cs="Times New Roman"/>
        </w:rPr>
        <w:t xml:space="preserve">programa, priemonė, </w:t>
      </w:r>
      <w:r>
        <w:rPr>
          <w:rFonts w:ascii="Times New Roman" w:eastAsia="Batang" w:hAnsi="Times New Roman" w:cs="Times New Roman"/>
        </w:rPr>
        <w:t>ak</w:t>
      </w:r>
      <w:r w:rsidR="008F31EA">
        <w:rPr>
          <w:rFonts w:ascii="Times New Roman" w:eastAsia="Batang" w:hAnsi="Times New Roman" w:cs="Times New Roman"/>
        </w:rPr>
        <w:t xml:space="preserve">cija, konkursas, konferencija </w:t>
      </w:r>
      <w:r>
        <w:rPr>
          <w:rFonts w:ascii="Times New Roman" w:eastAsia="Batang" w:hAnsi="Times New Roman" w:cs="Times New Roman"/>
        </w:rPr>
        <w:t>ir t.</w:t>
      </w:r>
      <w:r w:rsidR="00121AB7">
        <w:rPr>
          <w:rFonts w:ascii="Times New Roman" w:eastAsia="Batang" w:hAnsi="Times New Roman" w:cs="Times New Roman"/>
        </w:rPr>
        <w:t xml:space="preserve"> </w:t>
      </w:r>
      <w:r>
        <w:rPr>
          <w:rFonts w:ascii="Times New Roman" w:eastAsia="Batang" w:hAnsi="Times New Roman" w:cs="Times New Roman"/>
        </w:rPr>
        <w:t>t.)</w:t>
      </w:r>
    </w:p>
    <w:p w14:paraId="5A10CC3D" w14:textId="51782D8E" w:rsidR="00804AD3" w:rsidRDefault="00804AD3" w:rsidP="00F55107">
      <w:pPr>
        <w:rPr>
          <w:rFonts w:ascii="Times New Roman" w:eastAsia="Batang" w:hAnsi="Times New Roman" w:cs="Times New Roman"/>
        </w:rPr>
      </w:pPr>
    </w:p>
    <w:p w14:paraId="0A7881EC" w14:textId="670B0AB3" w:rsidR="00804AD3" w:rsidRDefault="00804AD3" w:rsidP="00F55107">
      <w:pPr>
        <w:ind w:firstLine="851"/>
        <w:rPr>
          <w:rFonts w:ascii="Times New Roman" w:hAnsi="Times New Roman" w:cs="Times New Roman"/>
        </w:rPr>
      </w:pPr>
      <w:r>
        <w:rPr>
          <w:rFonts w:ascii="Times New Roman" w:hAnsi="Times New Roman" w:cs="Times New Roman"/>
        </w:rPr>
        <w:t>2.2. Įgyvendinimo vieta</w:t>
      </w:r>
    </w:p>
    <w:p w14:paraId="2DA658E8" w14:textId="61AD9AFD" w:rsidR="00804AD3" w:rsidRDefault="00804AD3" w:rsidP="00F55107">
      <w:pPr>
        <w:rPr>
          <w:rFonts w:ascii="Times New Roman" w:hAnsi="Times New Roman" w:cs="Times New Roman"/>
        </w:rPr>
      </w:pPr>
    </w:p>
    <w:p w14:paraId="5C1FCC87" w14:textId="523EFE4F" w:rsidR="00804AD3" w:rsidRDefault="00804AD3" w:rsidP="00F55107">
      <w:pPr>
        <w:ind w:firstLine="851"/>
        <w:rPr>
          <w:rFonts w:ascii="Times New Roman" w:hAnsi="Times New Roman" w:cs="Times New Roman"/>
        </w:rPr>
      </w:pPr>
      <w:r>
        <w:rPr>
          <w:rFonts w:ascii="Times New Roman" w:hAnsi="Times New Roman" w:cs="Times New Roman"/>
        </w:rPr>
        <w:t>2.3. Įgyvendinimo data</w:t>
      </w:r>
    </w:p>
    <w:p w14:paraId="55AEEBD3" w14:textId="3299D04D" w:rsidR="00804AD3" w:rsidRDefault="00804AD3" w:rsidP="00F55107">
      <w:pPr>
        <w:rPr>
          <w:rFonts w:ascii="Times New Roman" w:hAnsi="Times New Roman" w:cs="Times New Roman"/>
        </w:rPr>
      </w:pPr>
    </w:p>
    <w:p w14:paraId="51D8DADC" w14:textId="4849D8A8" w:rsidR="00804AD3" w:rsidRPr="00E70EA5" w:rsidRDefault="00EA31A5" w:rsidP="00F55107">
      <w:pPr>
        <w:ind w:firstLine="851"/>
        <w:jc w:val="both"/>
        <w:rPr>
          <w:rFonts w:ascii="Times New Roman" w:hAnsi="Times New Roman" w:cs="Times New Roman"/>
        </w:rPr>
      </w:pPr>
      <w:r w:rsidRPr="00E70EA5">
        <w:rPr>
          <w:rFonts w:ascii="Times New Roman" w:hAnsi="Times New Roman" w:cs="Times New Roman"/>
        </w:rPr>
        <w:t xml:space="preserve">2.4. </w:t>
      </w:r>
      <w:r w:rsidR="008F31EA">
        <w:rPr>
          <w:rFonts w:ascii="Times New Roman" w:hAnsi="Times New Roman" w:cs="Times New Roman"/>
        </w:rPr>
        <w:t>Paraiškos</w:t>
      </w:r>
      <w:r w:rsidRPr="00E70EA5">
        <w:rPr>
          <w:rFonts w:ascii="Times New Roman" w:hAnsi="Times New Roman" w:cs="Times New Roman"/>
        </w:rPr>
        <w:t xml:space="preserve"> aprašas (idėja ir/ar problematika, tikslas</w:t>
      </w:r>
      <w:r w:rsidR="00804AD3" w:rsidRPr="00E70EA5">
        <w:rPr>
          <w:rFonts w:ascii="Times New Roman" w:hAnsi="Times New Roman" w:cs="Times New Roman"/>
        </w:rPr>
        <w:t xml:space="preserve">, </w:t>
      </w:r>
      <w:r w:rsidRPr="00E70EA5">
        <w:rPr>
          <w:rFonts w:ascii="Times New Roman" w:hAnsi="Times New Roman" w:cs="Times New Roman"/>
        </w:rPr>
        <w:t>uždaviniai</w:t>
      </w:r>
      <w:r w:rsidR="00804AD3" w:rsidRPr="00E70EA5">
        <w:rPr>
          <w:rFonts w:ascii="Times New Roman" w:hAnsi="Times New Roman" w:cs="Times New Roman"/>
        </w:rPr>
        <w:t xml:space="preserve">, tikslinė auditorija, laukiami rezultatai, sklaida, </w:t>
      </w:r>
      <w:r w:rsidR="00DB23CF" w:rsidRPr="00E70EA5">
        <w:rPr>
          <w:rFonts w:ascii="Times New Roman" w:hAnsi="Times New Roman" w:cs="Times New Roman"/>
        </w:rPr>
        <w:t xml:space="preserve">veiksmingumas, </w:t>
      </w:r>
      <w:r w:rsidR="00804AD3" w:rsidRPr="00E70EA5">
        <w:rPr>
          <w:rFonts w:ascii="Times New Roman" w:hAnsi="Times New Roman" w:cs="Times New Roman"/>
        </w:rPr>
        <w:t>tęstinumas ir pan.)</w:t>
      </w:r>
    </w:p>
    <w:p w14:paraId="26AD6D3F" w14:textId="6644D710" w:rsidR="00DB23CF" w:rsidRDefault="00DB23CF" w:rsidP="00F55107">
      <w:pPr>
        <w:jc w:val="both"/>
        <w:rPr>
          <w:rFonts w:ascii="Times New Roman" w:hAnsi="Times New Roman" w:cs="Times New Roman"/>
        </w:rPr>
      </w:pPr>
    </w:p>
    <w:p w14:paraId="79FB5E18" w14:textId="0DFE4409" w:rsidR="00DB23CF" w:rsidRPr="00DB23CF" w:rsidRDefault="00DB23CF" w:rsidP="00F55107">
      <w:pPr>
        <w:ind w:firstLine="851"/>
        <w:rPr>
          <w:rFonts w:ascii="Times New Roman" w:hAnsi="Times New Roman" w:cs="Times New Roman"/>
          <w:b/>
          <w:bCs/>
        </w:rPr>
      </w:pPr>
      <w:r w:rsidRPr="00DB23CF">
        <w:rPr>
          <w:rFonts w:ascii="Times New Roman" w:hAnsi="Times New Roman" w:cs="Times New Roman"/>
          <w:b/>
          <w:bCs/>
        </w:rPr>
        <w:t xml:space="preserve">3. </w:t>
      </w:r>
      <w:r w:rsidR="008F31EA">
        <w:rPr>
          <w:rFonts w:ascii="Times New Roman" w:hAnsi="Times New Roman" w:cs="Times New Roman"/>
          <w:b/>
          <w:bCs/>
        </w:rPr>
        <w:t>Paraiškos</w:t>
      </w:r>
      <w:r w:rsidRPr="00DB23CF">
        <w:rPr>
          <w:rFonts w:ascii="Times New Roman" w:hAnsi="Times New Roman" w:cs="Times New Roman"/>
          <w:b/>
          <w:bCs/>
        </w:rPr>
        <w:t xml:space="preserve"> finansavimas</w:t>
      </w:r>
    </w:p>
    <w:p w14:paraId="14415672" w14:textId="61DFEC5C" w:rsidR="00DB23CF" w:rsidRDefault="00DB23CF" w:rsidP="00F55107">
      <w:pPr>
        <w:tabs>
          <w:tab w:val="left" w:pos="1065"/>
        </w:tabs>
        <w:rPr>
          <w:rFonts w:ascii="Times New Roman" w:hAnsi="Times New Roman" w:cs="Times New Roman"/>
        </w:rPr>
      </w:pPr>
    </w:p>
    <w:p w14:paraId="30F0AE2E" w14:textId="6E84D50C" w:rsidR="00DB23CF" w:rsidRDefault="00DB23CF" w:rsidP="00F55107">
      <w:pPr>
        <w:ind w:firstLine="851"/>
        <w:rPr>
          <w:rFonts w:ascii="Times New Roman" w:hAnsi="Times New Roman" w:cs="Times New Roman"/>
        </w:rPr>
      </w:pPr>
      <w:r>
        <w:rPr>
          <w:rFonts w:ascii="Times New Roman" w:hAnsi="Times New Roman" w:cs="Times New Roman"/>
        </w:rPr>
        <w:t>3.1. Visa numatoma vertė (Eur)</w:t>
      </w:r>
    </w:p>
    <w:p w14:paraId="59D457A1" w14:textId="4232A8BC" w:rsidR="00DB23CF" w:rsidRDefault="00DB23CF" w:rsidP="00F55107">
      <w:pPr>
        <w:rPr>
          <w:rFonts w:ascii="Times New Roman" w:hAnsi="Times New Roman" w:cs="Times New Roman"/>
        </w:rPr>
      </w:pPr>
    </w:p>
    <w:p w14:paraId="2C8007B2" w14:textId="5A7A602C" w:rsidR="00DB23CF" w:rsidRDefault="00DB23CF" w:rsidP="00F55107">
      <w:pPr>
        <w:ind w:firstLine="851"/>
        <w:rPr>
          <w:rFonts w:ascii="Times New Roman" w:hAnsi="Times New Roman" w:cs="Times New Roman"/>
        </w:rPr>
      </w:pPr>
      <w:r>
        <w:rPr>
          <w:rFonts w:ascii="Times New Roman" w:hAnsi="Times New Roman" w:cs="Times New Roman"/>
        </w:rPr>
        <w:t>3.2. Iš Savivaldybės prašomo finansavimo dydis (Eur)</w:t>
      </w:r>
    </w:p>
    <w:p w14:paraId="23C8703F" w14:textId="5B86E8D1" w:rsidR="00DB23CF" w:rsidRDefault="00DB23CF" w:rsidP="00F55107">
      <w:pPr>
        <w:rPr>
          <w:rFonts w:ascii="Times New Roman" w:hAnsi="Times New Roman" w:cs="Times New Roman"/>
        </w:rPr>
      </w:pPr>
    </w:p>
    <w:p w14:paraId="619E8226" w14:textId="78EE2E02" w:rsidR="00DB23CF" w:rsidRDefault="00DB23CF" w:rsidP="00F55107">
      <w:pPr>
        <w:ind w:firstLine="851"/>
        <w:jc w:val="both"/>
        <w:rPr>
          <w:rFonts w:ascii="Times New Roman" w:hAnsi="Times New Roman" w:cs="Times New Roman"/>
        </w:rPr>
      </w:pPr>
      <w:r>
        <w:rPr>
          <w:rFonts w:ascii="Times New Roman" w:hAnsi="Times New Roman" w:cs="Times New Roman"/>
        </w:rPr>
        <w:t>3.3. Duomenys apie partnerius ir rėmėjus, jų finansinį indėlį</w:t>
      </w:r>
      <w:r w:rsidR="007777F1">
        <w:rPr>
          <w:rFonts w:ascii="Times New Roman" w:hAnsi="Times New Roman" w:cs="Times New Roman"/>
        </w:rPr>
        <w:t xml:space="preserve">, </w:t>
      </w:r>
      <w:r w:rsidR="007777F1" w:rsidRPr="00E70EA5">
        <w:rPr>
          <w:rFonts w:ascii="Times New Roman" w:hAnsi="Times New Roman" w:cs="Times New Roman"/>
        </w:rPr>
        <w:t>įsipareigojimus</w:t>
      </w:r>
      <w:r>
        <w:rPr>
          <w:rFonts w:ascii="Times New Roman" w:hAnsi="Times New Roman" w:cs="Times New Roman"/>
        </w:rPr>
        <w:t xml:space="preserve"> ar numatomas suteikti paslaugas</w:t>
      </w:r>
    </w:p>
    <w:p w14:paraId="41839D84" w14:textId="713EB295" w:rsidR="00DB23CF" w:rsidRDefault="00DB23CF" w:rsidP="00F55107">
      <w:pPr>
        <w:rPr>
          <w:rFonts w:ascii="Times New Roman" w:hAnsi="Times New Roman" w:cs="Times New Roman"/>
        </w:rPr>
      </w:pPr>
    </w:p>
    <w:p w14:paraId="1EA858D0" w14:textId="6467FE48" w:rsidR="00142076" w:rsidRPr="00142076" w:rsidRDefault="00142076" w:rsidP="00F55107">
      <w:pPr>
        <w:ind w:firstLine="851"/>
        <w:jc w:val="both"/>
        <w:rPr>
          <w:rFonts w:ascii="Times New Roman" w:eastAsia="Batang" w:hAnsi="Times New Roman" w:cs="Times New Roman"/>
        </w:rPr>
      </w:pPr>
      <w:r w:rsidRPr="00142076">
        <w:rPr>
          <w:rFonts w:ascii="Times New Roman" w:eastAsia="Batang" w:hAnsi="Times New Roman" w:cs="Times New Roman"/>
          <w:bCs/>
        </w:rPr>
        <w:t>3.4. 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bus surinktas/gautas papildomas finansavimas veikloms įgyvendinti)</w:t>
      </w:r>
    </w:p>
    <w:p w14:paraId="29117AFF" w14:textId="77777777" w:rsidR="00142076" w:rsidRDefault="00142076" w:rsidP="00F55107">
      <w:pPr>
        <w:rPr>
          <w:rFonts w:ascii="Times New Roman" w:hAnsi="Times New Roman" w:cs="Times New Roman"/>
        </w:rPr>
      </w:pPr>
    </w:p>
    <w:p w14:paraId="47B92D1D" w14:textId="0492FE3B" w:rsidR="00DB23CF" w:rsidRPr="00DB23CF" w:rsidRDefault="00DB23CF" w:rsidP="00F55107">
      <w:pPr>
        <w:ind w:firstLine="851"/>
        <w:rPr>
          <w:rFonts w:ascii="Times New Roman" w:hAnsi="Times New Roman" w:cs="Times New Roman"/>
          <w:b/>
          <w:bCs/>
        </w:rPr>
      </w:pPr>
      <w:r w:rsidRPr="00DB23CF">
        <w:rPr>
          <w:rFonts w:ascii="Times New Roman" w:hAnsi="Times New Roman" w:cs="Times New Roman"/>
          <w:b/>
          <w:bCs/>
        </w:rPr>
        <w:lastRenderedPageBreak/>
        <w:t>4. Detali išlaidų sąmata</w:t>
      </w:r>
    </w:p>
    <w:p w14:paraId="0A60EBC6" w14:textId="77777777" w:rsidR="00804AD3" w:rsidRPr="00804AD3" w:rsidRDefault="00804AD3" w:rsidP="00F55107">
      <w:pPr>
        <w:rPr>
          <w:rFonts w:ascii="Times New Roman" w:hAnsi="Times New Roman" w:cs="Times New Roman"/>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DB23CF" w14:paraId="4690336A" w14:textId="77777777" w:rsidTr="00E16FD1">
        <w:tc>
          <w:tcPr>
            <w:tcW w:w="534" w:type="dxa"/>
            <w:vAlign w:val="center"/>
          </w:tcPr>
          <w:p w14:paraId="02556827" w14:textId="5B0125BF" w:rsidR="00DB23CF" w:rsidRPr="00E16FD1" w:rsidRDefault="00E16FD1" w:rsidP="00F55107">
            <w:pPr>
              <w:jc w:val="center"/>
              <w:rPr>
                <w:rFonts w:eastAsia="Batang"/>
                <w:b/>
                <w:sz w:val="24"/>
                <w:szCs w:val="24"/>
              </w:rPr>
            </w:pPr>
            <w:r w:rsidRPr="00E16FD1">
              <w:rPr>
                <w:rFonts w:eastAsia="Batang"/>
                <w:b/>
                <w:sz w:val="24"/>
                <w:szCs w:val="24"/>
              </w:rPr>
              <w:t>1.</w:t>
            </w:r>
          </w:p>
        </w:tc>
        <w:tc>
          <w:tcPr>
            <w:tcW w:w="9320" w:type="dxa"/>
            <w:gridSpan w:val="5"/>
          </w:tcPr>
          <w:p w14:paraId="48CB9E99" w14:textId="139A0192" w:rsidR="00DB23CF" w:rsidRPr="00E16FD1" w:rsidRDefault="00E16FD1" w:rsidP="00F55107">
            <w:pPr>
              <w:jc w:val="both"/>
              <w:rPr>
                <w:rFonts w:eastAsia="Batang"/>
                <w:b/>
                <w:sz w:val="24"/>
                <w:szCs w:val="24"/>
              </w:rPr>
            </w:pPr>
            <w:r w:rsidRPr="00E16FD1">
              <w:rPr>
                <w:rFonts w:eastAsia="Batang"/>
                <w:b/>
                <w:sz w:val="24"/>
                <w:szCs w:val="24"/>
              </w:rPr>
              <w:t xml:space="preserve">Paslaugų išlaidos </w:t>
            </w:r>
            <w:r w:rsidRPr="00E16FD1">
              <w:rPr>
                <w:rFonts w:eastAsia="Batang"/>
                <w:bCs/>
                <w:sz w:val="24"/>
                <w:szCs w:val="24"/>
              </w:rPr>
              <w:t>(transporto, technikos, įrangos nuomos</w:t>
            </w:r>
            <w:r w:rsidR="00F570CA">
              <w:rPr>
                <w:rFonts w:eastAsia="Batang"/>
                <w:bCs/>
                <w:sz w:val="24"/>
                <w:szCs w:val="24"/>
              </w:rPr>
              <w:t xml:space="preserve"> (trumpalaikės)</w:t>
            </w:r>
            <w:r w:rsidRPr="00E16FD1">
              <w:rPr>
                <w:rFonts w:eastAsia="Batang"/>
                <w:bCs/>
                <w:sz w:val="24"/>
                <w:szCs w:val="24"/>
              </w:rPr>
              <w:t xml:space="preserve">, </w:t>
            </w:r>
            <w:r w:rsidR="00142076">
              <w:rPr>
                <w:rFonts w:eastAsia="Batang"/>
                <w:bCs/>
                <w:sz w:val="24"/>
                <w:szCs w:val="24"/>
              </w:rPr>
              <w:t xml:space="preserve">konferencijos, leidybos, </w:t>
            </w:r>
            <w:r w:rsidRPr="00E16FD1">
              <w:rPr>
                <w:rFonts w:eastAsia="Batang"/>
                <w:bCs/>
                <w:sz w:val="24"/>
                <w:szCs w:val="24"/>
              </w:rPr>
              <w:t>reklamos, mokymų</w:t>
            </w:r>
            <w:r>
              <w:rPr>
                <w:rFonts w:eastAsia="Batang"/>
                <w:bCs/>
                <w:sz w:val="24"/>
                <w:szCs w:val="24"/>
              </w:rPr>
              <w:t>, edukacijų</w:t>
            </w:r>
            <w:r w:rsidR="00E415B8">
              <w:rPr>
                <w:rFonts w:eastAsia="Batang"/>
                <w:bCs/>
                <w:sz w:val="24"/>
                <w:szCs w:val="24"/>
              </w:rPr>
              <w:t xml:space="preserve"> </w:t>
            </w:r>
            <w:r>
              <w:rPr>
                <w:rFonts w:eastAsia="Batang"/>
                <w:bCs/>
                <w:sz w:val="24"/>
                <w:szCs w:val="24"/>
              </w:rPr>
              <w:t>ir kt.)</w:t>
            </w:r>
          </w:p>
        </w:tc>
      </w:tr>
      <w:tr w:rsidR="00DB23CF" w14:paraId="18AE4531" w14:textId="77777777" w:rsidTr="00B235D3">
        <w:tc>
          <w:tcPr>
            <w:tcW w:w="534" w:type="dxa"/>
          </w:tcPr>
          <w:p w14:paraId="25114F90" w14:textId="77777777" w:rsidR="00DB23CF" w:rsidRDefault="00DB23CF" w:rsidP="00F55107">
            <w:pPr>
              <w:jc w:val="both"/>
              <w:rPr>
                <w:rFonts w:eastAsia="Batang"/>
                <w:b/>
                <w:u w:val="single"/>
              </w:rPr>
            </w:pPr>
          </w:p>
        </w:tc>
        <w:tc>
          <w:tcPr>
            <w:tcW w:w="2750" w:type="dxa"/>
            <w:vAlign w:val="center"/>
          </w:tcPr>
          <w:p w14:paraId="242609ED" w14:textId="6E726512" w:rsidR="00DB23CF" w:rsidRPr="00E16FD1" w:rsidRDefault="00E16FD1" w:rsidP="00F55107">
            <w:pPr>
              <w:jc w:val="center"/>
              <w:rPr>
                <w:rFonts w:eastAsia="Batang"/>
                <w:bCs/>
                <w:sz w:val="24"/>
                <w:szCs w:val="24"/>
              </w:rPr>
            </w:pPr>
            <w:r w:rsidRPr="00E16FD1">
              <w:rPr>
                <w:rFonts w:eastAsia="Batang"/>
                <w:bCs/>
                <w:sz w:val="24"/>
                <w:szCs w:val="24"/>
              </w:rPr>
              <w:t>Pavadinimas</w:t>
            </w:r>
          </w:p>
        </w:tc>
        <w:tc>
          <w:tcPr>
            <w:tcW w:w="1077" w:type="dxa"/>
            <w:vAlign w:val="center"/>
          </w:tcPr>
          <w:p w14:paraId="62578EEE" w14:textId="6485898E" w:rsidR="00DB23CF" w:rsidRPr="00E16FD1" w:rsidRDefault="00E16FD1" w:rsidP="00F55107">
            <w:pPr>
              <w:jc w:val="center"/>
              <w:rPr>
                <w:rFonts w:eastAsia="Batang"/>
                <w:bCs/>
                <w:sz w:val="24"/>
                <w:szCs w:val="24"/>
              </w:rPr>
            </w:pPr>
            <w:r w:rsidRPr="00E16FD1">
              <w:rPr>
                <w:rFonts w:eastAsia="Batang"/>
                <w:bCs/>
                <w:sz w:val="24"/>
                <w:szCs w:val="24"/>
              </w:rPr>
              <w:t>Vnt. kaina</w:t>
            </w:r>
          </w:p>
        </w:tc>
        <w:tc>
          <w:tcPr>
            <w:tcW w:w="1559" w:type="dxa"/>
            <w:vAlign w:val="center"/>
          </w:tcPr>
          <w:p w14:paraId="54132563" w14:textId="221ADBE8" w:rsidR="00DB23CF" w:rsidRPr="00E16FD1" w:rsidRDefault="00E16FD1" w:rsidP="00F55107">
            <w:pPr>
              <w:jc w:val="center"/>
              <w:rPr>
                <w:rFonts w:eastAsia="Batang"/>
                <w:bCs/>
                <w:sz w:val="24"/>
                <w:szCs w:val="24"/>
              </w:rPr>
            </w:pPr>
            <w:r w:rsidRPr="00E16FD1">
              <w:rPr>
                <w:rFonts w:eastAsia="Batang"/>
                <w:bCs/>
                <w:sz w:val="24"/>
                <w:szCs w:val="24"/>
              </w:rPr>
              <w:t>Kiekis</w:t>
            </w:r>
          </w:p>
        </w:tc>
        <w:tc>
          <w:tcPr>
            <w:tcW w:w="1701" w:type="dxa"/>
            <w:vAlign w:val="center"/>
          </w:tcPr>
          <w:p w14:paraId="7D8E3A80" w14:textId="1B7A1360" w:rsidR="00DB23CF" w:rsidRPr="00E16FD1" w:rsidRDefault="00E16FD1" w:rsidP="00F55107">
            <w:pPr>
              <w:jc w:val="center"/>
              <w:rPr>
                <w:rFonts w:eastAsia="Batang"/>
                <w:bCs/>
                <w:sz w:val="24"/>
                <w:szCs w:val="24"/>
              </w:rPr>
            </w:pPr>
            <w:r w:rsidRPr="00E16FD1">
              <w:rPr>
                <w:rFonts w:eastAsia="Batang"/>
                <w:bCs/>
                <w:sz w:val="24"/>
                <w:szCs w:val="24"/>
              </w:rPr>
              <w:t>Visa suma, Eur</w:t>
            </w:r>
          </w:p>
        </w:tc>
        <w:tc>
          <w:tcPr>
            <w:tcW w:w="2233" w:type="dxa"/>
            <w:vAlign w:val="center"/>
          </w:tcPr>
          <w:p w14:paraId="54674426" w14:textId="0DD143EF" w:rsidR="00DB23CF" w:rsidRPr="00E16FD1" w:rsidRDefault="00E16FD1" w:rsidP="00F55107">
            <w:pPr>
              <w:jc w:val="center"/>
              <w:rPr>
                <w:rFonts w:eastAsia="Batang"/>
                <w:bCs/>
                <w:sz w:val="24"/>
                <w:szCs w:val="24"/>
              </w:rPr>
            </w:pPr>
            <w:r w:rsidRPr="00E16FD1">
              <w:rPr>
                <w:rFonts w:eastAsia="Batang"/>
                <w:bCs/>
                <w:sz w:val="24"/>
                <w:szCs w:val="24"/>
              </w:rPr>
              <w:t>Iš Savivaldybės prašoma suma, Eur</w:t>
            </w:r>
          </w:p>
        </w:tc>
      </w:tr>
      <w:tr w:rsidR="00DB23CF" w14:paraId="21D474D3" w14:textId="77777777" w:rsidTr="00E16FD1">
        <w:tc>
          <w:tcPr>
            <w:tcW w:w="534" w:type="dxa"/>
          </w:tcPr>
          <w:p w14:paraId="70A1250A" w14:textId="77777777" w:rsidR="00DB23CF" w:rsidRDefault="00DB23CF" w:rsidP="00F55107">
            <w:pPr>
              <w:jc w:val="both"/>
              <w:rPr>
                <w:rFonts w:eastAsia="Batang"/>
                <w:b/>
                <w:u w:val="single"/>
              </w:rPr>
            </w:pPr>
          </w:p>
        </w:tc>
        <w:tc>
          <w:tcPr>
            <w:tcW w:w="2750" w:type="dxa"/>
          </w:tcPr>
          <w:p w14:paraId="7116F255" w14:textId="77777777" w:rsidR="00DB23CF" w:rsidRDefault="00DB23CF" w:rsidP="00F55107">
            <w:pPr>
              <w:jc w:val="both"/>
              <w:rPr>
                <w:rFonts w:eastAsia="Batang"/>
                <w:b/>
                <w:u w:val="single"/>
              </w:rPr>
            </w:pPr>
          </w:p>
        </w:tc>
        <w:tc>
          <w:tcPr>
            <w:tcW w:w="1077" w:type="dxa"/>
          </w:tcPr>
          <w:p w14:paraId="185B90E8" w14:textId="77777777" w:rsidR="00DB23CF" w:rsidRDefault="00DB23CF" w:rsidP="00F55107">
            <w:pPr>
              <w:jc w:val="both"/>
              <w:rPr>
                <w:rFonts w:eastAsia="Batang"/>
                <w:b/>
                <w:u w:val="single"/>
              </w:rPr>
            </w:pPr>
          </w:p>
        </w:tc>
        <w:tc>
          <w:tcPr>
            <w:tcW w:w="1559" w:type="dxa"/>
          </w:tcPr>
          <w:p w14:paraId="0BD2C8A9" w14:textId="77777777" w:rsidR="00DB23CF" w:rsidRDefault="00DB23CF" w:rsidP="00F55107">
            <w:pPr>
              <w:jc w:val="both"/>
              <w:rPr>
                <w:rFonts w:eastAsia="Batang"/>
                <w:b/>
                <w:u w:val="single"/>
              </w:rPr>
            </w:pPr>
          </w:p>
        </w:tc>
        <w:tc>
          <w:tcPr>
            <w:tcW w:w="1701" w:type="dxa"/>
          </w:tcPr>
          <w:p w14:paraId="3068AD99" w14:textId="77777777" w:rsidR="00DB23CF" w:rsidRDefault="00DB23CF" w:rsidP="00F55107">
            <w:pPr>
              <w:jc w:val="both"/>
              <w:rPr>
                <w:rFonts w:eastAsia="Batang"/>
                <w:b/>
                <w:u w:val="single"/>
              </w:rPr>
            </w:pPr>
          </w:p>
        </w:tc>
        <w:tc>
          <w:tcPr>
            <w:tcW w:w="2233" w:type="dxa"/>
          </w:tcPr>
          <w:p w14:paraId="3AD894E2" w14:textId="77777777" w:rsidR="00DB23CF" w:rsidRDefault="00DB23CF" w:rsidP="00F55107">
            <w:pPr>
              <w:jc w:val="both"/>
              <w:rPr>
                <w:rFonts w:eastAsia="Batang"/>
                <w:b/>
                <w:u w:val="single"/>
              </w:rPr>
            </w:pPr>
          </w:p>
        </w:tc>
      </w:tr>
      <w:tr w:rsidR="00DB23CF" w14:paraId="768E3A37" w14:textId="77777777" w:rsidTr="00E16FD1">
        <w:tc>
          <w:tcPr>
            <w:tcW w:w="534" w:type="dxa"/>
          </w:tcPr>
          <w:p w14:paraId="6E928A82" w14:textId="77777777" w:rsidR="00DB23CF" w:rsidRDefault="00DB23CF" w:rsidP="00F55107">
            <w:pPr>
              <w:jc w:val="both"/>
              <w:rPr>
                <w:rFonts w:eastAsia="Batang"/>
                <w:b/>
                <w:u w:val="single"/>
              </w:rPr>
            </w:pPr>
          </w:p>
        </w:tc>
        <w:tc>
          <w:tcPr>
            <w:tcW w:w="2750" w:type="dxa"/>
          </w:tcPr>
          <w:p w14:paraId="06D87E7D" w14:textId="77777777" w:rsidR="00DB23CF" w:rsidRDefault="00DB23CF" w:rsidP="00F55107">
            <w:pPr>
              <w:jc w:val="both"/>
              <w:rPr>
                <w:rFonts w:eastAsia="Batang"/>
                <w:b/>
                <w:u w:val="single"/>
              </w:rPr>
            </w:pPr>
          </w:p>
        </w:tc>
        <w:tc>
          <w:tcPr>
            <w:tcW w:w="1077" w:type="dxa"/>
          </w:tcPr>
          <w:p w14:paraId="3A792C32" w14:textId="77777777" w:rsidR="00DB23CF" w:rsidRDefault="00DB23CF" w:rsidP="00F55107">
            <w:pPr>
              <w:jc w:val="both"/>
              <w:rPr>
                <w:rFonts w:eastAsia="Batang"/>
                <w:b/>
                <w:u w:val="single"/>
              </w:rPr>
            </w:pPr>
          </w:p>
        </w:tc>
        <w:tc>
          <w:tcPr>
            <w:tcW w:w="1559" w:type="dxa"/>
          </w:tcPr>
          <w:p w14:paraId="55A14923" w14:textId="77777777" w:rsidR="00DB23CF" w:rsidRDefault="00DB23CF" w:rsidP="00F55107">
            <w:pPr>
              <w:jc w:val="both"/>
              <w:rPr>
                <w:rFonts w:eastAsia="Batang"/>
                <w:b/>
                <w:u w:val="single"/>
              </w:rPr>
            </w:pPr>
          </w:p>
        </w:tc>
        <w:tc>
          <w:tcPr>
            <w:tcW w:w="1701" w:type="dxa"/>
          </w:tcPr>
          <w:p w14:paraId="277FAECA" w14:textId="77777777" w:rsidR="00DB23CF" w:rsidRDefault="00DB23CF" w:rsidP="00F55107">
            <w:pPr>
              <w:jc w:val="both"/>
              <w:rPr>
                <w:rFonts w:eastAsia="Batang"/>
                <w:b/>
                <w:u w:val="single"/>
              </w:rPr>
            </w:pPr>
          </w:p>
        </w:tc>
        <w:tc>
          <w:tcPr>
            <w:tcW w:w="2233" w:type="dxa"/>
          </w:tcPr>
          <w:p w14:paraId="68614483" w14:textId="77777777" w:rsidR="00DB23CF" w:rsidRDefault="00DB23CF" w:rsidP="00F55107">
            <w:pPr>
              <w:jc w:val="both"/>
              <w:rPr>
                <w:rFonts w:eastAsia="Batang"/>
                <w:b/>
                <w:u w:val="single"/>
              </w:rPr>
            </w:pPr>
          </w:p>
        </w:tc>
      </w:tr>
      <w:tr w:rsidR="00E415B8" w14:paraId="1BD614FF" w14:textId="77777777" w:rsidTr="00620FE7">
        <w:tc>
          <w:tcPr>
            <w:tcW w:w="5920" w:type="dxa"/>
            <w:gridSpan w:val="4"/>
          </w:tcPr>
          <w:p w14:paraId="37ADF3B3" w14:textId="37CC97DD" w:rsidR="00E415B8" w:rsidRPr="00E415B8" w:rsidRDefault="00E415B8" w:rsidP="00F55107">
            <w:pPr>
              <w:jc w:val="right"/>
              <w:rPr>
                <w:rFonts w:eastAsia="Batang"/>
                <w:b/>
                <w:sz w:val="24"/>
                <w:szCs w:val="24"/>
              </w:rPr>
            </w:pPr>
            <w:r w:rsidRPr="00E415B8">
              <w:rPr>
                <w:rFonts w:eastAsia="Batang"/>
                <w:b/>
                <w:sz w:val="24"/>
                <w:szCs w:val="24"/>
              </w:rPr>
              <w:t>Iš viso</w:t>
            </w:r>
          </w:p>
        </w:tc>
        <w:tc>
          <w:tcPr>
            <w:tcW w:w="1701" w:type="dxa"/>
          </w:tcPr>
          <w:p w14:paraId="276AD945" w14:textId="77777777" w:rsidR="00E415B8" w:rsidRDefault="00E415B8" w:rsidP="00F55107">
            <w:pPr>
              <w:jc w:val="both"/>
              <w:rPr>
                <w:rFonts w:eastAsia="Batang"/>
                <w:b/>
                <w:u w:val="single"/>
              </w:rPr>
            </w:pPr>
          </w:p>
        </w:tc>
        <w:tc>
          <w:tcPr>
            <w:tcW w:w="2233" w:type="dxa"/>
          </w:tcPr>
          <w:p w14:paraId="491DEB3B" w14:textId="77777777" w:rsidR="00E415B8" w:rsidRDefault="00E415B8" w:rsidP="00F55107">
            <w:pPr>
              <w:jc w:val="both"/>
              <w:rPr>
                <w:rFonts w:eastAsia="Batang"/>
                <w:b/>
                <w:u w:val="single"/>
              </w:rPr>
            </w:pPr>
          </w:p>
        </w:tc>
      </w:tr>
      <w:tr w:rsidR="00E16FD1" w14:paraId="19736EA7" w14:textId="77777777" w:rsidTr="00620FE7">
        <w:tc>
          <w:tcPr>
            <w:tcW w:w="534" w:type="dxa"/>
          </w:tcPr>
          <w:p w14:paraId="495C4E02" w14:textId="282C6327" w:rsidR="00E16FD1" w:rsidRPr="00E16FD1" w:rsidRDefault="00E16FD1" w:rsidP="00F55107">
            <w:pPr>
              <w:jc w:val="center"/>
              <w:rPr>
                <w:rFonts w:eastAsia="Batang"/>
                <w:b/>
                <w:sz w:val="24"/>
                <w:szCs w:val="24"/>
              </w:rPr>
            </w:pPr>
            <w:r w:rsidRPr="00E16FD1">
              <w:rPr>
                <w:rFonts w:eastAsia="Batang"/>
                <w:b/>
                <w:sz w:val="24"/>
                <w:szCs w:val="24"/>
              </w:rPr>
              <w:t xml:space="preserve">2. </w:t>
            </w:r>
          </w:p>
        </w:tc>
        <w:tc>
          <w:tcPr>
            <w:tcW w:w="9320" w:type="dxa"/>
            <w:gridSpan w:val="5"/>
          </w:tcPr>
          <w:p w14:paraId="37DFA2C0" w14:textId="12EE5F98" w:rsidR="00E16FD1" w:rsidRPr="00E16FD1" w:rsidRDefault="00E16FD1" w:rsidP="00F55107">
            <w:pPr>
              <w:jc w:val="both"/>
              <w:rPr>
                <w:rFonts w:eastAsia="Batang"/>
                <w:b/>
                <w:sz w:val="24"/>
                <w:szCs w:val="24"/>
              </w:rPr>
            </w:pPr>
            <w:r>
              <w:rPr>
                <w:rFonts w:eastAsia="Batang"/>
                <w:b/>
                <w:sz w:val="24"/>
                <w:szCs w:val="24"/>
              </w:rPr>
              <w:t xml:space="preserve">Prekių išlaidos </w:t>
            </w:r>
            <w:r w:rsidRPr="00142076">
              <w:rPr>
                <w:rFonts w:eastAsia="Batang"/>
                <w:bCs/>
                <w:sz w:val="24"/>
                <w:szCs w:val="24"/>
              </w:rPr>
              <w:t>(</w:t>
            </w:r>
            <w:r w:rsidR="00142076" w:rsidRPr="00142076">
              <w:rPr>
                <w:rFonts w:eastAsia="Batang"/>
                <w:bCs/>
                <w:sz w:val="24"/>
                <w:szCs w:val="24"/>
              </w:rPr>
              <w:t>tikslams</w:t>
            </w:r>
            <w:r w:rsidR="00142076">
              <w:rPr>
                <w:rFonts w:eastAsia="Batang"/>
                <w:bCs/>
                <w:sz w:val="24"/>
                <w:szCs w:val="24"/>
              </w:rPr>
              <w:t xml:space="preserve"> pasiekti būtinos prekės, kurių vnt. kaina yra mažesnė nei galiojančių teisės aktų nustatyta</w:t>
            </w:r>
            <w:r w:rsidR="00E415B8">
              <w:rPr>
                <w:rFonts w:eastAsia="Batang"/>
                <w:bCs/>
                <w:sz w:val="24"/>
                <w:szCs w:val="24"/>
              </w:rPr>
              <w:t xml:space="preserve"> minimali ilgalaikio materialiojo turto vertė)</w:t>
            </w:r>
          </w:p>
        </w:tc>
      </w:tr>
      <w:tr w:rsidR="00E16FD1" w14:paraId="2B257907" w14:textId="77777777" w:rsidTr="00E16FD1">
        <w:tc>
          <w:tcPr>
            <w:tcW w:w="534" w:type="dxa"/>
          </w:tcPr>
          <w:p w14:paraId="0CA3CF57" w14:textId="77777777" w:rsidR="00E16FD1" w:rsidRDefault="00E16FD1" w:rsidP="00F55107">
            <w:pPr>
              <w:jc w:val="both"/>
              <w:rPr>
                <w:rFonts w:eastAsia="Batang"/>
                <w:b/>
                <w:u w:val="single"/>
              </w:rPr>
            </w:pPr>
          </w:p>
        </w:tc>
        <w:tc>
          <w:tcPr>
            <w:tcW w:w="2750" w:type="dxa"/>
          </w:tcPr>
          <w:p w14:paraId="0355EA04" w14:textId="77777777" w:rsidR="00E16FD1" w:rsidRDefault="00E16FD1" w:rsidP="00F55107">
            <w:pPr>
              <w:jc w:val="both"/>
              <w:rPr>
                <w:rFonts w:eastAsia="Batang"/>
                <w:b/>
                <w:u w:val="single"/>
              </w:rPr>
            </w:pPr>
          </w:p>
        </w:tc>
        <w:tc>
          <w:tcPr>
            <w:tcW w:w="1077" w:type="dxa"/>
          </w:tcPr>
          <w:p w14:paraId="11FF51C7" w14:textId="77777777" w:rsidR="00E16FD1" w:rsidRDefault="00E16FD1" w:rsidP="00F55107">
            <w:pPr>
              <w:jc w:val="both"/>
              <w:rPr>
                <w:rFonts w:eastAsia="Batang"/>
                <w:b/>
                <w:u w:val="single"/>
              </w:rPr>
            </w:pPr>
          </w:p>
        </w:tc>
        <w:tc>
          <w:tcPr>
            <w:tcW w:w="1559" w:type="dxa"/>
          </w:tcPr>
          <w:p w14:paraId="0AF10D39" w14:textId="77777777" w:rsidR="00E16FD1" w:rsidRDefault="00E16FD1" w:rsidP="00F55107">
            <w:pPr>
              <w:jc w:val="both"/>
              <w:rPr>
                <w:rFonts w:eastAsia="Batang"/>
                <w:b/>
                <w:u w:val="single"/>
              </w:rPr>
            </w:pPr>
          </w:p>
        </w:tc>
        <w:tc>
          <w:tcPr>
            <w:tcW w:w="1701" w:type="dxa"/>
          </w:tcPr>
          <w:p w14:paraId="5C94F396" w14:textId="77777777" w:rsidR="00E16FD1" w:rsidRDefault="00E16FD1" w:rsidP="00F55107">
            <w:pPr>
              <w:jc w:val="both"/>
              <w:rPr>
                <w:rFonts w:eastAsia="Batang"/>
                <w:b/>
                <w:u w:val="single"/>
              </w:rPr>
            </w:pPr>
          </w:p>
        </w:tc>
        <w:tc>
          <w:tcPr>
            <w:tcW w:w="2233" w:type="dxa"/>
          </w:tcPr>
          <w:p w14:paraId="59519DF4" w14:textId="77777777" w:rsidR="00E16FD1" w:rsidRDefault="00E16FD1" w:rsidP="00F55107">
            <w:pPr>
              <w:jc w:val="both"/>
              <w:rPr>
                <w:rFonts w:eastAsia="Batang"/>
                <w:b/>
                <w:u w:val="single"/>
              </w:rPr>
            </w:pPr>
          </w:p>
        </w:tc>
      </w:tr>
      <w:tr w:rsidR="00E16FD1" w14:paraId="5A87C684" w14:textId="77777777" w:rsidTr="00E16FD1">
        <w:tc>
          <w:tcPr>
            <w:tcW w:w="534" w:type="dxa"/>
          </w:tcPr>
          <w:p w14:paraId="15AD97E2" w14:textId="77777777" w:rsidR="00E16FD1" w:rsidRDefault="00E16FD1" w:rsidP="00F55107">
            <w:pPr>
              <w:jc w:val="both"/>
              <w:rPr>
                <w:rFonts w:eastAsia="Batang"/>
                <w:b/>
                <w:u w:val="single"/>
              </w:rPr>
            </w:pPr>
          </w:p>
        </w:tc>
        <w:tc>
          <w:tcPr>
            <w:tcW w:w="2750" w:type="dxa"/>
          </w:tcPr>
          <w:p w14:paraId="3FA879B1" w14:textId="77777777" w:rsidR="00E16FD1" w:rsidRDefault="00E16FD1" w:rsidP="00F55107">
            <w:pPr>
              <w:jc w:val="both"/>
              <w:rPr>
                <w:rFonts w:eastAsia="Batang"/>
                <w:b/>
                <w:u w:val="single"/>
              </w:rPr>
            </w:pPr>
          </w:p>
        </w:tc>
        <w:tc>
          <w:tcPr>
            <w:tcW w:w="1077" w:type="dxa"/>
          </w:tcPr>
          <w:p w14:paraId="3D5144CE" w14:textId="77777777" w:rsidR="00E16FD1" w:rsidRDefault="00E16FD1" w:rsidP="00F55107">
            <w:pPr>
              <w:jc w:val="both"/>
              <w:rPr>
                <w:rFonts w:eastAsia="Batang"/>
                <w:b/>
                <w:u w:val="single"/>
              </w:rPr>
            </w:pPr>
          </w:p>
        </w:tc>
        <w:tc>
          <w:tcPr>
            <w:tcW w:w="1559" w:type="dxa"/>
          </w:tcPr>
          <w:p w14:paraId="71C973F1" w14:textId="77777777" w:rsidR="00E16FD1" w:rsidRDefault="00E16FD1" w:rsidP="00F55107">
            <w:pPr>
              <w:jc w:val="both"/>
              <w:rPr>
                <w:rFonts w:eastAsia="Batang"/>
                <w:b/>
                <w:u w:val="single"/>
              </w:rPr>
            </w:pPr>
          </w:p>
        </w:tc>
        <w:tc>
          <w:tcPr>
            <w:tcW w:w="1701" w:type="dxa"/>
          </w:tcPr>
          <w:p w14:paraId="5871CDF9" w14:textId="77777777" w:rsidR="00E16FD1" w:rsidRDefault="00E16FD1" w:rsidP="00F55107">
            <w:pPr>
              <w:jc w:val="both"/>
              <w:rPr>
                <w:rFonts w:eastAsia="Batang"/>
                <w:b/>
                <w:u w:val="single"/>
              </w:rPr>
            </w:pPr>
          </w:p>
        </w:tc>
        <w:tc>
          <w:tcPr>
            <w:tcW w:w="2233" w:type="dxa"/>
          </w:tcPr>
          <w:p w14:paraId="20F7B92D" w14:textId="77777777" w:rsidR="00E16FD1" w:rsidRDefault="00E16FD1" w:rsidP="00F55107">
            <w:pPr>
              <w:jc w:val="both"/>
              <w:rPr>
                <w:rFonts w:eastAsia="Batang"/>
                <w:b/>
                <w:u w:val="single"/>
              </w:rPr>
            </w:pPr>
          </w:p>
        </w:tc>
      </w:tr>
      <w:tr w:rsidR="00E415B8" w14:paraId="3113627E" w14:textId="77777777" w:rsidTr="00620FE7">
        <w:tc>
          <w:tcPr>
            <w:tcW w:w="5920" w:type="dxa"/>
            <w:gridSpan w:val="4"/>
          </w:tcPr>
          <w:p w14:paraId="0FCDAFFF" w14:textId="17B14485" w:rsidR="00E415B8" w:rsidRDefault="00E415B8" w:rsidP="00F55107">
            <w:pPr>
              <w:jc w:val="right"/>
              <w:rPr>
                <w:rFonts w:eastAsia="Batang"/>
                <w:b/>
                <w:u w:val="single"/>
              </w:rPr>
            </w:pPr>
            <w:r w:rsidRPr="00E415B8">
              <w:rPr>
                <w:rFonts w:eastAsia="Batang"/>
                <w:b/>
                <w:sz w:val="24"/>
                <w:szCs w:val="24"/>
              </w:rPr>
              <w:t>Iš viso</w:t>
            </w:r>
          </w:p>
        </w:tc>
        <w:tc>
          <w:tcPr>
            <w:tcW w:w="1701" w:type="dxa"/>
          </w:tcPr>
          <w:p w14:paraId="60E584C1" w14:textId="77777777" w:rsidR="00E415B8" w:rsidRDefault="00E415B8" w:rsidP="00F55107">
            <w:pPr>
              <w:jc w:val="both"/>
              <w:rPr>
                <w:rFonts w:eastAsia="Batang"/>
                <w:b/>
                <w:u w:val="single"/>
              </w:rPr>
            </w:pPr>
          </w:p>
        </w:tc>
        <w:tc>
          <w:tcPr>
            <w:tcW w:w="2233" w:type="dxa"/>
          </w:tcPr>
          <w:p w14:paraId="6022C604" w14:textId="77777777" w:rsidR="00E415B8" w:rsidRDefault="00E415B8" w:rsidP="00F55107">
            <w:pPr>
              <w:jc w:val="both"/>
              <w:rPr>
                <w:rFonts w:eastAsia="Batang"/>
                <w:b/>
                <w:u w:val="single"/>
              </w:rPr>
            </w:pPr>
          </w:p>
        </w:tc>
      </w:tr>
      <w:tr w:rsidR="00E415B8" w14:paraId="061ECE92" w14:textId="77777777" w:rsidTr="00620FE7">
        <w:tc>
          <w:tcPr>
            <w:tcW w:w="534" w:type="dxa"/>
          </w:tcPr>
          <w:p w14:paraId="3B7F87F8" w14:textId="55926FCB" w:rsidR="00E415B8" w:rsidRPr="00E415B8" w:rsidRDefault="00E415B8" w:rsidP="00F55107">
            <w:pPr>
              <w:jc w:val="center"/>
              <w:rPr>
                <w:rFonts w:eastAsia="Batang"/>
                <w:b/>
                <w:sz w:val="24"/>
                <w:szCs w:val="24"/>
              </w:rPr>
            </w:pPr>
            <w:r w:rsidRPr="00E415B8">
              <w:rPr>
                <w:rFonts w:eastAsia="Batang"/>
                <w:b/>
                <w:sz w:val="24"/>
                <w:szCs w:val="24"/>
              </w:rPr>
              <w:t>3.</w:t>
            </w:r>
          </w:p>
        </w:tc>
        <w:tc>
          <w:tcPr>
            <w:tcW w:w="9320" w:type="dxa"/>
            <w:gridSpan w:val="5"/>
          </w:tcPr>
          <w:p w14:paraId="4CD7993E" w14:textId="49ACBF38" w:rsidR="00E415B8" w:rsidRPr="00E415B8" w:rsidRDefault="00D424C9" w:rsidP="00F55107">
            <w:pPr>
              <w:jc w:val="both"/>
              <w:rPr>
                <w:rFonts w:eastAsia="Batang"/>
                <w:b/>
                <w:sz w:val="24"/>
                <w:szCs w:val="24"/>
              </w:rPr>
            </w:pPr>
            <w:r w:rsidRPr="00E70EA5">
              <w:rPr>
                <w:rFonts w:eastAsia="Batang"/>
                <w:b/>
                <w:sz w:val="24"/>
                <w:szCs w:val="24"/>
              </w:rPr>
              <w:t xml:space="preserve">Organizacinės </w:t>
            </w:r>
            <w:r w:rsidR="00E415B8" w:rsidRPr="00E70EA5">
              <w:rPr>
                <w:rFonts w:eastAsia="Batang"/>
                <w:b/>
                <w:sz w:val="24"/>
                <w:szCs w:val="24"/>
              </w:rPr>
              <w:t xml:space="preserve">išlaidos </w:t>
            </w:r>
            <w:r w:rsidR="00E415B8" w:rsidRPr="00E70EA5">
              <w:rPr>
                <w:rFonts w:eastAsia="Batang"/>
                <w:bCs/>
                <w:sz w:val="24"/>
                <w:szCs w:val="24"/>
              </w:rPr>
              <w:t>(</w:t>
            </w:r>
            <w:r w:rsidR="002E7CEB">
              <w:rPr>
                <w:rFonts w:eastAsia="Batang"/>
                <w:bCs/>
                <w:sz w:val="24"/>
                <w:szCs w:val="24"/>
              </w:rPr>
              <w:t xml:space="preserve">akcijos, </w:t>
            </w:r>
            <w:r w:rsidR="008F31EA">
              <w:rPr>
                <w:rFonts w:eastAsia="Batang"/>
                <w:bCs/>
                <w:sz w:val="24"/>
                <w:szCs w:val="24"/>
              </w:rPr>
              <w:t>švietėjiški renginiai,</w:t>
            </w:r>
            <w:r w:rsidR="008F31EA" w:rsidRPr="008F31EA">
              <w:rPr>
                <w:rFonts w:eastAsia="Batang"/>
                <w:bCs/>
                <w:sz w:val="22"/>
                <w:szCs w:val="24"/>
              </w:rPr>
              <w:t xml:space="preserve"> konkursai</w:t>
            </w:r>
            <w:r w:rsidR="002E7CEB">
              <w:rPr>
                <w:rFonts w:eastAsia="Batang"/>
                <w:bCs/>
                <w:sz w:val="22"/>
                <w:szCs w:val="24"/>
              </w:rPr>
              <w:t xml:space="preserve">, viktorinos </w:t>
            </w:r>
            <w:r w:rsidR="008F31EA" w:rsidRPr="008F31EA">
              <w:rPr>
                <w:rFonts w:eastAsia="Batang"/>
                <w:bCs/>
                <w:sz w:val="22"/>
                <w:szCs w:val="24"/>
              </w:rPr>
              <w:t xml:space="preserve"> </w:t>
            </w:r>
            <w:r w:rsidR="00E415B8" w:rsidRPr="00E70EA5">
              <w:rPr>
                <w:rFonts w:eastAsia="Batang"/>
                <w:bCs/>
                <w:sz w:val="24"/>
                <w:szCs w:val="24"/>
              </w:rPr>
              <w:t>ir kt.)</w:t>
            </w:r>
          </w:p>
        </w:tc>
      </w:tr>
      <w:tr w:rsidR="00E16FD1" w14:paraId="5B318897" w14:textId="77777777" w:rsidTr="00E16FD1">
        <w:tc>
          <w:tcPr>
            <w:tcW w:w="534" w:type="dxa"/>
          </w:tcPr>
          <w:p w14:paraId="637D3E45" w14:textId="77777777" w:rsidR="00E16FD1" w:rsidRDefault="00E16FD1" w:rsidP="00F55107">
            <w:pPr>
              <w:jc w:val="both"/>
              <w:rPr>
                <w:rFonts w:eastAsia="Batang"/>
                <w:b/>
                <w:u w:val="single"/>
              </w:rPr>
            </w:pPr>
          </w:p>
        </w:tc>
        <w:tc>
          <w:tcPr>
            <w:tcW w:w="2750" w:type="dxa"/>
          </w:tcPr>
          <w:p w14:paraId="56CAD8B2" w14:textId="77777777" w:rsidR="00E16FD1" w:rsidRDefault="00E16FD1" w:rsidP="00F55107">
            <w:pPr>
              <w:jc w:val="both"/>
              <w:rPr>
                <w:rFonts w:eastAsia="Batang"/>
                <w:b/>
                <w:u w:val="single"/>
              </w:rPr>
            </w:pPr>
          </w:p>
        </w:tc>
        <w:tc>
          <w:tcPr>
            <w:tcW w:w="1077" w:type="dxa"/>
          </w:tcPr>
          <w:p w14:paraId="3EE819A1" w14:textId="77777777" w:rsidR="00E16FD1" w:rsidRDefault="00E16FD1" w:rsidP="00F55107">
            <w:pPr>
              <w:jc w:val="both"/>
              <w:rPr>
                <w:rFonts w:eastAsia="Batang"/>
                <w:b/>
                <w:u w:val="single"/>
              </w:rPr>
            </w:pPr>
          </w:p>
        </w:tc>
        <w:tc>
          <w:tcPr>
            <w:tcW w:w="1559" w:type="dxa"/>
          </w:tcPr>
          <w:p w14:paraId="692BFDB8" w14:textId="77777777" w:rsidR="00E16FD1" w:rsidRDefault="00E16FD1" w:rsidP="00F55107">
            <w:pPr>
              <w:jc w:val="both"/>
              <w:rPr>
                <w:rFonts w:eastAsia="Batang"/>
                <w:b/>
                <w:u w:val="single"/>
              </w:rPr>
            </w:pPr>
          </w:p>
        </w:tc>
        <w:tc>
          <w:tcPr>
            <w:tcW w:w="1701" w:type="dxa"/>
          </w:tcPr>
          <w:p w14:paraId="57B15994" w14:textId="77777777" w:rsidR="00E16FD1" w:rsidRDefault="00E16FD1" w:rsidP="00F55107">
            <w:pPr>
              <w:jc w:val="both"/>
              <w:rPr>
                <w:rFonts w:eastAsia="Batang"/>
                <w:b/>
                <w:u w:val="single"/>
              </w:rPr>
            </w:pPr>
          </w:p>
        </w:tc>
        <w:tc>
          <w:tcPr>
            <w:tcW w:w="2233" w:type="dxa"/>
          </w:tcPr>
          <w:p w14:paraId="49C66585" w14:textId="77777777" w:rsidR="00E16FD1" w:rsidRDefault="00E16FD1" w:rsidP="00F55107">
            <w:pPr>
              <w:jc w:val="both"/>
              <w:rPr>
                <w:rFonts w:eastAsia="Batang"/>
                <w:b/>
                <w:u w:val="single"/>
              </w:rPr>
            </w:pPr>
          </w:p>
        </w:tc>
      </w:tr>
      <w:tr w:rsidR="00E415B8" w14:paraId="1F2DA687" w14:textId="77777777" w:rsidTr="00E16FD1">
        <w:tc>
          <w:tcPr>
            <w:tcW w:w="534" w:type="dxa"/>
          </w:tcPr>
          <w:p w14:paraId="7A82665B" w14:textId="77777777" w:rsidR="00E415B8" w:rsidRDefault="00E415B8" w:rsidP="00F55107">
            <w:pPr>
              <w:jc w:val="both"/>
              <w:rPr>
                <w:rFonts w:eastAsia="Batang"/>
                <w:b/>
                <w:u w:val="single"/>
              </w:rPr>
            </w:pPr>
          </w:p>
        </w:tc>
        <w:tc>
          <w:tcPr>
            <w:tcW w:w="2750" w:type="dxa"/>
          </w:tcPr>
          <w:p w14:paraId="779DBD3F" w14:textId="77777777" w:rsidR="00E415B8" w:rsidRDefault="00E415B8" w:rsidP="00F55107">
            <w:pPr>
              <w:jc w:val="both"/>
              <w:rPr>
                <w:rFonts w:eastAsia="Batang"/>
                <w:b/>
                <w:u w:val="single"/>
              </w:rPr>
            </w:pPr>
          </w:p>
        </w:tc>
        <w:tc>
          <w:tcPr>
            <w:tcW w:w="1077" w:type="dxa"/>
          </w:tcPr>
          <w:p w14:paraId="79721464" w14:textId="77777777" w:rsidR="00E415B8" w:rsidRDefault="00E415B8" w:rsidP="00F55107">
            <w:pPr>
              <w:jc w:val="both"/>
              <w:rPr>
                <w:rFonts w:eastAsia="Batang"/>
                <w:b/>
                <w:u w:val="single"/>
              </w:rPr>
            </w:pPr>
          </w:p>
        </w:tc>
        <w:tc>
          <w:tcPr>
            <w:tcW w:w="1559" w:type="dxa"/>
          </w:tcPr>
          <w:p w14:paraId="28853FEF" w14:textId="77777777" w:rsidR="00E415B8" w:rsidRDefault="00E415B8" w:rsidP="00F55107">
            <w:pPr>
              <w:jc w:val="both"/>
              <w:rPr>
                <w:rFonts w:eastAsia="Batang"/>
                <w:b/>
                <w:u w:val="single"/>
              </w:rPr>
            </w:pPr>
          </w:p>
        </w:tc>
        <w:tc>
          <w:tcPr>
            <w:tcW w:w="1701" w:type="dxa"/>
          </w:tcPr>
          <w:p w14:paraId="1AF27431" w14:textId="77777777" w:rsidR="00E415B8" w:rsidRDefault="00E415B8" w:rsidP="00F55107">
            <w:pPr>
              <w:jc w:val="both"/>
              <w:rPr>
                <w:rFonts w:eastAsia="Batang"/>
                <w:b/>
                <w:u w:val="single"/>
              </w:rPr>
            </w:pPr>
          </w:p>
        </w:tc>
        <w:tc>
          <w:tcPr>
            <w:tcW w:w="2233" w:type="dxa"/>
          </w:tcPr>
          <w:p w14:paraId="62603066" w14:textId="77777777" w:rsidR="00E415B8" w:rsidRDefault="00E415B8" w:rsidP="00F55107">
            <w:pPr>
              <w:jc w:val="both"/>
              <w:rPr>
                <w:rFonts w:eastAsia="Batang"/>
                <w:b/>
                <w:u w:val="single"/>
              </w:rPr>
            </w:pPr>
          </w:p>
        </w:tc>
      </w:tr>
      <w:tr w:rsidR="00E415B8" w14:paraId="1CAD7FFE" w14:textId="77777777" w:rsidTr="00620FE7">
        <w:tc>
          <w:tcPr>
            <w:tcW w:w="5920" w:type="dxa"/>
            <w:gridSpan w:val="4"/>
          </w:tcPr>
          <w:p w14:paraId="75BB79AA" w14:textId="53FD6344" w:rsidR="00E415B8" w:rsidRDefault="00E415B8" w:rsidP="00F55107">
            <w:pPr>
              <w:jc w:val="right"/>
              <w:rPr>
                <w:rFonts w:eastAsia="Batang"/>
                <w:b/>
                <w:u w:val="single"/>
              </w:rPr>
            </w:pPr>
            <w:r w:rsidRPr="00E415B8">
              <w:rPr>
                <w:rFonts w:eastAsia="Batang"/>
                <w:b/>
                <w:sz w:val="24"/>
                <w:szCs w:val="24"/>
              </w:rPr>
              <w:t>Iš viso</w:t>
            </w:r>
          </w:p>
        </w:tc>
        <w:tc>
          <w:tcPr>
            <w:tcW w:w="1701" w:type="dxa"/>
          </w:tcPr>
          <w:p w14:paraId="34377302" w14:textId="77777777" w:rsidR="00E415B8" w:rsidRDefault="00E415B8" w:rsidP="00F55107">
            <w:pPr>
              <w:jc w:val="both"/>
              <w:rPr>
                <w:rFonts w:eastAsia="Batang"/>
                <w:b/>
                <w:u w:val="single"/>
              </w:rPr>
            </w:pPr>
          </w:p>
        </w:tc>
        <w:tc>
          <w:tcPr>
            <w:tcW w:w="2233" w:type="dxa"/>
          </w:tcPr>
          <w:p w14:paraId="4E43DE21" w14:textId="77777777" w:rsidR="00E415B8" w:rsidRDefault="00E415B8" w:rsidP="00F55107">
            <w:pPr>
              <w:jc w:val="both"/>
              <w:rPr>
                <w:rFonts w:eastAsia="Batang"/>
                <w:b/>
                <w:u w:val="single"/>
              </w:rPr>
            </w:pPr>
          </w:p>
        </w:tc>
      </w:tr>
      <w:tr w:rsidR="00E415B8" w14:paraId="7167C629" w14:textId="77777777" w:rsidTr="00620FE7">
        <w:tc>
          <w:tcPr>
            <w:tcW w:w="534" w:type="dxa"/>
          </w:tcPr>
          <w:p w14:paraId="4B77CDE2" w14:textId="06C331B5" w:rsidR="00E415B8" w:rsidRPr="00E415B8" w:rsidRDefault="0051238E" w:rsidP="00F55107">
            <w:pPr>
              <w:jc w:val="center"/>
              <w:rPr>
                <w:rFonts w:eastAsia="Batang"/>
                <w:b/>
                <w:sz w:val="24"/>
                <w:szCs w:val="24"/>
              </w:rPr>
            </w:pPr>
            <w:r>
              <w:rPr>
                <w:rFonts w:eastAsia="Batang"/>
                <w:b/>
                <w:sz w:val="24"/>
                <w:szCs w:val="24"/>
              </w:rPr>
              <w:t>4.</w:t>
            </w:r>
          </w:p>
        </w:tc>
        <w:tc>
          <w:tcPr>
            <w:tcW w:w="9320" w:type="dxa"/>
            <w:gridSpan w:val="5"/>
          </w:tcPr>
          <w:p w14:paraId="2086E0B8" w14:textId="75126602" w:rsidR="00E415B8" w:rsidRPr="00E415B8" w:rsidRDefault="0051238E" w:rsidP="00F55107">
            <w:pPr>
              <w:jc w:val="both"/>
              <w:rPr>
                <w:rFonts w:eastAsia="Batang"/>
                <w:b/>
                <w:sz w:val="24"/>
                <w:szCs w:val="24"/>
              </w:rPr>
            </w:pPr>
            <w:r>
              <w:rPr>
                <w:rFonts w:eastAsia="Batang"/>
                <w:b/>
                <w:sz w:val="24"/>
                <w:szCs w:val="24"/>
              </w:rPr>
              <w:t xml:space="preserve">Nenumatytos išlaidos </w:t>
            </w:r>
            <w:r w:rsidRPr="0051238E">
              <w:rPr>
                <w:rFonts w:eastAsia="Batang"/>
                <w:bCs/>
                <w:sz w:val="24"/>
                <w:szCs w:val="24"/>
              </w:rPr>
              <w:t xml:space="preserve">(iki 10 proc. – tik tiesiogiai su </w:t>
            </w:r>
            <w:r w:rsidR="009D6F0A">
              <w:rPr>
                <w:rFonts w:eastAsia="Batang"/>
                <w:bCs/>
                <w:sz w:val="24"/>
                <w:szCs w:val="24"/>
              </w:rPr>
              <w:t>Programos</w:t>
            </w:r>
            <w:r w:rsidR="00E05C66">
              <w:rPr>
                <w:rFonts w:eastAsia="Batang"/>
                <w:bCs/>
                <w:sz w:val="24"/>
                <w:szCs w:val="24"/>
              </w:rPr>
              <w:t xml:space="preserve"> vykdymu susijusios, kit</w:t>
            </w:r>
            <w:r w:rsidRPr="0051238E">
              <w:rPr>
                <w:rFonts w:eastAsia="Batang"/>
                <w:bCs/>
                <w:sz w:val="24"/>
                <w:szCs w:val="24"/>
              </w:rPr>
              <w:t xml:space="preserve">ose </w:t>
            </w:r>
            <w:r w:rsidR="00E05C66">
              <w:rPr>
                <w:rFonts w:eastAsia="Batang"/>
                <w:bCs/>
                <w:sz w:val="24"/>
                <w:szCs w:val="24"/>
              </w:rPr>
              <w:t>eilutėse</w:t>
            </w:r>
            <w:r w:rsidRPr="0051238E">
              <w:rPr>
                <w:rFonts w:eastAsia="Batang"/>
                <w:bCs/>
                <w:sz w:val="24"/>
                <w:szCs w:val="24"/>
              </w:rPr>
              <w:t xml:space="preserve"> nenurodytos išlaidos</w:t>
            </w:r>
            <w:r>
              <w:rPr>
                <w:rFonts w:eastAsia="Batang"/>
                <w:bCs/>
                <w:sz w:val="24"/>
                <w:szCs w:val="24"/>
              </w:rPr>
              <w:t xml:space="preserve"> </w:t>
            </w:r>
          </w:p>
        </w:tc>
      </w:tr>
      <w:tr w:rsidR="00E415B8" w14:paraId="49D091D9" w14:textId="77777777" w:rsidTr="00E16FD1">
        <w:tc>
          <w:tcPr>
            <w:tcW w:w="534" w:type="dxa"/>
          </w:tcPr>
          <w:p w14:paraId="4279C11F" w14:textId="77777777" w:rsidR="00E415B8" w:rsidRDefault="00E415B8" w:rsidP="00F55107">
            <w:pPr>
              <w:jc w:val="both"/>
              <w:rPr>
                <w:rFonts w:eastAsia="Batang"/>
                <w:b/>
                <w:u w:val="single"/>
              </w:rPr>
            </w:pPr>
          </w:p>
        </w:tc>
        <w:tc>
          <w:tcPr>
            <w:tcW w:w="2750" w:type="dxa"/>
          </w:tcPr>
          <w:p w14:paraId="53F28852" w14:textId="77777777" w:rsidR="00E415B8" w:rsidRDefault="00E415B8" w:rsidP="00F55107">
            <w:pPr>
              <w:jc w:val="both"/>
              <w:rPr>
                <w:rFonts w:eastAsia="Batang"/>
                <w:b/>
                <w:u w:val="single"/>
              </w:rPr>
            </w:pPr>
          </w:p>
        </w:tc>
        <w:tc>
          <w:tcPr>
            <w:tcW w:w="1077" w:type="dxa"/>
          </w:tcPr>
          <w:p w14:paraId="1A648543" w14:textId="77777777" w:rsidR="00E415B8" w:rsidRDefault="00E415B8" w:rsidP="00F55107">
            <w:pPr>
              <w:jc w:val="both"/>
              <w:rPr>
                <w:rFonts w:eastAsia="Batang"/>
                <w:b/>
                <w:u w:val="single"/>
              </w:rPr>
            </w:pPr>
          </w:p>
        </w:tc>
        <w:tc>
          <w:tcPr>
            <w:tcW w:w="1559" w:type="dxa"/>
          </w:tcPr>
          <w:p w14:paraId="1D591C28" w14:textId="77777777" w:rsidR="00E415B8" w:rsidRDefault="00E415B8" w:rsidP="00F55107">
            <w:pPr>
              <w:jc w:val="both"/>
              <w:rPr>
                <w:rFonts w:eastAsia="Batang"/>
                <w:b/>
                <w:u w:val="single"/>
              </w:rPr>
            </w:pPr>
          </w:p>
        </w:tc>
        <w:tc>
          <w:tcPr>
            <w:tcW w:w="1701" w:type="dxa"/>
          </w:tcPr>
          <w:p w14:paraId="7E99E293" w14:textId="77777777" w:rsidR="00E415B8" w:rsidRDefault="00E415B8" w:rsidP="00F55107">
            <w:pPr>
              <w:jc w:val="both"/>
              <w:rPr>
                <w:rFonts w:eastAsia="Batang"/>
                <w:b/>
                <w:u w:val="single"/>
              </w:rPr>
            </w:pPr>
          </w:p>
        </w:tc>
        <w:tc>
          <w:tcPr>
            <w:tcW w:w="2233" w:type="dxa"/>
          </w:tcPr>
          <w:p w14:paraId="70961C82" w14:textId="77777777" w:rsidR="00E415B8" w:rsidRDefault="00E415B8" w:rsidP="00F55107">
            <w:pPr>
              <w:jc w:val="both"/>
              <w:rPr>
                <w:rFonts w:eastAsia="Batang"/>
                <w:b/>
                <w:u w:val="single"/>
              </w:rPr>
            </w:pPr>
          </w:p>
        </w:tc>
      </w:tr>
      <w:tr w:rsidR="00E415B8" w14:paraId="635DAD93" w14:textId="77777777" w:rsidTr="00E16FD1">
        <w:tc>
          <w:tcPr>
            <w:tcW w:w="534" w:type="dxa"/>
          </w:tcPr>
          <w:p w14:paraId="2A2B11BB" w14:textId="77777777" w:rsidR="00E415B8" w:rsidRDefault="00E415B8" w:rsidP="00F55107">
            <w:pPr>
              <w:jc w:val="both"/>
              <w:rPr>
                <w:rFonts w:eastAsia="Batang"/>
                <w:b/>
                <w:u w:val="single"/>
              </w:rPr>
            </w:pPr>
          </w:p>
        </w:tc>
        <w:tc>
          <w:tcPr>
            <w:tcW w:w="2750" w:type="dxa"/>
          </w:tcPr>
          <w:p w14:paraId="515407C0" w14:textId="77777777" w:rsidR="00E415B8" w:rsidRDefault="00E415B8" w:rsidP="00F55107">
            <w:pPr>
              <w:jc w:val="both"/>
              <w:rPr>
                <w:rFonts w:eastAsia="Batang"/>
                <w:b/>
                <w:u w:val="single"/>
              </w:rPr>
            </w:pPr>
          </w:p>
        </w:tc>
        <w:tc>
          <w:tcPr>
            <w:tcW w:w="1077" w:type="dxa"/>
          </w:tcPr>
          <w:p w14:paraId="1FBA4245" w14:textId="77777777" w:rsidR="00E415B8" w:rsidRDefault="00E415B8" w:rsidP="00F55107">
            <w:pPr>
              <w:jc w:val="both"/>
              <w:rPr>
                <w:rFonts w:eastAsia="Batang"/>
                <w:b/>
                <w:u w:val="single"/>
              </w:rPr>
            </w:pPr>
          </w:p>
        </w:tc>
        <w:tc>
          <w:tcPr>
            <w:tcW w:w="1559" w:type="dxa"/>
          </w:tcPr>
          <w:p w14:paraId="478D0BA9" w14:textId="77777777" w:rsidR="00E415B8" w:rsidRDefault="00E415B8" w:rsidP="00F55107">
            <w:pPr>
              <w:jc w:val="both"/>
              <w:rPr>
                <w:rFonts w:eastAsia="Batang"/>
                <w:b/>
                <w:u w:val="single"/>
              </w:rPr>
            </w:pPr>
          </w:p>
        </w:tc>
        <w:tc>
          <w:tcPr>
            <w:tcW w:w="1701" w:type="dxa"/>
          </w:tcPr>
          <w:p w14:paraId="09052DE3" w14:textId="77777777" w:rsidR="00E415B8" w:rsidRDefault="00E415B8" w:rsidP="00F55107">
            <w:pPr>
              <w:jc w:val="both"/>
              <w:rPr>
                <w:rFonts w:eastAsia="Batang"/>
                <w:b/>
                <w:u w:val="single"/>
              </w:rPr>
            </w:pPr>
          </w:p>
        </w:tc>
        <w:tc>
          <w:tcPr>
            <w:tcW w:w="2233" w:type="dxa"/>
          </w:tcPr>
          <w:p w14:paraId="26BE08A0" w14:textId="77777777" w:rsidR="00E415B8" w:rsidRDefault="00E415B8" w:rsidP="00F55107">
            <w:pPr>
              <w:jc w:val="both"/>
              <w:rPr>
                <w:rFonts w:eastAsia="Batang"/>
                <w:b/>
                <w:u w:val="single"/>
              </w:rPr>
            </w:pPr>
          </w:p>
        </w:tc>
      </w:tr>
      <w:tr w:rsidR="0051238E" w14:paraId="239193AE" w14:textId="77777777" w:rsidTr="00620FE7">
        <w:tc>
          <w:tcPr>
            <w:tcW w:w="5920" w:type="dxa"/>
            <w:gridSpan w:val="4"/>
          </w:tcPr>
          <w:p w14:paraId="61639A09" w14:textId="63B59BF5" w:rsidR="0051238E" w:rsidRDefault="0051238E" w:rsidP="00F55107">
            <w:pPr>
              <w:jc w:val="right"/>
              <w:rPr>
                <w:rFonts w:eastAsia="Batang"/>
                <w:b/>
                <w:u w:val="single"/>
              </w:rPr>
            </w:pPr>
            <w:r w:rsidRPr="00E415B8">
              <w:rPr>
                <w:rFonts w:eastAsia="Batang"/>
                <w:b/>
                <w:sz w:val="24"/>
                <w:szCs w:val="24"/>
              </w:rPr>
              <w:t>Iš viso</w:t>
            </w:r>
          </w:p>
        </w:tc>
        <w:tc>
          <w:tcPr>
            <w:tcW w:w="1701" w:type="dxa"/>
          </w:tcPr>
          <w:p w14:paraId="45193033" w14:textId="77777777" w:rsidR="0051238E" w:rsidRDefault="0051238E" w:rsidP="00F55107">
            <w:pPr>
              <w:jc w:val="both"/>
              <w:rPr>
                <w:rFonts w:eastAsia="Batang"/>
                <w:b/>
                <w:u w:val="single"/>
              </w:rPr>
            </w:pPr>
          </w:p>
        </w:tc>
        <w:tc>
          <w:tcPr>
            <w:tcW w:w="2233" w:type="dxa"/>
          </w:tcPr>
          <w:p w14:paraId="725AE1B3" w14:textId="77777777" w:rsidR="0051238E" w:rsidRDefault="0051238E" w:rsidP="00F55107">
            <w:pPr>
              <w:jc w:val="both"/>
              <w:rPr>
                <w:rFonts w:eastAsia="Batang"/>
                <w:b/>
                <w:u w:val="single"/>
              </w:rPr>
            </w:pPr>
          </w:p>
        </w:tc>
      </w:tr>
    </w:tbl>
    <w:p w14:paraId="214CC50D" w14:textId="77777777" w:rsidR="00C80382" w:rsidRPr="001F2E9F" w:rsidRDefault="00C80382" w:rsidP="00F55107">
      <w:pPr>
        <w:jc w:val="both"/>
        <w:rPr>
          <w:rFonts w:eastAsia="Batang"/>
          <w:b/>
          <w:u w:val="single"/>
        </w:rPr>
      </w:pPr>
    </w:p>
    <w:p w14:paraId="3501F78A" w14:textId="5C38D5F0" w:rsidR="00142076" w:rsidRPr="00E70EA5" w:rsidRDefault="0051238E" w:rsidP="00F55107">
      <w:pPr>
        <w:ind w:firstLine="851"/>
        <w:jc w:val="both"/>
        <w:rPr>
          <w:rFonts w:ascii="Times New Roman" w:hAnsi="Times New Roman" w:cs="Times New Roman"/>
          <w:bCs/>
          <w:strike/>
          <w:lang w:eastAsia="lt-LT"/>
        </w:rPr>
      </w:pPr>
      <w:r w:rsidRPr="002E7CEB">
        <w:rPr>
          <w:rFonts w:ascii="Times New Roman" w:eastAsia="Batang" w:hAnsi="Times New Roman" w:cs="Times New Roman"/>
          <w:b/>
          <w:bCs/>
        </w:rPr>
        <w:t>4.</w:t>
      </w:r>
      <w:r w:rsidRPr="00E70EA5">
        <w:rPr>
          <w:rFonts w:eastAsia="Batang"/>
          <w:b/>
        </w:rPr>
        <w:t xml:space="preserve"> </w:t>
      </w:r>
      <w:r w:rsidR="00C80382" w:rsidRPr="00E70EA5">
        <w:rPr>
          <w:rFonts w:ascii="Times New Roman" w:eastAsia="Batang" w:hAnsi="Times New Roman" w:cs="Times New Roman"/>
          <w:b/>
        </w:rPr>
        <w:t>Pridedami šie dokumentai (įrašyti)</w:t>
      </w:r>
      <w:r w:rsidR="00142076" w:rsidRPr="00E70EA5">
        <w:rPr>
          <w:rFonts w:ascii="Times New Roman" w:eastAsia="Batang" w:hAnsi="Times New Roman" w:cs="Times New Roman"/>
          <w:bCs/>
        </w:rPr>
        <w:t xml:space="preserve"> </w:t>
      </w:r>
    </w:p>
    <w:p w14:paraId="67BA7F1E" w14:textId="27823AF5" w:rsidR="00C80382" w:rsidRPr="00E70EA5" w:rsidRDefault="00C80382" w:rsidP="00F55107">
      <w:pPr>
        <w:jc w:val="both"/>
        <w:rPr>
          <w:rFonts w:ascii="Times New Roman" w:eastAsia="Batang" w:hAnsi="Times New Roman" w:cs="Times New Roman"/>
          <w:b/>
        </w:rPr>
      </w:pPr>
    </w:p>
    <w:p w14:paraId="7C3B34F6" w14:textId="1E075C2B" w:rsidR="00C80382" w:rsidRPr="001F2E9F" w:rsidRDefault="00C80382" w:rsidP="00F55107">
      <w:pPr>
        <w:ind w:firstLine="851"/>
        <w:jc w:val="both"/>
        <w:rPr>
          <w:rFonts w:eastAsia="Batang"/>
        </w:rPr>
      </w:pPr>
      <w:r w:rsidRPr="0051238E">
        <w:rPr>
          <w:rFonts w:ascii="Times New Roman" w:eastAsia="Batang" w:hAnsi="Times New Roman" w:cs="Times New Roman"/>
          <w:iCs/>
          <w:shd w:val="clear" w:color="auto" w:fill="FFFFFF"/>
        </w:rPr>
        <w:t xml:space="preserve">Tvirtinu, kad paraiškoje pateikta informacija yra tiksli ir teisinga. Įsipareigoju, gavęs finansavimą, patikslinti sąmatą ir laiku pateikti Savivaldybės administracijos Buhalterinės apskaitos ir </w:t>
      </w:r>
      <w:r w:rsidR="008F31EA">
        <w:rPr>
          <w:rFonts w:ascii="Times New Roman" w:eastAsia="Batang" w:hAnsi="Times New Roman" w:cs="Times New Roman"/>
          <w:iCs/>
          <w:shd w:val="clear" w:color="auto" w:fill="FFFFFF"/>
        </w:rPr>
        <w:t>Civilinės saugos ir viešosios tvarkos skyriams</w:t>
      </w:r>
      <w:r w:rsidRPr="0051238E">
        <w:rPr>
          <w:rFonts w:ascii="Times New Roman" w:eastAsia="Batang" w:hAnsi="Times New Roman" w:cs="Times New Roman"/>
          <w:iCs/>
          <w:shd w:val="clear" w:color="auto" w:fill="FFFFFF"/>
        </w:rPr>
        <w:t xml:space="preserve"> įvykdymo ataskaitas. </w:t>
      </w:r>
    </w:p>
    <w:p w14:paraId="066BB9A2" w14:textId="77777777" w:rsidR="00C80382" w:rsidRPr="001F2E9F" w:rsidRDefault="00C80382" w:rsidP="00F55107">
      <w:pPr>
        <w:jc w:val="both"/>
        <w:rPr>
          <w:rFonts w:eastAsia="Batang"/>
        </w:rPr>
      </w:pPr>
    </w:p>
    <w:p w14:paraId="6DBD1D7E" w14:textId="61DE477B" w:rsidR="00C80382" w:rsidRPr="0051238E" w:rsidRDefault="008F31EA" w:rsidP="00F55107">
      <w:pPr>
        <w:jc w:val="both"/>
        <w:rPr>
          <w:rFonts w:ascii="Times New Roman" w:eastAsia="Batang" w:hAnsi="Times New Roman" w:cs="Times New Roman"/>
        </w:rPr>
      </w:pPr>
      <w:r>
        <w:rPr>
          <w:rFonts w:ascii="Times New Roman" w:eastAsia="Batang" w:hAnsi="Times New Roman" w:cs="Times New Roman"/>
        </w:rPr>
        <w:t>Paraiškos teikėj</w:t>
      </w:r>
      <w:r w:rsidR="008C2DFA">
        <w:rPr>
          <w:rFonts w:ascii="Times New Roman" w:eastAsia="Batang" w:hAnsi="Times New Roman" w:cs="Times New Roman"/>
        </w:rPr>
        <w:t>as</w:t>
      </w:r>
      <w:r w:rsidR="00F77403">
        <w:rPr>
          <w:rFonts w:ascii="Times New Roman" w:eastAsia="Batang" w:hAnsi="Times New Roman" w:cs="Times New Roman"/>
        </w:rPr>
        <w:tab/>
      </w:r>
      <w:r w:rsidR="00F77403">
        <w:rPr>
          <w:rFonts w:ascii="Times New Roman" w:eastAsia="Batang" w:hAnsi="Times New Roman" w:cs="Times New Roman"/>
        </w:rPr>
        <w:tab/>
      </w:r>
      <w:r w:rsidR="00C80382" w:rsidRPr="0051238E">
        <w:rPr>
          <w:rFonts w:ascii="Times New Roman" w:eastAsia="Batang" w:hAnsi="Times New Roman" w:cs="Times New Roman"/>
        </w:rPr>
        <w:tab/>
      </w:r>
      <w:r w:rsidR="0051238E">
        <w:rPr>
          <w:rFonts w:ascii="Times New Roman" w:eastAsia="Batang" w:hAnsi="Times New Roman" w:cs="Times New Roman"/>
        </w:rPr>
        <w:tab/>
      </w:r>
      <w:r w:rsidR="00C80382" w:rsidRPr="0051238E">
        <w:rPr>
          <w:rFonts w:ascii="Times New Roman" w:eastAsia="Batang" w:hAnsi="Times New Roman" w:cs="Times New Roman"/>
        </w:rPr>
        <w:t>____________</w:t>
      </w:r>
      <w:r w:rsidR="00FC1B47">
        <w:rPr>
          <w:rFonts w:ascii="Times New Roman" w:eastAsia="Batang" w:hAnsi="Times New Roman" w:cs="Times New Roman"/>
        </w:rPr>
        <w:t>__</w:t>
      </w:r>
      <w:r w:rsidR="00C80382" w:rsidRPr="0051238E">
        <w:rPr>
          <w:rFonts w:ascii="Times New Roman" w:eastAsia="Batang" w:hAnsi="Times New Roman" w:cs="Times New Roman"/>
        </w:rPr>
        <w:tab/>
        <w:t>____________________</w:t>
      </w:r>
    </w:p>
    <w:p w14:paraId="0B2159F8" w14:textId="01A2D864" w:rsidR="00C80382" w:rsidRPr="00B1104B" w:rsidRDefault="00C80382" w:rsidP="00F55107">
      <w:pPr>
        <w:jc w:val="both"/>
        <w:rPr>
          <w:rFonts w:ascii="Times New Roman" w:eastAsia="Batang" w:hAnsi="Times New Roman" w:cs="Times New Roman"/>
          <w:vertAlign w:val="superscript"/>
        </w:rPr>
      </w:pP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 xml:space="preserve"> </w:t>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vertAlign w:val="superscript"/>
        </w:rPr>
        <w:t>(vardas, pavardė)</w:t>
      </w:r>
    </w:p>
    <w:p w14:paraId="117D379A" w14:textId="77777777" w:rsidR="00C80382" w:rsidRPr="001F2E9F" w:rsidRDefault="00C80382" w:rsidP="00F55107">
      <w:pPr>
        <w:jc w:val="both"/>
        <w:rPr>
          <w:rFonts w:eastAsia="Batang"/>
        </w:rPr>
      </w:pPr>
    </w:p>
    <w:p w14:paraId="0BCAC45F" w14:textId="2852DC64" w:rsidR="00F01974" w:rsidRDefault="00C80382" w:rsidP="00F55107">
      <w:pPr>
        <w:jc w:val="both"/>
        <w:rPr>
          <w:rFonts w:ascii="Times New Roman" w:eastAsia="Batang" w:hAnsi="Times New Roman" w:cs="Times New Roman"/>
        </w:rPr>
      </w:pPr>
      <w:r w:rsidRPr="0051238E">
        <w:rPr>
          <w:rFonts w:ascii="Times New Roman" w:eastAsia="Batang" w:hAnsi="Times New Roman" w:cs="Times New Roman"/>
        </w:rPr>
        <w:t>A.V</w:t>
      </w:r>
    </w:p>
    <w:p w14:paraId="0DDDA9BE" w14:textId="77777777" w:rsidR="00F01974" w:rsidRDefault="00F01974" w:rsidP="00F55107">
      <w:pPr>
        <w:rPr>
          <w:rFonts w:ascii="Times New Roman" w:eastAsia="Batang" w:hAnsi="Times New Roman" w:cs="Times New Roman"/>
        </w:rPr>
      </w:pPr>
      <w:r>
        <w:rPr>
          <w:rFonts w:ascii="Times New Roman" w:eastAsia="Batang" w:hAnsi="Times New Roman" w:cs="Times New Roman"/>
        </w:rPr>
        <w:br w:type="page"/>
      </w:r>
    </w:p>
    <w:p w14:paraId="4A93EF5F" w14:textId="77777777" w:rsidR="00C80382" w:rsidRPr="0051238E" w:rsidRDefault="00C80382" w:rsidP="00F55107">
      <w:pPr>
        <w:jc w:val="both"/>
        <w:rPr>
          <w:rFonts w:ascii="Times New Roman" w:eastAsia="Batang" w:hAnsi="Times New Roman" w:cs="Times New Roman"/>
        </w:rPr>
        <w:sectPr w:rsidR="00C80382" w:rsidRPr="0051238E" w:rsidSect="00F55107">
          <w:headerReference w:type="default" r:id="rId13"/>
          <w:headerReference w:type="first" r:id="rId14"/>
          <w:pgSz w:w="11906" w:h="16838"/>
          <w:pgMar w:top="1134" w:right="567" w:bottom="1134" w:left="1701" w:header="567" w:footer="567" w:gutter="0"/>
          <w:pgNumType w:start="1"/>
          <w:cols w:space="1296"/>
          <w:titlePg/>
          <w:docGrid w:linePitch="360"/>
        </w:sectPr>
      </w:pPr>
    </w:p>
    <w:tbl>
      <w:tblPr>
        <w:tblW w:w="5033" w:type="dxa"/>
        <w:tblInd w:w="4627" w:type="dxa"/>
        <w:tblLayout w:type="fixed"/>
        <w:tblLook w:val="01E0" w:firstRow="1" w:lastRow="1" w:firstColumn="1" w:lastColumn="1" w:noHBand="0" w:noVBand="0"/>
      </w:tblPr>
      <w:tblGrid>
        <w:gridCol w:w="5033"/>
      </w:tblGrid>
      <w:tr w:rsidR="009C7355" w:rsidRPr="009C7355" w14:paraId="08EA7873" w14:textId="77777777" w:rsidTr="007C4D36">
        <w:trPr>
          <w:trHeight w:val="703"/>
        </w:trPr>
        <w:tc>
          <w:tcPr>
            <w:tcW w:w="5033" w:type="dxa"/>
          </w:tcPr>
          <w:p w14:paraId="3930EDA3" w14:textId="08FEA52F" w:rsidR="00E4043D" w:rsidRPr="00E4043D" w:rsidRDefault="00E4043D" w:rsidP="00F55107">
            <w:pPr>
              <w:pStyle w:val="Komentarotekstas"/>
              <w:rPr>
                <w:rFonts w:ascii="Times New Roman" w:hAnsi="Times New Roman" w:cs="Times New Roman"/>
                <w:sz w:val="24"/>
                <w:szCs w:val="24"/>
              </w:rPr>
            </w:pPr>
            <w:r w:rsidRPr="00E4043D">
              <w:rPr>
                <w:rFonts w:ascii="Times New Roman" w:hAnsi="Times New Roman" w:cs="Times New Roman"/>
                <w:sz w:val="24"/>
                <w:szCs w:val="24"/>
              </w:rPr>
              <w:lastRenderedPageBreak/>
              <w:t>Kretingos rajono savivaldybės biudžeto bendrosios programos (Nr. 01) priemonių (programų) „Gyvenkime saugiai“ ir „Stabdyk nusikalstamumą</w:t>
            </w:r>
            <w:r w:rsidRPr="00CC6D7F">
              <w:rPr>
                <w:rFonts w:ascii="Times New Roman" w:hAnsi="Times New Roman" w:cs="Times New Roman"/>
                <w:sz w:val="24"/>
                <w:szCs w:val="24"/>
              </w:rPr>
              <w:t>“</w:t>
            </w:r>
            <w:r w:rsidR="00F570CA" w:rsidRPr="00CC6D7F">
              <w:rPr>
                <w:rFonts w:ascii="Times New Roman" w:hAnsi="Times New Roman" w:cs="Times New Roman"/>
                <w:sz w:val="24"/>
                <w:szCs w:val="24"/>
              </w:rPr>
              <w:t xml:space="preserve"> dalinio</w:t>
            </w:r>
            <w:r w:rsidRPr="00E4043D">
              <w:rPr>
                <w:rFonts w:ascii="Times New Roman" w:hAnsi="Times New Roman" w:cs="Times New Roman"/>
                <w:sz w:val="24"/>
                <w:szCs w:val="24"/>
              </w:rPr>
              <w:t xml:space="preserve"> finansavimo tvarkos aprašo</w:t>
            </w:r>
          </w:p>
          <w:p w14:paraId="1DCB8D0F" w14:textId="38A640EB" w:rsidR="009C7355" w:rsidRPr="00C0296A" w:rsidRDefault="007C4D36" w:rsidP="00F55107">
            <w:pPr>
              <w:rPr>
                <w:rFonts w:ascii="Times New Roman" w:hAnsi="Times New Roman" w:cs="Times New Roman"/>
              </w:rPr>
            </w:pPr>
            <w:r>
              <w:rPr>
                <w:rFonts w:ascii="Times New Roman" w:hAnsi="Times New Roman" w:cs="Times New Roman"/>
              </w:rPr>
              <w:t>2</w:t>
            </w:r>
            <w:r w:rsidR="00E4043D" w:rsidRPr="00E4043D">
              <w:rPr>
                <w:rFonts w:ascii="Times New Roman" w:hAnsi="Times New Roman" w:cs="Times New Roman"/>
              </w:rPr>
              <w:t xml:space="preserve"> priedas</w:t>
            </w:r>
          </w:p>
        </w:tc>
      </w:tr>
    </w:tbl>
    <w:p w14:paraId="70C64EBC" w14:textId="77777777" w:rsidR="00811BA9" w:rsidRPr="00EA4286" w:rsidRDefault="00811BA9" w:rsidP="00F55107">
      <w:pPr>
        <w:pStyle w:val="Pagrindiniotekstotrauka"/>
        <w:spacing w:after="0"/>
        <w:ind w:left="0"/>
        <w:jc w:val="center"/>
        <w:rPr>
          <w:b/>
          <w:caps/>
        </w:rPr>
      </w:pPr>
      <w:r w:rsidRPr="00EA4286">
        <w:rPr>
          <w:b/>
          <w:caps/>
        </w:rPr>
        <w:t>______________________________________________________________</w:t>
      </w:r>
    </w:p>
    <w:p w14:paraId="02C777CA" w14:textId="77E84515" w:rsidR="00811BA9" w:rsidRPr="00811BA9" w:rsidRDefault="00811BA9" w:rsidP="00F55107">
      <w:pPr>
        <w:pStyle w:val="Pagrindiniotekstotrauka"/>
        <w:spacing w:after="0"/>
        <w:ind w:left="0"/>
        <w:jc w:val="center"/>
        <w:rPr>
          <w:vertAlign w:val="superscript"/>
          <w:lang w:val="lt-LT"/>
        </w:rPr>
      </w:pPr>
      <w:r w:rsidRPr="00811BA9">
        <w:rPr>
          <w:vertAlign w:val="superscript"/>
          <w:lang w:val="lt-LT"/>
        </w:rPr>
        <w:t>(</w:t>
      </w:r>
      <w:r w:rsidR="002E7CEB">
        <w:rPr>
          <w:vertAlign w:val="superscript"/>
          <w:lang w:val="lt-LT"/>
        </w:rPr>
        <w:t>paraiškos</w:t>
      </w:r>
      <w:r w:rsidRPr="00811BA9">
        <w:rPr>
          <w:vertAlign w:val="superscript"/>
          <w:lang w:val="lt-LT"/>
        </w:rPr>
        <w:t xml:space="preserve"> teikėjo pavadinimas)</w:t>
      </w:r>
    </w:p>
    <w:p w14:paraId="13FD5D04" w14:textId="77777777" w:rsidR="00811BA9" w:rsidRPr="00EA4286" w:rsidRDefault="00811BA9" w:rsidP="00F55107">
      <w:pPr>
        <w:pStyle w:val="Pagrindiniotekstotrauka"/>
        <w:spacing w:after="0"/>
        <w:ind w:left="0"/>
        <w:jc w:val="center"/>
        <w:rPr>
          <w:caps/>
        </w:rPr>
      </w:pPr>
    </w:p>
    <w:p w14:paraId="79E6121B" w14:textId="7C39D305" w:rsidR="00811BA9" w:rsidRPr="006B2644" w:rsidRDefault="002E7CEB" w:rsidP="00F55107">
      <w:pPr>
        <w:pStyle w:val="Pagrindiniotekstotrauka"/>
        <w:spacing w:after="0"/>
        <w:ind w:left="0"/>
        <w:jc w:val="center"/>
        <w:rPr>
          <w:b/>
          <w:caps/>
          <w:color w:val="000000" w:themeColor="text1"/>
        </w:rPr>
      </w:pPr>
      <w:r>
        <w:rPr>
          <w:b/>
          <w:color w:val="000000" w:themeColor="text1"/>
        </w:rPr>
        <w:t>PARAIŠKOS</w:t>
      </w:r>
      <w:r w:rsidR="00811BA9" w:rsidRPr="006B2644">
        <w:rPr>
          <w:b/>
          <w:color w:val="000000" w:themeColor="text1"/>
        </w:rPr>
        <w:t xml:space="preserve"> VERTINIMO FORMA</w:t>
      </w:r>
      <w:r w:rsidR="00F46C73" w:rsidRPr="006B2644">
        <w:rPr>
          <w:b/>
          <w:color w:val="000000" w:themeColor="text1"/>
        </w:rPr>
        <w:t xml:space="preserve"> </w:t>
      </w:r>
    </w:p>
    <w:p w14:paraId="0A5183BB" w14:textId="77777777" w:rsidR="00811BA9" w:rsidRPr="00EA4286" w:rsidRDefault="00811BA9" w:rsidP="00F55107">
      <w:pPr>
        <w:rPr>
          <w:b/>
        </w:rPr>
      </w:pPr>
    </w:p>
    <w:p w14:paraId="74376264" w14:textId="276917B8" w:rsidR="00811BA9" w:rsidRPr="00811BA9" w:rsidRDefault="00D557B2" w:rsidP="00F55107">
      <w:pPr>
        <w:pStyle w:val="Pagrindiniotekstotrauka"/>
        <w:spacing w:after="0"/>
        <w:ind w:left="567"/>
        <w:rPr>
          <w:lang w:val="lt-LT"/>
        </w:rPr>
      </w:pPr>
      <w:r w:rsidRPr="00A6538E">
        <w:rPr>
          <w:lang w:val="lt-LT"/>
        </w:rPr>
        <w:t>Paraiškos</w:t>
      </w:r>
      <w:r w:rsidR="008C2DFA" w:rsidRPr="00A6538E">
        <w:rPr>
          <w:lang w:val="lt-LT"/>
        </w:rPr>
        <w:t xml:space="preserve"> (programos, priemonės)</w:t>
      </w:r>
      <w:r w:rsidR="00811BA9" w:rsidRPr="00811BA9">
        <w:rPr>
          <w:lang w:val="lt-LT"/>
        </w:rPr>
        <w:t xml:space="preserve"> pavadinimas </w:t>
      </w:r>
      <w:r w:rsidR="008F31EA">
        <w:rPr>
          <w:lang w:val="lt-LT"/>
        </w:rPr>
        <w:t xml:space="preserve">     </w:t>
      </w:r>
      <w:r w:rsidR="00811BA9" w:rsidRPr="00811BA9">
        <w:rPr>
          <w:lang w:val="lt-LT"/>
        </w:rPr>
        <w:t>______________________________________________________</w:t>
      </w:r>
    </w:p>
    <w:p w14:paraId="0BC67EC8" w14:textId="2D15F87A" w:rsidR="00811BA9" w:rsidRPr="00811BA9" w:rsidRDefault="00811BA9" w:rsidP="00F55107">
      <w:pPr>
        <w:pStyle w:val="Pagrindiniotekstotrauka"/>
        <w:spacing w:after="0"/>
        <w:ind w:firstLine="284"/>
        <w:rPr>
          <w:lang w:val="lt-LT"/>
        </w:rPr>
      </w:pPr>
      <w:r w:rsidRPr="00811BA9">
        <w:rPr>
          <w:lang w:val="lt-LT"/>
        </w:rPr>
        <w:t xml:space="preserve">Bendra </w:t>
      </w:r>
      <w:r w:rsidR="002E7CEB">
        <w:rPr>
          <w:lang w:val="lt-LT"/>
        </w:rPr>
        <w:t>paraiškos</w:t>
      </w:r>
      <w:r w:rsidRPr="00811BA9">
        <w:rPr>
          <w:lang w:val="lt-LT"/>
        </w:rPr>
        <w:t xml:space="preserve"> vertė (Eur) ____________________ </w:t>
      </w:r>
    </w:p>
    <w:p w14:paraId="58FA7A39" w14:textId="77777777" w:rsidR="00811BA9" w:rsidRPr="00811BA9" w:rsidRDefault="00811BA9" w:rsidP="00F55107">
      <w:pPr>
        <w:pStyle w:val="Pagrindiniotekstotrauka"/>
        <w:spacing w:after="0"/>
        <w:ind w:firstLine="284"/>
        <w:rPr>
          <w:lang w:val="lt-LT"/>
        </w:rPr>
      </w:pPr>
      <w:r w:rsidRPr="00811BA9">
        <w:rPr>
          <w:lang w:val="lt-LT"/>
        </w:rPr>
        <w:t xml:space="preserve">Prašoma suma iš Savivaldybės (Eur) ___________________ </w:t>
      </w:r>
    </w:p>
    <w:p w14:paraId="1C2FC60F" w14:textId="77777777" w:rsidR="00811BA9" w:rsidRPr="00B969F2" w:rsidRDefault="00811BA9" w:rsidP="00F55107">
      <w:pPr>
        <w:pStyle w:val="Pagrindiniotekstotrauka"/>
        <w:spacing w:after="0"/>
        <w:ind w:firstLine="284"/>
        <w:rPr>
          <w:lang w:val="lt-LT"/>
        </w:rPr>
      </w:pPr>
      <w:r w:rsidRPr="00811BA9">
        <w:rPr>
          <w:lang w:val="lt-LT"/>
        </w:rPr>
        <w:t>Vertinimo data</w:t>
      </w:r>
      <w:r w:rsidRPr="00B969F2">
        <w:rPr>
          <w:lang w:val="lt-LT"/>
        </w:rPr>
        <w:t xml:space="preserve"> _____________________________</w:t>
      </w:r>
    </w:p>
    <w:p w14:paraId="4A73DC2A" w14:textId="77777777" w:rsidR="00811BA9" w:rsidRPr="00811BA9" w:rsidRDefault="00811BA9" w:rsidP="00F55107">
      <w:pPr>
        <w:ind w:firstLine="567"/>
        <w:jc w:val="both"/>
        <w:rPr>
          <w:rFonts w:ascii="Times New Roman" w:hAnsi="Times New Roman" w:cs="Times New Roman"/>
          <w:u w:val="single"/>
        </w:rPr>
      </w:pPr>
      <w:r w:rsidRPr="00811BA9">
        <w:rPr>
          <w:rFonts w:ascii="Times New Roman" w:hAnsi="Times New Roman" w:cs="Times New Roman"/>
          <w:u w:val="single"/>
        </w:rPr>
        <w:t>Pastabos:</w:t>
      </w:r>
    </w:p>
    <w:p w14:paraId="6948D060" w14:textId="5A329DAF" w:rsidR="00811BA9" w:rsidRPr="00811BA9" w:rsidRDefault="005B63ED" w:rsidP="00F55107">
      <w:pPr>
        <w:tabs>
          <w:tab w:val="left" w:pos="284"/>
        </w:tabs>
        <w:ind w:firstLine="567"/>
        <w:jc w:val="both"/>
        <w:rPr>
          <w:rFonts w:ascii="Times New Roman" w:hAnsi="Times New Roman" w:cs="Times New Roman"/>
          <w:iCs/>
        </w:rPr>
      </w:pPr>
      <w:r>
        <w:rPr>
          <w:rFonts w:ascii="Times New Roman" w:hAnsi="Times New Roman" w:cs="Times New Roman"/>
          <w:iCs/>
        </w:rPr>
        <w:t xml:space="preserve">1. </w:t>
      </w:r>
      <w:r w:rsidR="002E7CEB">
        <w:rPr>
          <w:rFonts w:ascii="Times New Roman" w:hAnsi="Times New Roman" w:cs="Times New Roman"/>
          <w:iCs/>
        </w:rPr>
        <w:t>Paraiška</w:t>
      </w:r>
      <w:r w:rsidR="00811BA9" w:rsidRPr="00811BA9">
        <w:rPr>
          <w:rFonts w:ascii="Times New Roman" w:hAnsi="Times New Roman" w:cs="Times New Roman"/>
          <w:iCs/>
        </w:rPr>
        <w:t xml:space="preserve"> gauna teigiamą įvertinimą, surink</w:t>
      </w:r>
      <w:r w:rsidR="002E7CEB">
        <w:rPr>
          <w:rFonts w:ascii="Times New Roman" w:hAnsi="Times New Roman" w:cs="Times New Roman"/>
          <w:iCs/>
        </w:rPr>
        <w:t>usi</w:t>
      </w:r>
      <w:r w:rsidR="00811BA9" w:rsidRPr="00811BA9">
        <w:rPr>
          <w:rFonts w:ascii="Times New Roman" w:hAnsi="Times New Roman" w:cs="Times New Roman"/>
          <w:iCs/>
        </w:rPr>
        <w:t xml:space="preserve"> ne mažiau kaip po </w:t>
      </w:r>
      <w:r>
        <w:rPr>
          <w:rFonts w:ascii="Times New Roman" w:hAnsi="Times New Roman" w:cs="Times New Roman"/>
          <w:iCs/>
        </w:rPr>
        <w:t>14</w:t>
      </w:r>
      <w:r w:rsidR="00811BA9" w:rsidRPr="00811BA9">
        <w:rPr>
          <w:rFonts w:ascii="Times New Roman" w:hAnsi="Times New Roman" w:cs="Times New Roman"/>
          <w:iCs/>
        </w:rPr>
        <w:t xml:space="preserve"> bal</w:t>
      </w:r>
      <w:r>
        <w:rPr>
          <w:rFonts w:ascii="Times New Roman" w:hAnsi="Times New Roman" w:cs="Times New Roman"/>
          <w:iCs/>
        </w:rPr>
        <w:t>ų</w:t>
      </w:r>
      <w:r w:rsidR="002E7CEB">
        <w:rPr>
          <w:rFonts w:ascii="Times New Roman" w:hAnsi="Times New Roman" w:cs="Times New Roman"/>
          <w:iCs/>
        </w:rPr>
        <w:t xml:space="preserve"> iš kiekvieno </w:t>
      </w:r>
      <w:r w:rsidR="00811BA9" w:rsidRPr="00811BA9">
        <w:rPr>
          <w:rFonts w:ascii="Times New Roman" w:hAnsi="Times New Roman" w:cs="Times New Roman"/>
          <w:iCs/>
        </w:rPr>
        <w:t>vertintojo.</w:t>
      </w:r>
    </w:p>
    <w:p w14:paraId="296EDE40" w14:textId="62D83390" w:rsidR="00811BA9" w:rsidRPr="00811BA9" w:rsidRDefault="005B63ED" w:rsidP="00F55107">
      <w:pPr>
        <w:tabs>
          <w:tab w:val="left" w:pos="284"/>
        </w:tabs>
        <w:ind w:firstLine="567"/>
        <w:jc w:val="both"/>
        <w:rPr>
          <w:rFonts w:ascii="Times New Roman" w:hAnsi="Times New Roman" w:cs="Times New Roman"/>
          <w:iCs/>
        </w:rPr>
      </w:pPr>
      <w:r>
        <w:rPr>
          <w:rFonts w:ascii="Times New Roman" w:hAnsi="Times New Roman" w:cs="Times New Roman"/>
          <w:iCs/>
        </w:rPr>
        <w:t xml:space="preserve">2. </w:t>
      </w:r>
      <w:r w:rsidR="00811BA9" w:rsidRPr="00811BA9">
        <w:rPr>
          <w:rFonts w:ascii="Times New Roman" w:hAnsi="Times New Roman" w:cs="Times New Roman"/>
          <w:iCs/>
        </w:rPr>
        <w:t>Pasirinktas vertinimo balas apvedamas apskritimu.</w:t>
      </w:r>
    </w:p>
    <w:p w14:paraId="46DC2DF9" w14:textId="77777777" w:rsidR="00811BA9" w:rsidRPr="00B235D3" w:rsidRDefault="00811BA9" w:rsidP="00F55107">
      <w:pPr>
        <w:tabs>
          <w:tab w:val="left" w:pos="1100"/>
        </w:tabs>
        <w:jc w:val="both"/>
        <w:rPr>
          <w:rFonts w:ascii="Times New Roman" w:hAnsi="Times New Roman" w:cs="Times New Roman"/>
          <w:i/>
        </w:rPr>
      </w:pPr>
    </w:p>
    <w:tbl>
      <w:tblPr>
        <w:tblW w:w="4792" w:type="pct"/>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7724"/>
        <w:gridCol w:w="812"/>
      </w:tblGrid>
      <w:tr w:rsidR="00811BA9" w:rsidRPr="005866A1" w14:paraId="3807816D" w14:textId="77777777" w:rsidTr="002E7CEB">
        <w:trPr>
          <w:cantSplit/>
          <w:trHeight w:val="510"/>
        </w:trPr>
        <w:tc>
          <w:tcPr>
            <w:tcW w:w="375" w:type="pct"/>
            <w:vAlign w:val="center"/>
          </w:tcPr>
          <w:p w14:paraId="07DC82A0" w14:textId="77777777" w:rsidR="00811BA9" w:rsidRPr="005866A1" w:rsidRDefault="00811BA9" w:rsidP="00F55107">
            <w:pPr>
              <w:pStyle w:val="Pagrindiniotekstotrauka"/>
              <w:spacing w:after="0"/>
              <w:ind w:left="0"/>
              <w:jc w:val="center"/>
              <w:rPr>
                <w:b/>
                <w:iCs/>
                <w:lang w:val="lt-LT"/>
              </w:rPr>
            </w:pPr>
            <w:r w:rsidRPr="005866A1">
              <w:rPr>
                <w:b/>
                <w:iCs/>
                <w:lang w:val="lt-LT"/>
              </w:rPr>
              <w:t>Eil.</w:t>
            </w:r>
          </w:p>
          <w:p w14:paraId="318BED72" w14:textId="77777777" w:rsidR="00811BA9" w:rsidRPr="005866A1" w:rsidRDefault="00811BA9" w:rsidP="00F55107">
            <w:pPr>
              <w:pStyle w:val="Pagrindiniotekstotrauka"/>
              <w:spacing w:after="0"/>
              <w:ind w:left="0"/>
              <w:jc w:val="center"/>
              <w:rPr>
                <w:b/>
                <w:iCs/>
                <w:lang w:val="lt-LT"/>
              </w:rPr>
            </w:pPr>
            <w:r w:rsidRPr="005866A1">
              <w:rPr>
                <w:b/>
                <w:iCs/>
                <w:lang w:val="lt-LT"/>
              </w:rPr>
              <w:t>Nr.</w:t>
            </w:r>
          </w:p>
        </w:tc>
        <w:tc>
          <w:tcPr>
            <w:tcW w:w="4185" w:type="pct"/>
            <w:vAlign w:val="center"/>
          </w:tcPr>
          <w:p w14:paraId="60210687" w14:textId="667B7FA1" w:rsidR="00811BA9" w:rsidRPr="005866A1" w:rsidRDefault="00811BA9" w:rsidP="00F55107">
            <w:pPr>
              <w:pStyle w:val="Pagrindiniotekstotrauka"/>
              <w:spacing w:after="0"/>
              <w:ind w:left="0"/>
              <w:jc w:val="center"/>
              <w:rPr>
                <w:b/>
                <w:iCs/>
                <w:lang w:val="lt-LT"/>
              </w:rPr>
            </w:pPr>
            <w:r w:rsidRPr="005866A1">
              <w:rPr>
                <w:b/>
                <w:iCs/>
                <w:lang w:val="lt-LT"/>
              </w:rPr>
              <w:t xml:space="preserve">Vertinimo kriterijus </w:t>
            </w:r>
          </w:p>
        </w:tc>
        <w:tc>
          <w:tcPr>
            <w:tcW w:w="440" w:type="pct"/>
            <w:vAlign w:val="center"/>
          </w:tcPr>
          <w:p w14:paraId="6E045A42" w14:textId="77777777" w:rsidR="00811BA9" w:rsidRPr="005866A1" w:rsidRDefault="00811BA9" w:rsidP="00F55107">
            <w:pPr>
              <w:pStyle w:val="Pagrindiniotekstotrauka"/>
              <w:tabs>
                <w:tab w:val="left" w:pos="724"/>
              </w:tabs>
              <w:spacing w:after="0"/>
              <w:ind w:left="0"/>
              <w:jc w:val="center"/>
              <w:rPr>
                <w:b/>
                <w:iCs/>
                <w:lang w:val="lt-LT"/>
              </w:rPr>
            </w:pPr>
            <w:r w:rsidRPr="005866A1">
              <w:rPr>
                <w:b/>
                <w:iCs/>
                <w:lang w:val="lt-LT"/>
              </w:rPr>
              <w:t>Balai</w:t>
            </w:r>
          </w:p>
        </w:tc>
      </w:tr>
      <w:tr w:rsidR="00811BA9" w:rsidRPr="005866A1" w14:paraId="42ABCB10" w14:textId="77777777" w:rsidTr="002E7CEB">
        <w:trPr>
          <w:cantSplit/>
          <w:trHeight w:val="20"/>
        </w:trPr>
        <w:tc>
          <w:tcPr>
            <w:tcW w:w="375" w:type="pct"/>
            <w:vAlign w:val="center"/>
          </w:tcPr>
          <w:p w14:paraId="4337AB15" w14:textId="2058CFA3" w:rsidR="00811BA9" w:rsidRPr="00757602" w:rsidRDefault="00A65E73" w:rsidP="00F55107">
            <w:pPr>
              <w:pStyle w:val="Pagrindiniotekstotrauka"/>
              <w:spacing w:after="0"/>
              <w:ind w:left="0"/>
              <w:jc w:val="center"/>
              <w:rPr>
                <w:b/>
                <w:color w:val="FF0000"/>
                <w:lang w:val="lt-LT"/>
              </w:rPr>
            </w:pPr>
            <w:r w:rsidRPr="00E70EA5">
              <w:rPr>
                <w:b/>
                <w:lang w:val="lt-LT"/>
              </w:rPr>
              <w:t>1</w:t>
            </w:r>
            <w:r w:rsidR="00811BA9" w:rsidRPr="00E70EA5">
              <w:rPr>
                <w:b/>
                <w:lang w:val="lt-LT"/>
              </w:rPr>
              <w:t xml:space="preserve">. </w:t>
            </w:r>
          </w:p>
        </w:tc>
        <w:tc>
          <w:tcPr>
            <w:tcW w:w="4625" w:type="pct"/>
            <w:gridSpan w:val="2"/>
            <w:vAlign w:val="center"/>
          </w:tcPr>
          <w:p w14:paraId="49AB10AE" w14:textId="078AC06A" w:rsidR="00811BA9" w:rsidRPr="0058219F" w:rsidRDefault="0058219F" w:rsidP="00F55107">
            <w:pPr>
              <w:tabs>
                <w:tab w:val="left" w:pos="1134"/>
              </w:tabs>
              <w:jc w:val="both"/>
              <w:rPr>
                <w:rFonts w:ascii="Times New Roman" w:hAnsi="Times New Roman" w:cs="Times New Roman"/>
                <w:b/>
                <w:bCs/>
              </w:rPr>
            </w:pPr>
            <w:r w:rsidRPr="0058219F">
              <w:rPr>
                <w:rFonts w:ascii="Times New Roman" w:hAnsi="Times New Roman" w:cs="Times New Roman"/>
                <w:b/>
              </w:rPr>
              <w:t>Padeda įgyvendinti numatytas prevencines priemones nusikalstamoms veikoms užkardyti ir gaisrų bei skęstančiųjų skaičiui mažinti</w:t>
            </w:r>
          </w:p>
        </w:tc>
      </w:tr>
      <w:tr w:rsidR="0058219F" w:rsidRPr="005866A1" w14:paraId="5F373350" w14:textId="77777777" w:rsidTr="00244E67">
        <w:trPr>
          <w:cantSplit/>
          <w:trHeight w:val="20"/>
        </w:trPr>
        <w:tc>
          <w:tcPr>
            <w:tcW w:w="375" w:type="pct"/>
            <w:vAlign w:val="center"/>
          </w:tcPr>
          <w:p w14:paraId="5399F536" w14:textId="670A8442" w:rsidR="0058219F" w:rsidRPr="00E70EA5" w:rsidRDefault="0058219F" w:rsidP="00F55107">
            <w:pPr>
              <w:pStyle w:val="Pagrindiniotekstotrauka"/>
              <w:spacing w:after="0"/>
              <w:ind w:left="0"/>
              <w:jc w:val="center"/>
              <w:rPr>
                <w:lang w:val="lt-LT"/>
              </w:rPr>
            </w:pPr>
            <w:r w:rsidRPr="00E70EA5">
              <w:rPr>
                <w:lang w:val="lt-LT"/>
              </w:rPr>
              <w:t>1.1.</w:t>
            </w:r>
          </w:p>
        </w:tc>
        <w:tc>
          <w:tcPr>
            <w:tcW w:w="4185" w:type="pct"/>
          </w:tcPr>
          <w:p w14:paraId="5460EEA2" w14:textId="47234E13" w:rsidR="0058219F" w:rsidRPr="00C82957" w:rsidRDefault="0058219F" w:rsidP="00F55107">
            <w:pPr>
              <w:jc w:val="both"/>
              <w:rPr>
                <w:rFonts w:ascii="Times New Roman" w:hAnsi="Times New Roman" w:cs="Times New Roman"/>
                <w:color w:val="FF0000"/>
              </w:rPr>
            </w:pPr>
            <w:r w:rsidRPr="00C82957">
              <w:rPr>
                <w:rFonts w:ascii="Times New Roman" w:hAnsi="Times New Roman" w:cs="Times New Roman"/>
              </w:rPr>
              <w:t>padeda tinkamai užtikrinti viešą</w:t>
            </w:r>
            <w:r w:rsidR="00C82957">
              <w:rPr>
                <w:rFonts w:ascii="Times New Roman" w:hAnsi="Times New Roman" w:cs="Times New Roman"/>
              </w:rPr>
              <w:t>ją tvarką ir visuomenės saugumą</w:t>
            </w:r>
          </w:p>
        </w:tc>
        <w:tc>
          <w:tcPr>
            <w:tcW w:w="440" w:type="pct"/>
            <w:vAlign w:val="center"/>
          </w:tcPr>
          <w:p w14:paraId="25AFAAC6" w14:textId="77777777" w:rsidR="0058219F" w:rsidRPr="005866A1" w:rsidRDefault="0058219F" w:rsidP="00F55107">
            <w:pPr>
              <w:jc w:val="center"/>
              <w:rPr>
                <w:rFonts w:ascii="Times New Roman" w:hAnsi="Times New Roman" w:cs="Times New Roman"/>
                <w:b/>
              </w:rPr>
            </w:pPr>
            <w:r w:rsidRPr="005866A1">
              <w:rPr>
                <w:rFonts w:ascii="Times New Roman" w:hAnsi="Times New Roman" w:cs="Times New Roman"/>
                <w:b/>
              </w:rPr>
              <w:t>3</w:t>
            </w:r>
          </w:p>
        </w:tc>
      </w:tr>
      <w:tr w:rsidR="0058219F" w:rsidRPr="005866A1" w14:paraId="5BF07DCB" w14:textId="77777777" w:rsidTr="00244E67">
        <w:trPr>
          <w:cantSplit/>
          <w:trHeight w:val="20"/>
        </w:trPr>
        <w:tc>
          <w:tcPr>
            <w:tcW w:w="375" w:type="pct"/>
            <w:vAlign w:val="center"/>
          </w:tcPr>
          <w:p w14:paraId="63B8658B" w14:textId="7A74621C" w:rsidR="0058219F" w:rsidRPr="00E70EA5" w:rsidRDefault="0058219F" w:rsidP="00F55107">
            <w:pPr>
              <w:pStyle w:val="Pagrindiniotekstotrauka"/>
              <w:spacing w:after="0"/>
              <w:ind w:left="0"/>
              <w:jc w:val="center"/>
              <w:rPr>
                <w:lang w:val="lt-LT"/>
              </w:rPr>
            </w:pPr>
            <w:r w:rsidRPr="00E70EA5">
              <w:rPr>
                <w:lang w:val="lt-LT"/>
              </w:rPr>
              <w:t>1.2.</w:t>
            </w:r>
          </w:p>
        </w:tc>
        <w:tc>
          <w:tcPr>
            <w:tcW w:w="4185" w:type="pct"/>
          </w:tcPr>
          <w:p w14:paraId="341C6B66" w14:textId="5B1F1DDB" w:rsidR="0058219F" w:rsidRPr="00C82957" w:rsidRDefault="0058219F" w:rsidP="00F55107">
            <w:pPr>
              <w:jc w:val="both"/>
              <w:rPr>
                <w:rFonts w:ascii="Times New Roman" w:hAnsi="Times New Roman" w:cs="Times New Roman"/>
                <w:color w:val="FF0000"/>
              </w:rPr>
            </w:pPr>
            <w:r w:rsidRPr="00C82957">
              <w:rPr>
                <w:rFonts w:ascii="Times New Roman" w:hAnsi="Times New Roman" w:cs="Times New Roman"/>
              </w:rPr>
              <w:t>padeda užkirsti kelią naujoms nusikalstamoms veikom</w:t>
            </w:r>
            <w:r w:rsidR="00C82957">
              <w:rPr>
                <w:rFonts w:ascii="Times New Roman" w:hAnsi="Times New Roman" w:cs="Times New Roman"/>
              </w:rPr>
              <w:t>s ir kitiems teisės pažeidimams</w:t>
            </w:r>
          </w:p>
        </w:tc>
        <w:tc>
          <w:tcPr>
            <w:tcW w:w="440" w:type="pct"/>
            <w:vAlign w:val="center"/>
          </w:tcPr>
          <w:p w14:paraId="41510318" w14:textId="7CCDAB47" w:rsidR="0058219F" w:rsidRPr="005866A1" w:rsidRDefault="0058219F" w:rsidP="00F55107">
            <w:pPr>
              <w:jc w:val="center"/>
              <w:rPr>
                <w:rFonts w:ascii="Times New Roman" w:hAnsi="Times New Roman" w:cs="Times New Roman"/>
                <w:b/>
              </w:rPr>
            </w:pPr>
            <w:r>
              <w:rPr>
                <w:rFonts w:ascii="Times New Roman" w:hAnsi="Times New Roman" w:cs="Times New Roman"/>
                <w:b/>
              </w:rPr>
              <w:t>3</w:t>
            </w:r>
          </w:p>
        </w:tc>
      </w:tr>
      <w:tr w:rsidR="0058219F" w:rsidRPr="005866A1" w14:paraId="47C91083" w14:textId="77777777" w:rsidTr="00244E67">
        <w:trPr>
          <w:cantSplit/>
          <w:trHeight w:val="20"/>
        </w:trPr>
        <w:tc>
          <w:tcPr>
            <w:tcW w:w="375" w:type="pct"/>
            <w:vAlign w:val="center"/>
          </w:tcPr>
          <w:p w14:paraId="3416B8ED" w14:textId="2D421378" w:rsidR="0058219F" w:rsidRPr="00E70EA5" w:rsidRDefault="0058219F" w:rsidP="00F55107">
            <w:pPr>
              <w:pStyle w:val="Pagrindiniotekstotrauka"/>
              <w:spacing w:after="0"/>
              <w:ind w:left="0"/>
              <w:jc w:val="center"/>
              <w:rPr>
                <w:lang w:val="lt-LT"/>
              </w:rPr>
            </w:pPr>
            <w:r w:rsidRPr="00E70EA5">
              <w:rPr>
                <w:lang w:val="lt-LT"/>
              </w:rPr>
              <w:t>1.3.</w:t>
            </w:r>
          </w:p>
        </w:tc>
        <w:tc>
          <w:tcPr>
            <w:tcW w:w="4185" w:type="pct"/>
          </w:tcPr>
          <w:p w14:paraId="66C13051" w14:textId="76726517" w:rsidR="0058219F" w:rsidRPr="00C82957" w:rsidRDefault="0058219F" w:rsidP="00F55107">
            <w:pPr>
              <w:jc w:val="both"/>
              <w:rPr>
                <w:rFonts w:ascii="Times New Roman" w:hAnsi="Times New Roman" w:cs="Times New Roman"/>
                <w:color w:val="FF0000"/>
              </w:rPr>
            </w:pPr>
            <w:r w:rsidRPr="00C82957">
              <w:rPr>
                <w:rFonts w:ascii="Times New Roman" w:hAnsi="Times New Roman" w:cs="Times New Roman"/>
              </w:rPr>
              <w:t xml:space="preserve">padeda užtikrinti </w:t>
            </w:r>
            <w:r w:rsidR="00C82957" w:rsidRPr="00C82957">
              <w:rPr>
                <w:rFonts w:ascii="Times New Roman" w:hAnsi="Times New Roman" w:cs="Times New Roman"/>
              </w:rPr>
              <w:t>saugų eismą keliuose ir gatvėse</w:t>
            </w:r>
          </w:p>
        </w:tc>
        <w:tc>
          <w:tcPr>
            <w:tcW w:w="440" w:type="pct"/>
            <w:vAlign w:val="center"/>
          </w:tcPr>
          <w:p w14:paraId="1C677390" w14:textId="64025DF1" w:rsidR="0058219F" w:rsidRPr="005866A1" w:rsidRDefault="0058219F" w:rsidP="00F55107">
            <w:pPr>
              <w:jc w:val="center"/>
              <w:rPr>
                <w:rFonts w:ascii="Times New Roman" w:hAnsi="Times New Roman" w:cs="Times New Roman"/>
                <w:b/>
              </w:rPr>
            </w:pPr>
            <w:r>
              <w:rPr>
                <w:rFonts w:ascii="Times New Roman" w:hAnsi="Times New Roman" w:cs="Times New Roman"/>
                <w:b/>
              </w:rPr>
              <w:t>3</w:t>
            </w:r>
          </w:p>
        </w:tc>
      </w:tr>
      <w:tr w:rsidR="00C82957" w:rsidRPr="005866A1" w14:paraId="074C5E28" w14:textId="77777777" w:rsidTr="00244E67">
        <w:trPr>
          <w:cantSplit/>
          <w:trHeight w:val="20"/>
        </w:trPr>
        <w:tc>
          <w:tcPr>
            <w:tcW w:w="375" w:type="pct"/>
            <w:vAlign w:val="center"/>
          </w:tcPr>
          <w:p w14:paraId="0BE2D00A" w14:textId="474170A6" w:rsidR="00C82957" w:rsidRDefault="00C82957" w:rsidP="00F55107">
            <w:pPr>
              <w:pStyle w:val="Pagrindiniotekstotrauka"/>
              <w:spacing w:after="0"/>
              <w:ind w:left="0"/>
              <w:jc w:val="center"/>
              <w:rPr>
                <w:lang w:val="lt-LT"/>
              </w:rPr>
            </w:pPr>
            <w:r>
              <w:rPr>
                <w:lang w:val="lt-LT"/>
              </w:rPr>
              <w:t>1.</w:t>
            </w:r>
            <w:r w:rsidR="0065229C">
              <w:rPr>
                <w:lang w:val="lt-LT"/>
              </w:rPr>
              <w:t>4</w:t>
            </w:r>
            <w:r>
              <w:rPr>
                <w:lang w:val="lt-LT"/>
              </w:rPr>
              <w:t>.</w:t>
            </w:r>
          </w:p>
        </w:tc>
        <w:tc>
          <w:tcPr>
            <w:tcW w:w="4185" w:type="pct"/>
          </w:tcPr>
          <w:p w14:paraId="1753D8D7" w14:textId="4E44442D" w:rsidR="00C82957" w:rsidRPr="00C82957" w:rsidRDefault="00C82957" w:rsidP="00F55107">
            <w:pPr>
              <w:jc w:val="both"/>
              <w:rPr>
                <w:rFonts w:ascii="Times New Roman" w:hAnsi="Times New Roman" w:cs="Times New Roman"/>
              </w:rPr>
            </w:pPr>
            <w:r w:rsidRPr="00703C59">
              <w:rPr>
                <w:rFonts w:ascii="Times New Roman" w:hAnsi="Times New Roman" w:cs="Times New Roman"/>
                <w:lang w:eastAsia="lt-LT"/>
              </w:rPr>
              <w:t xml:space="preserve">padeda </w:t>
            </w:r>
            <w:r w:rsidRPr="00703C59">
              <w:rPr>
                <w:rFonts w:ascii="Times New Roman" w:hAnsi="Times New Roman" w:cs="Times New Roman"/>
              </w:rPr>
              <w:t>mažinti gaisringumą ir žūvančių žmonių skaičių rajone, mažinti nelaimingų atsitikimų skaičių prie vandens telkinių</w:t>
            </w:r>
          </w:p>
        </w:tc>
        <w:tc>
          <w:tcPr>
            <w:tcW w:w="440" w:type="pct"/>
            <w:vAlign w:val="center"/>
          </w:tcPr>
          <w:p w14:paraId="06B27558" w14:textId="40157BDF" w:rsidR="00C82957" w:rsidRDefault="00C82957" w:rsidP="00F55107">
            <w:pPr>
              <w:jc w:val="center"/>
              <w:rPr>
                <w:rFonts w:ascii="Times New Roman" w:hAnsi="Times New Roman" w:cs="Times New Roman"/>
                <w:b/>
              </w:rPr>
            </w:pPr>
            <w:r>
              <w:rPr>
                <w:rFonts w:ascii="Times New Roman" w:hAnsi="Times New Roman" w:cs="Times New Roman"/>
                <w:b/>
              </w:rPr>
              <w:t>3</w:t>
            </w:r>
          </w:p>
        </w:tc>
      </w:tr>
      <w:tr w:rsidR="00C82957" w:rsidRPr="005866A1" w14:paraId="600EDB37" w14:textId="77777777" w:rsidTr="00244E67">
        <w:trPr>
          <w:cantSplit/>
          <w:trHeight w:val="20"/>
        </w:trPr>
        <w:tc>
          <w:tcPr>
            <w:tcW w:w="375" w:type="pct"/>
            <w:vAlign w:val="center"/>
          </w:tcPr>
          <w:p w14:paraId="1C9582C6" w14:textId="61407876" w:rsidR="00C82957" w:rsidRDefault="00C82957" w:rsidP="00F55107">
            <w:pPr>
              <w:pStyle w:val="Pagrindiniotekstotrauka"/>
              <w:spacing w:after="0"/>
              <w:ind w:left="0"/>
              <w:jc w:val="center"/>
              <w:rPr>
                <w:lang w:val="lt-LT"/>
              </w:rPr>
            </w:pPr>
            <w:r>
              <w:rPr>
                <w:lang w:val="lt-LT"/>
              </w:rPr>
              <w:t>1.</w:t>
            </w:r>
            <w:r w:rsidR="0065229C">
              <w:rPr>
                <w:lang w:val="lt-LT"/>
              </w:rPr>
              <w:t>5</w:t>
            </w:r>
            <w:r>
              <w:rPr>
                <w:lang w:val="lt-LT"/>
              </w:rPr>
              <w:t>.</w:t>
            </w:r>
          </w:p>
        </w:tc>
        <w:tc>
          <w:tcPr>
            <w:tcW w:w="4185" w:type="pct"/>
          </w:tcPr>
          <w:p w14:paraId="2EC6B667" w14:textId="4DD522F2" w:rsidR="00C82957" w:rsidRPr="00C82957" w:rsidRDefault="00C82957" w:rsidP="00F55107">
            <w:pPr>
              <w:jc w:val="both"/>
              <w:rPr>
                <w:rFonts w:ascii="Times New Roman" w:hAnsi="Times New Roman" w:cs="Times New Roman"/>
              </w:rPr>
            </w:pPr>
            <w:r w:rsidRPr="00C82957">
              <w:rPr>
                <w:rFonts w:ascii="Times New Roman" w:hAnsi="Times New Roman" w:cs="Times New Roman"/>
              </w:rPr>
              <w:t xml:space="preserve">padeda šviesti visuomenę </w:t>
            </w:r>
            <w:r>
              <w:rPr>
                <w:rFonts w:ascii="Times New Roman" w:hAnsi="Times New Roman" w:cs="Times New Roman"/>
              </w:rPr>
              <w:t>priešgaisrinės saugos ir viešosios tvarkos</w:t>
            </w:r>
            <w:r w:rsidRPr="00C82957">
              <w:rPr>
                <w:rFonts w:ascii="Times New Roman" w:hAnsi="Times New Roman" w:cs="Times New Roman"/>
              </w:rPr>
              <w:t xml:space="preserve"> klausimais</w:t>
            </w:r>
          </w:p>
        </w:tc>
        <w:tc>
          <w:tcPr>
            <w:tcW w:w="440" w:type="pct"/>
            <w:vAlign w:val="center"/>
          </w:tcPr>
          <w:p w14:paraId="18506A68" w14:textId="61481642" w:rsidR="00C82957" w:rsidRDefault="00C82957" w:rsidP="00F55107">
            <w:pPr>
              <w:jc w:val="center"/>
              <w:rPr>
                <w:rFonts w:ascii="Times New Roman" w:hAnsi="Times New Roman" w:cs="Times New Roman"/>
                <w:b/>
              </w:rPr>
            </w:pPr>
            <w:r>
              <w:rPr>
                <w:rFonts w:ascii="Times New Roman" w:hAnsi="Times New Roman" w:cs="Times New Roman"/>
                <w:b/>
              </w:rPr>
              <w:t>3</w:t>
            </w:r>
          </w:p>
        </w:tc>
      </w:tr>
      <w:tr w:rsidR="003C3BAE" w:rsidRPr="005866A1" w14:paraId="0317F567" w14:textId="77777777" w:rsidTr="002E7CEB">
        <w:trPr>
          <w:cantSplit/>
          <w:trHeight w:val="20"/>
        </w:trPr>
        <w:tc>
          <w:tcPr>
            <w:tcW w:w="375" w:type="pct"/>
            <w:vAlign w:val="center"/>
          </w:tcPr>
          <w:p w14:paraId="0BF6E5A1" w14:textId="79E4CE94" w:rsidR="003C3BAE" w:rsidRPr="00E70EA5" w:rsidRDefault="00A65E73" w:rsidP="00F55107">
            <w:pPr>
              <w:pStyle w:val="Pagrindiniotekstotrauka"/>
              <w:spacing w:after="0"/>
              <w:ind w:left="0"/>
              <w:jc w:val="center"/>
              <w:rPr>
                <w:lang w:val="lt-LT"/>
              </w:rPr>
            </w:pPr>
            <w:r w:rsidRPr="00E70EA5">
              <w:rPr>
                <w:lang w:val="lt-LT"/>
              </w:rPr>
              <w:t>1.</w:t>
            </w:r>
            <w:r w:rsidR="0065229C">
              <w:rPr>
                <w:lang w:val="lt-LT"/>
              </w:rPr>
              <w:t>6</w:t>
            </w:r>
            <w:r w:rsidRPr="00E70EA5">
              <w:rPr>
                <w:lang w:val="lt-LT"/>
              </w:rPr>
              <w:t>.</w:t>
            </w:r>
          </w:p>
        </w:tc>
        <w:tc>
          <w:tcPr>
            <w:tcW w:w="4185" w:type="pct"/>
            <w:vAlign w:val="center"/>
          </w:tcPr>
          <w:p w14:paraId="19D3FD06" w14:textId="1DB91907" w:rsidR="003C3BAE" w:rsidRPr="00E70EA5" w:rsidRDefault="00E70EA5" w:rsidP="00F55107">
            <w:pPr>
              <w:jc w:val="both"/>
              <w:rPr>
                <w:rFonts w:ascii="Times New Roman" w:hAnsi="Times New Roman" w:cs="Times New Roman"/>
              </w:rPr>
            </w:pPr>
            <w:r w:rsidRPr="00E70EA5">
              <w:rPr>
                <w:rFonts w:ascii="Times New Roman" w:hAnsi="Times New Roman" w:cs="Times New Roman"/>
                <w:lang w:eastAsia="lt-LT"/>
              </w:rPr>
              <w:t xml:space="preserve">pateikia visuomenei </w:t>
            </w:r>
            <w:r w:rsidR="0058219F" w:rsidRPr="0058219F">
              <w:rPr>
                <w:rFonts w:ascii="Times New Roman" w:hAnsi="Times New Roman" w:cs="Times New Roman"/>
                <w:lang w:eastAsia="lt-LT"/>
              </w:rPr>
              <w:t>akcijas, švietėjiškus renginius, konkursus, viktorinas  ir kt.</w:t>
            </w:r>
          </w:p>
        </w:tc>
        <w:tc>
          <w:tcPr>
            <w:tcW w:w="440" w:type="pct"/>
            <w:vAlign w:val="center"/>
          </w:tcPr>
          <w:p w14:paraId="749E971C" w14:textId="2300DB62" w:rsidR="003C3BAE" w:rsidRDefault="00A65E73" w:rsidP="00F55107">
            <w:pPr>
              <w:jc w:val="center"/>
              <w:rPr>
                <w:rFonts w:ascii="Times New Roman" w:hAnsi="Times New Roman" w:cs="Times New Roman"/>
                <w:b/>
              </w:rPr>
            </w:pPr>
            <w:r>
              <w:rPr>
                <w:rFonts w:ascii="Times New Roman" w:hAnsi="Times New Roman" w:cs="Times New Roman"/>
                <w:b/>
              </w:rPr>
              <w:t>3</w:t>
            </w:r>
          </w:p>
        </w:tc>
      </w:tr>
      <w:tr w:rsidR="00AD3F96" w:rsidRPr="005866A1" w14:paraId="0E553AD3" w14:textId="77777777" w:rsidTr="002E7CEB">
        <w:trPr>
          <w:cantSplit/>
          <w:trHeight w:val="20"/>
        </w:trPr>
        <w:tc>
          <w:tcPr>
            <w:tcW w:w="375" w:type="pct"/>
            <w:vAlign w:val="center"/>
          </w:tcPr>
          <w:p w14:paraId="40C62E4D" w14:textId="003B3737" w:rsidR="00AD3F96" w:rsidRPr="00E70EA5" w:rsidRDefault="00A65E73" w:rsidP="00F55107">
            <w:pPr>
              <w:pStyle w:val="Pagrindiniotekstotrauka"/>
              <w:spacing w:after="0"/>
              <w:ind w:left="0"/>
              <w:jc w:val="center"/>
              <w:rPr>
                <w:lang w:val="lt-LT"/>
              </w:rPr>
            </w:pPr>
            <w:r w:rsidRPr="00E70EA5">
              <w:rPr>
                <w:lang w:val="lt-LT"/>
              </w:rPr>
              <w:t>1.</w:t>
            </w:r>
            <w:r w:rsidR="0065229C">
              <w:rPr>
                <w:lang w:val="lt-LT"/>
              </w:rPr>
              <w:t>7</w:t>
            </w:r>
            <w:r w:rsidRPr="00E70EA5">
              <w:rPr>
                <w:lang w:val="lt-LT"/>
              </w:rPr>
              <w:t>.</w:t>
            </w:r>
          </w:p>
        </w:tc>
        <w:tc>
          <w:tcPr>
            <w:tcW w:w="4185" w:type="pct"/>
            <w:vAlign w:val="center"/>
          </w:tcPr>
          <w:p w14:paraId="0DEB0F1A" w14:textId="2511614B" w:rsidR="00AD3F96" w:rsidRPr="00E70EA5" w:rsidRDefault="00E70EA5" w:rsidP="00F55107">
            <w:pPr>
              <w:jc w:val="both"/>
              <w:rPr>
                <w:rFonts w:ascii="Times New Roman" w:hAnsi="Times New Roman" w:cs="Times New Roman"/>
                <w:lang w:eastAsia="lt-LT"/>
              </w:rPr>
            </w:pPr>
            <w:r w:rsidRPr="00E70EA5">
              <w:rPr>
                <w:rFonts w:ascii="Times New Roman" w:hAnsi="Times New Roman" w:cs="Times New Roman"/>
                <w:lang w:eastAsia="lt-LT"/>
              </w:rPr>
              <w:t xml:space="preserve">padeda sutelkti Kretingos rajono savivaldybės institucijas, ugdymo įstaigas, bendruomenes ir nevyriausybines organizacijas </w:t>
            </w:r>
            <w:r w:rsidR="000A6101">
              <w:rPr>
                <w:rFonts w:ascii="Times New Roman" w:hAnsi="Times New Roman" w:cs="Times New Roman"/>
                <w:lang w:eastAsia="lt-LT"/>
              </w:rPr>
              <w:t>viešojo saugumo ir priešgaisrinės saugos užtikrinimui bei įsisąmoninimui</w:t>
            </w:r>
          </w:p>
        </w:tc>
        <w:tc>
          <w:tcPr>
            <w:tcW w:w="440" w:type="pct"/>
            <w:vAlign w:val="center"/>
          </w:tcPr>
          <w:p w14:paraId="0DAF04BB" w14:textId="533DC7D8" w:rsidR="00AD3F96" w:rsidRDefault="00483625" w:rsidP="00F55107">
            <w:pPr>
              <w:jc w:val="center"/>
              <w:rPr>
                <w:rFonts w:ascii="Times New Roman" w:hAnsi="Times New Roman" w:cs="Times New Roman"/>
                <w:b/>
              </w:rPr>
            </w:pPr>
            <w:r>
              <w:rPr>
                <w:rFonts w:ascii="Times New Roman" w:hAnsi="Times New Roman" w:cs="Times New Roman"/>
                <w:b/>
              </w:rPr>
              <w:t>3</w:t>
            </w:r>
          </w:p>
        </w:tc>
      </w:tr>
      <w:tr w:rsidR="00A65E73" w:rsidRPr="005866A1" w14:paraId="6194F06A" w14:textId="77777777" w:rsidTr="002E7CEB">
        <w:trPr>
          <w:cantSplit/>
          <w:trHeight w:val="20"/>
        </w:trPr>
        <w:tc>
          <w:tcPr>
            <w:tcW w:w="375" w:type="pct"/>
            <w:vAlign w:val="center"/>
          </w:tcPr>
          <w:p w14:paraId="075F221E" w14:textId="2ADC2725" w:rsidR="00A65E73" w:rsidRPr="005866A1" w:rsidRDefault="00A65E73" w:rsidP="00F55107">
            <w:pPr>
              <w:pStyle w:val="Pagrindiniotekstotrauka"/>
              <w:spacing w:after="0"/>
              <w:ind w:left="0"/>
              <w:jc w:val="center"/>
              <w:rPr>
                <w:b/>
                <w:lang w:val="lt-LT"/>
              </w:rPr>
            </w:pPr>
            <w:r>
              <w:rPr>
                <w:b/>
                <w:lang w:val="lt-LT"/>
              </w:rPr>
              <w:t>2</w:t>
            </w:r>
            <w:r w:rsidRPr="005866A1">
              <w:rPr>
                <w:b/>
                <w:lang w:val="lt-LT"/>
              </w:rPr>
              <w:t>.</w:t>
            </w:r>
          </w:p>
        </w:tc>
        <w:tc>
          <w:tcPr>
            <w:tcW w:w="4625" w:type="pct"/>
            <w:gridSpan w:val="2"/>
            <w:vAlign w:val="center"/>
          </w:tcPr>
          <w:p w14:paraId="67AC8C72" w14:textId="6618DBB8" w:rsidR="00A65E73" w:rsidRPr="005866A1" w:rsidRDefault="002E7CEB" w:rsidP="00F55107">
            <w:pPr>
              <w:rPr>
                <w:rFonts w:ascii="Times New Roman" w:hAnsi="Times New Roman" w:cs="Times New Roman"/>
              </w:rPr>
            </w:pPr>
            <w:r>
              <w:rPr>
                <w:rFonts w:ascii="Times New Roman" w:hAnsi="Times New Roman" w:cs="Times New Roman"/>
                <w:b/>
              </w:rPr>
              <w:t>Paraiškos</w:t>
            </w:r>
            <w:r w:rsidR="00A65E73" w:rsidRPr="005866A1">
              <w:rPr>
                <w:rFonts w:ascii="Times New Roman" w:hAnsi="Times New Roman" w:cs="Times New Roman"/>
                <w:b/>
              </w:rPr>
              <w:t xml:space="preserve"> turinys, biudžetas, vadovo kompetencija</w:t>
            </w:r>
          </w:p>
        </w:tc>
      </w:tr>
      <w:tr w:rsidR="00A65E73" w:rsidRPr="005866A1" w14:paraId="20D6ACCA" w14:textId="77777777" w:rsidTr="002E7CEB">
        <w:trPr>
          <w:cantSplit/>
          <w:trHeight w:val="20"/>
        </w:trPr>
        <w:tc>
          <w:tcPr>
            <w:tcW w:w="375" w:type="pct"/>
            <w:vAlign w:val="center"/>
          </w:tcPr>
          <w:p w14:paraId="29D80E24" w14:textId="53C872E4" w:rsidR="00A65E73" w:rsidRPr="005866A1" w:rsidRDefault="00A65E73" w:rsidP="00F55107">
            <w:pPr>
              <w:pStyle w:val="Pagrindiniotekstotrauka"/>
              <w:spacing w:after="0"/>
              <w:ind w:left="0"/>
              <w:jc w:val="center"/>
              <w:rPr>
                <w:lang w:val="lt-LT"/>
              </w:rPr>
            </w:pPr>
            <w:r>
              <w:rPr>
                <w:lang w:val="lt-LT"/>
              </w:rPr>
              <w:t>2</w:t>
            </w:r>
            <w:r w:rsidRPr="005866A1">
              <w:rPr>
                <w:lang w:val="lt-LT"/>
              </w:rPr>
              <w:t>.1.</w:t>
            </w:r>
          </w:p>
        </w:tc>
        <w:tc>
          <w:tcPr>
            <w:tcW w:w="4185" w:type="pct"/>
            <w:vAlign w:val="center"/>
          </w:tcPr>
          <w:p w14:paraId="60A349AD" w14:textId="1B98739B" w:rsidR="00A65E73" w:rsidRPr="005866A1" w:rsidRDefault="006C785D" w:rsidP="00F55107">
            <w:pPr>
              <w:jc w:val="both"/>
              <w:rPr>
                <w:rFonts w:ascii="Times New Roman" w:hAnsi="Times New Roman" w:cs="Times New Roman"/>
              </w:rPr>
            </w:pPr>
            <w:r>
              <w:rPr>
                <w:rFonts w:ascii="Times New Roman" w:hAnsi="Times New Roman" w:cs="Times New Roman"/>
              </w:rPr>
              <w:t>Aiški idėja, pagrįsta problematika, aiškūs</w:t>
            </w:r>
            <w:r w:rsidR="00A65E73" w:rsidRPr="005866A1">
              <w:rPr>
                <w:rFonts w:ascii="Times New Roman" w:hAnsi="Times New Roman" w:cs="Times New Roman"/>
              </w:rPr>
              <w:t xml:space="preserve"> ir įgyvendinami </w:t>
            </w:r>
            <w:r w:rsidR="00D557B2">
              <w:rPr>
                <w:rFonts w:ascii="Times New Roman" w:hAnsi="Times New Roman" w:cs="Times New Roman"/>
              </w:rPr>
              <w:t>priemonių</w:t>
            </w:r>
            <w:r w:rsidR="00A65E73" w:rsidRPr="005866A1">
              <w:rPr>
                <w:rFonts w:ascii="Times New Roman" w:hAnsi="Times New Roman" w:cs="Times New Roman"/>
              </w:rPr>
              <w:t xml:space="preserve"> tikslai bei uždaviniai; </w:t>
            </w:r>
            <w:r w:rsidR="00A65E73" w:rsidRPr="005866A1">
              <w:rPr>
                <w:rFonts w:ascii="Times New Roman" w:hAnsi="Times New Roman" w:cs="Times New Roman"/>
                <w:shd w:val="clear" w:color="auto" w:fill="FFFFFF"/>
              </w:rPr>
              <w:t xml:space="preserve">laukiami konkretūs rezultatai, susiję su </w:t>
            </w:r>
            <w:r w:rsidR="00D557B2">
              <w:rPr>
                <w:rFonts w:ascii="Times New Roman" w:hAnsi="Times New Roman" w:cs="Times New Roman"/>
                <w:shd w:val="clear" w:color="auto" w:fill="FFFFFF"/>
              </w:rPr>
              <w:t>paraiškoje</w:t>
            </w:r>
            <w:r w:rsidR="00A65E73" w:rsidRPr="005866A1">
              <w:rPr>
                <w:rFonts w:ascii="Times New Roman" w:hAnsi="Times New Roman" w:cs="Times New Roman"/>
                <w:shd w:val="clear" w:color="auto" w:fill="FFFFFF"/>
              </w:rPr>
              <w:t xml:space="preserve"> numatytomis veiklomis; pagrį</w:t>
            </w:r>
            <w:r>
              <w:rPr>
                <w:rFonts w:ascii="Times New Roman" w:hAnsi="Times New Roman" w:cs="Times New Roman"/>
                <w:shd w:val="clear" w:color="auto" w:fill="FFFFFF"/>
              </w:rPr>
              <w:t>stas ir subalansuotas biudžetas</w:t>
            </w:r>
            <w:r w:rsidR="00A65E73" w:rsidRPr="005866A1">
              <w:rPr>
                <w:rFonts w:ascii="Times New Roman" w:hAnsi="Times New Roman" w:cs="Times New Roman"/>
                <w:shd w:val="clear" w:color="auto" w:fill="FFFFFF"/>
              </w:rPr>
              <w:t xml:space="preserve"> </w:t>
            </w:r>
          </w:p>
        </w:tc>
        <w:tc>
          <w:tcPr>
            <w:tcW w:w="440" w:type="pct"/>
            <w:vAlign w:val="center"/>
          </w:tcPr>
          <w:p w14:paraId="734E6070" w14:textId="77777777" w:rsidR="00A65E73" w:rsidRPr="005866A1" w:rsidRDefault="00A65E73" w:rsidP="00F55107">
            <w:pPr>
              <w:jc w:val="center"/>
              <w:rPr>
                <w:rFonts w:ascii="Times New Roman" w:hAnsi="Times New Roman" w:cs="Times New Roman"/>
                <w:b/>
              </w:rPr>
            </w:pPr>
            <w:r w:rsidRPr="005866A1">
              <w:rPr>
                <w:rFonts w:ascii="Times New Roman" w:hAnsi="Times New Roman" w:cs="Times New Roman"/>
                <w:b/>
              </w:rPr>
              <w:t>3</w:t>
            </w:r>
          </w:p>
        </w:tc>
      </w:tr>
      <w:tr w:rsidR="00A65E73" w:rsidRPr="005866A1" w14:paraId="17FFFC4F" w14:textId="77777777" w:rsidTr="002E7CEB">
        <w:trPr>
          <w:cantSplit/>
          <w:trHeight w:val="20"/>
        </w:trPr>
        <w:tc>
          <w:tcPr>
            <w:tcW w:w="375" w:type="pct"/>
            <w:vAlign w:val="center"/>
          </w:tcPr>
          <w:p w14:paraId="66AF7DD9" w14:textId="46DA5940" w:rsidR="00A65E73" w:rsidRPr="005866A1" w:rsidRDefault="00A65E73" w:rsidP="00F55107">
            <w:pPr>
              <w:pStyle w:val="Pagrindiniotekstotrauka"/>
              <w:spacing w:after="0"/>
              <w:ind w:left="0"/>
              <w:jc w:val="center"/>
              <w:rPr>
                <w:lang w:val="lt-LT"/>
              </w:rPr>
            </w:pPr>
            <w:r>
              <w:rPr>
                <w:lang w:val="lt-LT"/>
              </w:rPr>
              <w:t>2</w:t>
            </w:r>
            <w:r w:rsidRPr="005866A1">
              <w:rPr>
                <w:lang w:val="lt-LT"/>
              </w:rPr>
              <w:t>.2.</w:t>
            </w:r>
          </w:p>
        </w:tc>
        <w:tc>
          <w:tcPr>
            <w:tcW w:w="4185" w:type="pct"/>
            <w:vAlign w:val="center"/>
          </w:tcPr>
          <w:p w14:paraId="757BDE12" w14:textId="47F8B316" w:rsidR="00A65E73" w:rsidRPr="005866A1" w:rsidRDefault="00A65E73" w:rsidP="00F55107">
            <w:pPr>
              <w:jc w:val="both"/>
              <w:rPr>
                <w:rFonts w:ascii="Times New Roman" w:hAnsi="Times New Roman" w:cs="Times New Roman"/>
              </w:rPr>
            </w:pPr>
            <w:r w:rsidRPr="005866A1">
              <w:rPr>
                <w:rFonts w:ascii="Times New Roman" w:hAnsi="Times New Roman" w:cs="Times New Roman"/>
              </w:rPr>
              <w:t xml:space="preserve">Aiškūs </w:t>
            </w:r>
            <w:r w:rsidR="002E7CEB">
              <w:rPr>
                <w:rFonts w:ascii="Times New Roman" w:hAnsi="Times New Roman" w:cs="Times New Roman"/>
              </w:rPr>
              <w:t>priemonių</w:t>
            </w:r>
            <w:r w:rsidRPr="005866A1">
              <w:rPr>
                <w:rFonts w:ascii="Times New Roman" w:hAnsi="Times New Roman" w:cs="Times New Roman"/>
              </w:rPr>
              <w:t xml:space="preserve"> tikslai bei uždaviniai</w:t>
            </w:r>
            <w:r w:rsidR="006C785D">
              <w:rPr>
                <w:rFonts w:ascii="Times New Roman" w:hAnsi="Times New Roman" w:cs="Times New Roman"/>
              </w:rPr>
              <w:t xml:space="preserve"> tačiau nepagrįsta idėja</w:t>
            </w:r>
            <w:r w:rsidRPr="005866A1">
              <w:rPr>
                <w:rFonts w:ascii="Times New Roman" w:hAnsi="Times New Roman" w:cs="Times New Roman"/>
              </w:rPr>
              <w:t xml:space="preserve">; laukiami konkretūs rezultatai, susiję su </w:t>
            </w:r>
            <w:r w:rsidR="002E7CEB">
              <w:rPr>
                <w:rFonts w:ascii="Times New Roman" w:hAnsi="Times New Roman" w:cs="Times New Roman"/>
              </w:rPr>
              <w:t>paraiškoje</w:t>
            </w:r>
            <w:r w:rsidRPr="005866A1">
              <w:rPr>
                <w:rFonts w:ascii="Times New Roman" w:hAnsi="Times New Roman" w:cs="Times New Roman"/>
              </w:rPr>
              <w:t xml:space="preserve"> numatytomis veiklomis; pagrįs</w:t>
            </w:r>
            <w:r w:rsidR="006C785D">
              <w:rPr>
                <w:rFonts w:ascii="Times New Roman" w:hAnsi="Times New Roman" w:cs="Times New Roman"/>
              </w:rPr>
              <w:t>tas ir subalansuotas biudžetas</w:t>
            </w:r>
          </w:p>
        </w:tc>
        <w:tc>
          <w:tcPr>
            <w:tcW w:w="440" w:type="pct"/>
            <w:vAlign w:val="center"/>
          </w:tcPr>
          <w:p w14:paraId="2C035C7D" w14:textId="77777777" w:rsidR="00A65E73" w:rsidRPr="005866A1" w:rsidRDefault="00A65E73" w:rsidP="00F55107">
            <w:pPr>
              <w:jc w:val="center"/>
              <w:rPr>
                <w:rFonts w:ascii="Times New Roman" w:hAnsi="Times New Roman" w:cs="Times New Roman"/>
                <w:b/>
              </w:rPr>
            </w:pPr>
            <w:r w:rsidRPr="005866A1">
              <w:rPr>
                <w:rFonts w:ascii="Times New Roman" w:hAnsi="Times New Roman" w:cs="Times New Roman"/>
                <w:b/>
              </w:rPr>
              <w:t>2</w:t>
            </w:r>
          </w:p>
        </w:tc>
      </w:tr>
      <w:tr w:rsidR="00A65E73" w:rsidRPr="005866A1" w14:paraId="4B5E8DBE" w14:textId="77777777" w:rsidTr="002E7CEB">
        <w:trPr>
          <w:cantSplit/>
          <w:trHeight w:val="20"/>
        </w:trPr>
        <w:tc>
          <w:tcPr>
            <w:tcW w:w="375" w:type="pct"/>
            <w:vAlign w:val="center"/>
          </w:tcPr>
          <w:p w14:paraId="527F0E75" w14:textId="05F3B192" w:rsidR="00A65E73" w:rsidRPr="005866A1" w:rsidRDefault="00A65E73" w:rsidP="00F55107">
            <w:pPr>
              <w:pStyle w:val="Pagrindiniotekstotrauka"/>
              <w:spacing w:after="0"/>
              <w:ind w:left="0"/>
              <w:jc w:val="center"/>
              <w:rPr>
                <w:lang w:val="lt-LT"/>
              </w:rPr>
            </w:pPr>
            <w:r>
              <w:rPr>
                <w:lang w:val="lt-LT"/>
              </w:rPr>
              <w:t>2</w:t>
            </w:r>
            <w:r w:rsidRPr="005866A1">
              <w:rPr>
                <w:lang w:val="lt-LT"/>
              </w:rPr>
              <w:t>.3.</w:t>
            </w:r>
          </w:p>
        </w:tc>
        <w:tc>
          <w:tcPr>
            <w:tcW w:w="4185" w:type="pct"/>
            <w:vAlign w:val="center"/>
          </w:tcPr>
          <w:p w14:paraId="6F5A7B56" w14:textId="5E90EE50" w:rsidR="00A65E73" w:rsidRPr="005866A1" w:rsidRDefault="00A65E73" w:rsidP="00F55107">
            <w:pPr>
              <w:jc w:val="both"/>
              <w:rPr>
                <w:rFonts w:ascii="Times New Roman" w:hAnsi="Times New Roman" w:cs="Times New Roman"/>
              </w:rPr>
            </w:pPr>
            <w:r w:rsidRPr="005866A1">
              <w:rPr>
                <w:rFonts w:ascii="Times New Roman" w:hAnsi="Times New Roman" w:cs="Times New Roman"/>
              </w:rPr>
              <w:t xml:space="preserve">Aiškūs </w:t>
            </w:r>
            <w:r w:rsidR="002E7CEB">
              <w:rPr>
                <w:rFonts w:ascii="Times New Roman" w:hAnsi="Times New Roman" w:cs="Times New Roman"/>
              </w:rPr>
              <w:t>priemonių</w:t>
            </w:r>
            <w:r w:rsidRPr="005866A1">
              <w:rPr>
                <w:rFonts w:ascii="Times New Roman" w:hAnsi="Times New Roman" w:cs="Times New Roman"/>
              </w:rPr>
              <w:t xml:space="preserve"> tikslai bei uždaviniai; laukiami konkretūs rezultatai, susiję su </w:t>
            </w:r>
            <w:r w:rsidR="00D557B2">
              <w:rPr>
                <w:rFonts w:ascii="Times New Roman" w:hAnsi="Times New Roman" w:cs="Times New Roman"/>
              </w:rPr>
              <w:t>paraiškoje</w:t>
            </w:r>
            <w:r w:rsidRPr="005866A1">
              <w:rPr>
                <w:rFonts w:ascii="Times New Roman" w:hAnsi="Times New Roman" w:cs="Times New Roman"/>
              </w:rPr>
              <w:t xml:space="preserve"> numatytomis veiklomis; biudžetas nepagrįstas</w:t>
            </w:r>
            <w:r w:rsidR="008E2D5C">
              <w:rPr>
                <w:rFonts w:ascii="Times New Roman" w:hAnsi="Times New Roman" w:cs="Times New Roman"/>
              </w:rPr>
              <w:t xml:space="preserve"> </w:t>
            </w:r>
            <w:r w:rsidRPr="005866A1">
              <w:rPr>
                <w:rFonts w:ascii="Times New Roman" w:hAnsi="Times New Roman" w:cs="Times New Roman"/>
              </w:rPr>
              <w:t>/</w:t>
            </w:r>
            <w:r w:rsidR="008E2D5C">
              <w:rPr>
                <w:rFonts w:ascii="Times New Roman" w:hAnsi="Times New Roman" w:cs="Times New Roman"/>
              </w:rPr>
              <w:t xml:space="preserve"> </w:t>
            </w:r>
            <w:r w:rsidRPr="005866A1">
              <w:rPr>
                <w:rFonts w:ascii="Times New Roman" w:hAnsi="Times New Roman" w:cs="Times New Roman"/>
              </w:rPr>
              <w:t xml:space="preserve">neadekvatus </w:t>
            </w:r>
            <w:r w:rsidR="00D557B2">
              <w:rPr>
                <w:rFonts w:ascii="Times New Roman" w:hAnsi="Times New Roman" w:cs="Times New Roman"/>
              </w:rPr>
              <w:t>paraiškoje</w:t>
            </w:r>
            <w:r w:rsidRPr="005866A1">
              <w:rPr>
                <w:rFonts w:ascii="Times New Roman" w:hAnsi="Times New Roman" w:cs="Times New Roman"/>
              </w:rPr>
              <w:t xml:space="preserve"> numatytoms veikloms įgyvendinti</w:t>
            </w:r>
          </w:p>
        </w:tc>
        <w:tc>
          <w:tcPr>
            <w:tcW w:w="440" w:type="pct"/>
            <w:vAlign w:val="center"/>
          </w:tcPr>
          <w:p w14:paraId="7D3A9477" w14:textId="77777777" w:rsidR="00A65E73" w:rsidRPr="005866A1" w:rsidRDefault="00A65E73" w:rsidP="00F55107">
            <w:pPr>
              <w:jc w:val="center"/>
              <w:rPr>
                <w:rFonts w:ascii="Times New Roman" w:hAnsi="Times New Roman" w:cs="Times New Roman"/>
                <w:b/>
              </w:rPr>
            </w:pPr>
            <w:r w:rsidRPr="005866A1">
              <w:rPr>
                <w:rFonts w:ascii="Times New Roman" w:hAnsi="Times New Roman" w:cs="Times New Roman"/>
                <w:b/>
              </w:rPr>
              <w:t>1</w:t>
            </w:r>
          </w:p>
        </w:tc>
      </w:tr>
      <w:tr w:rsidR="00A65E73" w:rsidRPr="00483625" w14:paraId="2AAB91D2" w14:textId="77777777" w:rsidTr="002E7CEB">
        <w:trPr>
          <w:cantSplit/>
          <w:trHeight w:val="20"/>
        </w:trPr>
        <w:tc>
          <w:tcPr>
            <w:tcW w:w="375" w:type="pct"/>
            <w:vAlign w:val="center"/>
          </w:tcPr>
          <w:p w14:paraId="28996631" w14:textId="3DD0B4F2" w:rsidR="00A65E73" w:rsidRPr="005866A1" w:rsidRDefault="00A65E73" w:rsidP="00F55107">
            <w:pPr>
              <w:pStyle w:val="Pagrindiniotekstotrauka"/>
              <w:spacing w:after="0"/>
              <w:ind w:left="0"/>
              <w:jc w:val="center"/>
              <w:rPr>
                <w:b/>
                <w:lang w:val="lt-LT"/>
              </w:rPr>
            </w:pPr>
            <w:r>
              <w:rPr>
                <w:b/>
                <w:lang w:val="lt-LT"/>
              </w:rPr>
              <w:t>3</w:t>
            </w:r>
            <w:r w:rsidRPr="005866A1">
              <w:rPr>
                <w:b/>
                <w:lang w:val="lt-LT"/>
              </w:rPr>
              <w:t xml:space="preserve">. </w:t>
            </w:r>
          </w:p>
        </w:tc>
        <w:tc>
          <w:tcPr>
            <w:tcW w:w="4625" w:type="pct"/>
            <w:gridSpan w:val="2"/>
            <w:vAlign w:val="center"/>
          </w:tcPr>
          <w:p w14:paraId="1FF23A19" w14:textId="77777777" w:rsidR="00A65E73" w:rsidRPr="00A65E73" w:rsidRDefault="00A65E73" w:rsidP="00F55107">
            <w:pPr>
              <w:rPr>
                <w:rFonts w:ascii="Times New Roman" w:hAnsi="Times New Roman" w:cs="Times New Roman"/>
                <w:b/>
                <w:bCs/>
                <w:color w:val="000000" w:themeColor="text1"/>
              </w:rPr>
            </w:pPr>
            <w:r w:rsidRPr="00A65E73">
              <w:rPr>
                <w:rFonts w:ascii="Times New Roman" w:hAnsi="Times New Roman" w:cs="Times New Roman"/>
                <w:b/>
                <w:bCs/>
                <w:color w:val="000000" w:themeColor="text1"/>
                <w:lang w:eastAsia="lt-LT"/>
              </w:rPr>
              <w:t>Įtraukiantis skirtingų visuomenės grupių, ypač jaunimą</w:t>
            </w:r>
          </w:p>
        </w:tc>
      </w:tr>
      <w:tr w:rsidR="00A65E73" w:rsidRPr="00483625" w14:paraId="4F45F8C1" w14:textId="77777777" w:rsidTr="002E7CEB">
        <w:trPr>
          <w:cantSplit/>
          <w:trHeight w:val="20"/>
        </w:trPr>
        <w:tc>
          <w:tcPr>
            <w:tcW w:w="375" w:type="pct"/>
            <w:vAlign w:val="center"/>
          </w:tcPr>
          <w:p w14:paraId="1305FCBC" w14:textId="2DBAB5B0" w:rsidR="00A65E73" w:rsidRPr="005866A1" w:rsidRDefault="00A65E73" w:rsidP="00F55107">
            <w:pPr>
              <w:pStyle w:val="Pagrindiniotekstotrauka"/>
              <w:spacing w:after="0"/>
              <w:ind w:left="0"/>
              <w:jc w:val="center"/>
              <w:rPr>
                <w:lang w:val="lt-LT"/>
              </w:rPr>
            </w:pPr>
            <w:r>
              <w:rPr>
                <w:lang w:val="lt-LT"/>
              </w:rPr>
              <w:t>3</w:t>
            </w:r>
            <w:r w:rsidRPr="005866A1">
              <w:rPr>
                <w:lang w:val="lt-LT"/>
              </w:rPr>
              <w:t>.1.</w:t>
            </w:r>
          </w:p>
        </w:tc>
        <w:tc>
          <w:tcPr>
            <w:tcW w:w="4185" w:type="pct"/>
            <w:vAlign w:val="center"/>
          </w:tcPr>
          <w:p w14:paraId="67BD6ACC" w14:textId="04A34904" w:rsidR="00A65E73" w:rsidRPr="007E3036" w:rsidRDefault="00A65E73" w:rsidP="00F55107">
            <w:pPr>
              <w:jc w:val="both"/>
              <w:rPr>
                <w:rFonts w:ascii="Times New Roman" w:hAnsi="Times New Roman" w:cs="Times New Roman"/>
              </w:rPr>
            </w:pPr>
            <w:r w:rsidRPr="007E3036">
              <w:rPr>
                <w:rFonts w:ascii="Times New Roman" w:hAnsi="Times New Roman" w:cs="Times New Roman"/>
              </w:rPr>
              <w:t xml:space="preserve">Planuojama organizuoti </w:t>
            </w:r>
            <w:r w:rsidR="006C785D" w:rsidRPr="007E3036">
              <w:rPr>
                <w:rFonts w:ascii="Times New Roman" w:hAnsi="Times New Roman" w:cs="Times New Roman"/>
                <w:lang w:eastAsia="lt-LT"/>
              </w:rPr>
              <w:t>tarptautinį,</w:t>
            </w:r>
            <w:r w:rsidRPr="007E3036">
              <w:rPr>
                <w:rFonts w:ascii="Times New Roman" w:hAnsi="Times New Roman" w:cs="Times New Roman"/>
                <w:lang w:eastAsia="lt-LT"/>
              </w:rPr>
              <w:t xml:space="preserve"> respub</w:t>
            </w:r>
            <w:r w:rsidR="006C785D" w:rsidRPr="007E3036">
              <w:rPr>
                <w:rFonts w:ascii="Times New Roman" w:hAnsi="Times New Roman" w:cs="Times New Roman"/>
                <w:lang w:eastAsia="lt-LT"/>
              </w:rPr>
              <w:t>likinį</w:t>
            </w:r>
            <w:r w:rsidRPr="007E3036">
              <w:rPr>
                <w:rFonts w:ascii="Times New Roman" w:hAnsi="Times New Roman" w:cs="Times New Roman"/>
                <w:lang w:eastAsia="lt-LT"/>
              </w:rPr>
              <w:t xml:space="preserve"> ar regioninį </w:t>
            </w:r>
            <w:r w:rsidRPr="007E3036">
              <w:rPr>
                <w:rFonts w:ascii="Times New Roman" w:hAnsi="Times New Roman" w:cs="Times New Roman"/>
              </w:rPr>
              <w:t>renginį(-</w:t>
            </w:r>
            <w:proofErr w:type="spellStart"/>
            <w:r w:rsidRPr="007E3036">
              <w:rPr>
                <w:rFonts w:ascii="Times New Roman" w:hAnsi="Times New Roman" w:cs="Times New Roman"/>
              </w:rPr>
              <w:t>ius</w:t>
            </w:r>
            <w:proofErr w:type="spellEnd"/>
            <w:r w:rsidRPr="007E3036">
              <w:rPr>
                <w:rFonts w:ascii="Times New Roman" w:hAnsi="Times New Roman" w:cs="Times New Roman"/>
              </w:rPr>
              <w:t>)</w:t>
            </w:r>
            <w:r w:rsidR="006C785D" w:rsidRPr="007E3036">
              <w:t xml:space="preserve"> </w:t>
            </w:r>
          </w:p>
        </w:tc>
        <w:tc>
          <w:tcPr>
            <w:tcW w:w="440" w:type="pct"/>
            <w:vAlign w:val="center"/>
          </w:tcPr>
          <w:p w14:paraId="68B6FE48" w14:textId="77777777" w:rsidR="00A65E73" w:rsidRPr="00A65E73" w:rsidRDefault="00A65E73" w:rsidP="00F55107">
            <w:pPr>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3</w:t>
            </w:r>
          </w:p>
        </w:tc>
      </w:tr>
      <w:tr w:rsidR="00A65E73" w:rsidRPr="00483625" w14:paraId="3AB3AC93" w14:textId="77777777" w:rsidTr="002E7CEB">
        <w:trPr>
          <w:cantSplit/>
          <w:trHeight w:val="20"/>
        </w:trPr>
        <w:tc>
          <w:tcPr>
            <w:tcW w:w="375" w:type="pct"/>
            <w:vAlign w:val="center"/>
          </w:tcPr>
          <w:p w14:paraId="4A64F3D5" w14:textId="11426233" w:rsidR="00A65E73" w:rsidRPr="005866A1" w:rsidRDefault="00A65E73" w:rsidP="00F55107">
            <w:pPr>
              <w:pStyle w:val="Pagrindiniotekstotrauka"/>
              <w:spacing w:after="0"/>
              <w:ind w:left="0"/>
              <w:jc w:val="center"/>
              <w:rPr>
                <w:lang w:val="lt-LT"/>
              </w:rPr>
            </w:pPr>
            <w:r>
              <w:rPr>
                <w:lang w:val="lt-LT"/>
              </w:rPr>
              <w:t>3</w:t>
            </w:r>
            <w:r w:rsidRPr="005866A1">
              <w:rPr>
                <w:lang w:val="lt-LT"/>
              </w:rPr>
              <w:t>.2.</w:t>
            </w:r>
          </w:p>
        </w:tc>
        <w:tc>
          <w:tcPr>
            <w:tcW w:w="4185" w:type="pct"/>
            <w:vAlign w:val="center"/>
          </w:tcPr>
          <w:p w14:paraId="1DEB058D" w14:textId="0734E005" w:rsidR="00A65E73" w:rsidRPr="007E3036" w:rsidRDefault="00A65E73" w:rsidP="00F55107">
            <w:pPr>
              <w:jc w:val="both"/>
              <w:rPr>
                <w:rFonts w:ascii="Times New Roman" w:hAnsi="Times New Roman" w:cs="Times New Roman"/>
              </w:rPr>
            </w:pPr>
            <w:r w:rsidRPr="007E3036">
              <w:rPr>
                <w:rFonts w:ascii="Times New Roman" w:hAnsi="Times New Roman" w:cs="Times New Roman"/>
              </w:rPr>
              <w:t>Planuojama organizuoti Kretingos rajono (</w:t>
            </w:r>
            <w:r w:rsidRPr="007E3036">
              <w:rPr>
                <w:rFonts w:ascii="Times New Roman" w:hAnsi="Times New Roman" w:cs="Times New Roman"/>
                <w:lang w:eastAsia="lt-LT"/>
              </w:rPr>
              <w:t xml:space="preserve">vietovės) </w:t>
            </w:r>
            <w:r w:rsidRPr="007E3036">
              <w:rPr>
                <w:rFonts w:ascii="Times New Roman" w:hAnsi="Times New Roman" w:cs="Times New Roman"/>
              </w:rPr>
              <w:t>renginį(-</w:t>
            </w:r>
            <w:proofErr w:type="spellStart"/>
            <w:r w:rsidRPr="007E3036">
              <w:rPr>
                <w:rFonts w:ascii="Times New Roman" w:hAnsi="Times New Roman" w:cs="Times New Roman"/>
              </w:rPr>
              <w:t>ius</w:t>
            </w:r>
            <w:proofErr w:type="spellEnd"/>
            <w:r w:rsidRPr="007E3036">
              <w:rPr>
                <w:rFonts w:ascii="Times New Roman" w:hAnsi="Times New Roman" w:cs="Times New Roman"/>
              </w:rPr>
              <w:t>)</w:t>
            </w:r>
            <w:r w:rsidRPr="007E3036">
              <w:rPr>
                <w:rFonts w:ascii="Times New Roman" w:hAnsi="Times New Roman" w:cs="Times New Roman"/>
                <w:lang w:eastAsia="lt-LT"/>
              </w:rPr>
              <w:t xml:space="preserve"> </w:t>
            </w:r>
          </w:p>
        </w:tc>
        <w:tc>
          <w:tcPr>
            <w:tcW w:w="440" w:type="pct"/>
            <w:vAlign w:val="center"/>
          </w:tcPr>
          <w:p w14:paraId="5C40BD86" w14:textId="77777777" w:rsidR="00A65E73" w:rsidRPr="00A65E73" w:rsidRDefault="00A65E73" w:rsidP="00F55107">
            <w:pPr>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2</w:t>
            </w:r>
          </w:p>
        </w:tc>
      </w:tr>
      <w:tr w:rsidR="00A65E73" w:rsidRPr="006E1D8B" w14:paraId="4095EBF8" w14:textId="77777777" w:rsidTr="002E7CEB">
        <w:trPr>
          <w:cantSplit/>
          <w:trHeight w:val="20"/>
        </w:trPr>
        <w:tc>
          <w:tcPr>
            <w:tcW w:w="375" w:type="pct"/>
            <w:vAlign w:val="center"/>
          </w:tcPr>
          <w:p w14:paraId="19F056A6" w14:textId="22677425" w:rsidR="00A65E73" w:rsidRPr="005866A1" w:rsidRDefault="00A65E73" w:rsidP="00F55107">
            <w:pPr>
              <w:pStyle w:val="Pagrindiniotekstotrauka"/>
              <w:spacing w:after="0"/>
              <w:ind w:left="0"/>
              <w:jc w:val="center"/>
              <w:rPr>
                <w:lang w:val="lt-LT"/>
              </w:rPr>
            </w:pPr>
            <w:r>
              <w:rPr>
                <w:lang w:val="lt-LT"/>
              </w:rPr>
              <w:t>3</w:t>
            </w:r>
            <w:r w:rsidRPr="005866A1">
              <w:rPr>
                <w:lang w:val="lt-LT"/>
              </w:rPr>
              <w:t>.3.</w:t>
            </w:r>
          </w:p>
        </w:tc>
        <w:tc>
          <w:tcPr>
            <w:tcW w:w="4185" w:type="pct"/>
            <w:vAlign w:val="center"/>
          </w:tcPr>
          <w:p w14:paraId="3438F094" w14:textId="3045E65D" w:rsidR="00A65E73" w:rsidRPr="00A65E73" w:rsidRDefault="00C711A0" w:rsidP="00F55107">
            <w:pPr>
              <w:jc w:val="both"/>
              <w:rPr>
                <w:rFonts w:ascii="Times New Roman" w:hAnsi="Times New Roman" w:cs="Times New Roman"/>
                <w:color w:val="000000" w:themeColor="text1"/>
              </w:rPr>
            </w:pPr>
            <w:r>
              <w:rPr>
                <w:rFonts w:ascii="Times New Roman" w:hAnsi="Times New Roman" w:cs="Times New Roman"/>
                <w:color w:val="000000" w:themeColor="text1"/>
              </w:rPr>
              <w:t>Suplanuotoje veikloje</w:t>
            </w:r>
            <w:r w:rsidR="00A65E73" w:rsidRPr="00A65E73">
              <w:rPr>
                <w:rFonts w:ascii="Times New Roman" w:hAnsi="Times New Roman" w:cs="Times New Roman"/>
                <w:color w:val="000000" w:themeColor="text1"/>
              </w:rPr>
              <w:t xml:space="preserve"> planuoja dalyvauti tik </w:t>
            </w:r>
            <w:r w:rsidR="007E3036">
              <w:rPr>
                <w:rFonts w:ascii="Times New Roman" w:hAnsi="Times New Roman" w:cs="Times New Roman"/>
                <w:color w:val="000000" w:themeColor="text1"/>
              </w:rPr>
              <w:t>Priemonės</w:t>
            </w:r>
            <w:r w:rsidR="00A65E73" w:rsidRPr="00A65E73">
              <w:rPr>
                <w:rFonts w:ascii="Times New Roman" w:hAnsi="Times New Roman" w:cs="Times New Roman"/>
                <w:color w:val="000000" w:themeColor="text1"/>
              </w:rPr>
              <w:t xml:space="preserve"> teikėjas ir/ar bendruomenė</w:t>
            </w:r>
          </w:p>
        </w:tc>
        <w:tc>
          <w:tcPr>
            <w:tcW w:w="440" w:type="pct"/>
            <w:vAlign w:val="center"/>
          </w:tcPr>
          <w:p w14:paraId="0772222E" w14:textId="77777777" w:rsidR="00A65E73" w:rsidRPr="00A65E73" w:rsidRDefault="00A65E73" w:rsidP="00F55107">
            <w:pPr>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1</w:t>
            </w:r>
          </w:p>
        </w:tc>
      </w:tr>
      <w:tr w:rsidR="00811BA9" w:rsidRPr="005866A1" w14:paraId="45018A36" w14:textId="77777777" w:rsidTr="002E7CEB">
        <w:trPr>
          <w:cantSplit/>
          <w:trHeight w:val="20"/>
        </w:trPr>
        <w:tc>
          <w:tcPr>
            <w:tcW w:w="375" w:type="pct"/>
            <w:vAlign w:val="center"/>
          </w:tcPr>
          <w:p w14:paraId="078B4A15" w14:textId="160AE13C" w:rsidR="00811BA9" w:rsidRPr="00A65E73" w:rsidRDefault="00A65E73" w:rsidP="00F55107">
            <w:pPr>
              <w:pStyle w:val="Pagrindiniotekstotrauka"/>
              <w:spacing w:after="0"/>
              <w:ind w:left="0"/>
              <w:jc w:val="center"/>
              <w:rPr>
                <w:b/>
                <w:color w:val="000000" w:themeColor="text1"/>
                <w:lang w:val="lt-LT"/>
              </w:rPr>
            </w:pPr>
            <w:r w:rsidRPr="00A65E73">
              <w:rPr>
                <w:b/>
                <w:color w:val="000000" w:themeColor="text1"/>
                <w:lang w:val="lt-LT"/>
              </w:rPr>
              <w:t>4</w:t>
            </w:r>
            <w:r w:rsidR="00811BA9" w:rsidRPr="00A65E73">
              <w:rPr>
                <w:b/>
                <w:color w:val="000000" w:themeColor="text1"/>
                <w:lang w:val="lt-LT"/>
              </w:rPr>
              <w:t>.</w:t>
            </w:r>
          </w:p>
        </w:tc>
        <w:tc>
          <w:tcPr>
            <w:tcW w:w="4625" w:type="pct"/>
            <w:gridSpan w:val="2"/>
            <w:vAlign w:val="center"/>
          </w:tcPr>
          <w:p w14:paraId="05A5CEF7" w14:textId="38E7DB3B" w:rsidR="00811BA9" w:rsidRPr="00A65E73" w:rsidRDefault="002E7CEB" w:rsidP="00F55107">
            <w:pPr>
              <w:rPr>
                <w:rFonts w:ascii="Times New Roman" w:hAnsi="Times New Roman" w:cs="Times New Roman"/>
                <w:color w:val="000000" w:themeColor="text1"/>
              </w:rPr>
            </w:pPr>
            <w:r>
              <w:rPr>
                <w:rFonts w:ascii="Times New Roman" w:hAnsi="Times New Roman" w:cs="Times New Roman"/>
                <w:b/>
                <w:color w:val="000000" w:themeColor="text1"/>
              </w:rPr>
              <w:t>Paraiškoje</w:t>
            </w:r>
            <w:r w:rsidR="00811BA9" w:rsidRPr="00A65E73">
              <w:rPr>
                <w:rFonts w:ascii="Times New Roman" w:hAnsi="Times New Roman" w:cs="Times New Roman"/>
                <w:b/>
                <w:color w:val="000000" w:themeColor="text1"/>
              </w:rPr>
              <w:t xml:space="preserve"> numatytų veiklų tęstinumas</w:t>
            </w:r>
          </w:p>
        </w:tc>
      </w:tr>
      <w:tr w:rsidR="00811BA9" w:rsidRPr="005866A1" w14:paraId="46674335" w14:textId="77777777" w:rsidTr="002E7CEB">
        <w:trPr>
          <w:cantSplit/>
          <w:trHeight w:val="20"/>
        </w:trPr>
        <w:tc>
          <w:tcPr>
            <w:tcW w:w="375" w:type="pct"/>
            <w:vAlign w:val="center"/>
          </w:tcPr>
          <w:p w14:paraId="67200119" w14:textId="62AF2507" w:rsidR="00811BA9" w:rsidRPr="00A65E73" w:rsidRDefault="00A65E73" w:rsidP="00F55107">
            <w:pPr>
              <w:pStyle w:val="Pagrindiniotekstotrauka"/>
              <w:spacing w:after="0"/>
              <w:ind w:left="0"/>
              <w:jc w:val="center"/>
              <w:rPr>
                <w:color w:val="000000" w:themeColor="text1"/>
                <w:lang w:val="lt-LT"/>
              </w:rPr>
            </w:pPr>
            <w:r w:rsidRPr="00A65E73">
              <w:rPr>
                <w:color w:val="000000" w:themeColor="text1"/>
                <w:lang w:val="lt-LT"/>
              </w:rPr>
              <w:lastRenderedPageBreak/>
              <w:t>4</w:t>
            </w:r>
            <w:r w:rsidR="00811BA9" w:rsidRPr="00A65E73">
              <w:rPr>
                <w:color w:val="000000" w:themeColor="text1"/>
                <w:lang w:val="lt-LT"/>
              </w:rPr>
              <w:t>.1.</w:t>
            </w:r>
          </w:p>
        </w:tc>
        <w:tc>
          <w:tcPr>
            <w:tcW w:w="4185" w:type="pct"/>
            <w:vAlign w:val="center"/>
          </w:tcPr>
          <w:p w14:paraId="51D700DC" w14:textId="40FBE4A9" w:rsidR="00811BA9" w:rsidRPr="00A65E73" w:rsidRDefault="00811BA9" w:rsidP="00F55107">
            <w:pPr>
              <w:jc w:val="both"/>
              <w:rPr>
                <w:rFonts w:ascii="Times New Roman" w:hAnsi="Times New Roman" w:cs="Times New Roman"/>
                <w:color w:val="000000" w:themeColor="text1"/>
              </w:rPr>
            </w:pPr>
            <w:r w:rsidRPr="00A65E73">
              <w:rPr>
                <w:rFonts w:ascii="Times New Roman" w:hAnsi="Times New Roman" w:cs="Times New Roman"/>
                <w:color w:val="000000" w:themeColor="text1"/>
              </w:rPr>
              <w:t>Tęstinis (</w:t>
            </w:r>
            <w:r w:rsidR="002E7CEB">
              <w:rPr>
                <w:rFonts w:ascii="Times New Roman" w:hAnsi="Times New Roman" w:cs="Times New Roman"/>
                <w:color w:val="000000" w:themeColor="text1"/>
              </w:rPr>
              <w:t>paraiškoje</w:t>
            </w:r>
            <w:r w:rsidRPr="00A65E73">
              <w:rPr>
                <w:rFonts w:ascii="Times New Roman" w:hAnsi="Times New Roman" w:cs="Times New Roman"/>
                <w:color w:val="000000" w:themeColor="text1"/>
              </w:rPr>
              <w:t xml:space="preserve"> numatyta veikla vykdoma 3 ir daugiau metų)</w:t>
            </w:r>
          </w:p>
        </w:tc>
        <w:tc>
          <w:tcPr>
            <w:tcW w:w="440" w:type="pct"/>
            <w:vAlign w:val="center"/>
          </w:tcPr>
          <w:p w14:paraId="4048DD86" w14:textId="51CFE682" w:rsidR="00811BA9" w:rsidRPr="00A65E73" w:rsidRDefault="00A65E73"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811BA9" w:rsidRPr="005866A1" w14:paraId="571279D6" w14:textId="77777777" w:rsidTr="002E7CEB">
        <w:trPr>
          <w:cantSplit/>
          <w:trHeight w:val="20"/>
        </w:trPr>
        <w:tc>
          <w:tcPr>
            <w:tcW w:w="375" w:type="pct"/>
            <w:vAlign w:val="center"/>
          </w:tcPr>
          <w:p w14:paraId="028A26D1" w14:textId="6620C540" w:rsidR="00811BA9" w:rsidRPr="00A65E73" w:rsidRDefault="00A65E73" w:rsidP="00F55107">
            <w:pPr>
              <w:pStyle w:val="Pagrindiniotekstotrauka"/>
              <w:spacing w:after="0"/>
              <w:ind w:left="0"/>
              <w:jc w:val="center"/>
              <w:rPr>
                <w:color w:val="000000" w:themeColor="text1"/>
                <w:lang w:val="lt-LT"/>
              </w:rPr>
            </w:pPr>
            <w:r w:rsidRPr="00A65E73">
              <w:rPr>
                <w:color w:val="000000" w:themeColor="text1"/>
                <w:lang w:val="lt-LT"/>
              </w:rPr>
              <w:t>4</w:t>
            </w:r>
            <w:r w:rsidR="00811BA9" w:rsidRPr="00A65E73">
              <w:rPr>
                <w:color w:val="000000" w:themeColor="text1"/>
                <w:lang w:val="lt-LT"/>
              </w:rPr>
              <w:t>.2.</w:t>
            </w:r>
          </w:p>
        </w:tc>
        <w:tc>
          <w:tcPr>
            <w:tcW w:w="4185" w:type="pct"/>
            <w:vAlign w:val="center"/>
          </w:tcPr>
          <w:p w14:paraId="08FFDC3F" w14:textId="7146E97B" w:rsidR="00811BA9" w:rsidRPr="00A65E73" w:rsidRDefault="00811BA9" w:rsidP="00F55107">
            <w:pPr>
              <w:jc w:val="both"/>
              <w:rPr>
                <w:rFonts w:ascii="Times New Roman" w:hAnsi="Times New Roman" w:cs="Times New Roman"/>
                <w:b/>
                <w:color w:val="000000" w:themeColor="text1"/>
              </w:rPr>
            </w:pPr>
            <w:r w:rsidRPr="00A65E73">
              <w:rPr>
                <w:rFonts w:ascii="Times New Roman" w:hAnsi="Times New Roman" w:cs="Times New Roman"/>
                <w:color w:val="000000" w:themeColor="text1"/>
              </w:rPr>
              <w:t>Tęstinis (</w:t>
            </w:r>
            <w:r w:rsidR="002E7CEB">
              <w:rPr>
                <w:rFonts w:ascii="Times New Roman" w:hAnsi="Times New Roman" w:cs="Times New Roman"/>
                <w:color w:val="000000" w:themeColor="text1"/>
              </w:rPr>
              <w:t>paraiškoje</w:t>
            </w:r>
            <w:r w:rsidRPr="00A65E73">
              <w:rPr>
                <w:rFonts w:ascii="Times New Roman" w:hAnsi="Times New Roman" w:cs="Times New Roman"/>
                <w:color w:val="000000" w:themeColor="text1"/>
              </w:rPr>
              <w:t xml:space="preserve"> numatyta veikla vykdoma 1</w:t>
            </w:r>
            <w:r w:rsidR="00121AB7" w:rsidRPr="00A65E73">
              <w:rPr>
                <w:rFonts w:ascii="Times New Roman" w:hAnsi="Times New Roman" w:cs="Times New Roman"/>
                <w:color w:val="000000" w:themeColor="text1"/>
              </w:rPr>
              <w:t>–</w:t>
            </w:r>
            <w:r w:rsidRPr="00A65E73">
              <w:rPr>
                <w:rFonts w:ascii="Times New Roman" w:hAnsi="Times New Roman" w:cs="Times New Roman"/>
                <w:color w:val="000000" w:themeColor="text1"/>
              </w:rPr>
              <w:t>2 metus)</w:t>
            </w:r>
          </w:p>
        </w:tc>
        <w:tc>
          <w:tcPr>
            <w:tcW w:w="440" w:type="pct"/>
            <w:vAlign w:val="center"/>
          </w:tcPr>
          <w:p w14:paraId="5AB118D5" w14:textId="172AC131" w:rsidR="00811BA9" w:rsidRPr="00A65E73" w:rsidRDefault="00A65E73"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811BA9" w:rsidRPr="005866A1" w14:paraId="2D777CE4" w14:textId="77777777" w:rsidTr="002E7CEB">
        <w:trPr>
          <w:cantSplit/>
          <w:trHeight w:val="20"/>
        </w:trPr>
        <w:tc>
          <w:tcPr>
            <w:tcW w:w="375" w:type="pct"/>
            <w:vAlign w:val="center"/>
          </w:tcPr>
          <w:p w14:paraId="7AD8E8D2" w14:textId="2825449C" w:rsidR="00811BA9" w:rsidRPr="00A65E73" w:rsidRDefault="00A65E73" w:rsidP="00F55107">
            <w:pPr>
              <w:pStyle w:val="Pagrindiniotekstotrauka"/>
              <w:spacing w:after="0"/>
              <w:ind w:left="0"/>
              <w:jc w:val="center"/>
              <w:rPr>
                <w:color w:val="000000" w:themeColor="text1"/>
                <w:lang w:val="lt-LT"/>
              </w:rPr>
            </w:pPr>
            <w:r w:rsidRPr="00A65E73">
              <w:rPr>
                <w:color w:val="000000" w:themeColor="text1"/>
                <w:lang w:val="lt-LT"/>
              </w:rPr>
              <w:t>4</w:t>
            </w:r>
            <w:r w:rsidR="00811BA9" w:rsidRPr="00A65E73">
              <w:rPr>
                <w:color w:val="000000" w:themeColor="text1"/>
                <w:lang w:val="lt-LT"/>
              </w:rPr>
              <w:t>.3.</w:t>
            </w:r>
          </w:p>
        </w:tc>
        <w:tc>
          <w:tcPr>
            <w:tcW w:w="4185" w:type="pct"/>
            <w:vAlign w:val="center"/>
          </w:tcPr>
          <w:p w14:paraId="6E68B793" w14:textId="18455A5D" w:rsidR="00811BA9" w:rsidRPr="00A65E73" w:rsidRDefault="00A65E73" w:rsidP="00F55107">
            <w:pPr>
              <w:jc w:val="both"/>
              <w:rPr>
                <w:rFonts w:ascii="Times New Roman" w:hAnsi="Times New Roman" w:cs="Times New Roman"/>
                <w:b/>
                <w:color w:val="000000" w:themeColor="text1"/>
              </w:rPr>
            </w:pPr>
            <w:r>
              <w:rPr>
                <w:rFonts w:ascii="Times New Roman" w:hAnsi="Times New Roman" w:cs="Times New Roman"/>
                <w:color w:val="000000" w:themeColor="text1"/>
              </w:rPr>
              <w:t>N</w:t>
            </w:r>
            <w:r w:rsidR="00811BA9" w:rsidRPr="00A65E73">
              <w:rPr>
                <w:rFonts w:ascii="Times New Roman" w:hAnsi="Times New Roman" w:cs="Times New Roman"/>
                <w:color w:val="000000" w:themeColor="text1"/>
              </w:rPr>
              <w:t>auja veikla</w:t>
            </w:r>
            <w:r>
              <w:rPr>
                <w:rFonts w:ascii="Times New Roman" w:hAnsi="Times New Roman" w:cs="Times New Roman"/>
                <w:color w:val="000000" w:themeColor="text1"/>
              </w:rPr>
              <w:t>, planuojamas t</w:t>
            </w:r>
            <w:r w:rsidRPr="00A65E73">
              <w:rPr>
                <w:rFonts w:ascii="Times New Roman" w:hAnsi="Times New Roman" w:cs="Times New Roman"/>
                <w:color w:val="000000" w:themeColor="text1"/>
              </w:rPr>
              <w:t>ęstinum</w:t>
            </w:r>
            <w:r>
              <w:rPr>
                <w:rFonts w:ascii="Times New Roman" w:hAnsi="Times New Roman" w:cs="Times New Roman"/>
                <w:color w:val="000000" w:themeColor="text1"/>
              </w:rPr>
              <w:t>as</w:t>
            </w:r>
          </w:p>
        </w:tc>
        <w:tc>
          <w:tcPr>
            <w:tcW w:w="440" w:type="pct"/>
            <w:vAlign w:val="center"/>
          </w:tcPr>
          <w:p w14:paraId="425762D6" w14:textId="2EDB91C1" w:rsidR="00811BA9" w:rsidRPr="00A65E73" w:rsidRDefault="00A65E73"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811BA9" w:rsidRPr="005866A1" w14:paraId="49288D32" w14:textId="77777777" w:rsidTr="002E7CEB">
        <w:trPr>
          <w:cantSplit/>
          <w:trHeight w:val="20"/>
        </w:trPr>
        <w:tc>
          <w:tcPr>
            <w:tcW w:w="375" w:type="pct"/>
            <w:vAlign w:val="center"/>
          </w:tcPr>
          <w:p w14:paraId="0A36AED4" w14:textId="7E642834" w:rsidR="00811BA9" w:rsidRPr="005866A1" w:rsidRDefault="00266152" w:rsidP="00F55107">
            <w:pPr>
              <w:pStyle w:val="Pagrindiniotekstotrauka"/>
              <w:spacing w:after="0"/>
              <w:ind w:left="0"/>
              <w:jc w:val="center"/>
              <w:rPr>
                <w:b/>
                <w:lang w:val="lt-LT"/>
              </w:rPr>
            </w:pPr>
            <w:r>
              <w:rPr>
                <w:b/>
                <w:lang w:val="lt-LT"/>
              </w:rPr>
              <w:t>5</w:t>
            </w:r>
            <w:r w:rsidR="00811BA9" w:rsidRPr="005866A1">
              <w:rPr>
                <w:b/>
                <w:lang w:val="lt-LT"/>
              </w:rPr>
              <w:t xml:space="preserve">. </w:t>
            </w:r>
          </w:p>
        </w:tc>
        <w:tc>
          <w:tcPr>
            <w:tcW w:w="4625" w:type="pct"/>
            <w:gridSpan w:val="2"/>
            <w:vAlign w:val="center"/>
          </w:tcPr>
          <w:p w14:paraId="6EDDAC51" w14:textId="77777777" w:rsidR="00811BA9" w:rsidRPr="006B2644" w:rsidRDefault="00811BA9" w:rsidP="00F55107">
            <w:pPr>
              <w:rPr>
                <w:rFonts w:ascii="Times New Roman" w:hAnsi="Times New Roman" w:cs="Times New Roman"/>
                <w:color w:val="000000" w:themeColor="text1"/>
              </w:rPr>
            </w:pPr>
            <w:r w:rsidRPr="006B2644">
              <w:rPr>
                <w:rFonts w:ascii="Times New Roman" w:hAnsi="Times New Roman" w:cs="Times New Roman"/>
                <w:b/>
                <w:color w:val="000000" w:themeColor="text1"/>
              </w:rPr>
              <w:t>Kiti finansavimo šaltiniai</w:t>
            </w:r>
          </w:p>
        </w:tc>
      </w:tr>
      <w:tr w:rsidR="00811BA9" w:rsidRPr="005866A1" w14:paraId="3415C392" w14:textId="77777777" w:rsidTr="002E7CEB">
        <w:trPr>
          <w:cantSplit/>
          <w:trHeight w:val="20"/>
        </w:trPr>
        <w:tc>
          <w:tcPr>
            <w:tcW w:w="375" w:type="pct"/>
            <w:vAlign w:val="center"/>
          </w:tcPr>
          <w:p w14:paraId="33BD950D" w14:textId="6E1739D5" w:rsidR="00811BA9" w:rsidRPr="005866A1" w:rsidRDefault="00755F71" w:rsidP="00F55107">
            <w:pPr>
              <w:pStyle w:val="Pagrindiniotekstotrauka"/>
              <w:spacing w:after="0"/>
              <w:ind w:left="0"/>
              <w:jc w:val="center"/>
              <w:rPr>
                <w:lang w:val="lt-LT"/>
              </w:rPr>
            </w:pPr>
            <w:r>
              <w:rPr>
                <w:lang w:val="lt-LT"/>
              </w:rPr>
              <w:t>5</w:t>
            </w:r>
            <w:r w:rsidR="00811BA9" w:rsidRPr="005866A1">
              <w:rPr>
                <w:lang w:val="lt-LT"/>
              </w:rPr>
              <w:t>.1.</w:t>
            </w:r>
          </w:p>
        </w:tc>
        <w:tc>
          <w:tcPr>
            <w:tcW w:w="4185" w:type="pct"/>
            <w:vAlign w:val="center"/>
          </w:tcPr>
          <w:p w14:paraId="0B0BDE0E" w14:textId="505B7C10" w:rsidR="00811BA9" w:rsidRPr="006B2644" w:rsidRDefault="00D557B2" w:rsidP="00F55107">
            <w:pPr>
              <w:jc w:val="both"/>
              <w:rPr>
                <w:rFonts w:ascii="Times New Roman" w:hAnsi="Times New Roman" w:cs="Times New Roman"/>
                <w:b/>
                <w:color w:val="000000" w:themeColor="text1"/>
              </w:rPr>
            </w:pPr>
            <w:r>
              <w:rPr>
                <w:rFonts w:ascii="Times New Roman" w:hAnsi="Times New Roman" w:cs="Times New Roman"/>
                <w:color w:val="000000" w:themeColor="text1"/>
              </w:rPr>
              <w:t>Paraiškos</w:t>
            </w:r>
            <w:r w:rsidR="00811BA9" w:rsidRPr="006B2644">
              <w:rPr>
                <w:rFonts w:ascii="Times New Roman" w:hAnsi="Times New Roman" w:cs="Times New Roman"/>
                <w:color w:val="000000" w:themeColor="text1"/>
              </w:rPr>
              <w:t xml:space="preserve"> įgyvendinim</w:t>
            </w:r>
            <w:r w:rsidR="006E1D8B" w:rsidRPr="006B2644">
              <w:rPr>
                <w:rFonts w:ascii="Times New Roman" w:hAnsi="Times New Roman" w:cs="Times New Roman"/>
                <w:color w:val="000000" w:themeColor="text1"/>
              </w:rPr>
              <w:t>ui</w:t>
            </w:r>
            <w:r w:rsidR="00811BA9" w:rsidRPr="006B2644">
              <w:rPr>
                <w:rFonts w:ascii="Times New Roman" w:hAnsi="Times New Roman" w:cs="Times New Roman"/>
                <w:color w:val="000000" w:themeColor="text1"/>
              </w:rPr>
              <w:t xml:space="preserve"> </w:t>
            </w:r>
            <w:r w:rsidR="006E1D8B" w:rsidRPr="006B2644">
              <w:rPr>
                <w:rFonts w:ascii="Times New Roman" w:hAnsi="Times New Roman" w:cs="Times New Roman"/>
                <w:color w:val="000000" w:themeColor="text1"/>
                <w:lang w:eastAsia="lt-LT"/>
              </w:rPr>
              <w:t xml:space="preserve">planuojama dalinį finansavimą gauti iš kitų valstybės ir  </w:t>
            </w:r>
            <w:r w:rsidR="006B2644">
              <w:rPr>
                <w:rFonts w:ascii="Times New Roman" w:hAnsi="Times New Roman" w:cs="Times New Roman"/>
                <w:color w:val="000000" w:themeColor="text1"/>
                <w:lang w:eastAsia="lt-LT"/>
              </w:rPr>
              <w:t>S</w:t>
            </w:r>
            <w:r w:rsidR="006E1D8B" w:rsidRPr="006B2644">
              <w:rPr>
                <w:rFonts w:ascii="Times New Roman" w:hAnsi="Times New Roman" w:cs="Times New Roman"/>
                <w:color w:val="000000" w:themeColor="text1"/>
                <w:lang w:eastAsia="lt-LT"/>
              </w:rPr>
              <w:t>avivaldybės institucijų ir/ar įstaigų, įvairių fondų ir kt</w:t>
            </w:r>
            <w:r w:rsidR="006B2644">
              <w:rPr>
                <w:rFonts w:ascii="Times New Roman" w:hAnsi="Times New Roman" w:cs="Times New Roman"/>
                <w:color w:val="000000" w:themeColor="text1"/>
                <w:lang w:eastAsia="lt-LT"/>
              </w:rPr>
              <w:t>.</w:t>
            </w:r>
          </w:p>
        </w:tc>
        <w:tc>
          <w:tcPr>
            <w:tcW w:w="440" w:type="pct"/>
            <w:vAlign w:val="center"/>
          </w:tcPr>
          <w:p w14:paraId="615279C1" w14:textId="45E1058D" w:rsidR="00811BA9" w:rsidRPr="006B2644" w:rsidRDefault="006B2644"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6E1D8B" w:rsidRPr="005866A1" w14:paraId="54F37DC7" w14:textId="77777777" w:rsidTr="002E7CEB">
        <w:trPr>
          <w:cantSplit/>
          <w:trHeight w:val="20"/>
        </w:trPr>
        <w:tc>
          <w:tcPr>
            <w:tcW w:w="375" w:type="pct"/>
            <w:vAlign w:val="center"/>
          </w:tcPr>
          <w:p w14:paraId="1FE2B4FF" w14:textId="413A0ACA" w:rsidR="006E1D8B" w:rsidRPr="005866A1" w:rsidRDefault="00755F71" w:rsidP="00F55107">
            <w:pPr>
              <w:pStyle w:val="Pagrindiniotekstotrauka"/>
              <w:spacing w:after="0"/>
              <w:ind w:left="0"/>
              <w:jc w:val="center"/>
              <w:rPr>
                <w:lang w:val="lt-LT"/>
              </w:rPr>
            </w:pPr>
            <w:r>
              <w:rPr>
                <w:lang w:val="lt-LT"/>
              </w:rPr>
              <w:t>5</w:t>
            </w:r>
            <w:r w:rsidR="00A65E73">
              <w:rPr>
                <w:lang w:val="lt-LT"/>
              </w:rPr>
              <w:t>.2.</w:t>
            </w:r>
          </w:p>
        </w:tc>
        <w:tc>
          <w:tcPr>
            <w:tcW w:w="4185" w:type="pct"/>
            <w:vAlign w:val="center"/>
          </w:tcPr>
          <w:p w14:paraId="574661E4" w14:textId="5A0DEFF8" w:rsidR="006E1D8B" w:rsidRPr="006B2644" w:rsidRDefault="00D557B2" w:rsidP="00F55107">
            <w:pPr>
              <w:jc w:val="both"/>
              <w:rPr>
                <w:rFonts w:ascii="Times New Roman" w:hAnsi="Times New Roman" w:cs="Times New Roman"/>
                <w:color w:val="000000" w:themeColor="text1"/>
              </w:rPr>
            </w:pPr>
            <w:r>
              <w:rPr>
                <w:rFonts w:ascii="Times New Roman" w:hAnsi="Times New Roman" w:cs="Times New Roman"/>
                <w:color w:val="000000" w:themeColor="text1"/>
              </w:rPr>
              <w:t>Paraiškos</w:t>
            </w:r>
            <w:r w:rsidR="006B2644" w:rsidRPr="006B2644">
              <w:rPr>
                <w:rFonts w:ascii="Times New Roman" w:hAnsi="Times New Roman" w:cs="Times New Roman"/>
                <w:color w:val="000000" w:themeColor="text1"/>
              </w:rPr>
              <w:t xml:space="preserve"> įgyvendinimui </w:t>
            </w:r>
            <w:r w:rsidR="006B2644" w:rsidRPr="006B2644">
              <w:rPr>
                <w:rFonts w:ascii="Times New Roman" w:hAnsi="Times New Roman" w:cs="Times New Roman"/>
                <w:color w:val="000000" w:themeColor="text1"/>
                <w:lang w:eastAsia="lt-LT"/>
              </w:rPr>
              <w:t xml:space="preserve">planuojama dalinį finansavimą gauti iš </w:t>
            </w:r>
            <w:r w:rsidR="006B2644">
              <w:rPr>
                <w:rFonts w:ascii="Times New Roman" w:hAnsi="Times New Roman" w:cs="Times New Roman"/>
                <w:color w:val="000000" w:themeColor="text1"/>
                <w:lang w:eastAsia="lt-LT"/>
              </w:rPr>
              <w:t>S</w:t>
            </w:r>
            <w:r w:rsidR="006B2644" w:rsidRPr="006B2644">
              <w:rPr>
                <w:rFonts w:ascii="Times New Roman" w:hAnsi="Times New Roman" w:cs="Times New Roman"/>
                <w:color w:val="000000" w:themeColor="text1"/>
                <w:lang w:eastAsia="lt-LT"/>
              </w:rPr>
              <w:t>avivaldybės institucijų ir/ar įstaigų</w:t>
            </w:r>
            <w:r w:rsidR="006B2644">
              <w:rPr>
                <w:rFonts w:ascii="Times New Roman" w:hAnsi="Times New Roman" w:cs="Times New Roman"/>
                <w:color w:val="000000" w:themeColor="text1"/>
                <w:lang w:eastAsia="lt-LT"/>
              </w:rPr>
              <w:t xml:space="preserve"> </w:t>
            </w:r>
            <w:r w:rsidR="006B2644" w:rsidRPr="006B2644">
              <w:rPr>
                <w:rFonts w:ascii="Times New Roman" w:hAnsi="Times New Roman" w:cs="Times New Roman"/>
                <w:color w:val="000000" w:themeColor="text1"/>
                <w:lang w:eastAsia="lt-LT"/>
              </w:rPr>
              <w:t>ir kt</w:t>
            </w:r>
            <w:r w:rsidR="006B2644">
              <w:rPr>
                <w:rFonts w:ascii="Times New Roman" w:hAnsi="Times New Roman" w:cs="Times New Roman"/>
                <w:color w:val="000000" w:themeColor="text1"/>
                <w:lang w:eastAsia="lt-LT"/>
              </w:rPr>
              <w:t>.</w:t>
            </w:r>
          </w:p>
        </w:tc>
        <w:tc>
          <w:tcPr>
            <w:tcW w:w="440" w:type="pct"/>
            <w:vAlign w:val="center"/>
          </w:tcPr>
          <w:p w14:paraId="42265E11" w14:textId="3A57FB60" w:rsidR="006E1D8B" w:rsidRPr="006B2644" w:rsidRDefault="006B2644"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811BA9" w:rsidRPr="005866A1" w14:paraId="170ADB57" w14:textId="77777777" w:rsidTr="002E7CEB">
        <w:trPr>
          <w:cantSplit/>
          <w:trHeight w:val="20"/>
        </w:trPr>
        <w:tc>
          <w:tcPr>
            <w:tcW w:w="375" w:type="pct"/>
            <w:vAlign w:val="center"/>
          </w:tcPr>
          <w:p w14:paraId="41FC8571" w14:textId="67C048B2" w:rsidR="00811BA9" w:rsidRPr="005866A1" w:rsidRDefault="00755F71" w:rsidP="00F55107">
            <w:pPr>
              <w:pStyle w:val="Pagrindiniotekstotrauka"/>
              <w:spacing w:after="0"/>
              <w:ind w:left="0"/>
              <w:jc w:val="center"/>
              <w:rPr>
                <w:lang w:val="lt-LT"/>
              </w:rPr>
            </w:pPr>
            <w:r>
              <w:rPr>
                <w:lang w:val="lt-LT"/>
              </w:rPr>
              <w:t>5</w:t>
            </w:r>
            <w:r w:rsidR="00A65E73">
              <w:rPr>
                <w:lang w:val="lt-LT"/>
              </w:rPr>
              <w:t>.3.</w:t>
            </w:r>
          </w:p>
        </w:tc>
        <w:tc>
          <w:tcPr>
            <w:tcW w:w="4185" w:type="pct"/>
            <w:vAlign w:val="center"/>
          </w:tcPr>
          <w:p w14:paraId="0F980BE2" w14:textId="376B096C" w:rsidR="00811BA9" w:rsidRPr="006B2644" w:rsidRDefault="00D557B2" w:rsidP="00F55107">
            <w:pPr>
              <w:jc w:val="both"/>
              <w:rPr>
                <w:rFonts w:ascii="Times New Roman" w:hAnsi="Times New Roman" w:cs="Times New Roman"/>
                <w:b/>
                <w:color w:val="000000" w:themeColor="text1"/>
              </w:rPr>
            </w:pPr>
            <w:r>
              <w:rPr>
                <w:rFonts w:ascii="Times New Roman" w:hAnsi="Times New Roman" w:cs="Times New Roman"/>
                <w:color w:val="000000" w:themeColor="text1"/>
              </w:rPr>
              <w:t>Paraiška</w:t>
            </w:r>
            <w:r w:rsidR="006B2644" w:rsidRPr="006B2644">
              <w:rPr>
                <w:rFonts w:ascii="Times New Roman" w:hAnsi="Times New Roman" w:cs="Times New Roman"/>
                <w:color w:val="000000" w:themeColor="text1"/>
              </w:rPr>
              <w:t xml:space="preserve"> planuojama įgyvendinti tik </w:t>
            </w:r>
            <w:r w:rsidR="006B2644">
              <w:rPr>
                <w:rFonts w:ascii="Times New Roman" w:hAnsi="Times New Roman" w:cs="Times New Roman"/>
                <w:color w:val="000000" w:themeColor="text1"/>
              </w:rPr>
              <w:t>S</w:t>
            </w:r>
            <w:r w:rsidR="006B2644" w:rsidRPr="006B2644">
              <w:rPr>
                <w:rFonts w:ascii="Times New Roman" w:hAnsi="Times New Roman" w:cs="Times New Roman"/>
                <w:color w:val="000000" w:themeColor="text1"/>
              </w:rPr>
              <w:t>avivaldybės biudžeto lėšomis</w:t>
            </w:r>
          </w:p>
        </w:tc>
        <w:tc>
          <w:tcPr>
            <w:tcW w:w="440" w:type="pct"/>
            <w:vAlign w:val="center"/>
          </w:tcPr>
          <w:p w14:paraId="570C89AF" w14:textId="75802C62" w:rsidR="00811BA9" w:rsidRPr="006B2644" w:rsidRDefault="006B2644" w:rsidP="00F55107">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811BA9" w:rsidRPr="005866A1" w14:paraId="32F4587D" w14:textId="77777777" w:rsidTr="002E7CEB">
        <w:trPr>
          <w:cantSplit/>
          <w:trHeight w:val="244"/>
        </w:trPr>
        <w:tc>
          <w:tcPr>
            <w:tcW w:w="4560" w:type="pct"/>
            <w:gridSpan w:val="2"/>
            <w:vAlign w:val="center"/>
          </w:tcPr>
          <w:p w14:paraId="1A747D95" w14:textId="2BEE19D5" w:rsidR="00811BA9" w:rsidRPr="005866A1" w:rsidRDefault="00811BA9" w:rsidP="00F55107">
            <w:pPr>
              <w:jc w:val="right"/>
              <w:rPr>
                <w:rFonts w:ascii="Times New Roman" w:hAnsi="Times New Roman" w:cs="Times New Roman"/>
              </w:rPr>
            </w:pPr>
            <w:r w:rsidRPr="005866A1">
              <w:rPr>
                <w:rFonts w:ascii="Times New Roman" w:hAnsi="Times New Roman" w:cs="Times New Roman"/>
                <w:b/>
              </w:rPr>
              <w:t xml:space="preserve">Bendra </w:t>
            </w:r>
            <w:r w:rsidR="002E7CEB">
              <w:rPr>
                <w:rFonts w:ascii="Times New Roman" w:hAnsi="Times New Roman" w:cs="Times New Roman"/>
                <w:b/>
              </w:rPr>
              <w:t>paraiškos</w:t>
            </w:r>
            <w:r w:rsidRPr="005866A1">
              <w:rPr>
                <w:rFonts w:ascii="Times New Roman" w:hAnsi="Times New Roman" w:cs="Times New Roman"/>
                <w:b/>
              </w:rPr>
              <w:t xml:space="preserve"> vertinimo balų suma </w:t>
            </w:r>
          </w:p>
        </w:tc>
        <w:tc>
          <w:tcPr>
            <w:tcW w:w="440" w:type="pct"/>
            <w:vAlign w:val="center"/>
          </w:tcPr>
          <w:p w14:paraId="020272A2" w14:textId="77777777" w:rsidR="00811BA9" w:rsidRPr="005866A1" w:rsidRDefault="00811BA9" w:rsidP="00F55107">
            <w:pPr>
              <w:jc w:val="center"/>
              <w:rPr>
                <w:rFonts w:ascii="Times New Roman" w:hAnsi="Times New Roman" w:cs="Times New Roman"/>
                <w:b/>
              </w:rPr>
            </w:pPr>
          </w:p>
        </w:tc>
      </w:tr>
    </w:tbl>
    <w:p w14:paraId="62F3909F" w14:textId="77777777" w:rsidR="00811BA9" w:rsidRPr="005866A1" w:rsidRDefault="00811BA9" w:rsidP="00F55107">
      <w:pPr>
        <w:pStyle w:val="Pagrindiniotekstotrauka"/>
        <w:spacing w:after="0"/>
        <w:ind w:left="0" w:firstLine="3060"/>
        <w:rPr>
          <w:lang w:val="lt-LT"/>
        </w:rPr>
      </w:pPr>
    </w:p>
    <w:p w14:paraId="5EE9C980" w14:textId="368A5953" w:rsidR="00811BA9" w:rsidRPr="005866A1" w:rsidRDefault="002E7CEB" w:rsidP="00F55107">
      <w:pPr>
        <w:pStyle w:val="Pagrindiniotekstotrauka"/>
        <w:spacing w:after="0"/>
        <w:ind w:left="709"/>
        <w:rPr>
          <w:lang w:val="lt-LT"/>
        </w:rPr>
      </w:pPr>
      <w:r>
        <w:rPr>
          <w:bCs/>
          <w:lang w:val="lt-LT"/>
        </w:rPr>
        <w:t>Paraiškai</w:t>
      </w:r>
      <w:r w:rsidR="00811BA9" w:rsidRPr="005866A1">
        <w:rPr>
          <w:bCs/>
          <w:lang w:val="lt-LT"/>
        </w:rPr>
        <w:t xml:space="preserve"> finansuoti iš Savivaldybės biudžeto siūloma suma (E</w:t>
      </w:r>
      <w:r w:rsidR="00FC1B47">
        <w:rPr>
          <w:bCs/>
          <w:lang w:val="lt-LT"/>
        </w:rPr>
        <w:t>ur</w:t>
      </w:r>
      <w:r w:rsidR="00811BA9" w:rsidRPr="005866A1">
        <w:rPr>
          <w:bCs/>
          <w:lang w:val="lt-LT"/>
        </w:rPr>
        <w:t>):</w:t>
      </w:r>
      <w:r w:rsidR="00FC1B47">
        <w:rPr>
          <w:bCs/>
          <w:lang w:val="lt-LT"/>
        </w:rPr>
        <w:t xml:space="preserve"> </w:t>
      </w:r>
      <w:r w:rsidR="00811BA9" w:rsidRPr="005866A1">
        <w:rPr>
          <w:lang w:val="lt-LT"/>
        </w:rPr>
        <w:t>____________________</w:t>
      </w:r>
    </w:p>
    <w:p w14:paraId="4DC969CD" w14:textId="77777777" w:rsidR="00811BA9" w:rsidRPr="005866A1" w:rsidRDefault="00811BA9" w:rsidP="00F55107">
      <w:pPr>
        <w:pStyle w:val="Pagrindiniotekstotrauka"/>
        <w:spacing w:after="0"/>
        <w:ind w:left="709"/>
        <w:rPr>
          <w:lang w:val="lt-LT"/>
        </w:rPr>
      </w:pPr>
      <w:r w:rsidRPr="005866A1">
        <w:rPr>
          <w:lang w:val="lt-LT"/>
        </w:rPr>
        <w:t>Vertinimo komisijos narys: __________________________________________________</w:t>
      </w:r>
    </w:p>
    <w:p w14:paraId="42ECC254" w14:textId="1848F180" w:rsidR="00811BA9" w:rsidRPr="005866A1" w:rsidRDefault="00811BA9" w:rsidP="00F55107">
      <w:pPr>
        <w:pStyle w:val="Pagrindiniotekstotrauka"/>
        <w:spacing w:after="0"/>
        <w:ind w:left="2520" w:firstLine="1800"/>
        <w:rPr>
          <w:vertAlign w:val="superscript"/>
          <w:lang w:val="lt-LT"/>
        </w:rPr>
      </w:pPr>
      <w:r w:rsidRPr="005866A1">
        <w:rPr>
          <w:vertAlign w:val="superscript"/>
          <w:lang w:val="lt-LT"/>
        </w:rPr>
        <w:t>(vardas ir pavardė, parašas)</w:t>
      </w:r>
    </w:p>
    <w:p w14:paraId="2265EFF0" w14:textId="77777777" w:rsidR="00A504DA" w:rsidRDefault="00A504DA" w:rsidP="00F55107">
      <w:pPr>
        <w:rPr>
          <w:rFonts w:ascii="Times New Roman" w:hAnsi="Times New Roman" w:cs="Times New Roman"/>
        </w:rPr>
        <w:sectPr w:rsidR="00A504DA" w:rsidSect="00F55107">
          <w:headerReference w:type="first" r:id="rId15"/>
          <w:pgSz w:w="11907" w:h="16839" w:code="9"/>
          <w:pgMar w:top="1134" w:right="567" w:bottom="1134" w:left="1701" w:header="709" w:footer="709" w:gutter="0"/>
          <w:pgNumType w:start="1"/>
          <w:cols w:space="708"/>
          <w:titlePg/>
          <w:docGrid w:linePitch="360"/>
        </w:sectPr>
      </w:pPr>
    </w:p>
    <w:p w14:paraId="57260A00" w14:textId="3F726448" w:rsidR="00E4043D" w:rsidRPr="00E4043D" w:rsidRDefault="00E4043D" w:rsidP="00F55107">
      <w:pPr>
        <w:ind w:left="5103"/>
        <w:rPr>
          <w:rFonts w:ascii="Times New Roman" w:hAnsi="Times New Roman" w:cs="Times New Roman"/>
          <w:bCs/>
        </w:rPr>
      </w:pPr>
      <w:r w:rsidRPr="00E4043D">
        <w:rPr>
          <w:rFonts w:ascii="Times New Roman" w:hAnsi="Times New Roman" w:cs="Times New Roman"/>
          <w:bCs/>
        </w:rPr>
        <w:lastRenderedPageBreak/>
        <w:t>Kreting</w:t>
      </w:r>
      <w:r>
        <w:rPr>
          <w:rFonts w:ascii="Times New Roman" w:hAnsi="Times New Roman" w:cs="Times New Roman"/>
          <w:bCs/>
        </w:rPr>
        <w:t xml:space="preserve">os rajono savivaldybės biudžeto </w:t>
      </w:r>
      <w:r w:rsidRPr="00E4043D">
        <w:rPr>
          <w:rFonts w:ascii="Times New Roman" w:hAnsi="Times New Roman" w:cs="Times New Roman"/>
          <w:bCs/>
        </w:rPr>
        <w:t>bendrosios programos (Nr. 01) priemonių (programų) „Gyvenkime saugiai“ ir „Stabdyk nusikalstamumą</w:t>
      </w:r>
      <w:r w:rsidRPr="00CC6D7F">
        <w:rPr>
          <w:rFonts w:ascii="Times New Roman" w:hAnsi="Times New Roman" w:cs="Times New Roman"/>
          <w:bCs/>
        </w:rPr>
        <w:t>“</w:t>
      </w:r>
      <w:r w:rsidR="00F570CA" w:rsidRPr="00CC6D7F">
        <w:rPr>
          <w:rFonts w:ascii="Times New Roman" w:hAnsi="Times New Roman" w:cs="Times New Roman"/>
          <w:bCs/>
        </w:rPr>
        <w:t xml:space="preserve"> dalinio</w:t>
      </w:r>
      <w:r w:rsidR="00F570CA">
        <w:rPr>
          <w:rFonts w:ascii="Times New Roman" w:hAnsi="Times New Roman" w:cs="Times New Roman"/>
          <w:bCs/>
        </w:rPr>
        <w:t xml:space="preserve"> </w:t>
      </w:r>
      <w:r w:rsidRPr="00E4043D">
        <w:rPr>
          <w:rFonts w:ascii="Times New Roman" w:hAnsi="Times New Roman" w:cs="Times New Roman"/>
          <w:bCs/>
        </w:rPr>
        <w:t>finansavimo tvarkos aprašo</w:t>
      </w:r>
    </w:p>
    <w:p w14:paraId="1BB8F079" w14:textId="0A55FD36" w:rsidR="000E06B6" w:rsidRPr="001F2E9F" w:rsidRDefault="008C2DFA" w:rsidP="00F55107">
      <w:pPr>
        <w:ind w:left="5954" w:hanging="851"/>
        <w:rPr>
          <w:b/>
        </w:rPr>
      </w:pPr>
      <w:r>
        <w:rPr>
          <w:rFonts w:ascii="Times New Roman" w:hAnsi="Times New Roman" w:cs="Times New Roman"/>
          <w:bCs/>
        </w:rPr>
        <w:t>3</w:t>
      </w:r>
      <w:r w:rsidR="00C74BAD" w:rsidRPr="00B235D3">
        <w:rPr>
          <w:rFonts w:ascii="Times New Roman" w:hAnsi="Times New Roman" w:cs="Times New Roman"/>
          <w:bCs/>
        </w:rPr>
        <w:t xml:space="preserve"> priedas</w:t>
      </w:r>
    </w:p>
    <w:p w14:paraId="6B283094" w14:textId="77777777" w:rsidR="00C74BAD" w:rsidRPr="00B235D3" w:rsidRDefault="00C74BAD" w:rsidP="00F55107">
      <w:pPr>
        <w:rPr>
          <w:rFonts w:ascii="Times New Roman" w:hAnsi="Times New Roman" w:cs="Times New Roman"/>
          <w:bCs/>
        </w:rPr>
      </w:pPr>
    </w:p>
    <w:p w14:paraId="5CD0A0B3" w14:textId="31ABBB65" w:rsidR="00C80382" w:rsidRDefault="00C80382" w:rsidP="00F55107">
      <w:pPr>
        <w:jc w:val="center"/>
        <w:rPr>
          <w:rFonts w:ascii="Times New Roman" w:hAnsi="Times New Roman" w:cs="Times New Roman"/>
          <w:b/>
        </w:rPr>
      </w:pPr>
      <w:r w:rsidRPr="00101A6E">
        <w:rPr>
          <w:rFonts w:ascii="Times New Roman" w:hAnsi="Times New Roman" w:cs="Times New Roman"/>
          <w:b/>
        </w:rPr>
        <w:t>BIUDŽETO LĖŠŲ NAUDOJIMO</w:t>
      </w:r>
      <w:r w:rsidR="00B63A79">
        <w:rPr>
          <w:rFonts w:ascii="Times New Roman" w:hAnsi="Times New Roman" w:cs="Times New Roman"/>
          <w:b/>
        </w:rPr>
        <w:t xml:space="preserve"> </w:t>
      </w:r>
      <w:r w:rsidRPr="00101A6E">
        <w:rPr>
          <w:rFonts w:ascii="Times New Roman" w:hAnsi="Times New Roman" w:cs="Times New Roman"/>
          <w:b/>
        </w:rPr>
        <w:t>SUTARTIS Nr.</w:t>
      </w:r>
    </w:p>
    <w:p w14:paraId="2440DBB9" w14:textId="77777777" w:rsidR="00C229AC" w:rsidRPr="00101A6E" w:rsidRDefault="00C229AC" w:rsidP="00C0296A">
      <w:pPr>
        <w:rPr>
          <w:rFonts w:ascii="Times New Roman" w:hAnsi="Times New Roman" w:cs="Times New Roman"/>
          <w:b/>
        </w:rPr>
      </w:pPr>
    </w:p>
    <w:p w14:paraId="666EAD47" w14:textId="77777777" w:rsidR="00F24E41" w:rsidRPr="00F24E41" w:rsidRDefault="00F24E41" w:rsidP="00F55107">
      <w:pPr>
        <w:shd w:val="clear" w:color="000000" w:fill="auto"/>
        <w:jc w:val="center"/>
        <w:rPr>
          <w:rFonts w:ascii="Times New Roman" w:eastAsia="Times New Roman" w:hAnsi="Times New Roman" w:cs="Times New Roman"/>
        </w:rPr>
      </w:pPr>
      <w:r w:rsidRPr="00F24E41">
        <w:rPr>
          <w:rFonts w:ascii="Times New Roman" w:eastAsia="Times New Roman" w:hAnsi="Times New Roman" w:cs="Times New Roman"/>
        </w:rPr>
        <w:t>__________________</w:t>
      </w:r>
    </w:p>
    <w:p w14:paraId="3EFA652B" w14:textId="77777777" w:rsidR="00F24E41" w:rsidRPr="00F24E41" w:rsidRDefault="00F24E41" w:rsidP="00F55107">
      <w:pPr>
        <w:shd w:val="clear" w:color="000000" w:fill="auto"/>
        <w:jc w:val="center"/>
        <w:rPr>
          <w:rFonts w:ascii="Times New Roman" w:eastAsia="Times New Roman" w:hAnsi="Times New Roman" w:cs="Times New Roman"/>
        </w:rPr>
      </w:pPr>
      <w:r w:rsidRPr="00F24E41">
        <w:rPr>
          <w:rFonts w:ascii="Times New Roman" w:eastAsia="Times New Roman" w:hAnsi="Times New Roman" w:cs="Times New Roman"/>
        </w:rPr>
        <w:t>(data)</w:t>
      </w:r>
    </w:p>
    <w:p w14:paraId="2707FD70" w14:textId="77777777" w:rsidR="00F24E41" w:rsidRDefault="00F24E41" w:rsidP="00F55107">
      <w:pPr>
        <w:shd w:val="clear" w:color="000000" w:fill="auto"/>
        <w:jc w:val="center"/>
        <w:rPr>
          <w:rFonts w:ascii="Times New Roman" w:eastAsia="Times New Roman" w:hAnsi="Times New Roman" w:cs="Times New Roman"/>
        </w:rPr>
      </w:pPr>
      <w:r w:rsidRPr="00F24E41">
        <w:rPr>
          <w:rFonts w:ascii="Times New Roman" w:eastAsia="Times New Roman" w:hAnsi="Times New Roman" w:cs="Times New Roman"/>
        </w:rPr>
        <w:t>Kretinga</w:t>
      </w:r>
    </w:p>
    <w:p w14:paraId="1EB36CB1" w14:textId="77777777" w:rsidR="00F24E41" w:rsidRPr="00F24E41" w:rsidRDefault="00F24E41" w:rsidP="00C0296A">
      <w:pPr>
        <w:shd w:val="clear" w:color="000000" w:fill="auto"/>
        <w:rPr>
          <w:rFonts w:ascii="Times New Roman" w:eastAsia="Times New Roman" w:hAnsi="Times New Roman" w:cs="Times New Roman"/>
        </w:rPr>
      </w:pPr>
    </w:p>
    <w:p w14:paraId="31016051" w14:textId="6C9CAB51" w:rsidR="00C80382" w:rsidRDefault="000E06B6" w:rsidP="00F55107">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 xml:space="preserve">I. </w:t>
      </w:r>
      <w:r w:rsidR="00C80382" w:rsidRPr="00101A6E">
        <w:rPr>
          <w:rFonts w:ascii="Times New Roman" w:hAnsi="Times New Roman" w:cs="Times New Roman"/>
          <w:b/>
        </w:rPr>
        <w:t>SUTARTIES ŠALYS</w:t>
      </w:r>
    </w:p>
    <w:p w14:paraId="309AC34C" w14:textId="77777777" w:rsidR="00C0296A" w:rsidRDefault="00C0296A" w:rsidP="00C0296A">
      <w:pPr>
        <w:tabs>
          <w:tab w:val="left" w:pos="-3969"/>
          <w:tab w:val="left" w:pos="-3828"/>
          <w:tab w:val="left" w:pos="-3686"/>
          <w:tab w:val="left" w:pos="284"/>
        </w:tabs>
        <w:contextualSpacing/>
        <w:rPr>
          <w:rFonts w:ascii="Times New Roman" w:hAnsi="Times New Roman" w:cs="Times New Roman"/>
          <w:b/>
        </w:rPr>
      </w:pPr>
    </w:p>
    <w:p w14:paraId="170B0E51" w14:textId="7CDDA59A" w:rsidR="00A544C1" w:rsidRDefault="00C80382" w:rsidP="00F55107">
      <w:pPr>
        <w:tabs>
          <w:tab w:val="left" w:pos="851"/>
        </w:tabs>
        <w:jc w:val="both"/>
        <w:rPr>
          <w:rFonts w:ascii="Times New Roman" w:hAnsi="Times New Roman" w:cs="Times New Roman"/>
        </w:rPr>
      </w:pPr>
      <w:r w:rsidRPr="00101A6E">
        <w:rPr>
          <w:rFonts w:ascii="Times New Roman" w:hAnsi="Times New Roman" w:cs="Times New Roman"/>
        </w:rPr>
        <w:tab/>
      </w:r>
      <w:r w:rsidR="00F24E41" w:rsidRPr="00F24E41">
        <w:rPr>
          <w:rFonts w:ascii="Times New Roman" w:eastAsia="Times New Roman" w:hAnsi="Times New Roman" w:cs="Times New Roman"/>
        </w:rPr>
        <w:t xml:space="preserve">Kretingos </w:t>
      </w:r>
      <w:r w:rsidR="00F24E41" w:rsidRPr="00F24E41">
        <w:rPr>
          <w:rFonts w:ascii="Times New Roman" w:eastAsia="Times New Roman" w:hAnsi="Times New Roman" w:cs="Times New Roman"/>
          <w:szCs w:val="20"/>
        </w:rPr>
        <w:t xml:space="preserve">rajono savivaldybės administracija (toliau – Savivaldybė), atstovaujama Savivaldybės administracijos direktoriaus ________________________, vadovaudamasi Kretingos rajono savivaldybės mero _______________________ (data) potvarkiu Nr. ______, </w:t>
      </w:r>
      <w:r w:rsidRPr="00101A6E">
        <w:rPr>
          <w:rFonts w:ascii="Times New Roman" w:hAnsi="Times New Roman" w:cs="Times New Roman"/>
        </w:rPr>
        <w:t xml:space="preserve">ir </w:t>
      </w:r>
      <w:r w:rsidR="00A544C1">
        <w:rPr>
          <w:rFonts w:ascii="Times New Roman" w:hAnsi="Times New Roman" w:cs="Times New Roman"/>
        </w:rPr>
        <w:t>_________________________________________________________________</w:t>
      </w:r>
      <w:r w:rsidRPr="00101A6E">
        <w:rPr>
          <w:rFonts w:ascii="Times New Roman" w:hAnsi="Times New Roman" w:cs="Times New Roman"/>
        </w:rPr>
        <w:t xml:space="preserve">(toliau – </w:t>
      </w:r>
      <w:r w:rsidR="00A544C1">
        <w:rPr>
          <w:rFonts w:ascii="Times New Roman" w:hAnsi="Times New Roman" w:cs="Times New Roman"/>
        </w:rPr>
        <w:t>Teikėjas),</w:t>
      </w:r>
    </w:p>
    <w:p w14:paraId="55FA4BB8" w14:textId="797CD7DB" w:rsidR="00A544C1" w:rsidRPr="00A544C1" w:rsidRDefault="00A544C1" w:rsidP="00F55107">
      <w:pPr>
        <w:jc w:val="both"/>
        <w:rPr>
          <w:rFonts w:ascii="Times New Roman" w:hAnsi="Times New Roman" w:cs="Times New Roman"/>
          <w:vertAlign w:val="superscript"/>
        </w:rPr>
      </w:pPr>
      <w:r w:rsidRPr="00A544C1">
        <w:rPr>
          <w:rFonts w:ascii="Times New Roman" w:hAnsi="Times New Roman" w:cs="Times New Roman"/>
          <w:vertAlign w:val="superscript"/>
        </w:rPr>
        <w:t>(</w:t>
      </w:r>
      <w:r w:rsidR="00C675FC">
        <w:rPr>
          <w:rFonts w:ascii="Times New Roman" w:hAnsi="Times New Roman" w:cs="Times New Roman"/>
          <w:vertAlign w:val="superscript"/>
        </w:rPr>
        <w:t>juridinio asmens</w:t>
      </w:r>
      <w:r>
        <w:rPr>
          <w:rFonts w:ascii="Times New Roman" w:hAnsi="Times New Roman" w:cs="Times New Roman"/>
          <w:vertAlign w:val="superscript"/>
        </w:rPr>
        <w:t xml:space="preserve"> pavadinimas</w:t>
      </w:r>
      <w:r w:rsidRPr="00A544C1">
        <w:rPr>
          <w:rFonts w:ascii="Times New Roman" w:hAnsi="Times New Roman" w:cs="Times New Roman"/>
          <w:vertAlign w:val="superscript"/>
        </w:rPr>
        <w:t>)</w:t>
      </w:r>
    </w:p>
    <w:p w14:paraId="1CD8D4CD" w14:textId="411C9AD9" w:rsidR="00C80382" w:rsidRDefault="00C80382" w:rsidP="00F55107">
      <w:pPr>
        <w:jc w:val="both"/>
        <w:rPr>
          <w:rFonts w:ascii="Times New Roman" w:hAnsi="Times New Roman" w:cs="Times New Roman"/>
        </w:rPr>
      </w:pPr>
      <w:r w:rsidRPr="00101A6E">
        <w:rPr>
          <w:rFonts w:ascii="Times New Roman" w:hAnsi="Times New Roman" w:cs="Times New Roman"/>
        </w:rPr>
        <w:t xml:space="preserve"> atstovaujama</w:t>
      </w:r>
      <w:r w:rsidR="00A544C1">
        <w:rPr>
          <w:rFonts w:ascii="Times New Roman" w:hAnsi="Times New Roman" w:cs="Times New Roman"/>
        </w:rPr>
        <w:t>s</w:t>
      </w:r>
      <w:r w:rsidRPr="00101A6E">
        <w:rPr>
          <w:rFonts w:ascii="Times New Roman" w:hAnsi="Times New Roman" w:cs="Times New Roman"/>
        </w:rPr>
        <w:t xml:space="preserve"> _____________</w:t>
      </w:r>
      <w:r w:rsidR="00F24E41">
        <w:rPr>
          <w:rFonts w:ascii="Times New Roman" w:hAnsi="Times New Roman" w:cs="Times New Roman"/>
        </w:rPr>
        <w:t>___________, sudarė šią sutartį.</w:t>
      </w:r>
    </w:p>
    <w:p w14:paraId="2BEE93ED" w14:textId="77777777" w:rsidR="000E06B6" w:rsidRPr="00B63A79" w:rsidRDefault="000E06B6" w:rsidP="00F55107">
      <w:pPr>
        <w:jc w:val="both"/>
        <w:rPr>
          <w:rFonts w:ascii="Times New Roman" w:hAnsi="Times New Roman" w:cs="Times New Roman"/>
          <w:sz w:val="20"/>
          <w:szCs w:val="20"/>
        </w:rPr>
      </w:pPr>
    </w:p>
    <w:p w14:paraId="456879FD" w14:textId="74F6FE6C" w:rsidR="00C80382" w:rsidRDefault="000E06B6" w:rsidP="00F55107">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 xml:space="preserve">II. </w:t>
      </w:r>
      <w:r w:rsidR="00C80382" w:rsidRPr="00101A6E">
        <w:rPr>
          <w:rFonts w:ascii="Times New Roman" w:hAnsi="Times New Roman" w:cs="Times New Roman"/>
          <w:b/>
        </w:rPr>
        <w:t>SUTARTIES TURINYS</w:t>
      </w:r>
    </w:p>
    <w:p w14:paraId="5203249B" w14:textId="77777777" w:rsidR="002243A9" w:rsidRDefault="002243A9" w:rsidP="002243A9">
      <w:pPr>
        <w:tabs>
          <w:tab w:val="left" w:pos="1134"/>
          <w:tab w:val="left" w:pos="1418"/>
          <w:tab w:val="left" w:pos="1701"/>
        </w:tabs>
        <w:contextualSpacing/>
        <w:jc w:val="both"/>
        <w:rPr>
          <w:rFonts w:ascii="Times New Roman" w:hAnsi="Times New Roman" w:cs="Times New Roman"/>
        </w:rPr>
      </w:pPr>
    </w:p>
    <w:p w14:paraId="3DD847C4" w14:textId="77715628" w:rsidR="00A544C1" w:rsidRPr="00A544C1" w:rsidRDefault="00C856DB" w:rsidP="00F55107">
      <w:pPr>
        <w:tabs>
          <w:tab w:val="left" w:pos="1134"/>
          <w:tab w:val="left" w:pos="1418"/>
          <w:tab w:val="left" w:pos="1701"/>
        </w:tabs>
        <w:ind w:left="851"/>
        <w:contextualSpacing/>
        <w:jc w:val="both"/>
        <w:rPr>
          <w:rFonts w:ascii="Times New Roman" w:hAnsi="Times New Roman" w:cs="Times New Roman"/>
          <w:color w:val="008000"/>
        </w:rPr>
      </w:pPr>
      <w:r>
        <w:rPr>
          <w:rFonts w:ascii="Times New Roman" w:hAnsi="Times New Roman" w:cs="Times New Roman"/>
        </w:rPr>
        <w:t xml:space="preserve">1. </w:t>
      </w:r>
      <w:r w:rsidR="00A544C1">
        <w:rPr>
          <w:rFonts w:ascii="Times New Roman" w:hAnsi="Times New Roman" w:cs="Times New Roman"/>
        </w:rPr>
        <w:t>Teikėjas</w:t>
      </w:r>
      <w:r w:rsidR="00C80382" w:rsidRPr="00101A6E">
        <w:rPr>
          <w:rFonts w:ascii="Times New Roman" w:hAnsi="Times New Roman" w:cs="Times New Roman"/>
        </w:rPr>
        <w:t xml:space="preserve"> įsipareigoja įgyvendinti ________________________________</w:t>
      </w:r>
      <w:r w:rsidR="00A544C1">
        <w:rPr>
          <w:rFonts w:ascii="Times New Roman" w:hAnsi="Times New Roman" w:cs="Times New Roman"/>
        </w:rPr>
        <w:t>_________</w:t>
      </w:r>
    </w:p>
    <w:p w14:paraId="330F604B" w14:textId="7153778C" w:rsidR="00607EDE" w:rsidRPr="00101A6E" w:rsidRDefault="008B169A" w:rsidP="00F55107">
      <w:pPr>
        <w:tabs>
          <w:tab w:val="left" w:pos="1134"/>
          <w:tab w:val="left" w:pos="1418"/>
          <w:tab w:val="left" w:pos="1701"/>
        </w:tabs>
        <w:contextualSpacing/>
        <w:jc w:val="both"/>
        <w:rPr>
          <w:rFonts w:ascii="Times New Roman" w:hAnsi="Times New Roman" w:cs="Times New Roman"/>
          <w:color w:val="008000"/>
        </w:rPr>
      </w:pPr>
      <w:r w:rsidRPr="00F62269">
        <w:rPr>
          <w:rFonts w:ascii="Times New Roman" w:hAnsi="Times New Roman" w:cs="Times New Roman"/>
        </w:rPr>
        <w:t>programą (priemonę)</w:t>
      </w:r>
      <w:r w:rsidR="00C80382" w:rsidRPr="00F62269">
        <w:rPr>
          <w:rFonts w:ascii="Times New Roman" w:hAnsi="Times New Roman" w:cs="Times New Roman"/>
        </w:rPr>
        <w:t xml:space="preserve"> </w:t>
      </w:r>
      <w:r w:rsidR="00607EDE" w:rsidRPr="00F62269">
        <w:rPr>
          <w:rFonts w:ascii="Times New Roman" w:hAnsi="Times New Roman" w:cs="Times New Roman"/>
        </w:rPr>
        <w:t>(toliau</w:t>
      </w:r>
      <w:r w:rsidR="00F24E41">
        <w:rPr>
          <w:rFonts w:ascii="Times New Roman" w:hAnsi="Times New Roman" w:cs="Times New Roman"/>
        </w:rPr>
        <w:t xml:space="preserve"> sutartyje</w:t>
      </w:r>
      <w:r w:rsidR="00607EDE" w:rsidRPr="00F62269">
        <w:rPr>
          <w:rFonts w:ascii="Times New Roman" w:hAnsi="Times New Roman" w:cs="Times New Roman"/>
        </w:rPr>
        <w:t xml:space="preserve"> – </w:t>
      </w:r>
      <w:r w:rsidRPr="00F62269">
        <w:rPr>
          <w:rFonts w:ascii="Times New Roman" w:hAnsi="Times New Roman" w:cs="Times New Roman"/>
        </w:rPr>
        <w:t>Programa</w:t>
      </w:r>
      <w:r w:rsidR="00607EDE" w:rsidRPr="00F62269">
        <w:rPr>
          <w:rFonts w:ascii="Times New Roman" w:hAnsi="Times New Roman" w:cs="Times New Roman"/>
        </w:rPr>
        <w:t xml:space="preserve">) </w:t>
      </w:r>
      <w:r w:rsidR="00607EDE" w:rsidRPr="00101A6E">
        <w:rPr>
          <w:rFonts w:ascii="Times New Roman" w:hAnsi="Times New Roman" w:cs="Times New Roman"/>
        </w:rPr>
        <w:t xml:space="preserve">ir naudoti </w:t>
      </w:r>
      <w:r>
        <w:rPr>
          <w:rFonts w:ascii="Times New Roman" w:hAnsi="Times New Roman" w:cs="Times New Roman"/>
        </w:rPr>
        <w:t>Programos priemonėms</w:t>
      </w:r>
      <w:r w:rsidR="00607EDE" w:rsidRPr="00101A6E">
        <w:rPr>
          <w:rFonts w:ascii="Times New Roman" w:hAnsi="Times New Roman" w:cs="Times New Roman"/>
        </w:rPr>
        <w:t xml:space="preserve"> įgyvendinti skirtą finansavimą pagal sutarties </w:t>
      </w:r>
      <w:r w:rsidR="00607EDE">
        <w:rPr>
          <w:rFonts w:ascii="Times New Roman" w:hAnsi="Times New Roman" w:cs="Times New Roman"/>
        </w:rPr>
        <w:t>p</w:t>
      </w:r>
      <w:r w:rsidR="00607EDE" w:rsidRPr="00101A6E">
        <w:rPr>
          <w:rFonts w:ascii="Times New Roman" w:hAnsi="Times New Roman" w:cs="Times New Roman"/>
        </w:rPr>
        <w:t>riede nurodytą sąmatą</w:t>
      </w:r>
      <w:r w:rsidR="00607EDE">
        <w:rPr>
          <w:rFonts w:ascii="Times New Roman" w:hAnsi="Times New Roman" w:cs="Times New Roman"/>
        </w:rPr>
        <w:t xml:space="preserve"> (1 priedas)</w:t>
      </w:r>
      <w:r w:rsidR="00991B5C">
        <w:rPr>
          <w:rFonts w:ascii="Times New Roman" w:hAnsi="Times New Roman" w:cs="Times New Roman"/>
        </w:rPr>
        <w:t>.</w:t>
      </w:r>
    </w:p>
    <w:p w14:paraId="6DA34703" w14:textId="5051FE82" w:rsidR="00C80382" w:rsidRDefault="00C856DB" w:rsidP="00F55107">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 xml:space="preserve">2. </w:t>
      </w:r>
      <w:r w:rsidR="00C80382" w:rsidRPr="00101A6E">
        <w:rPr>
          <w:rFonts w:ascii="Times New Roman" w:hAnsi="Times New Roman" w:cs="Times New Roman"/>
        </w:rPr>
        <w:t>Savivaldybė įsipareigoja</w:t>
      </w:r>
      <w:r w:rsidR="006B1554" w:rsidRPr="006B1554">
        <w:rPr>
          <w:rFonts w:ascii="Times New Roman" w:eastAsia="Times New Roman" w:hAnsi="Times New Roman" w:cs="Times New Roman"/>
        </w:rPr>
        <w:t xml:space="preserve"> pervesti</w:t>
      </w:r>
      <w:r w:rsidR="006B1554">
        <w:rPr>
          <w:rFonts w:ascii="Times New Roman" w:eastAsia="Times New Roman" w:hAnsi="Times New Roman" w:cs="Times New Roman"/>
        </w:rPr>
        <w:t xml:space="preserve"> Teikėjui</w:t>
      </w:r>
      <w:r w:rsidR="00C80382" w:rsidRPr="00101A6E">
        <w:rPr>
          <w:rFonts w:ascii="Times New Roman" w:hAnsi="Times New Roman" w:cs="Times New Roman"/>
        </w:rPr>
        <w:t xml:space="preserve"> </w:t>
      </w:r>
      <w:r w:rsidR="00F24E41" w:rsidRPr="00F24E41">
        <w:rPr>
          <w:rFonts w:ascii="Times New Roman" w:eastAsia="Times New Roman" w:hAnsi="Times New Roman" w:cs="Times New Roman"/>
        </w:rPr>
        <w:t xml:space="preserve">Kretingos rajono savivaldybės mero 20___ m.___________ </w:t>
      </w:r>
      <w:r w:rsidR="00F24E41" w:rsidRPr="00F24E41">
        <w:rPr>
          <w:rFonts w:ascii="Times New Roman" w:eastAsia="Times New Roman" w:hAnsi="Times New Roman" w:cs="Times New Roman"/>
          <w:noProof/>
        </w:rPr>
        <w:t>mėn.____d.</w:t>
      </w:r>
      <w:r w:rsidR="00F24E41" w:rsidRPr="00F24E41">
        <w:rPr>
          <w:rFonts w:ascii="Times New Roman" w:eastAsia="Times New Roman" w:hAnsi="Times New Roman" w:cs="Times New Roman"/>
        </w:rPr>
        <w:t xml:space="preserve"> potvarkiu Nr.____ skirtas lėšas ________ eurų </w:t>
      </w:r>
      <w:r w:rsidR="00991B5C">
        <w:rPr>
          <w:rFonts w:ascii="Times New Roman" w:hAnsi="Times New Roman" w:cs="Times New Roman"/>
        </w:rPr>
        <w:t>Programai</w:t>
      </w:r>
      <w:r w:rsidR="00C80382" w:rsidRPr="00101A6E">
        <w:rPr>
          <w:rFonts w:ascii="Times New Roman" w:hAnsi="Times New Roman" w:cs="Times New Roman"/>
        </w:rPr>
        <w:t xml:space="preserve"> įgyvendinti pagal sutarties priede nurodytą sąmatą</w:t>
      </w:r>
      <w:r w:rsidR="00991B5C">
        <w:rPr>
          <w:rFonts w:ascii="Times New Roman" w:hAnsi="Times New Roman" w:cs="Times New Roman"/>
        </w:rPr>
        <w:t xml:space="preserve"> (1 priedas).</w:t>
      </w:r>
    </w:p>
    <w:p w14:paraId="0C4A955C" w14:textId="77777777" w:rsidR="000E06B6" w:rsidRPr="002243A9" w:rsidRDefault="000E06B6" w:rsidP="00F55107">
      <w:pPr>
        <w:tabs>
          <w:tab w:val="left" w:pos="1134"/>
          <w:tab w:val="left" w:pos="1418"/>
          <w:tab w:val="left" w:pos="1701"/>
        </w:tabs>
        <w:contextualSpacing/>
        <w:jc w:val="both"/>
        <w:rPr>
          <w:rFonts w:ascii="Times New Roman" w:hAnsi="Times New Roman" w:cs="Times New Roman"/>
        </w:rPr>
      </w:pPr>
    </w:p>
    <w:p w14:paraId="2BE83E85" w14:textId="6C598267" w:rsidR="00C80382" w:rsidRDefault="000E06B6" w:rsidP="00F55107">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 xml:space="preserve">III. </w:t>
      </w:r>
      <w:r w:rsidR="00C80382" w:rsidRPr="00101A6E">
        <w:rPr>
          <w:rFonts w:ascii="Times New Roman" w:hAnsi="Times New Roman" w:cs="Times New Roman"/>
          <w:b/>
        </w:rPr>
        <w:t>ŠALIŲ TEISĖS IR PAREIGOS</w:t>
      </w:r>
    </w:p>
    <w:p w14:paraId="6DB7FF69" w14:textId="77777777" w:rsidR="002243A9" w:rsidRDefault="002243A9" w:rsidP="002243A9">
      <w:pPr>
        <w:tabs>
          <w:tab w:val="left" w:pos="1134"/>
          <w:tab w:val="left" w:pos="1276"/>
          <w:tab w:val="left" w:pos="1418"/>
        </w:tabs>
        <w:contextualSpacing/>
        <w:jc w:val="both"/>
        <w:rPr>
          <w:rFonts w:ascii="Times New Roman" w:hAnsi="Times New Roman" w:cs="Times New Roman"/>
        </w:rPr>
      </w:pPr>
    </w:p>
    <w:p w14:paraId="07B334AF" w14:textId="043483FC" w:rsidR="00C80382" w:rsidRPr="00101A6E" w:rsidRDefault="00C856DB" w:rsidP="00F55107">
      <w:pPr>
        <w:tabs>
          <w:tab w:val="left" w:pos="1134"/>
          <w:tab w:val="left" w:pos="1276"/>
          <w:tab w:val="left" w:pos="1418"/>
        </w:tabs>
        <w:ind w:left="851"/>
        <w:contextualSpacing/>
        <w:jc w:val="both"/>
        <w:rPr>
          <w:rFonts w:ascii="Times New Roman" w:hAnsi="Times New Roman" w:cs="Times New Roman"/>
        </w:rPr>
      </w:pPr>
      <w:r>
        <w:rPr>
          <w:rFonts w:ascii="Times New Roman" w:hAnsi="Times New Roman" w:cs="Times New Roman"/>
        </w:rPr>
        <w:t xml:space="preserve">3. </w:t>
      </w:r>
      <w:r w:rsidR="00607EDE">
        <w:rPr>
          <w:rFonts w:ascii="Times New Roman" w:hAnsi="Times New Roman" w:cs="Times New Roman"/>
        </w:rPr>
        <w:t>Teikėjas</w:t>
      </w:r>
      <w:r w:rsidR="00C80382" w:rsidRPr="00101A6E">
        <w:rPr>
          <w:rFonts w:ascii="Times New Roman" w:hAnsi="Times New Roman" w:cs="Times New Roman"/>
        </w:rPr>
        <w:t xml:space="preserve"> įsipareigoja:</w:t>
      </w:r>
    </w:p>
    <w:p w14:paraId="5552ADEF" w14:textId="46CE4712" w:rsidR="005866A1" w:rsidRPr="00A544C1" w:rsidRDefault="005866A1" w:rsidP="00F55107">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00F24E41" w:rsidRPr="00F24E41">
        <w:rPr>
          <w:rFonts w:ascii="Times New Roman" w:eastAsia="Times New Roman" w:hAnsi="Times New Roman" w:cs="Times New Roman"/>
        </w:rPr>
        <w:t xml:space="preserve">atsiskaityti per dvi savaites po paskutinės Projekto įgyvendintos veiklos, bet ne vėliau kaip iki kalendorinių metų </w:t>
      </w:r>
      <w:r w:rsidR="006B1554">
        <w:rPr>
          <w:rFonts w:ascii="Times New Roman" w:eastAsia="Times New Roman" w:hAnsi="Times New Roman" w:cs="Times New Roman"/>
        </w:rPr>
        <w:t xml:space="preserve">gruodžio </w:t>
      </w:r>
      <w:r w:rsidR="00D926D4">
        <w:rPr>
          <w:rFonts w:ascii="Times New Roman" w:eastAsia="Times New Roman" w:hAnsi="Times New Roman" w:cs="Times New Roman"/>
        </w:rPr>
        <w:t>28</w:t>
      </w:r>
      <w:r w:rsidR="00F24E41" w:rsidRPr="00F24E41">
        <w:rPr>
          <w:rFonts w:ascii="Times New Roman" w:eastAsia="Times New Roman" w:hAnsi="Times New Roman" w:cs="Times New Roman"/>
        </w:rPr>
        <w:t xml:space="preserve"> dienos, už gautų lėšų panaudojimą Savivaldybės Buhalterinės apskaitos skyriui, pateikdama</w:t>
      </w:r>
      <w:r w:rsidR="00F24E41">
        <w:rPr>
          <w:rFonts w:ascii="Times New Roman" w:eastAsia="Times New Roman" w:hAnsi="Times New Roman" w:cs="Times New Roman"/>
        </w:rPr>
        <w:t>s</w:t>
      </w:r>
      <w:r w:rsidR="00F24E41" w:rsidRPr="00F24E41">
        <w:rPr>
          <w:rFonts w:ascii="Times New Roman" w:eastAsia="Times New Roman" w:hAnsi="Times New Roman" w:cs="Times New Roman"/>
        </w:rPr>
        <w:t xml:space="preserve"> Biudžeto lėšų panaudojimo ataskaitą </w:t>
      </w:r>
      <w:r w:rsidR="00C229AC">
        <w:rPr>
          <w:rFonts w:ascii="Times New Roman" w:hAnsi="Times New Roman" w:cs="Times New Roman"/>
          <w:color w:val="000000" w:themeColor="text1"/>
        </w:rPr>
        <w:t>(</w:t>
      </w:r>
      <w:r w:rsidR="00B63F19">
        <w:rPr>
          <w:rFonts w:ascii="Times New Roman" w:hAnsi="Times New Roman" w:cs="Times New Roman"/>
          <w:color w:val="000000" w:themeColor="text1"/>
        </w:rPr>
        <w:t>2</w:t>
      </w:r>
      <w:r w:rsidRPr="00A544C1">
        <w:rPr>
          <w:rFonts w:ascii="Times New Roman" w:hAnsi="Times New Roman" w:cs="Times New Roman"/>
          <w:color w:val="000000" w:themeColor="text1"/>
        </w:rPr>
        <w:t xml:space="preserve"> priedas) kartu su lėšų panaudojimo bei apmokėjimo pat</w:t>
      </w:r>
      <w:r w:rsidR="00C229AC">
        <w:rPr>
          <w:rFonts w:ascii="Times New Roman" w:hAnsi="Times New Roman" w:cs="Times New Roman"/>
          <w:color w:val="000000" w:themeColor="text1"/>
        </w:rPr>
        <w:t>virtinančių dokumentų kopijomis, patvirtintomis Teikėjo antspaudu ir vadovo parašu;</w:t>
      </w:r>
    </w:p>
    <w:p w14:paraId="0847BEC1" w14:textId="222A03A7" w:rsidR="00607EDE" w:rsidRPr="005866A1" w:rsidRDefault="0062485E" w:rsidP="00F55107">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w:t>
      </w:r>
      <w:r w:rsidR="005866A1">
        <w:rPr>
          <w:rFonts w:ascii="Times New Roman" w:hAnsi="Times New Roman" w:cs="Times New Roman"/>
          <w:color w:val="000000" w:themeColor="text1"/>
        </w:rPr>
        <w:t>2.</w:t>
      </w:r>
      <w:r w:rsidR="005866A1" w:rsidRPr="00A544C1">
        <w:rPr>
          <w:rFonts w:ascii="Times New Roman" w:hAnsi="Times New Roman" w:cs="Times New Roman"/>
          <w:color w:val="000000" w:themeColor="text1"/>
        </w:rPr>
        <w:t xml:space="preserve"> </w:t>
      </w:r>
      <w:r>
        <w:rPr>
          <w:rFonts w:ascii="Times New Roman" w:hAnsi="Times New Roman" w:cs="Times New Roman"/>
          <w:color w:val="000000" w:themeColor="text1"/>
        </w:rPr>
        <w:t>lėšų apskaitą ir atskaitomybę tvarkyti Finansų ministerijos nustatyta tvarka, nepanaudotas ar ne pagal paskirtį panaudotas lėšas grąži</w:t>
      </w:r>
      <w:r w:rsidR="00C229AC">
        <w:rPr>
          <w:rFonts w:ascii="Times New Roman" w:hAnsi="Times New Roman" w:cs="Times New Roman"/>
          <w:color w:val="000000" w:themeColor="text1"/>
        </w:rPr>
        <w:t>nti Savivaldybei</w:t>
      </w:r>
      <w:r>
        <w:rPr>
          <w:rFonts w:ascii="Times New Roman" w:hAnsi="Times New Roman" w:cs="Times New Roman"/>
          <w:color w:val="000000" w:themeColor="text1"/>
        </w:rPr>
        <w:t xml:space="preserve"> iki </w:t>
      </w:r>
      <w:r w:rsidRPr="005866A1">
        <w:rPr>
          <w:rFonts w:ascii="Times New Roman" w:hAnsi="Times New Roman" w:cs="Times New Roman"/>
          <w:color w:val="000000" w:themeColor="text1"/>
        </w:rPr>
        <w:t xml:space="preserve">tų </w:t>
      </w:r>
      <w:r w:rsidR="00E05C66">
        <w:rPr>
          <w:rFonts w:ascii="Times New Roman" w:hAnsi="Times New Roman" w:cs="Times New Roman"/>
          <w:color w:val="000000" w:themeColor="text1"/>
        </w:rPr>
        <w:t>pačių</w:t>
      </w:r>
      <w:r w:rsidRPr="005866A1">
        <w:rPr>
          <w:rFonts w:ascii="Times New Roman" w:hAnsi="Times New Roman" w:cs="Times New Roman"/>
          <w:color w:val="000000" w:themeColor="text1"/>
        </w:rPr>
        <w:t xml:space="preserve"> </w:t>
      </w:r>
      <w:r w:rsidRPr="000C5912">
        <w:rPr>
          <w:rFonts w:ascii="Times New Roman" w:hAnsi="Times New Roman" w:cs="Times New Roman"/>
          <w:color w:val="000000" w:themeColor="text1"/>
        </w:rPr>
        <w:t xml:space="preserve">kalendorinių metų </w:t>
      </w:r>
      <w:r w:rsidR="006B1554">
        <w:rPr>
          <w:rFonts w:ascii="Times New Roman" w:eastAsia="Times New Roman" w:hAnsi="Times New Roman" w:cs="Times New Roman"/>
        </w:rPr>
        <w:t xml:space="preserve">gruodžio </w:t>
      </w:r>
      <w:r w:rsidR="00D926D4">
        <w:rPr>
          <w:rFonts w:ascii="Times New Roman" w:eastAsia="Times New Roman" w:hAnsi="Times New Roman" w:cs="Times New Roman"/>
        </w:rPr>
        <w:t>28</w:t>
      </w:r>
      <w:r w:rsidR="006B1554">
        <w:rPr>
          <w:rFonts w:ascii="Times New Roman" w:eastAsia="Times New Roman" w:hAnsi="Times New Roman" w:cs="Times New Roman"/>
        </w:rPr>
        <w:t xml:space="preserve"> </w:t>
      </w:r>
      <w:r w:rsidRPr="000C5912">
        <w:rPr>
          <w:rFonts w:ascii="Times New Roman" w:hAnsi="Times New Roman" w:cs="Times New Roman"/>
          <w:color w:val="000000" w:themeColor="text1"/>
        </w:rPr>
        <w:t>dienos</w:t>
      </w:r>
      <w:r w:rsidR="00A504DA" w:rsidRPr="000C5912">
        <w:rPr>
          <w:rFonts w:ascii="Times New Roman" w:hAnsi="Times New Roman" w:cs="Times New Roman"/>
          <w:color w:val="000000" w:themeColor="text1"/>
        </w:rPr>
        <w:t>;</w:t>
      </w:r>
    </w:p>
    <w:p w14:paraId="598B375C" w14:textId="0174DB3E" w:rsidR="00C80382" w:rsidRPr="00101A6E" w:rsidRDefault="005866A1" w:rsidP="00F55107">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3.</w:t>
      </w:r>
      <w:r w:rsidR="00C229AC">
        <w:rPr>
          <w:rFonts w:ascii="Times New Roman" w:hAnsi="Times New Roman" w:cs="Times New Roman"/>
        </w:rPr>
        <w:t>3</w:t>
      </w:r>
      <w:r>
        <w:rPr>
          <w:rFonts w:ascii="Times New Roman" w:hAnsi="Times New Roman" w:cs="Times New Roman"/>
        </w:rPr>
        <w:t>.</w:t>
      </w:r>
      <w:r w:rsidR="00607EDE">
        <w:rPr>
          <w:rFonts w:ascii="Times New Roman" w:hAnsi="Times New Roman" w:cs="Times New Roman"/>
        </w:rPr>
        <w:t xml:space="preserve"> </w:t>
      </w:r>
      <w:r w:rsidR="00C80382" w:rsidRPr="00101A6E">
        <w:rPr>
          <w:rFonts w:ascii="Times New Roman" w:hAnsi="Times New Roman" w:cs="Times New Roman"/>
        </w:rPr>
        <w:t xml:space="preserve">pristatyti </w:t>
      </w:r>
      <w:r w:rsidR="0062485E">
        <w:rPr>
          <w:rFonts w:ascii="Times New Roman" w:hAnsi="Times New Roman" w:cs="Times New Roman"/>
        </w:rPr>
        <w:t>Programos priemones</w:t>
      </w:r>
      <w:r w:rsidR="00C80382" w:rsidRPr="00101A6E">
        <w:rPr>
          <w:rFonts w:ascii="Times New Roman" w:hAnsi="Times New Roman" w:cs="Times New Roman"/>
        </w:rPr>
        <w:t xml:space="preserve"> visuomenei (per žiniasklaidos priemones, leidinius, susitikimus su visuomene, kitomis organizacijomis ir pan</w:t>
      </w:r>
      <w:r w:rsidR="0062485E">
        <w:rPr>
          <w:rFonts w:ascii="Times New Roman" w:hAnsi="Times New Roman" w:cs="Times New Roman"/>
        </w:rPr>
        <w:t xml:space="preserve">.), nurodydamas </w:t>
      </w:r>
      <w:r w:rsidR="00C229AC">
        <w:rPr>
          <w:rFonts w:ascii="Times New Roman" w:hAnsi="Times New Roman" w:cs="Times New Roman"/>
        </w:rPr>
        <w:t>Kretingos rajono s</w:t>
      </w:r>
      <w:r w:rsidR="0062485E">
        <w:rPr>
          <w:rFonts w:ascii="Times New Roman" w:hAnsi="Times New Roman" w:cs="Times New Roman"/>
        </w:rPr>
        <w:t>avivaldybę kaip Programą</w:t>
      </w:r>
      <w:r w:rsidR="00C80382" w:rsidRPr="00101A6E">
        <w:rPr>
          <w:rFonts w:ascii="Times New Roman" w:hAnsi="Times New Roman" w:cs="Times New Roman"/>
        </w:rPr>
        <w:t xml:space="preserve"> finansavusią instituciją</w:t>
      </w:r>
      <w:r w:rsidR="0039599D">
        <w:rPr>
          <w:rFonts w:ascii="Times New Roman" w:hAnsi="Times New Roman" w:cs="Times New Roman"/>
        </w:rPr>
        <w:t>.</w:t>
      </w:r>
    </w:p>
    <w:p w14:paraId="07243EE9" w14:textId="4E1D08AB" w:rsidR="00C80382" w:rsidRPr="00101A6E" w:rsidRDefault="00C856DB" w:rsidP="00F55107">
      <w:pPr>
        <w:tabs>
          <w:tab w:val="left" w:pos="1134"/>
          <w:tab w:val="left" w:pos="1276"/>
          <w:tab w:val="left" w:pos="1701"/>
        </w:tabs>
        <w:ind w:left="851"/>
        <w:contextualSpacing/>
        <w:jc w:val="both"/>
        <w:rPr>
          <w:rFonts w:ascii="Times New Roman" w:hAnsi="Times New Roman" w:cs="Times New Roman"/>
        </w:rPr>
      </w:pPr>
      <w:r>
        <w:rPr>
          <w:rFonts w:ascii="Times New Roman" w:hAnsi="Times New Roman" w:cs="Times New Roman"/>
        </w:rPr>
        <w:t xml:space="preserve">4. </w:t>
      </w:r>
      <w:r w:rsidR="00607EDE">
        <w:rPr>
          <w:rFonts w:ascii="Times New Roman" w:hAnsi="Times New Roman" w:cs="Times New Roman"/>
        </w:rPr>
        <w:t>Teikėjas</w:t>
      </w:r>
      <w:r w:rsidR="00C80382" w:rsidRPr="00101A6E">
        <w:rPr>
          <w:rFonts w:ascii="Times New Roman" w:hAnsi="Times New Roman" w:cs="Times New Roman"/>
        </w:rPr>
        <w:t xml:space="preserve"> turi teisę:</w:t>
      </w:r>
    </w:p>
    <w:p w14:paraId="02FAABDB" w14:textId="728954FA" w:rsidR="004244AE" w:rsidRPr="004244AE" w:rsidRDefault="00C856DB" w:rsidP="00F55107">
      <w:pPr>
        <w:tabs>
          <w:tab w:val="left" w:pos="851"/>
          <w:tab w:val="left" w:pos="1418"/>
          <w:tab w:val="left" w:pos="1701"/>
        </w:tabs>
        <w:ind w:firstLine="851"/>
        <w:jc w:val="both"/>
        <w:rPr>
          <w:rFonts w:ascii="Times New Roman" w:eastAsia="Times New Roman" w:hAnsi="Times New Roman" w:cs="Times New Roman"/>
        </w:rPr>
      </w:pPr>
      <w:r>
        <w:rPr>
          <w:rFonts w:ascii="Times New Roman" w:hAnsi="Times New Roman" w:cs="Times New Roman"/>
        </w:rPr>
        <w:t>4.1.</w:t>
      </w:r>
      <w:r w:rsidR="00C80382" w:rsidRPr="00101A6E">
        <w:rPr>
          <w:rFonts w:ascii="Times New Roman" w:hAnsi="Times New Roman" w:cs="Times New Roman"/>
        </w:rPr>
        <w:t xml:space="preserve"> dėl iš anksto nenumatytų priežasčių ar dėl atsiradusių aplinkybių, kurioms esant </w:t>
      </w:r>
      <w:r w:rsidR="0062485E">
        <w:rPr>
          <w:rFonts w:ascii="Times New Roman" w:hAnsi="Times New Roman" w:cs="Times New Roman"/>
        </w:rPr>
        <w:t>Programos</w:t>
      </w:r>
      <w:r w:rsidR="00C80382" w:rsidRPr="00101A6E">
        <w:rPr>
          <w:rFonts w:ascii="Times New Roman" w:hAnsi="Times New Roman" w:cs="Times New Roman"/>
        </w:rPr>
        <w:t xml:space="preserve"> veikla būtų neįmanoma, atsisakyti vykdyti </w:t>
      </w:r>
      <w:r w:rsidR="0062485E">
        <w:rPr>
          <w:rFonts w:ascii="Times New Roman" w:hAnsi="Times New Roman" w:cs="Times New Roman"/>
        </w:rPr>
        <w:t>Programą</w:t>
      </w:r>
      <w:r w:rsidR="004244AE">
        <w:rPr>
          <w:rFonts w:ascii="Times New Roman" w:hAnsi="Times New Roman" w:cs="Times New Roman"/>
        </w:rPr>
        <w:t xml:space="preserve">. </w:t>
      </w:r>
      <w:r w:rsidR="004244AE" w:rsidRPr="004244AE">
        <w:rPr>
          <w:rFonts w:ascii="Times New Roman" w:eastAsia="Times New Roman" w:hAnsi="Times New Roman" w:cs="Times New Roman"/>
        </w:rPr>
        <w:t xml:space="preserve">Tokiu atveju Savivaldybę informuoti raštu, o į </w:t>
      </w:r>
      <w:r w:rsidR="004244AE">
        <w:rPr>
          <w:rFonts w:ascii="Times New Roman" w:eastAsia="Times New Roman" w:hAnsi="Times New Roman" w:cs="Times New Roman"/>
        </w:rPr>
        <w:t>Teikėjo</w:t>
      </w:r>
      <w:r w:rsidR="004244AE" w:rsidRPr="004244AE">
        <w:rPr>
          <w:rFonts w:ascii="Times New Roman" w:eastAsia="Times New Roman" w:hAnsi="Times New Roman" w:cs="Times New Roman"/>
        </w:rPr>
        <w:t xml:space="preserve"> sąskaitą pervestas lėšas grąžinti Savivaldybei per 10 darbo</w:t>
      </w:r>
      <w:r w:rsidR="004244AE">
        <w:rPr>
          <w:rFonts w:ascii="Times New Roman" w:eastAsia="Times New Roman" w:hAnsi="Times New Roman" w:cs="Times New Roman"/>
        </w:rPr>
        <w:t xml:space="preserve"> dienų</w:t>
      </w:r>
      <w:r w:rsidR="004244AE" w:rsidRPr="004244AE">
        <w:rPr>
          <w:rFonts w:ascii="Times New Roman" w:eastAsia="Times New Roman" w:hAnsi="Times New Roman" w:cs="Times New Roman"/>
        </w:rPr>
        <w:t xml:space="preserve"> nuo informacijos pateikimo;</w:t>
      </w:r>
    </w:p>
    <w:p w14:paraId="2E682FC7" w14:textId="1DB7AA0E" w:rsidR="00C80382" w:rsidRPr="00101A6E" w:rsidRDefault="00C856DB" w:rsidP="00F55107">
      <w:pPr>
        <w:tabs>
          <w:tab w:val="left" w:pos="1134"/>
          <w:tab w:val="left" w:pos="1418"/>
          <w:tab w:val="left" w:pos="1701"/>
        </w:tabs>
        <w:ind w:left="710" w:firstLine="141"/>
        <w:contextualSpacing/>
        <w:jc w:val="both"/>
        <w:rPr>
          <w:rFonts w:ascii="Times New Roman" w:hAnsi="Times New Roman" w:cs="Times New Roman"/>
        </w:rPr>
      </w:pPr>
      <w:r>
        <w:rPr>
          <w:rFonts w:ascii="Times New Roman" w:hAnsi="Times New Roman" w:cs="Times New Roman"/>
        </w:rPr>
        <w:t>4.2.</w:t>
      </w:r>
      <w:r w:rsidR="00607EDE">
        <w:rPr>
          <w:rFonts w:ascii="Times New Roman" w:hAnsi="Times New Roman" w:cs="Times New Roman"/>
        </w:rPr>
        <w:t xml:space="preserve"> </w:t>
      </w:r>
      <w:r w:rsidR="00C80382" w:rsidRPr="00101A6E">
        <w:rPr>
          <w:rFonts w:ascii="Times New Roman" w:hAnsi="Times New Roman" w:cs="Times New Roman"/>
        </w:rPr>
        <w:t>inicijuoti sutarties pakeitimo bei nutraukimo svarstymą.</w:t>
      </w:r>
    </w:p>
    <w:p w14:paraId="390050EB" w14:textId="77777777" w:rsidR="004244AE" w:rsidRDefault="00C80382" w:rsidP="00F55107">
      <w:pPr>
        <w:tabs>
          <w:tab w:val="left" w:pos="851"/>
          <w:tab w:val="left" w:pos="1418"/>
          <w:tab w:val="left" w:pos="1701"/>
        </w:tabs>
        <w:contextualSpacing/>
        <w:jc w:val="both"/>
        <w:rPr>
          <w:rFonts w:ascii="Times New Roman" w:hAnsi="Times New Roman" w:cs="Times New Roman"/>
        </w:rPr>
      </w:pPr>
      <w:r w:rsidRPr="00101A6E">
        <w:rPr>
          <w:rFonts w:ascii="Times New Roman" w:hAnsi="Times New Roman" w:cs="Times New Roman"/>
        </w:rPr>
        <w:tab/>
      </w:r>
      <w:r w:rsidR="00C856DB">
        <w:rPr>
          <w:rFonts w:ascii="Times New Roman" w:hAnsi="Times New Roman" w:cs="Times New Roman"/>
        </w:rPr>
        <w:t>5</w:t>
      </w:r>
      <w:r w:rsidRPr="00101A6E">
        <w:rPr>
          <w:rFonts w:ascii="Times New Roman" w:hAnsi="Times New Roman" w:cs="Times New Roman"/>
        </w:rPr>
        <w:t>. Savivaldybė</w:t>
      </w:r>
      <w:r w:rsidRPr="00101A6E">
        <w:rPr>
          <w:rFonts w:ascii="Times New Roman" w:hAnsi="Times New Roman" w:cs="Times New Roman"/>
          <w:color w:val="FF0000"/>
        </w:rPr>
        <w:t xml:space="preserve"> </w:t>
      </w:r>
      <w:r w:rsidRPr="00101A6E">
        <w:rPr>
          <w:rFonts w:ascii="Times New Roman" w:hAnsi="Times New Roman" w:cs="Times New Roman"/>
        </w:rPr>
        <w:t>turi teisę</w:t>
      </w:r>
      <w:r w:rsidR="004244AE">
        <w:rPr>
          <w:rFonts w:ascii="Times New Roman" w:hAnsi="Times New Roman" w:cs="Times New Roman"/>
        </w:rPr>
        <w:t>:</w:t>
      </w:r>
    </w:p>
    <w:p w14:paraId="40E04D3B" w14:textId="7A5534B4" w:rsidR="004244AE" w:rsidRPr="004244AE" w:rsidRDefault="004244AE" w:rsidP="00F55107">
      <w:pPr>
        <w:shd w:val="clear" w:color="000000" w:fill="auto"/>
        <w:tabs>
          <w:tab w:val="left" w:pos="851"/>
        </w:tabs>
        <w:jc w:val="both"/>
        <w:rPr>
          <w:rFonts w:ascii="Times New Roman" w:eastAsia="Times New Roman" w:hAnsi="Times New Roman" w:cs="Times New Roman"/>
        </w:rPr>
      </w:pPr>
      <w:r>
        <w:rPr>
          <w:rFonts w:ascii="Times New Roman" w:hAnsi="Times New Roman" w:cs="Times New Roman"/>
        </w:rPr>
        <w:lastRenderedPageBreak/>
        <w:tab/>
        <w:t xml:space="preserve">5.1. </w:t>
      </w:r>
      <w:r w:rsidRPr="004244AE">
        <w:rPr>
          <w:rFonts w:ascii="Times New Roman" w:eastAsia="Times New Roman" w:hAnsi="Times New Roman" w:cs="Times New Roman"/>
        </w:rPr>
        <w:t xml:space="preserve">prašyti patikslinti </w:t>
      </w:r>
      <w:r>
        <w:rPr>
          <w:rFonts w:ascii="Times New Roman" w:eastAsia="Times New Roman" w:hAnsi="Times New Roman" w:cs="Times New Roman"/>
        </w:rPr>
        <w:t>Programos</w:t>
      </w:r>
      <w:r w:rsidRPr="004244AE">
        <w:rPr>
          <w:rFonts w:ascii="Times New Roman" w:eastAsia="Times New Roman" w:hAnsi="Times New Roman" w:cs="Times New Roman"/>
        </w:rPr>
        <w:t xml:space="preserve"> sąmatą;</w:t>
      </w:r>
    </w:p>
    <w:p w14:paraId="6DFDA940" w14:textId="11CB131D" w:rsidR="00C80382" w:rsidRDefault="004244AE" w:rsidP="00F55107">
      <w:pPr>
        <w:tabs>
          <w:tab w:val="left" w:pos="851"/>
          <w:tab w:val="left" w:pos="1418"/>
          <w:tab w:val="left" w:pos="1701"/>
        </w:tabs>
        <w:contextualSpacing/>
        <w:jc w:val="both"/>
        <w:rPr>
          <w:rFonts w:ascii="Times New Roman" w:hAnsi="Times New Roman" w:cs="Times New Roman"/>
        </w:rPr>
      </w:pPr>
      <w:r>
        <w:rPr>
          <w:rFonts w:ascii="Times New Roman" w:hAnsi="Times New Roman" w:cs="Times New Roman"/>
        </w:rPr>
        <w:tab/>
        <w:t>5.2.</w:t>
      </w:r>
      <w:r w:rsidR="00C80382" w:rsidRPr="00101A6E">
        <w:rPr>
          <w:rFonts w:ascii="Times New Roman" w:hAnsi="Times New Roman" w:cs="Times New Roman"/>
        </w:rPr>
        <w:t xml:space="preserve"> tikrinti, ar </w:t>
      </w:r>
      <w:r w:rsidR="00607EDE">
        <w:rPr>
          <w:rFonts w:ascii="Times New Roman" w:hAnsi="Times New Roman" w:cs="Times New Roman"/>
        </w:rPr>
        <w:t>Teikėjas</w:t>
      </w:r>
      <w:r w:rsidR="00C80382" w:rsidRPr="00101A6E">
        <w:rPr>
          <w:rFonts w:ascii="Times New Roman" w:hAnsi="Times New Roman" w:cs="Times New Roman"/>
        </w:rPr>
        <w:t xml:space="preserve"> laikosi šioje sut</w:t>
      </w:r>
      <w:r>
        <w:rPr>
          <w:rFonts w:ascii="Times New Roman" w:hAnsi="Times New Roman" w:cs="Times New Roman"/>
        </w:rPr>
        <w:t xml:space="preserve">artyje nustatytų įsipareigojimų. </w:t>
      </w:r>
      <w:r w:rsidR="00C80382" w:rsidRPr="00101A6E">
        <w:rPr>
          <w:rFonts w:ascii="Times New Roman" w:hAnsi="Times New Roman" w:cs="Times New Roman"/>
        </w:rPr>
        <w:t xml:space="preserve">Savivaldybės atstovai gali apsilankyti </w:t>
      </w:r>
      <w:r w:rsidR="00607EDE">
        <w:rPr>
          <w:rFonts w:ascii="Times New Roman" w:hAnsi="Times New Roman" w:cs="Times New Roman"/>
        </w:rPr>
        <w:t>Teikėjo</w:t>
      </w:r>
      <w:r w:rsidR="00C80382" w:rsidRPr="00101A6E">
        <w:rPr>
          <w:rFonts w:ascii="Times New Roman" w:hAnsi="Times New Roman" w:cs="Times New Roman"/>
        </w:rPr>
        <w:t xml:space="preserve"> vykdomuose </w:t>
      </w:r>
      <w:r w:rsidR="0062485E">
        <w:rPr>
          <w:rFonts w:ascii="Times New Roman" w:hAnsi="Times New Roman" w:cs="Times New Roman"/>
        </w:rPr>
        <w:t>Programos</w:t>
      </w:r>
      <w:r w:rsidR="00C80382" w:rsidRPr="00101A6E">
        <w:rPr>
          <w:rFonts w:ascii="Times New Roman" w:hAnsi="Times New Roman" w:cs="Times New Roman"/>
        </w:rPr>
        <w:t xml:space="preserve"> rengi</w:t>
      </w:r>
      <w:r>
        <w:rPr>
          <w:rFonts w:ascii="Times New Roman" w:hAnsi="Times New Roman" w:cs="Times New Roman"/>
        </w:rPr>
        <w:t>niuose ar pristatant visuomenei;</w:t>
      </w:r>
    </w:p>
    <w:p w14:paraId="3752F2CA" w14:textId="24D26575" w:rsidR="00C80382" w:rsidRDefault="004244AE" w:rsidP="00F55107">
      <w:pPr>
        <w:tabs>
          <w:tab w:val="left" w:pos="851"/>
          <w:tab w:val="left" w:pos="1418"/>
          <w:tab w:val="left" w:pos="1701"/>
        </w:tabs>
        <w:contextualSpacing/>
        <w:jc w:val="both"/>
        <w:rPr>
          <w:rFonts w:ascii="Times New Roman" w:hAnsi="Times New Roman" w:cs="Times New Roman"/>
        </w:rPr>
      </w:pPr>
      <w:r>
        <w:rPr>
          <w:rFonts w:ascii="Times New Roman" w:hAnsi="Times New Roman" w:cs="Times New Roman"/>
        </w:rPr>
        <w:tab/>
      </w:r>
      <w:r w:rsidR="005866A1">
        <w:rPr>
          <w:rFonts w:ascii="Times New Roman" w:hAnsi="Times New Roman" w:cs="Times New Roman"/>
        </w:rPr>
        <w:t>6</w:t>
      </w:r>
      <w:r w:rsidR="00C80382" w:rsidRPr="00101A6E">
        <w:rPr>
          <w:rFonts w:ascii="Times New Roman" w:hAnsi="Times New Roman" w:cs="Times New Roman"/>
        </w:rPr>
        <w:t>. Savivaldybė įsipareigoja teikti visokeriopą informacinę</w:t>
      </w:r>
      <w:r>
        <w:rPr>
          <w:rFonts w:ascii="Times New Roman" w:hAnsi="Times New Roman" w:cs="Times New Roman"/>
        </w:rPr>
        <w:t xml:space="preserve"> bei </w:t>
      </w:r>
      <w:r w:rsidR="00C80382" w:rsidRPr="00101A6E">
        <w:rPr>
          <w:rFonts w:ascii="Times New Roman" w:hAnsi="Times New Roman" w:cs="Times New Roman"/>
        </w:rPr>
        <w:t>konsultacinę pagalbą, padedančią laikytis sutartyje nustatytų įsipareigojimų.</w:t>
      </w:r>
    </w:p>
    <w:p w14:paraId="2A039FDF" w14:textId="77777777" w:rsidR="004244AE" w:rsidRDefault="004244AE" w:rsidP="00F55107">
      <w:pPr>
        <w:tabs>
          <w:tab w:val="left" w:pos="851"/>
          <w:tab w:val="left" w:pos="1276"/>
        </w:tabs>
        <w:contextualSpacing/>
        <w:jc w:val="both"/>
        <w:rPr>
          <w:rFonts w:ascii="Times New Roman" w:hAnsi="Times New Roman" w:cs="Times New Roman"/>
        </w:rPr>
      </w:pPr>
    </w:p>
    <w:p w14:paraId="0438F0A6" w14:textId="05DD0D61" w:rsidR="00C80382" w:rsidRDefault="000E06B6" w:rsidP="00F55107">
      <w:pPr>
        <w:tabs>
          <w:tab w:val="left" w:pos="-3969"/>
          <w:tab w:val="left" w:pos="-3828"/>
          <w:tab w:val="left" w:pos="-3686"/>
          <w:tab w:val="left" w:pos="0"/>
        </w:tabs>
        <w:contextualSpacing/>
        <w:jc w:val="center"/>
        <w:rPr>
          <w:rFonts w:ascii="Times New Roman" w:hAnsi="Times New Roman" w:cs="Times New Roman"/>
          <w:b/>
        </w:rPr>
      </w:pPr>
      <w:r>
        <w:rPr>
          <w:rFonts w:ascii="Times New Roman" w:hAnsi="Times New Roman" w:cs="Times New Roman"/>
          <w:b/>
        </w:rPr>
        <w:t xml:space="preserve">IV. </w:t>
      </w:r>
      <w:r w:rsidR="00C80382" w:rsidRPr="00101A6E">
        <w:rPr>
          <w:rFonts w:ascii="Times New Roman" w:hAnsi="Times New Roman" w:cs="Times New Roman"/>
          <w:b/>
        </w:rPr>
        <w:t>LĖŠŲ PERVEDIMO TVARKA IR LĖŠŲ PANAUDOJIMO SĄLYGOS</w:t>
      </w:r>
    </w:p>
    <w:p w14:paraId="76BE88AE" w14:textId="77777777" w:rsidR="002243A9" w:rsidRDefault="002243A9" w:rsidP="002243A9">
      <w:pPr>
        <w:tabs>
          <w:tab w:val="left" w:pos="1134"/>
          <w:tab w:val="left" w:pos="1276"/>
          <w:tab w:val="left" w:pos="1418"/>
        </w:tabs>
        <w:contextualSpacing/>
        <w:jc w:val="both"/>
        <w:rPr>
          <w:rFonts w:ascii="Times New Roman" w:hAnsi="Times New Roman" w:cs="Times New Roman"/>
        </w:rPr>
      </w:pPr>
    </w:p>
    <w:p w14:paraId="1774CBCD" w14:textId="198DFA0D" w:rsidR="00C80382" w:rsidRPr="00101A6E" w:rsidRDefault="00C856DB" w:rsidP="00F55107">
      <w:pPr>
        <w:tabs>
          <w:tab w:val="left" w:pos="1134"/>
          <w:tab w:val="left" w:pos="1276"/>
          <w:tab w:val="left" w:pos="1418"/>
        </w:tabs>
        <w:ind w:firstLine="851"/>
        <w:contextualSpacing/>
        <w:jc w:val="both"/>
        <w:rPr>
          <w:rFonts w:ascii="Times New Roman" w:hAnsi="Times New Roman" w:cs="Times New Roman"/>
        </w:rPr>
      </w:pPr>
      <w:r>
        <w:rPr>
          <w:rFonts w:ascii="Times New Roman" w:hAnsi="Times New Roman" w:cs="Times New Roman"/>
        </w:rPr>
        <w:t xml:space="preserve">7. </w:t>
      </w:r>
      <w:r w:rsidR="00C80382" w:rsidRPr="00101A6E">
        <w:rPr>
          <w:rFonts w:ascii="Times New Roman" w:hAnsi="Times New Roman" w:cs="Times New Roman"/>
        </w:rPr>
        <w:t xml:space="preserve">Savivaldybės administracijos Buhalterinės apskaitos skyrius, gavęs iš Ekonomikos ir biudžeto skyriaus lėšas, perveda jas </w:t>
      </w:r>
      <w:r w:rsidR="00607EDE">
        <w:rPr>
          <w:rFonts w:ascii="Times New Roman" w:hAnsi="Times New Roman" w:cs="Times New Roman"/>
        </w:rPr>
        <w:t>Teikėjui</w:t>
      </w:r>
      <w:r w:rsidR="00C80382" w:rsidRPr="00101A6E">
        <w:rPr>
          <w:rFonts w:ascii="Times New Roman" w:hAnsi="Times New Roman" w:cs="Times New Roman"/>
        </w:rPr>
        <w:t xml:space="preserve"> per 5 darbo dienas</w:t>
      </w:r>
      <w:r w:rsidR="0039599D">
        <w:rPr>
          <w:rFonts w:ascii="Times New Roman" w:hAnsi="Times New Roman" w:cs="Times New Roman"/>
        </w:rPr>
        <w:t>.</w:t>
      </w:r>
    </w:p>
    <w:p w14:paraId="76BB337D" w14:textId="4596042C" w:rsidR="00C80382" w:rsidRPr="00101A6E" w:rsidRDefault="00C856DB" w:rsidP="00F55107">
      <w:pPr>
        <w:tabs>
          <w:tab w:val="left" w:pos="1134"/>
          <w:tab w:val="left" w:pos="1276"/>
          <w:tab w:val="left" w:pos="1701"/>
        </w:tabs>
        <w:ind w:firstLine="851"/>
        <w:contextualSpacing/>
        <w:jc w:val="both"/>
        <w:rPr>
          <w:rFonts w:ascii="Times New Roman" w:hAnsi="Times New Roman" w:cs="Times New Roman"/>
        </w:rPr>
      </w:pPr>
      <w:r>
        <w:rPr>
          <w:rFonts w:ascii="Times New Roman" w:hAnsi="Times New Roman" w:cs="Times New Roman"/>
        </w:rPr>
        <w:t xml:space="preserve">8. </w:t>
      </w:r>
      <w:r w:rsidR="00C80382" w:rsidRPr="00101A6E">
        <w:rPr>
          <w:rFonts w:ascii="Times New Roman" w:hAnsi="Times New Roman" w:cs="Times New Roman"/>
        </w:rPr>
        <w:t xml:space="preserve">Savivaldybės biudžeto lėšos gali būti naudojamos tik išlaidoms, </w:t>
      </w:r>
      <w:r w:rsidR="00FA35EC">
        <w:rPr>
          <w:rFonts w:ascii="Times New Roman" w:hAnsi="Times New Roman" w:cs="Times New Roman"/>
        </w:rPr>
        <w:t>padarytoms</w:t>
      </w:r>
      <w:r w:rsidR="00C80382" w:rsidRPr="00101A6E">
        <w:rPr>
          <w:rFonts w:ascii="Times New Roman" w:hAnsi="Times New Roman" w:cs="Times New Roman"/>
        </w:rPr>
        <w:t xml:space="preserve"> nuo sutarties pasirašymo dienos iki einamųjų metų gruodžio 15 d.</w:t>
      </w:r>
      <w:r w:rsidR="00607EDE">
        <w:rPr>
          <w:rFonts w:ascii="Times New Roman" w:hAnsi="Times New Roman" w:cs="Times New Roman"/>
        </w:rPr>
        <w:t xml:space="preserve"> apmokėti.</w:t>
      </w:r>
      <w:r w:rsidR="00C80382" w:rsidRPr="00101A6E">
        <w:rPr>
          <w:rFonts w:ascii="Times New Roman" w:hAnsi="Times New Roman" w:cs="Times New Roman"/>
        </w:rPr>
        <w:t xml:space="preserve"> Jei </w:t>
      </w:r>
      <w:r w:rsidR="008C2DFA">
        <w:rPr>
          <w:rFonts w:ascii="Times New Roman" w:hAnsi="Times New Roman" w:cs="Times New Roman"/>
        </w:rPr>
        <w:t>Programos priemonės</w:t>
      </w:r>
      <w:r w:rsidR="00C80382" w:rsidRPr="00101A6E">
        <w:rPr>
          <w:rFonts w:ascii="Times New Roman" w:hAnsi="Times New Roman" w:cs="Times New Roman"/>
        </w:rPr>
        <w:t xml:space="preserve"> įgyvendinam</w:t>
      </w:r>
      <w:r w:rsidR="008C2DFA">
        <w:rPr>
          <w:rFonts w:ascii="Times New Roman" w:hAnsi="Times New Roman" w:cs="Times New Roman"/>
        </w:rPr>
        <w:t>os</w:t>
      </w:r>
      <w:r w:rsidR="00C80382" w:rsidRPr="00101A6E">
        <w:rPr>
          <w:rFonts w:ascii="Times New Roman" w:hAnsi="Times New Roman" w:cs="Times New Roman"/>
        </w:rPr>
        <w:t xml:space="preserve"> po gruodžio 15 d., atsiskaitoma ne vėliau kaip iki kalendorinių metų gruodžio 28 dienos.</w:t>
      </w:r>
    </w:p>
    <w:p w14:paraId="2326D434" w14:textId="0CDCF6EE" w:rsidR="00C80382" w:rsidRDefault="00C856DB" w:rsidP="00F55107">
      <w:pPr>
        <w:tabs>
          <w:tab w:val="left" w:pos="1134"/>
          <w:tab w:val="left" w:pos="1276"/>
          <w:tab w:val="left" w:pos="1418"/>
        </w:tabs>
        <w:ind w:firstLine="851"/>
        <w:contextualSpacing/>
        <w:jc w:val="both"/>
        <w:rPr>
          <w:rFonts w:ascii="Times New Roman" w:hAnsi="Times New Roman" w:cs="Times New Roman"/>
        </w:rPr>
      </w:pPr>
      <w:r>
        <w:rPr>
          <w:rFonts w:ascii="Times New Roman" w:hAnsi="Times New Roman" w:cs="Times New Roman"/>
        </w:rPr>
        <w:t xml:space="preserve">9. </w:t>
      </w:r>
      <w:r w:rsidR="00C80382" w:rsidRPr="00101A6E">
        <w:rPr>
          <w:rFonts w:ascii="Times New Roman" w:hAnsi="Times New Roman" w:cs="Times New Roman"/>
        </w:rPr>
        <w:t xml:space="preserve">Įvykdžius </w:t>
      </w:r>
      <w:r w:rsidR="008C2DFA">
        <w:rPr>
          <w:rFonts w:ascii="Times New Roman" w:hAnsi="Times New Roman" w:cs="Times New Roman"/>
        </w:rPr>
        <w:t>Programą</w:t>
      </w:r>
      <w:r w:rsidR="00C80382" w:rsidRPr="00101A6E">
        <w:rPr>
          <w:rFonts w:ascii="Times New Roman" w:hAnsi="Times New Roman" w:cs="Times New Roman"/>
        </w:rPr>
        <w:t xml:space="preserve">, jei </w:t>
      </w:r>
      <w:r w:rsidR="00607EDE">
        <w:rPr>
          <w:rFonts w:ascii="Times New Roman" w:hAnsi="Times New Roman" w:cs="Times New Roman"/>
        </w:rPr>
        <w:t>Teikėjas</w:t>
      </w:r>
      <w:r w:rsidR="00C80382" w:rsidRPr="00101A6E">
        <w:rPr>
          <w:rFonts w:ascii="Times New Roman" w:hAnsi="Times New Roman" w:cs="Times New Roman"/>
        </w:rPr>
        <w:t xml:space="preserve"> kalendoriniais metais nepanaudos visų jai skirtų lėšų ar panaudos ne pagal paskirtį, lėšos turi būti grąžintos iki einamųjų metų gruodžio </w:t>
      </w:r>
      <w:r w:rsidR="00D926D4">
        <w:rPr>
          <w:rFonts w:ascii="Times New Roman" w:hAnsi="Times New Roman" w:cs="Times New Roman"/>
        </w:rPr>
        <w:t>28</w:t>
      </w:r>
      <w:r w:rsidR="00C80382" w:rsidRPr="00101A6E">
        <w:rPr>
          <w:rFonts w:ascii="Times New Roman" w:hAnsi="Times New Roman" w:cs="Times New Roman"/>
        </w:rPr>
        <w:t xml:space="preserve"> d. į Savivaldybės sąskaitą, nurodytą sutartyje.</w:t>
      </w:r>
    </w:p>
    <w:p w14:paraId="76888E86" w14:textId="77777777" w:rsidR="00FA35EC" w:rsidRDefault="00FA35EC" w:rsidP="002243A9">
      <w:pPr>
        <w:tabs>
          <w:tab w:val="left" w:pos="1134"/>
          <w:tab w:val="left" w:pos="1276"/>
          <w:tab w:val="left" w:pos="1418"/>
        </w:tabs>
        <w:contextualSpacing/>
        <w:jc w:val="both"/>
        <w:rPr>
          <w:rFonts w:ascii="Times New Roman" w:hAnsi="Times New Roman" w:cs="Times New Roman"/>
        </w:rPr>
      </w:pPr>
    </w:p>
    <w:p w14:paraId="23A7A177" w14:textId="629C2859" w:rsidR="00C80382" w:rsidRDefault="000E06B6" w:rsidP="00F55107">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 xml:space="preserve">V. </w:t>
      </w:r>
      <w:r w:rsidR="00C80382" w:rsidRPr="00101A6E">
        <w:rPr>
          <w:rFonts w:ascii="Times New Roman" w:hAnsi="Times New Roman" w:cs="Times New Roman"/>
          <w:b/>
        </w:rPr>
        <w:t>SUTARTIES GALIOJIMAS, PAKEITIMAS, NUTRAUKIMAS</w:t>
      </w:r>
    </w:p>
    <w:p w14:paraId="21AE9404" w14:textId="77777777" w:rsidR="002243A9" w:rsidRDefault="002243A9" w:rsidP="002243A9">
      <w:pPr>
        <w:tabs>
          <w:tab w:val="left" w:pos="1134"/>
          <w:tab w:val="left" w:pos="1418"/>
          <w:tab w:val="left" w:pos="1701"/>
        </w:tabs>
        <w:contextualSpacing/>
        <w:jc w:val="both"/>
        <w:rPr>
          <w:rFonts w:ascii="Times New Roman" w:hAnsi="Times New Roman" w:cs="Times New Roman"/>
        </w:rPr>
      </w:pPr>
    </w:p>
    <w:p w14:paraId="70EA0C26" w14:textId="068E71C0" w:rsidR="00C80382" w:rsidRPr="00101A6E" w:rsidRDefault="00C856DB" w:rsidP="00F55107">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 xml:space="preserve">10. </w:t>
      </w:r>
      <w:r w:rsidR="00C80382" w:rsidRPr="00101A6E">
        <w:rPr>
          <w:rFonts w:ascii="Times New Roman" w:hAnsi="Times New Roman" w:cs="Times New Roman"/>
        </w:rPr>
        <w:t>Sutartis įsigalioja nuo sutarties pasirašymo ir galioja iki visų įsipareigojimų, kylančių iš šios sutarties, įvykdymo</w:t>
      </w:r>
      <w:r w:rsidR="0039599D">
        <w:rPr>
          <w:rFonts w:ascii="Times New Roman" w:hAnsi="Times New Roman" w:cs="Times New Roman"/>
        </w:rPr>
        <w:t>.</w:t>
      </w:r>
    </w:p>
    <w:p w14:paraId="5DE0F74D" w14:textId="2129C4CD" w:rsidR="00C80382" w:rsidRPr="00101A6E" w:rsidRDefault="00C856DB" w:rsidP="00F55107">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11.</w:t>
      </w:r>
      <w:r w:rsidR="00C80382" w:rsidRPr="00101A6E">
        <w:rPr>
          <w:rFonts w:ascii="Times New Roman" w:hAnsi="Times New Roman" w:cs="Times New Roman"/>
        </w:rPr>
        <w:t xml:space="preserve"> Sutarties galiojimas gali būti nutrauktas, atskiros sutarties dalys pakeistos abiejų šalių susitarimu</w:t>
      </w:r>
      <w:r w:rsidR="0039599D">
        <w:rPr>
          <w:rFonts w:ascii="Times New Roman" w:hAnsi="Times New Roman" w:cs="Times New Roman"/>
        </w:rPr>
        <w:t>.</w:t>
      </w:r>
    </w:p>
    <w:p w14:paraId="1A7C3B96" w14:textId="0CA4C1E9" w:rsidR="00C80382" w:rsidRPr="00101A6E" w:rsidRDefault="00C856DB" w:rsidP="00F55107">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 xml:space="preserve">12. </w:t>
      </w:r>
      <w:r w:rsidR="00C80382" w:rsidRPr="00101A6E">
        <w:rPr>
          <w:rFonts w:ascii="Times New Roman" w:hAnsi="Times New Roman" w:cs="Times New Roman"/>
        </w:rPr>
        <w:t>Jeigu sutarties šalys nevykdo sutartyje numatytų sąlygų arba nustačius, kad pateikiami neteisingi duomenys, sutartis gali būti sustabdyta arba nutraukta vienašališkai, apie tai raštu pranešus kitai šaliai</w:t>
      </w:r>
      <w:r w:rsidR="0039599D">
        <w:rPr>
          <w:rFonts w:ascii="Times New Roman" w:hAnsi="Times New Roman" w:cs="Times New Roman"/>
        </w:rPr>
        <w:t>.</w:t>
      </w:r>
    </w:p>
    <w:p w14:paraId="1CE25361" w14:textId="00BBA6D7" w:rsidR="00C856DB" w:rsidRPr="00E50959" w:rsidRDefault="00C856DB" w:rsidP="00F55107">
      <w:pPr>
        <w:tabs>
          <w:tab w:val="left" w:pos="851"/>
          <w:tab w:val="center" w:pos="4986"/>
        </w:tabs>
        <w:jc w:val="both"/>
        <w:rPr>
          <w:rFonts w:ascii="Times New Roman" w:hAnsi="Times New Roman" w:cs="Times New Roman"/>
        </w:rPr>
      </w:pPr>
      <w:r>
        <w:rPr>
          <w:rFonts w:ascii="Times New Roman" w:hAnsi="Times New Roman" w:cs="Times New Roman"/>
        </w:rPr>
        <w:tab/>
        <w:t>13.</w:t>
      </w:r>
      <w:r w:rsidR="00C80382" w:rsidRPr="00101A6E">
        <w:rPr>
          <w:rFonts w:ascii="Times New Roman" w:hAnsi="Times New Roman" w:cs="Times New Roman"/>
        </w:rPr>
        <w:t xml:space="preserve"> </w:t>
      </w:r>
      <w:r w:rsidRPr="00E50959">
        <w:rPr>
          <w:rFonts w:ascii="Times New Roman" w:hAnsi="Times New Roman" w:cs="Times New Roman"/>
        </w:rPr>
        <w:t>Jeigu viena iš šalių dėl nenumatytų priežasčių negali įvykdyti kurio nors šios sutarties punkto, nedelsdama raštu kreipiasi į kitą šalį dėl sutarties papildymo, pakeitimo ar nutraukimo.</w:t>
      </w:r>
    </w:p>
    <w:p w14:paraId="2B06B193" w14:textId="4B97B957" w:rsidR="00C80382" w:rsidRDefault="00C856DB" w:rsidP="00F55107">
      <w:pPr>
        <w:tabs>
          <w:tab w:val="left" w:pos="851"/>
          <w:tab w:val="center" w:pos="4986"/>
        </w:tabs>
        <w:jc w:val="both"/>
        <w:rPr>
          <w:rFonts w:ascii="Times New Roman" w:hAnsi="Times New Roman" w:cs="Times New Roman"/>
        </w:rPr>
      </w:pPr>
      <w:r>
        <w:rPr>
          <w:rFonts w:ascii="Times New Roman" w:hAnsi="Times New Roman" w:cs="Times New Roman"/>
        </w:rPr>
        <w:tab/>
        <w:t xml:space="preserve">14. </w:t>
      </w:r>
      <w:r w:rsidR="00C80382" w:rsidRPr="00101A6E">
        <w:rPr>
          <w:rFonts w:ascii="Times New Roman" w:hAnsi="Times New Roman" w:cs="Times New Roman"/>
        </w:rPr>
        <w:t xml:space="preserve">Sutartį nutraukus dėl </w:t>
      </w:r>
      <w:r>
        <w:rPr>
          <w:rFonts w:ascii="Times New Roman" w:hAnsi="Times New Roman" w:cs="Times New Roman"/>
        </w:rPr>
        <w:t>Teikėjo</w:t>
      </w:r>
      <w:r w:rsidR="00C80382" w:rsidRPr="00101A6E">
        <w:rPr>
          <w:rFonts w:ascii="Times New Roman" w:hAnsi="Times New Roman" w:cs="Times New Roman"/>
        </w:rPr>
        <w:t xml:space="preserve"> kaltės, </w:t>
      </w:r>
      <w:r w:rsidR="00607EDE">
        <w:rPr>
          <w:rFonts w:ascii="Times New Roman" w:hAnsi="Times New Roman" w:cs="Times New Roman"/>
        </w:rPr>
        <w:t>Teikėjas</w:t>
      </w:r>
      <w:r w:rsidR="00C80382" w:rsidRPr="00101A6E">
        <w:rPr>
          <w:rFonts w:ascii="Times New Roman" w:hAnsi="Times New Roman" w:cs="Times New Roman"/>
        </w:rPr>
        <w:t xml:space="preserve"> per 10 </w:t>
      </w:r>
      <w:r w:rsidR="00FA35EC">
        <w:rPr>
          <w:rFonts w:ascii="Times New Roman" w:hAnsi="Times New Roman" w:cs="Times New Roman"/>
        </w:rPr>
        <w:t xml:space="preserve">darbo </w:t>
      </w:r>
      <w:r w:rsidR="00C80382" w:rsidRPr="00101A6E">
        <w:rPr>
          <w:rFonts w:ascii="Times New Roman" w:hAnsi="Times New Roman" w:cs="Times New Roman"/>
        </w:rPr>
        <w:t>dienų privalo grąžinti visą iš Savivaldybės biudžeto gautą sumą.</w:t>
      </w:r>
    </w:p>
    <w:p w14:paraId="58FDF0B1" w14:textId="77777777" w:rsidR="000E06B6" w:rsidRPr="00B63A79" w:rsidRDefault="000E06B6" w:rsidP="00F55107">
      <w:pPr>
        <w:tabs>
          <w:tab w:val="left" w:pos="1134"/>
          <w:tab w:val="left" w:pos="1418"/>
          <w:tab w:val="left" w:pos="1701"/>
        </w:tabs>
        <w:contextualSpacing/>
        <w:jc w:val="both"/>
        <w:rPr>
          <w:rFonts w:ascii="Times New Roman" w:hAnsi="Times New Roman" w:cs="Times New Roman"/>
          <w:sz w:val="20"/>
          <w:szCs w:val="20"/>
        </w:rPr>
      </w:pPr>
    </w:p>
    <w:p w14:paraId="3AD72434" w14:textId="77C3176F" w:rsidR="00C80382" w:rsidRDefault="000E06B6" w:rsidP="00F55107">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 xml:space="preserve">VI. </w:t>
      </w:r>
      <w:r w:rsidR="00C80382" w:rsidRPr="00101A6E">
        <w:rPr>
          <w:rFonts w:ascii="Times New Roman" w:hAnsi="Times New Roman" w:cs="Times New Roman"/>
          <w:b/>
        </w:rPr>
        <w:t>KITOS SĄLYGOS</w:t>
      </w:r>
    </w:p>
    <w:p w14:paraId="2AD6DE4C" w14:textId="77777777" w:rsidR="002243A9" w:rsidRDefault="002243A9" w:rsidP="002243A9">
      <w:pPr>
        <w:tabs>
          <w:tab w:val="left" w:pos="0"/>
          <w:tab w:val="left" w:pos="1418"/>
          <w:tab w:val="left" w:pos="1701"/>
        </w:tabs>
        <w:contextualSpacing/>
        <w:jc w:val="both"/>
        <w:rPr>
          <w:rFonts w:ascii="Times New Roman" w:hAnsi="Times New Roman" w:cs="Times New Roman"/>
        </w:rPr>
      </w:pPr>
    </w:p>
    <w:p w14:paraId="6310FA4C" w14:textId="417118F2" w:rsidR="00C856DB" w:rsidRPr="00101A6E" w:rsidRDefault="00C856DB" w:rsidP="00F55107">
      <w:pPr>
        <w:tabs>
          <w:tab w:val="left" w:pos="0"/>
          <w:tab w:val="left" w:pos="1418"/>
          <w:tab w:val="left" w:pos="1701"/>
        </w:tabs>
        <w:ind w:firstLine="851"/>
        <w:contextualSpacing/>
        <w:jc w:val="both"/>
        <w:rPr>
          <w:rFonts w:ascii="Times New Roman" w:hAnsi="Times New Roman" w:cs="Times New Roman"/>
        </w:rPr>
      </w:pPr>
      <w:r>
        <w:rPr>
          <w:rFonts w:ascii="Times New Roman" w:hAnsi="Times New Roman" w:cs="Times New Roman"/>
        </w:rPr>
        <w:t>15</w:t>
      </w:r>
      <w:r w:rsidR="00E50959" w:rsidRPr="00E50959">
        <w:rPr>
          <w:rFonts w:ascii="Times New Roman" w:hAnsi="Times New Roman" w:cs="Times New Roman"/>
        </w:rPr>
        <w:t xml:space="preserve">. </w:t>
      </w:r>
      <w:r w:rsidRPr="00101A6E">
        <w:rPr>
          <w:rFonts w:ascii="Times New Roman" w:hAnsi="Times New Roman" w:cs="Times New Roman"/>
        </w:rPr>
        <w:t>Sutartis yra sudaroma dviem vienodą juridinę galią turinčiais egzemplioriais, po vieną kiekvienai šaliai.</w:t>
      </w:r>
    </w:p>
    <w:p w14:paraId="5E3DB47E" w14:textId="2A101F4D" w:rsidR="00E50959" w:rsidRPr="00E50959" w:rsidRDefault="00C856DB" w:rsidP="00F55107">
      <w:pPr>
        <w:tabs>
          <w:tab w:val="left" w:pos="851"/>
          <w:tab w:val="center" w:pos="4986"/>
        </w:tabs>
        <w:ind w:firstLine="851"/>
        <w:jc w:val="both"/>
        <w:rPr>
          <w:rFonts w:ascii="Times New Roman" w:hAnsi="Times New Roman" w:cs="Times New Roman"/>
        </w:rPr>
      </w:pPr>
      <w:r>
        <w:rPr>
          <w:rFonts w:ascii="Times New Roman" w:hAnsi="Times New Roman" w:cs="Times New Roman"/>
        </w:rPr>
        <w:t xml:space="preserve">16. </w:t>
      </w:r>
      <w:r w:rsidR="00E50959" w:rsidRPr="00E50959">
        <w:rPr>
          <w:rFonts w:ascii="Times New Roman" w:hAnsi="Times New Roman" w:cs="Times New Roman"/>
        </w:rPr>
        <w:t>Už įsipareigojimų nevykdymą ar netinkamą vykdymą šios sutarties šalys atsako  Lietuvos Respublikos teisės aktų nustatyta tvarka.</w:t>
      </w:r>
    </w:p>
    <w:p w14:paraId="4E96128F" w14:textId="21DE3082" w:rsidR="00E50959" w:rsidRPr="00E50959" w:rsidRDefault="00E50959" w:rsidP="00F55107">
      <w:pPr>
        <w:tabs>
          <w:tab w:val="left" w:pos="851"/>
          <w:tab w:val="center" w:pos="4986"/>
        </w:tabs>
        <w:jc w:val="both"/>
        <w:rPr>
          <w:rFonts w:ascii="Times New Roman" w:hAnsi="Times New Roman" w:cs="Times New Roman"/>
          <w:strike/>
        </w:rPr>
      </w:pPr>
      <w:r w:rsidRPr="00E50959">
        <w:rPr>
          <w:rFonts w:ascii="Times New Roman" w:hAnsi="Times New Roman" w:cs="Times New Roman"/>
        </w:rPr>
        <w:tab/>
      </w:r>
      <w:r w:rsidRPr="00E50959">
        <w:rPr>
          <w:rFonts w:ascii="Times New Roman" w:hAnsi="Times New Roman" w:cs="Times New Roman"/>
        </w:rPr>
        <w:tab/>
        <w:t>1</w:t>
      </w:r>
      <w:r w:rsidR="00782B8E">
        <w:rPr>
          <w:rFonts w:ascii="Times New Roman" w:hAnsi="Times New Roman" w:cs="Times New Roman"/>
        </w:rPr>
        <w:t>7</w:t>
      </w:r>
      <w:r w:rsidRPr="00E50959">
        <w:rPr>
          <w:rFonts w:ascii="Times New Roman" w:hAnsi="Times New Roman" w:cs="Times New Roman"/>
        </w:rPr>
        <w:t>. Ginčai dėl sutarties vykdymo sprendžiami abipusiu susitarimu, o nesusitarus</w:t>
      </w:r>
      <w:r w:rsidR="00FA35EC">
        <w:rPr>
          <w:rFonts w:ascii="Times New Roman" w:hAnsi="Times New Roman" w:cs="Times New Roman"/>
        </w:rPr>
        <w:t xml:space="preserve"> – </w:t>
      </w:r>
      <w:r w:rsidRPr="00E50959">
        <w:rPr>
          <w:rFonts w:ascii="Times New Roman" w:hAnsi="Times New Roman" w:cs="Times New Roman"/>
        </w:rPr>
        <w:t xml:space="preserve">Lietuvos Respublikos įstatymų nustatyta tvarka. </w:t>
      </w:r>
    </w:p>
    <w:p w14:paraId="671B74B5" w14:textId="77777777" w:rsidR="00B87505" w:rsidRPr="00B63A79" w:rsidRDefault="00B87505" w:rsidP="00F55107">
      <w:pPr>
        <w:tabs>
          <w:tab w:val="left" w:pos="-3969"/>
          <w:tab w:val="left" w:pos="-3828"/>
          <w:tab w:val="left" w:pos="-3686"/>
          <w:tab w:val="left" w:pos="284"/>
        </w:tabs>
        <w:contextualSpacing/>
        <w:rPr>
          <w:rFonts w:ascii="Times New Roman" w:hAnsi="Times New Roman" w:cs="Times New Roman"/>
          <w:b/>
          <w:sz w:val="20"/>
          <w:szCs w:val="20"/>
        </w:rPr>
      </w:pPr>
    </w:p>
    <w:p w14:paraId="63A997A3" w14:textId="406DEB0D" w:rsidR="00C80382" w:rsidRPr="00101A6E" w:rsidRDefault="000E06B6" w:rsidP="00F55107">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 xml:space="preserve">VII. </w:t>
      </w:r>
      <w:r w:rsidR="00C80382" w:rsidRPr="00101A6E">
        <w:rPr>
          <w:rFonts w:ascii="Times New Roman" w:hAnsi="Times New Roman" w:cs="Times New Roman"/>
          <w:b/>
        </w:rPr>
        <w:t>JURIDINIŲ ŠALIŲ ADRESAI</w:t>
      </w:r>
      <w:r w:rsidR="00B63A79">
        <w:rPr>
          <w:rFonts w:ascii="Times New Roman" w:hAnsi="Times New Roman" w:cs="Times New Roman"/>
          <w:b/>
        </w:rPr>
        <w:t xml:space="preserve"> IR REKVIZITAI</w:t>
      </w:r>
    </w:p>
    <w:p w14:paraId="2F9CE1B1" w14:textId="77777777" w:rsidR="00B87505" w:rsidRPr="00607EDE" w:rsidRDefault="00B87505" w:rsidP="00F55107">
      <w:pPr>
        <w:jc w:val="both"/>
        <w:rPr>
          <w:rFonts w:ascii="Times New Roman" w:hAnsi="Times New Roman" w:cs="Times New Roman"/>
          <w:sz w:val="20"/>
          <w:szCs w:val="20"/>
        </w:rPr>
      </w:pPr>
    </w:p>
    <w:tbl>
      <w:tblPr>
        <w:tblW w:w="0" w:type="auto"/>
        <w:tblLook w:val="01E0" w:firstRow="1" w:lastRow="1" w:firstColumn="1" w:lastColumn="1" w:noHBand="0" w:noVBand="0"/>
      </w:tblPr>
      <w:tblGrid>
        <w:gridCol w:w="4766"/>
        <w:gridCol w:w="4762"/>
      </w:tblGrid>
      <w:tr w:rsidR="00B63A79" w:rsidRPr="0095702D" w14:paraId="05096072" w14:textId="77777777" w:rsidTr="00E21C39">
        <w:trPr>
          <w:trHeight w:val="87"/>
        </w:trPr>
        <w:tc>
          <w:tcPr>
            <w:tcW w:w="4766" w:type="dxa"/>
            <w:shd w:val="clear" w:color="auto" w:fill="auto"/>
          </w:tcPr>
          <w:p w14:paraId="04961E6A" w14:textId="77777777" w:rsidR="00B63A79" w:rsidRPr="00B63A79" w:rsidRDefault="00B63A79" w:rsidP="00F55107">
            <w:pPr>
              <w:jc w:val="both"/>
              <w:rPr>
                <w:rFonts w:ascii="Times New Roman" w:eastAsia="Times New Roman" w:hAnsi="Times New Roman" w:cs="Times New Roman"/>
                <w:b/>
                <w:bCs/>
                <w:iCs/>
                <w:caps/>
                <w:lang w:eastAsia="lt-LT"/>
              </w:rPr>
            </w:pPr>
            <w:r w:rsidRPr="00B63A79">
              <w:rPr>
                <w:rFonts w:ascii="Times New Roman" w:eastAsia="Times New Roman" w:hAnsi="Times New Roman" w:cs="Times New Roman"/>
                <w:b/>
                <w:bCs/>
                <w:iCs/>
                <w:caps/>
                <w:lang w:eastAsia="lt-LT"/>
              </w:rPr>
              <w:t>Savivaldybė</w:t>
            </w:r>
          </w:p>
        </w:tc>
        <w:tc>
          <w:tcPr>
            <w:tcW w:w="4762" w:type="dxa"/>
            <w:shd w:val="clear" w:color="auto" w:fill="auto"/>
          </w:tcPr>
          <w:p w14:paraId="0E198B80" w14:textId="021E64B0" w:rsidR="00B63A79" w:rsidRPr="00B63A79" w:rsidRDefault="008C2DFA" w:rsidP="00F55107">
            <w:pPr>
              <w:jc w:val="both"/>
              <w:rPr>
                <w:rFonts w:ascii="Times New Roman" w:eastAsia="Times New Roman" w:hAnsi="Times New Roman" w:cs="Times New Roman"/>
                <w:b/>
                <w:bCs/>
                <w:iCs/>
                <w:caps/>
                <w:lang w:eastAsia="lt-LT"/>
              </w:rPr>
            </w:pPr>
            <w:r>
              <w:rPr>
                <w:rFonts w:ascii="Times New Roman" w:eastAsia="Times New Roman" w:hAnsi="Times New Roman" w:cs="Times New Roman"/>
                <w:b/>
                <w:bCs/>
                <w:iCs/>
                <w:caps/>
                <w:lang w:eastAsia="lt-LT"/>
              </w:rPr>
              <w:t>PROGRAMOS</w:t>
            </w:r>
            <w:r w:rsidR="00B43128">
              <w:rPr>
                <w:rFonts w:ascii="Times New Roman" w:eastAsia="Times New Roman" w:hAnsi="Times New Roman" w:cs="Times New Roman"/>
                <w:b/>
                <w:bCs/>
                <w:iCs/>
                <w:caps/>
                <w:lang w:eastAsia="lt-LT"/>
              </w:rPr>
              <w:t xml:space="preserve"> VYKDYTOJAS</w:t>
            </w:r>
          </w:p>
        </w:tc>
      </w:tr>
      <w:tr w:rsidR="00B63A79" w:rsidRPr="0095702D" w14:paraId="0F768251" w14:textId="77777777" w:rsidTr="00E21C39">
        <w:trPr>
          <w:trHeight w:val="87"/>
        </w:trPr>
        <w:tc>
          <w:tcPr>
            <w:tcW w:w="4766" w:type="dxa"/>
            <w:shd w:val="clear" w:color="auto" w:fill="auto"/>
          </w:tcPr>
          <w:p w14:paraId="53C5AD6C" w14:textId="77777777"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Kretingos rajono savivaldybės administracija</w:t>
            </w:r>
          </w:p>
        </w:tc>
        <w:tc>
          <w:tcPr>
            <w:tcW w:w="4762" w:type="dxa"/>
            <w:shd w:val="clear" w:color="auto" w:fill="auto"/>
          </w:tcPr>
          <w:p w14:paraId="619AECAD" w14:textId="13611D2B" w:rsidR="00B63A79" w:rsidRPr="00B63A79" w:rsidRDefault="00B43128" w:rsidP="00F55107">
            <w:pPr>
              <w:jc w:val="both"/>
              <w:rPr>
                <w:rFonts w:ascii="Times New Roman" w:eastAsia="Times New Roman" w:hAnsi="Times New Roman" w:cs="Times New Roman"/>
                <w:bCs/>
                <w:iCs/>
                <w:color w:val="000000"/>
                <w:lang w:eastAsia="lt-LT"/>
              </w:rPr>
            </w:pPr>
            <w:r>
              <w:rPr>
                <w:rFonts w:ascii="Times New Roman" w:eastAsia="Times New Roman" w:hAnsi="Times New Roman" w:cs="Times New Roman"/>
                <w:bCs/>
                <w:iCs/>
                <w:color w:val="000000"/>
                <w:lang w:eastAsia="lt-LT"/>
              </w:rPr>
              <w:t>Pavadinimas</w:t>
            </w:r>
          </w:p>
        </w:tc>
      </w:tr>
      <w:tr w:rsidR="00B63A79" w:rsidRPr="0095702D" w14:paraId="2029B807" w14:textId="77777777" w:rsidTr="00E21C39">
        <w:trPr>
          <w:trHeight w:val="87"/>
        </w:trPr>
        <w:tc>
          <w:tcPr>
            <w:tcW w:w="4766" w:type="dxa"/>
            <w:shd w:val="clear" w:color="auto" w:fill="auto"/>
          </w:tcPr>
          <w:p w14:paraId="50720C41" w14:textId="46DF8577"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 xml:space="preserve">Kodas </w:t>
            </w:r>
            <w:r w:rsidRPr="00B63A79">
              <w:rPr>
                <w:rFonts w:ascii="Times New Roman" w:eastAsia="Times New Roman" w:hAnsi="Times New Roman" w:cs="Times New Roman"/>
                <w:iCs/>
                <w:color w:val="000000"/>
                <w:lang w:eastAsia="lt-LT"/>
              </w:rPr>
              <w:t>188715222</w:t>
            </w:r>
          </w:p>
        </w:tc>
        <w:tc>
          <w:tcPr>
            <w:tcW w:w="4762" w:type="dxa"/>
            <w:shd w:val="clear" w:color="auto" w:fill="auto"/>
          </w:tcPr>
          <w:p w14:paraId="424D079C" w14:textId="196FD67F" w:rsidR="00B63A79" w:rsidRPr="00B63A79" w:rsidRDefault="00B43128" w:rsidP="00F55107">
            <w:pPr>
              <w:jc w:val="both"/>
              <w:rPr>
                <w:rFonts w:ascii="Times New Roman" w:eastAsia="Times New Roman" w:hAnsi="Times New Roman" w:cs="Times New Roman"/>
                <w:bCs/>
                <w:iCs/>
                <w:color w:val="000000"/>
                <w:lang w:eastAsia="lt-LT"/>
              </w:rPr>
            </w:pPr>
            <w:r>
              <w:rPr>
                <w:rFonts w:ascii="Times New Roman" w:eastAsia="Times New Roman" w:hAnsi="Times New Roman" w:cs="Times New Roman"/>
                <w:bCs/>
                <w:iCs/>
                <w:color w:val="000000"/>
                <w:lang w:eastAsia="lt-LT"/>
              </w:rPr>
              <w:t>Kodas</w:t>
            </w:r>
          </w:p>
        </w:tc>
      </w:tr>
      <w:tr w:rsidR="00B63A79" w:rsidRPr="0095702D" w14:paraId="369D0ABD" w14:textId="77777777" w:rsidTr="00E21C39">
        <w:trPr>
          <w:trHeight w:val="91"/>
        </w:trPr>
        <w:tc>
          <w:tcPr>
            <w:tcW w:w="4766" w:type="dxa"/>
            <w:shd w:val="clear" w:color="auto" w:fill="auto"/>
          </w:tcPr>
          <w:p w14:paraId="7B859B89" w14:textId="77777777"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iCs/>
                <w:lang w:eastAsia="lt-LT"/>
              </w:rPr>
              <w:t xml:space="preserve">Savanorių g. </w:t>
            </w:r>
            <w:r w:rsidRPr="00B63A79">
              <w:rPr>
                <w:rFonts w:ascii="Times New Roman" w:eastAsia="Times New Roman" w:hAnsi="Times New Roman" w:cs="Times New Roman"/>
                <w:iCs/>
                <w:lang w:val="en-US" w:eastAsia="lt-LT"/>
              </w:rPr>
              <w:t>29A</w:t>
            </w:r>
            <w:r w:rsidRPr="00B63A79">
              <w:rPr>
                <w:rFonts w:ascii="Times New Roman" w:eastAsia="Times New Roman" w:hAnsi="Times New Roman" w:cs="Times New Roman"/>
                <w:iCs/>
                <w:lang w:eastAsia="lt-LT"/>
              </w:rPr>
              <w:t>, LT-09318 Kretinga</w:t>
            </w:r>
          </w:p>
        </w:tc>
        <w:tc>
          <w:tcPr>
            <w:tcW w:w="4762" w:type="dxa"/>
            <w:shd w:val="clear" w:color="auto" w:fill="auto"/>
          </w:tcPr>
          <w:p w14:paraId="4FACE369" w14:textId="3791C513" w:rsidR="00B63A79" w:rsidRPr="008C2DFA" w:rsidRDefault="00B43128" w:rsidP="00F55107">
            <w:pPr>
              <w:jc w:val="both"/>
              <w:rPr>
                <w:rFonts w:ascii="Times New Roman" w:eastAsia="Times New Roman" w:hAnsi="Times New Roman" w:cs="Times New Roman"/>
                <w:bCs/>
                <w:iCs/>
                <w:color w:val="000000"/>
                <w:lang w:eastAsia="lt-LT"/>
              </w:rPr>
            </w:pPr>
            <w:r w:rsidRPr="008C2DFA">
              <w:rPr>
                <w:rFonts w:ascii="Times New Roman" w:eastAsia="Times New Roman" w:hAnsi="Times New Roman" w:cs="Times New Roman"/>
                <w:bCs/>
                <w:iCs/>
                <w:color w:val="000000"/>
                <w:lang w:eastAsia="lt-LT"/>
              </w:rPr>
              <w:t>Adresas</w:t>
            </w:r>
          </w:p>
        </w:tc>
      </w:tr>
      <w:tr w:rsidR="00B63A79" w:rsidRPr="0095702D" w14:paraId="3A25F671" w14:textId="77777777" w:rsidTr="00E21C39">
        <w:trPr>
          <w:trHeight w:val="87"/>
        </w:trPr>
        <w:tc>
          <w:tcPr>
            <w:tcW w:w="4766" w:type="dxa"/>
            <w:shd w:val="clear" w:color="auto" w:fill="auto"/>
          </w:tcPr>
          <w:p w14:paraId="41B1B519" w14:textId="57E0FC42"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 xml:space="preserve">Tel. </w:t>
            </w:r>
            <w:r w:rsidR="005D2EBA">
              <w:rPr>
                <w:rFonts w:ascii="Times New Roman" w:eastAsia="Times New Roman" w:hAnsi="Times New Roman" w:cs="Times New Roman"/>
                <w:iCs/>
                <w:lang w:eastAsia="lt-LT"/>
              </w:rPr>
              <w:t xml:space="preserve">(8 445) </w:t>
            </w:r>
            <w:r w:rsidRPr="00B63A79">
              <w:rPr>
                <w:rFonts w:ascii="Times New Roman" w:eastAsia="Times New Roman" w:hAnsi="Times New Roman" w:cs="Times New Roman"/>
                <w:iCs/>
                <w:lang w:eastAsia="lt-LT"/>
              </w:rPr>
              <w:t xml:space="preserve">53 141, </w:t>
            </w:r>
          </w:p>
        </w:tc>
        <w:tc>
          <w:tcPr>
            <w:tcW w:w="4762" w:type="dxa"/>
            <w:shd w:val="clear" w:color="auto" w:fill="auto"/>
          </w:tcPr>
          <w:p w14:paraId="597D6203" w14:textId="5285A873" w:rsidR="00B63A79" w:rsidRPr="00B63A79" w:rsidRDefault="00B43128" w:rsidP="00F55107">
            <w:pPr>
              <w:jc w:val="both"/>
              <w:rPr>
                <w:rFonts w:ascii="Times New Roman" w:eastAsia="Times New Roman" w:hAnsi="Times New Roman" w:cs="Times New Roman"/>
                <w:bCs/>
                <w:iCs/>
                <w:color w:val="000000"/>
                <w:lang w:val="en-US" w:eastAsia="lt-LT"/>
              </w:rPr>
            </w:pPr>
            <w:r>
              <w:rPr>
                <w:rFonts w:ascii="Times New Roman" w:eastAsia="Times New Roman" w:hAnsi="Times New Roman" w:cs="Times New Roman"/>
                <w:bCs/>
                <w:iCs/>
                <w:color w:val="000000"/>
                <w:lang w:val="en-US" w:eastAsia="lt-LT"/>
              </w:rPr>
              <w:t xml:space="preserve">Tel. </w:t>
            </w:r>
            <w:r w:rsidRPr="008C2DFA">
              <w:rPr>
                <w:rFonts w:ascii="Times New Roman" w:eastAsia="Times New Roman" w:hAnsi="Times New Roman" w:cs="Times New Roman"/>
                <w:bCs/>
                <w:iCs/>
                <w:color w:val="000000"/>
                <w:lang w:eastAsia="lt-LT"/>
              </w:rPr>
              <w:t>Nr.</w:t>
            </w:r>
          </w:p>
        </w:tc>
      </w:tr>
      <w:tr w:rsidR="00B63A79" w:rsidRPr="0095702D" w14:paraId="2F31BD4C" w14:textId="77777777" w:rsidTr="00E21C39">
        <w:trPr>
          <w:trHeight w:val="343"/>
        </w:trPr>
        <w:tc>
          <w:tcPr>
            <w:tcW w:w="4766" w:type="dxa"/>
            <w:shd w:val="clear" w:color="auto" w:fill="auto"/>
          </w:tcPr>
          <w:p w14:paraId="59FDBE62" w14:textId="77777777" w:rsidR="00B63A79" w:rsidRPr="00B63A79" w:rsidRDefault="00B63A79" w:rsidP="00F55107">
            <w:pPr>
              <w:jc w:val="both"/>
              <w:rPr>
                <w:rFonts w:ascii="Times New Roman" w:eastAsia="Times New Roman" w:hAnsi="Times New Roman" w:cs="Times New Roman"/>
                <w:iCs/>
                <w:color w:val="FF0000"/>
                <w:lang w:eastAsia="lt-LT"/>
              </w:rPr>
            </w:pPr>
            <w:r w:rsidRPr="00B63A79">
              <w:rPr>
                <w:rFonts w:ascii="Times New Roman" w:eastAsia="Times New Roman" w:hAnsi="Times New Roman" w:cs="Times New Roman"/>
                <w:bCs/>
                <w:iCs/>
                <w:lang w:eastAsia="lt-LT"/>
              </w:rPr>
              <w:t xml:space="preserve">El. p. </w:t>
            </w:r>
            <w:r w:rsidRPr="00B63A79">
              <w:rPr>
                <w:rFonts w:ascii="Times New Roman" w:eastAsia="Times New Roman" w:hAnsi="Times New Roman" w:cs="Times New Roman"/>
                <w:iCs/>
                <w:color w:val="000000"/>
                <w:lang w:eastAsia="lt-LT"/>
              </w:rPr>
              <w:t>savivaldybe@kretinga.lt</w:t>
            </w:r>
          </w:p>
          <w:p w14:paraId="767DA0F9" w14:textId="1411A81B" w:rsidR="00B63A79" w:rsidRPr="00301DE4" w:rsidRDefault="00B63A79" w:rsidP="00F55107">
            <w:pPr>
              <w:jc w:val="both"/>
              <w:rPr>
                <w:rFonts w:ascii="Times New Roman" w:eastAsia="Times New Roman" w:hAnsi="Times New Roman" w:cs="Times New Roman"/>
                <w:bCs/>
                <w:iCs/>
                <w:color w:val="000000"/>
                <w:lang w:eastAsia="lt-LT"/>
              </w:rPr>
            </w:pPr>
            <w:r w:rsidRPr="00B63A79">
              <w:rPr>
                <w:rFonts w:ascii="Times New Roman" w:eastAsia="Times New Roman" w:hAnsi="Times New Roman" w:cs="Times New Roman"/>
                <w:bCs/>
                <w:iCs/>
                <w:color w:val="000000"/>
                <w:lang w:eastAsia="lt-LT"/>
              </w:rPr>
              <w:t xml:space="preserve">A. s. Nr. </w:t>
            </w:r>
            <w:r w:rsidR="00301DE4" w:rsidRPr="00301DE4">
              <w:rPr>
                <w:rFonts w:ascii="Times New Roman" w:eastAsia="Times New Roman" w:hAnsi="Times New Roman" w:cs="Times New Roman"/>
                <w:iCs/>
                <w:color w:val="000000"/>
                <w:lang w:eastAsia="lt-LT"/>
              </w:rPr>
              <w:t>LT734010041800000035</w:t>
            </w:r>
          </w:p>
          <w:p w14:paraId="4C955576" w14:textId="6C76E4DE" w:rsidR="00B63A79" w:rsidRPr="00B63A79" w:rsidRDefault="00FA35EC" w:rsidP="00F55107">
            <w:pPr>
              <w:jc w:val="both"/>
              <w:rPr>
                <w:rFonts w:ascii="Times New Roman" w:eastAsia="Times New Roman" w:hAnsi="Times New Roman" w:cs="Times New Roman"/>
                <w:bCs/>
                <w:iCs/>
                <w:color w:val="000000"/>
                <w:lang w:eastAsia="lt-LT"/>
              </w:rPr>
            </w:pPr>
            <w:proofErr w:type="spellStart"/>
            <w:r w:rsidRPr="00FA35EC">
              <w:rPr>
                <w:rFonts w:ascii="Times New Roman" w:eastAsia="Times New Roman" w:hAnsi="Times New Roman" w:cs="Times New Roman"/>
              </w:rPr>
              <w:t>Luminor</w:t>
            </w:r>
            <w:proofErr w:type="spellEnd"/>
            <w:r w:rsidRPr="00FA35EC">
              <w:rPr>
                <w:rFonts w:ascii="Times New Roman" w:eastAsia="Times New Roman" w:hAnsi="Times New Roman" w:cs="Times New Roman"/>
              </w:rPr>
              <w:t>, Bank AS</w:t>
            </w:r>
            <w:r w:rsidR="00B63A79" w:rsidRPr="00B63A79">
              <w:rPr>
                <w:rFonts w:ascii="Times New Roman" w:eastAsia="Times New Roman" w:hAnsi="Times New Roman" w:cs="Times New Roman"/>
                <w:bCs/>
                <w:iCs/>
                <w:color w:val="000000"/>
                <w:lang w:eastAsia="lt-LT"/>
              </w:rPr>
              <w:t xml:space="preserve"> </w:t>
            </w:r>
          </w:p>
          <w:p w14:paraId="17FC6404" w14:textId="77777777"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color w:val="000000"/>
                <w:lang w:eastAsia="lt-LT"/>
              </w:rPr>
              <w:t>Banko kodas 40100</w:t>
            </w:r>
          </w:p>
        </w:tc>
        <w:tc>
          <w:tcPr>
            <w:tcW w:w="4762" w:type="dxa"/>
            <w:shd w:val="clear" w:color="auto" w:fill="auto"/>
          </w:tcPr>
          <w:p w14:paraId="6A5C439F" w14:textId="77777777" w:rsidR="00B63A79" w:rsidRDefault="00B43128" w:rsidP="00F55107">
            <w:pPr>
              <w:jc w:val="both"/>
              <w:rPr>
                <w:rFonts w:ascii="Times New Roman" w:eastAsia="Times New Roman" w:hAnsi="Times New Roman" w:cs="Times New Roman"/>
                <w:bCs/>
                <w:iCs/>
                <w:color w:val="000000"/>
                <w:lang w:eastAsia="lt-LT"/>
              </w:rPr>
            </w:pPr>
            <w:r>
              <w:rPr>
                <w:rFonts w:ascii="Times New Roman" w:eastAsia="Times New Roman" w:hAnsi="Times New Roman" w:cs="Times New Roman"/>
                <w:bCs/>
                <w:iCs/>
                <w:color w:val="000000"/>
                <w:lang w:eastAsia="lt-LT"/>
              </w:rPr>
              <w:t>El. p.</w:t>
            </w:r>
          </w:p>
          <w:p w14:paraId="7CCBE7EF" w14:textId="77777777" w:rsidR="00B43128" w:rsidRDefault="00B43128" w:rsidP="00F55107">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 s. Nr. </w:t>
            </w:r>
          </w:p>
          <w:p w14:paraId="03CCC035" w14:textId="77777777" w:rsidR="00B43128" w:rsidRDefault="00B43128" w:rsidP="00F55107">
            <w:pPr>
              <w:rPr>
                <w:rFonts w:ascii="Times New Roman" w:eastAsia="Times New Roman" w:hAnsi="Times New Roman" w:cs="Times New Roman"/>
                <w:lang w:eastAsia="lt-LT"/>
              </w:rPr>
            </w:pPr>
            <w:r>
              <w:rPr>
                <w:rFonts w:ascii="Times New Roman" w:eastAsia="Times New Roman" w:hAnsi="Times New Roman" w:cs="Times New Roman"/>
                <w:lang w:eastAsia="lt-LT"/>
              </w:rPr>
              <w:t>Bankas</w:t>
            </w:r>
          </w:p>
          <w:p w14:paraId="4895A041" w14:textId="36A60AA6" w:rsidR="00B43128" w:rsidRPr="00B43128" w:rsidRDefault="00B43128" w:rsidP="00F55107">
            <w:pPr>
              <w:rPr>
                <w:rFonts w:ascii="Times New Roman" w:eastAsia="Times New Roman" w:hAnsi="Times New Roman" w:cs="Times New Roman"/>
                <w:lang w:eastAsia="lt-LT"/>
              </w:rPr>
            </w:pPr>
            <w:r>
              <w:rPr>
                <w:rFonts w:ascii="Times New Roman" w:eastAsia="Times New Roman" w:hAnsi="Times New Roman" w:cs="Times New Roman"/>
                <w:lang w:eastAsia="lt-LT"/>
              </w:rPr>
              <w:t>Banko kodas</w:t>
            </w:r>
          </w:p>
        </w:tc>
      </w:tr>
      <w:tr w:rsidR="00B63A79" w:rsidRPr="0095702D" w14:paraId="4EBB08C2" w14:textId="77777777" w:rsidTr="00E21C39">
        <w:trPr>
          <w:trHeight w:val="357"/>
        </w:trPr>
        <w:tc>
          <w:tcPr>
            <w:tcW w:w="4766" w:type="dxa"/>
            <w:shd w:val="clear" w:color="auto" w:fill="auto"/>
          </w:tcPr>
          <w:p w14:paraId="4175107E" w14:textId="77777777" w:rsidR="005D2EBA" w:rsidRDefault="005D2EBA" w:rsidP="00F55107">
            <w:pPr>
              <w:jc w:val="both"/>
              <w:rPr>
                <w:rFonts w:ascii="Times New Roman" w:eastAsia="Times New Roman" w:hAnsi="Times New Roman" w:cs="Times New Roman"/>
                <w:iCs/>
                <w:lang w:eastAsia="lt-LT"/>
              </w:rPr>
            </w:pPr>
          </w:p>
          <w:p w14:paraId="3F54E0AF" w14:textId="77777777" w:rsidR="00B63A79" w:rsidRPr="00B63A79" w:rsidRDefault="00B63A79" w:rsidP="00F5510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iCs/>
                <w:lang w:eastAsia="lt-LT"/>
              </w:rPr>
              <w:t>Administracijos direktorius</w:t>
            </w:r>
            <w:r w:rsidRPr="00B63A79">
              <w:rPr>
                <w:rFonts w:ascii="Times New Roman" w:eastAsia="Times New Roman" w:hAnsi="Times New Roman" w:cs="Times New Roman"/>
                <w:bCs/>
                <w:iCs/>
                <w:lang w:eastAsia="lt-LT"/>
              </w:rPr>
              <w:t xml:space="preserve"> </w:t>
            </w:r>
          </w:p>
        </w:tc>
        <w:tc>
          <w:tcPr>
            <w:tcW w:w="4762" w:type="dxa"/>
            <w:shd w:val="clear" w:color="auto" w:fill="auto"/>
          </w:tcPr>
          <w:p w14:paraId="451C5E19" w14:textId="77777777" w:rsidR="00B63A79" w:rsidRPr="00571C8B" w:rsidRDefault="00B63A79" w:rsidP="00F55107">
            <w:pPr>
              <w:jc w:val="both"/>
              <w:rPr>
                <w:rFonts w:ascii="Times New Roman" w:eastAsia="Times New Roman" w:hAnsi="Times New Roman" w:cs="Times New Roman"/>
                <w:bCs/>
                <w:iCs/>
                <w:lang w:eastAsia="lt-LT"/>
              </w:rPr>
            </w:pPr>
          </w:p>
          <w:p w14:paraId="6C52BE9E" w14:textId="5714BAF2" w:rsidR="00B63A79" w:rsidRPr="00571C8B" w:rsidRDefault="00B63A79" w:rsidP="00F55107">
            <w:pPr>
              <w:jc w:val="both"/>
              <w:rPr>
                <w:rFonts w:ascii="Times New Roman" w:eastAsia="Times New Roman" w:hAnsi="Times New Roman" w:cs="Times New Roman"/>
                <w:bCs/>
                <w:iCs/>
                <w:lang w:eastAsia="lt-LT"/>
              </w:rPr>
            </w:pPr>
            <w:r w:rsidRPr="00571C8B">
              <w:rPr>
                <w:rFonts w:ascii="Times New Roman" w:eastAsia="Times New Roman" w:hAnsi="Times New Roman" w:cs="Times New Roman"/>
                <w:bCs/>
                <w:iCs/>
                <w:lang w:eastAsia="lt-LT"/>
              </w:rPr>
              <w:t>____________________________</w:t>
            </w:r>
          </w:p>
          <w:p w14:paraId="3D67B5ED" w14:textId="573AD733" w:rsidR="00B63A79" w:rsidRPr="00571C8B" w:rsidRDefault="00B43128" w:rsidP="00F55107">
            <w:pPr>
              <w:tabs>
                <w:tab w:val="left" w:pos="870"/>
                <w:tab w:val="center" w:pos="2300"/>
              </w:tabs>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ab/>
            </w:r>
            <w:r w:rsidR="00B63A79" w:rsidRPr="00571C8B">
              <w:rPr>
                <w:rFonts w:ascii="Times New Roman" w:eastAsia="Times New Roman" w:hAnsi="Times New Roman" w:cs="Times New Roman"/>
                <w:bCs/>
                <w:iCs/>
                <w:vertAlign w:val="superscript"/>
                <w:lang w:eastAsia="lt-LT"/>
              </w:rPr>
              <w:t>(pareigos)</w:t>
            </w:r>
          </w:p>
        </w:tc>
      </w:tr>
      <w:tr w:rsidR="00B63A79" w:rsidRPr="0095702D" w14:paraId="42404830" w14:textId="77777777" w:rsidTr="00E21C39">
        <w:trPr>
          <w:trHeight w:val="169"/>
        </w:trPr>
        <w:tc>
          <w:tcPr>
            <w:tcW w:w="4766" w:type="dxa"/>
            <w:shd w:val="clear" w:color="auto" w:fill="auto"/>
          </w:tcPr>
          <w:p w14:paraId="5C94FB48" w14:textId="77777777" w:rsidR="00B63A79" w:rsidRPr="00B43128" w:rsidRDefault="00B63A79" w:rsidP="00F55107">
            <w:pPr>
              <w:jc w:val="both"/>
              <w:rPr>
                <w:rFonts w:ascii="Times New Roman" w:eastAsia="Times New Roman" w:hAnsi="Times New Roman" w:cs="Times New Roman"/>
                <w:bCs/>
                <w:iCs/>
                <w:sz w:val="23"/>
                <w:szCs w:val="23"/>
                <w:lang w:eastAsia="lt-LT"/>
              </w:rPr>
            </w:pPr>
            <w:r w:rsidRPr="00B43128">
              <w:rPr>
                <w:rFonts w:ascii="Times New Roman" w:eastAsia="Times New Roman" w:hAnsi="Times New Roman" w:cs="Times New Roman"/>
                <w:bCs/>
                <w:iCs/>
                <w:sz w:val="23"/>
                <w:szCs w:val="23"/>
                <w:lang w:eastAsia="lt-LT"/>
              </w:rPr>
              <w:t>_____________________________</w:t>
            </w:r>
          </w:p>
          <w:p w14:paraId="5A78E6C6" w14:textId="77777777" w:rsidR="00B63A79" w:rsidRPr="00B43128" w:rsidRDefault="00B63A79" w:rsidP="00F55107">
            <w:pPr>
              <w:tabs>
                <w:tab w:val="left" w:pos="600"/>
                <w:tab w:val="center" w:pos="2302"/>
              </w:tabs>
              <w:rPr>
                <w:rFonts w:ascii="Times New Roman" w:eastAsia="Times New Roman" w:hAnsi="Times New Roman" w:cs="Times New Roman"/>
                <w:bCs/>
                <w:iCs/>
                <w:vertAlign w:val="superscript"/>
                <w:lang w:eastAsia="lt-LT"/>
              </w:rPr>
            </w:pPr>
            <w:r w:rsidRPr="00B43128">
              <w:rPr>
                <w:rFonts w:ascii="Times New Roman" w:eastAsia="Times New Roman" w:hAnsi="Times New Roman" w:cs="Times New Roman"/>
                <w:bCs/>
                <w:iCs/>
                <w:sz w:val="23"/>
                <w:szCs w:val="23"/>
                <w:vertAlign w:val="superscript"/>
                <w:lang w:eastAsia="lt-LT"/>
              </w:rPr>
              <w:tab/>
            </w:r>
            <w:r w:rsidRPr="00B43128">
              <w:rPr>
                <w:rFonts w:ascii="Times New Roman" w:eastAsia="Times New Roman" w:hAnsi="Times New Roman" w:cs="Times New Roman"/>
                <w:bCs/>
                <w:iCs/>
                <w:vertAlign w:val="superscript"/>
                <w:lang w:eastAsia="lt-LT"/>
              </w:rPr>
              <w:t>(vardas, pavardė)</w:t>
            </w:r>
          </w:p>
        </w:tc>
        <w:tc>
          <w:tcPr>
            <w:tcW w:w="4762" w:type="dxa"/>
            <w:shd w:val="clear" w:color="auto" w:fill="auto"/>
          </w:tcPr>
          <w:p w14:paraId="6B3A302A" w14:textId="5A00EF72" w:rsidR="00B63A79" w:rsidRPr="00B43128" w:rsidRDefault="00B63A79" w:rsidP="00F55107">
            <w:pPr>
              <w:jc w:val="both"/>
              <w:rPr>
                <w:rFonts w:ascii="Times New Roman" w:eastAsia="Times New Roman" w:hAnsi="Times New Roman" w:cs="Times New Roman"/>
                <w:bCs/>
                <w:iCs/>
                <w:sz w:val="23"/>
                <w:szCs w:val="23"/>
                <w:lang w:eastAsia="lt-LT"/>
              </w:rPr>
            </w:pPr>
            <w:r w:rsidRPr="00B43128">
              <w:rPr>
                <w:rFonts w:ascii="Times New Roman" w:eastAsia="Times New Roman" w:hAnsi="Times New Roman" w:cs="Times New Roman"/>
                <w:bCs/>
                <w:iCs/>
                <w:sz w:val="23"/>
                <w:szCs w:val="23"/>
                <w:lang w:eastAsia="lt-LT"/>
              </w:rPr>
              <w:t>___________________________</w:t>
            </w:r>
          </w:p>
          <w:p w14:paraId="3256AD3A" w14:textId="31211EC8" w:rsidR="00B63A79" w:rsidRPr="00B43128" w:rsidRDefault="00B43128" w:rsidP="00F55107">
            <w:pPr>
              <w:tabs>
                <w:tab w:val="left" w:pos="780"/>
                <w:tab w:val="center" w:pos="2300"/>
              </w:tabs>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ab/>
            </w:r>
            <w:r w:rsidR="00B63A79" w:rsidRPr="00B43128">
              <w:rPr>
                <w:rFonts w:ascii="Times New Roman" w:eastAsia="Times New Roman" w:hAnsi="Times New Roman" w:cs="Times New Roman"/>
                <w:bCs/>
                <w:iCs/>
                <w:vertAlign w:val="superscript"/>
                <w:lang w:eastAsia="lt-LT"/>
              </w:rPr>
              <w:t>(vardas, pavardė)</w:t>
            </w:r>
          </w:p>
        </w:tc>
      </w:tr>
      <w:tr w:rsidR="00B63A79" w:rsidRPr="0095702D" w14:paraId="255C40B9" w14:textId="77777777" w:rsidTr="00E21C39">
        <w:trPr>
          <w:trHeight w:val="87"/>
        </w:trPr>
        <w:tc>
          <w:tcPr>
            <w:tcW w:w="4766" w:type="dxa"/>
            <w:shd w:val="clear" w:color="auto" w:fill="auto"/>
          </w:tcPr>
          <w:p w14:paraId="54415864" w14:textId="1C19872C" w:rsidR="00B63A79" w:rsidRPr="00B43128" w:rsidRDefault="00B63A79" w:rsidP="00F55107">
            <w:pPr>
              <w:jc w:val="both"/>
              <w:rPr>
                <w:rFonts w:ascii="Times New Roman" w:eastAsia="Times New Roman" w:hAnsi="Times New Roman" w:cs="Times New Roman"/>
                <w:iCs/>
                <w:lang w:eastAsia="lt-LT"/>
              </w:rPr>
            </w:pPr>
            <w:r w:rsidRPr="00B43128">
              <w:rPr>
                <w:rFonts w:ascii="Times New Roman" w:eastAsia="Times New Roman" w:hAnsi="Times New Roman" w:cs="Times New Roman"/>
                <w:iCs/>
                <w:lang w:eastAsia="lt-LT"/>
              </w:rPr>
              <w:t>____________________________</w:t>
            </w:r>
          </w:p>
        </w:tc>
        <w:tc>
          <w:tcPr>
            <w:tcW w:w="4762" w:type="dxa"/>
            <w:shd w:val="clear" w:color="auto" w:fill="auto"/>
          </w:tcPr>
          <w:p w14:paraId="69E8DC67" w14:textId="0AFC1AFC" w:rsidR="00B63A79" w:rsidRPr="00B43128" w:rsidRDefault="00B63A79" w:rsidP="00F55107">
            <w:pPr>
              <w:jc w:val="both"/>
              <w:rPr>
                <w:rFonts w:ascii="Times New Roman" w:eastAsia="Times New Roman" w:hAnsi="Times New Roman" w:cs="Times New Roman"/>
                <w:bCs/>
                <w:iCs/>
                <w:sz w:val="23"/>
                <w:szCs w:val="23"/>
                <w:lang w:eastAsia="lt-LT"/>
              </w:rPr>
            </w:pPr>
            <w:r w:rsidRPr="00B43128">
              <w:rPr>
                <w:rFonts w:ascii="Times New Roman" w:eastAsia="Times New Roman" w:hAnsi="Times New Roman" w:cs="Times New Roman"/>
                <w:bCs/>
                <w:iCs/>
                <w:sz w:val="23"/>
                <w:szCs w:val="23"/>
                <w:lang w:eastAsia="lt-LT"/>
              </w:rPr>
              <w:t>__________________________</w:t>
            </w:r>
            <w:r w:rsidR="00FC1B47">
              <w:rPr>
                <w:rFonts w:ascii="Times New Roman" w:eastAsia="Times New Roman" w:hAnsi="Times New Roman" w:cs="Times New Roman"/>
                <w:bCs/>
                <w:iCs/>
                <w:sz w:val="23"/>
                <w:szCs w:val="23"/>
                <w:lang w:eastAsia="lt-LT"/>
              </w:rPr>
              <w:t>___</w:t>
            </w:r>
          </w:p>
        </w:tc>
      </w:tr>
      <w:tr w:rsidR="00B63A79" w:rsidRPr="0095702D" w14:paraId="1097C4EA" w14:textId="77777777" w:rsidTr="00E21C39">
        <w:trPr>
          <w:trHeight w:val="72"/>
        </w:trPr>
        <w:tc>
          <w:tcPr>
            <w:tcW w:w="4766" w:type="dxa"/>
            <w:shd w:val="clear" w:color="auto" w:fill="auto"/>
          </w:tcPr>
          <w:p w14:paraId="5F2BC2DC" w14:textId="2E012256" w:rsidR="00B63A79" w:rsidRPr="00B43128" w:rsidRDefault="00B63A79" w:rsidP="00F55107">
            <w:pPr>
              <w:ind w:firstLine="709"/>
              <w:jc w:val="both"/>
              <w:rPr>
                <w:rFonts w:ascii="Times New Roman" w:eastAsia="Times New Roman" w:hAnsi="Times New Roman" w:cs="Times New Roman"/>
                <w:iCs/>
                <w:vertAlign w:val="superscript"/>
                <w:lang w:eastAsia="lt-LT"/>
              </w:rPr>
            </w:pPr>
            <w:r w:rsidRPr="00B43128">
              <w:rPr>
                <w:rFonts w:ascii="Times New Roman" w:eastAsia="Times New Roman" w:hAnsi="Times New Roman" w:cs="Times New Roman"/>
                <w:iCs/>
                <w:vertAlign w:val="superscript"/>
                <w:lang w:eastAsia="lt-LT"/>
              </w:rPr>
              <w:t>(parašas)</w:t>
            </w:r>
          </w:p>
        </w:tc>
        <w:tc>
          <w:tcPr>
            <w:tcW w:w="4762" w:type="dxa"/>
            <w:shd w:val="clear" w:color="auto" w:fill="auto"/>
          </w:tcPr>
          <w:p w14:paraId="2CDF60F8" w14:textId="59F305EC" w:rsidR="00B63A79" w:rsidRPr="00B43128" w:rsidRDefault="00B17A4C" w:rsidP="00F55107">
            <w:pPr>
              <w:ind w:firstLine="714"/>
              <w:jc w:val="both"/>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 xml:space="preserve">      </w:t>
            </w:r>
            <w:r w:rsidR="00B63A79" w:rsidRPr="00B43128">
              <w:rPr>
                <w:rFonts w:ascii="Times New Roman" w:eastAsia="Times New Roman" w:hAnsi="Times New Roman" w:cs="Times New Roman"/>
                <w:bCs/>
                <w:iCs/>
                <w:vertAlign w:val="superscript"/>
                <w:lang w:eastAsia="lt-LT"/>
              </w:rPr>
              <w:t>(parašas)</w:t>
            </w:r>
          </w:p>
        </w:tc>
      </w:tr>
    </w:tbl>
    <w:p w14:paraId="62998CDA" w14:textId="43206898" w:rsidR="00E21C39" w:rsidRDefault="007D7DA3" w:rsidP="00F55107">
      <w:pPr>
        <w:rPr>
          <w:rFonts w:ascii="Times New Roman" w:hAnsi="Times New Roman" w:cs="Times New Roman"/>
        </w:rPr>
        <w:sectPr w:rsidR="00E21C39" w:rsidSect="00F55107">
          <w:pgSz w:w="11907" w:h="16839" w:code="9"/>
          <w:pgMar w:top="1134" w:right="567" w:bottom="1134" w:left="1701" w:header="709" w:footer="709" w:gutter="0"/>
          <w:pgNumType w:start="1"/>
          <w:cols w:space="708"/>
          <w:titlePg/>
          <w:docGrid w:linePitch="360"/>
        </w:sectPr>
      </w:pPr>
      <w:r>
        <w:rPr>
          <w:rFonts w:ascii="Times New Roman" w:hAnsi="Times New Roman" w:cs="Times New Roman"/>
        </w:rPr>
        <w:t>A.V.                                                                         A.V.</w:t>
      </w:r>
    </w:p>
    <w:tbl>
      <w:tblPr>
        <w:tblW w:w="0" w:type="auto"/>
        <w:tblLook w:val="04A0" w:firstRow="1" w:lastRow="0" w:firstColumn="1" w:lastColumn="0" w:noHBand="0" w:noVBand="1"/>
      </w:tblPr>
      <w:tblGrid>
        <w:gridCol w:w="9632"/>
      </w:tblGrid>
      <w:tr w:rsidR="00C80382" w:rsidRPr="001F2E9F" w14:paraId="05767D95" w14:textId="77777777" w:rsidTr="00E21C39">
        <w:tc>
          <w:tcPr>
            <w:tcW w:w="9632" w:type="dxa"/>
            <w:shd w:val="clear" w:color="auto" w:fill="auto"/>
          </w:tcPr>
          <w:p w14:paraId="39BF6CDA" w14:textId="77777777" w:rsidR="00E21C39" w:rsidRDefault="00571C8B" w:rsidP="00F55107">
            <w:pPr>
              <w:tabs>
                <w:tab w:val="left" w:pos="5956"/>
              </w:tabs>
              <w:jc w:val="right"/>
              <w:rPr>
                <w:rFonts w:ascii="Times New Roman" w:hAnsi="Times New Roman" w:cs="Times New Roman"/>
              </w:rPr>
            </w:pPr>
            <w:r w:rsidRPr="00571C8B">
              <w:rPr>
                <w:rFonts w:ascii="Times New Roman" w:hAnsi="Times New Roman" w:cs="Times New Roman"/>
              </w:rPr>
              <w:lastRenderedPageBreak/>
              <w:t>Biudžeto lėšų naudojimo sutarties</w:t>
            </w:r>
          </w:p>
          <w:p w14:paraId="448034CD" w14:textId="6A1572FE" w:rsidR="00C80382" w:rsidRPr="00571C8B" w:rsidRDefault="002E6BFF" w:rsidP="00F55107">
            <w:pPr>
              <w:tabs>
                <w:tab w:val="left" w:pos="6105"/>
                <w:tab w:val="right" w:pos="9416"/>
              </w:tabs>
              <w:rPr>
                <w:rFonts w:ascii="Times New Roman" w:hAnsi="Times New Roman" w:cs="Times New Roman"/>
              </w:rPr>
            </w:pPr>
            <w:r>
              <w:rPr>
                <w:rFonts w:ascii="Times New Roman" w:hAnsi="Times New Roman" w:cs="Times New Roman"/>
              </w:rPr>
              <w:tab/>
            </w:r>
            <w:r w:rsidR="00571C8B" w:rsidRPr="00571C8B">
              <w:rPr>
                <w:rFonts w:ascii="Times New Roman" w:hAnsi="Times New Roman" w:cs="Times New Roman"/>
              </w:rPr>
              <w:t>1 priedas</w:t>
            </w:r>
          </w:p>
        </w:tc>
      </w:tr>
    </w:tbl>
    <w:p w14:paraId="2DBC8031" w14:textId="77777777" w:rsidR="00C80382" w:rsidRPr="001F2E9F" w:rsidRDefault="00C80382" w:rsidP="00F55107">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C80382" w:rsidRPr="001F2E9F" w14:paraId="01C66ED6" w14:textId="77777777" w:rsidTr="00571C8B">
        <w:trPr>
          <w:jc w:val="center"/>
        </w:trPr>
        <w:tc>
          <w:tcPr>
            <w:tcW w:w="7176" w:type="dxa"/>
            <w:tcBorders>
              <w:top w:val="single" w:sz="4" w:space="0" w:color="FFFFFF"/>
              <w:left w:val="single" w:sz="4" w:space="0" w:color="FFFFFF"/>
              <w:bottom w:val="single" w:sz="4" w:space="0" w:color="auto"/>
              <w:right w:val="single" w:sz="4" w:space="0" w:color="FFFFFF"/>
            </w:tcBorders>
            <w:hideMark/>
          </w:tcPr>
          <w:p w14:paraId="338EA115" w14:textId="77777777" w:rsidR="00C80382" w:rsidRPr="00B83018" w:rsidRDefault="00C80382" w:rsidP="00F55107">
            <w:pPr>
              <w:jc w:val="center"/>
              <w:rPr>
                <w:rFonts w:ascii="Times New Roman" w:hAnsi="Times New Roman" w:cs="Times New Roman"/>
                <w:lang w:eastAsia="lt-LT"/>
              </w:rPr>
            </w:pPr>
          </w:p>
        </w:tc>
      </w:tr>
      <w:tr w:rsidR="00C80382" w:rsidRPr="001F2E9F" w14:paraId="478D8FCE" w14:textId="77777777" w:rsidTr="00571C8B">
        <w:trPr>
          <w:jc w:val="center"/>
        </w:trPr>
        <w:tc>
          <w:tcPr>
            <w:tcW w:w="7176" w:type="dxa"/>
            <w:tcBorders>
              <w:top w:val="single" w:sz="4" w:space="0" w:color="auto"/>
              <w:left w:val="single" w:sz="4" w:space="0" w:color="FFFFFF"/>
              <w:bottom w:val="single" w:sz="4" w:space="0" w:color="FFFFFF"/>
              <w:right w:val="single" w:sz="4" w:space="0" w:color="FFFFFF"/>
            </w:tcBorders>
            <w:hideMark/>
          </w:tcPr>
          <w:p w14:paraId="3496B0CE" w14:textId="6196C6F4" w:rsidR="00C80382" w:rsidRPr="00B43128" w:rsidRDefault="00C80382" w:rsidP="00F55107">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9D6F0A">
              <w:rPr>
                <w:rFonts w:ascii="Times New Roman" w:hAnsi="Times New Roman" w:cs="Times New Roman"/>
                <w:vertAlign w:val="superscript"/>
                <w:lang w:eastAsia="lt-LT"/>
              </w:rPr>
              <w:t>teikėjo</w:t>
            </w:r>
            <w:r w:rsidRPr="00B43128">
              <w:rPr>
                <w:rFonts w:ascii="Times New Roman" w:hAnsi="Times New Roman" w:cs="Times New Roman"/>
                <w:vertAlign w:val="superscript"/>
                <w:lang w:eastAsia="lt-LT"/>
              </w:rPr>
              <w:t xml:space="preserve"> pavadinimas)</w:t>
            </w:r>
          </w:p>
          <w:p w14:paraId="140996FF" w14:textId="77777777" w:rsidR="00C80382" w:rsidRPr="00B83018" w:rsidRDefault="00C80382" w:rsidP="00F55107">
            <w:pPr>
              <w:jc w:val="center"/>
              <w:rPr>
                <w:rFonts w:ascii="Times New Roman" w:hAnsi="Times New Roman" w:cs="Times New Roman"/>
                <w:lang w:eastAsia="lt-LT"/>
              </w:rPr>
            </w:pPr>
            <w:r w:rsidRPr="00B83018">
              <w:rPr>
                <w:rFonts w:ascii="Times New Roman" w:hAnsi="Times New Roman" w:cs="Times New Roman"/>
                <w:lang w:eastAsia="lt-LT"/>
              </w:rPr>
              <w:t>__________________________________________________________</w:t>
            </w:r>
          </w:p>
          <w:p w14:paraId="4EF27C0B" w14:textId="7D1044D3" w:rsidR="00C80382" w:rsidRPr="00B43128" w:rsidRDefault="00C80382" w:rsidP="00F55107">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9D6F0A">
              <w:rPr>
                <w:rFonts w:ascii="Times New Roman" w:hAnsi="Times New Roman" w:cs="Times New Roman"/>
                <w:vertAlign w:val="superscript"/>
                <w:lang w:eastAsia="lt-LT"/>
              </w:rPr>
              <w:t>programos</w:t>
            </w:r>
            <w:r w:rsidRPr="00B43128">
              <w:rPr>
                <w:rFonts w:ascii="Times New Roman" w:hAnsi="Times New Roman" w:cs="Times New Roman"/>
                <w:vertAlign w:val="superscript"/>
                <w:lang w:eastAsia="lt-LT"/>
              </w:rPr>
              <w:t xml:space="preserve"> pavadinimas)</w:t>
            </w:r>
          </w:p>
        </w:tc>
      </w:tr>
      <w:tr w:rsidR="00C80382" w:rsidRPr="001F2E9F" w14:paraId="5B72421A" w14:textId="77777777" w:rsidTr="00571C8B">
        <w:trPr>
          <w:jc w:val="center"/>
        </w:trPr>
        <w:tc>
          <w:tcPr>
            <w:tcW w:w="7176" w:type="dxa"/>
            <w:tcBorders>
              <w:top w:val="single" w:sz="4" w:space="0" w:color="FFFFFF"/>
              <w:left w:val="single" w:sz="4" w:space="0" w:color="FFFFFF"/>
              <w:bottom w:val="single" w:sz="4" w:space="0" w:color="FFFFFF"/>
              <w:right w:val="single" w:sz="4" w:space="0" w:color="FFFFFF"/>
            </w:tcBorders>
          </w:tcPr>
          <w:p w14:paraId="1CD2BB90" w14:textId="77777777" w:rsidR="00C80382" w:rsidRPr="00B83018" w:rsidRDefault="00C80382" w:rsidP="00F55107">
            <w:pPr>
              <w:jc w:val="center"/>
              <w:rPr>
                <w:rFonts w:ascii="Times New Roman" w:hAnsi="Times New Roman" w:cs="Times New Roman"/>
                <w:lang w:eastAsia="lt-LT"/>
              </w:rPr>
            </w:pPr>
          </w:p>
        </w:tc>
      </w:tr>
    </w:tbl>
    <w:p w14:paraId="21F27D09" w14:textId="3ACA2CB4" w:rsidR="00C80382" w:rsidRDefault="00571C8B" w:rsidP="00F55107">
      <w:pPr>
        <w:jc w:val="center"/>
        <w:rPr>
          <w:rFonts w:ascii="Times New Roman" w:hAnsi="Times New Roman" w:cs="Times New Roman"/>
          <w:b/>
          <w:lang w:eastAsia="lt-LT"/>
        </w:rPr>
      </w:pPr>
      <w:r w:rsidRPr="00571C8B">
        <w:rPr>
          <w:rFonts w:ascii="Times New Roman" w:hAnsi="Times New Roman" w:cs="Times New Roman"/>
          <w:b/>
          <w:lang w:eastAsia="lt-LT"/>
        </w:rPr>
        <w:t>IŠLAIDŲ SĄMATA</w:t>
      </w:r>
    </w:p>
    <w:p w14:paraId="2C0C2890" w14:textId="77777777" w:rsidR="000E0328" w:rsidRDefault="000E0328" w:rsidP="00F55107">
      <w:pPr>
        <w:jc w:val="center"/>
        <w:rPr>
          <w:rFonts w:ascii="Times New Roman" w:hAnsi="Times New Roman" w:cs="Times New Roman"/>
          <w:b/>
          <w:lang w:eastAsia="lt-LT"/>
        </w:rPr>
      </w:pPr>
    </w:p>
    <w:tbl>
      <w:tblPr>
        <w:tblStyle w:val="Lentelstinklelis"/>
        <w:tblW w:w="0" w:type="auto"/>
        <w:tblLook w:val="04A0" w:firstRow="1" w:lastRow="0" w:firstColumn="1" w:lastColumn="0" w:noHBand="0" w:noVBand="1"/>
      </w:tblPr>
      <w:tblGrid>
        <w:gridCol w:w="527"/>
        <w:gridCol w:w="2679"/>
        <w:gridCol w:w="1059"/>
        <w:gridCol w:w="1520"/>
        <w:gridCol w:w="1651"/>
        <w:gridCol w:w="2193"/>
      </w:tblGrid>
      <w:tr w:rsidR="000E0328" w:rsidRPr="00E16FD1" w14:paraId="2FD6EAC9" w14:textId="77777777" w:rsidTr="000E0328">
        <w:tc>
          <w:tcPr>
            <w:tcW w:w="534" w:type="dxa"/>
            <w:vAlign w:val="center"/>
          </w:tcPr>
          <w:p w14:paraId="7605557D" w14:textId="77777777" w:rsidR="000E0328" w:rsidRPr="00E16FD1" w:rsidRDefault="000E0328" w:rsidP="00F55107">
            <w:pPr>
              <w:jc w:val="center"/>
              <w:rPr>
                <w:rFonts w:eastAsia="Batang"/>
                <w:b/>
                <w:sz w:val="24"/>
                <w:szCs w:val="24"/>
              </w:rPr>
            </w:pPr>
            <w:r w:rsidRPr="00E16FD1">
              <w:rPr>
                <w:rFonts w:eastAsia="Batang"/>
                <w:b/>
                <w:sz w:val="24"/>
                <w:szCs w:val="24"/>
              </w:rPr>
              <w:t>1.</w:t>
            </w:r>
          </w:p>
        </w:tc>
        <w:tc>
          <w:tcPr>
            <w:tcW w:w="9320" w:type="dxa"/>
            <w:gridSpan w:val="5"/>
          </w:tcPr>
          <w:p w14:paraId="45AD9917" w14:textId="45D83C9C" w:rsidR="000E0328" w:rsidRPr="00E16FD1" w:rsidRDefault="000E0328" w:rsidP="00F570CA">
            <w:pPr>
              <w:jc w:val="both"/>
              <w:rPr>
                <w:rFonts w:eastAsia="Batang"/>
                <w:b/>
                <w:sz w:val="24"/>
                <w:szCs w:val="24"/>
              </w:rPr>
            </w:pPr>
            <w:r w:rsidRPr="00E16FD1">
              <w:rPr>
                <w:rFonts w:eastAsia="Batang"/>
                <w:b/>
                <w:sz w:val="24"/>
                <w:szCs w:val="24"/>
              </w:rPr>
              <w:t xml:space="preserve">Paslaugų išlaidos </w:t>
            </w:r>
            <w:r w:rsidRPr="00E16FD1">
              <w:rPr>
                <w:rFonts w:eastAsia="Batang"/>
                <w:bCs/>
                <w:sz w:val="24"/>
                <w:szCs w:val="24"/>
              </w:rPr>
              <w:t>(transporto, technikos, įrangos nuomos</w:t>
            </w:r>
            <w:r w:rsidR="00F570CA">
              <w:rPr>
                <w:rFonts w:eastAsia="Batang"/>
                <w:bCs/>
                <w:sz w:val="24"/>
                <w:szCs w:val="24"/>
              </w:rPr>
              <w:t xml:space="preserve"> (trumpalaikės)</w:t>
            </w:r>
            <w:r w:rsidRPr="00E16FD1">
              <w:rPr>
                <w:rFonts w:eastAsia="Batang"/>
                <w:bCs/>
                <w:sz w:val="24"/>
                <w:szCs w:val="24"/>
              </w:rPr>
              <w:t xml:space="preserve">, </w:t>
            </w:r>
            <w:r>
              <w:rPr>
                <w:rFonts w:eastAsia="Batang"/>
                <w:bCs/>
                <w:sz w:val="24"/>
                <w:szCs w:val="24"/>
              </w:rPr>
              <w:t xml:space="preserve">konferencijos, leidybos, </w:t>
            </w:r>
            <w:r w:rsidRPr="00E16FD1">
              <w:rPr>
                <w:rFonts w:eastAsia="Batang"/>
                <w:bCs/>
                <w:sz w:val="24"/>
                <w:szCs w:val="24"/>
              </w:rPr>
              <w:t>reklamos, mokymų</w:t>
            </w:r>
            <w:r>
              <w:rPr>
                <w:rFonts w:eastAsia="Batang"/>
                <w:bCs/>
                <w:sz w:val="24"/>
                <w:szCs w:val="24"/>
              </w:rPr>
              <w:t>, edukacijų, ir kt.)</w:t>
            </w:r>
          </w:p>
        </w:tc>
      </w:tr>
      <w:tr w:rsidR="000E0328" w:rsidRPr="00E16FD1" w14:paraId="38E58AAA" w14:textId="77777777" w:rsidTr="000E0328">
        <w:tc>
          <w:tcPr>
            <w:tcW w:w="534" w:type="dxa"/>
          </w:tcPr>
          <w:p w14:paraId="62F9FC48" w14:textId="77777777" w:rsidR="000E0328" w:rsidRDefault="000E0328" w:rsidP="00F55107">
            <w:pPr>
              <w:jc w:val="both"/>
              <w:rPr>
                <w:rFonts w:eastAsia="Batang"/>
                <w:b/>
                <w:u w:val="single"/>
              </w:rPr>
            </w:pPr>
          </w:p>
        </w:tc>
        <w:tc>
          <w:tcPr>
            <w:tcW w:w="2750" w:type="dxa"/>
          </w:tcPr>
          <w:p w14:paraId="2B503923" w14:textId="77777777" w:rsidR="000E0328" w:rsidRPr="00E16FD1" w:rsidRDefault="000E0328" w:rsidP="00F55107">
            <w:pPr>
              <w:jc w:val="center"/>
              <w:rPr>
                <w:rFonts w:eastAsia="Batang"/>
                <w:bCs/>
                <w:sz w:val="24"/>
                <w:szCs w:val="24"/>
              </w:rPr>
            </w:pPr>
            <w:r w:rsidRPr="00E16FD1">
              <w:rPr>
                <w:rFonts w:eastAsia="Batang"/>
                <w:bCs/>
                <w:sz w:val="24"/>
                <w:szCs w:val="24"/>
              </w:rPr>
              <w:t>Pavadinimas</w:t>
            </w:r>
          </w:p>
        </w:tc>
        <w:tc>
          <w:tcPr>
            <w:tcW w:w="1077" w:type="dxa"/>
          </w:tcPr>
          <w:p w14:paraId="3FACCB88" w14:textId="77777777" w:rsidR="000E0328" w:rsidRPr="00E16FD1" w:rsidRDefault="000E0328" w:rsidP="00F55107">
            <w:pPr>
              <w:jc w:val="center"/>
              <w:rPr>
                <w:rFonts w:eastAsia="Batang"/>
                <w:bCs/>
                <w:sz w:val="24"/>
                <w:szCs w:val="24"/>
              </w:rPr>
            </w:pPr>
            <w:r w:rsidRPr="00E16FD1">
              <w:rPr>
                <w:rFonts w:eastAsia="Batang"/>
                <w:bCs/>
                <w:sz w:val="24"/>
                <w:szCs w:val="24"/>
              </w:rPr>
              <w:t>Vnt. kaina</w:t>
            </w:r>
          </w:p>
        </w:tc>
        <w:tc>
          <w:tcPr>
            <w:tcW w:w="1559" w:type="dxa"/>
          </w:tcPr>
          <w:p w14:paraId="6308F5BF" w14:textId="77777777" w:rsidR="000E0328" w:rsidRPr="00E16FD1" w:rsidRDefault="000E0328" w:rsidP="00F55107">
            <w:pPr>
              <w:jc w:val="center"/>
              <w:rPr>
                <w:rFonts w:eastAsia="Batang"/>
                <w:bCs/>
                <w:sz w:val="24"/>
                <w:szCs w:val="24"/>
              </w:rPr>
            </w:pPr>
            <w:r w:rsidRPr="00E16FD1">
              <w:rPr>
                <w:rFonts w:eastAsia="Batang"/>
                <w:bCs/>
                <w:sz w:val="24"/>
                <w:szCs w:val="24"/>
              </w:rPr>
              <w:t>Kiekis</w:t>
            </w:r>
          </w:p>
        </w:tc>
        <w:tc>
          <w:tcPr>
            <w:tcW w:w="1701" w:type="dxa"/>
          </w:tcPr>
          <w:p w14:paraId="69C89C51" w14:textId="77777777" w:rsidR="000E0328" w:rsidRPr="00E16FD1" w:rsidRDefault="000E0328" w:rsidP="00F55107">
            <w:pPr>
              <w:jc w:val="center"/>
              <w:rPr>
                <w:rFonts w:eastAsia="Batang"/>
                <w:bCs/>
                <w:sz w:val="24"/>
                <w:szCs w:val="24"/>
              </w:rPr>
            </w:pPr>
            <w:r w:rsidRPr="00E16FD1">
              <w:rPr>
                <w:rFonts w:eastAsia="Batang"/>
                <w:bCs/>
                <w:sz w:val="24"/>
                <w:szCs w:val="24"/>
              </w:rPr>
              <w:t>Visa suma, Eur</w:t>
            </w:r>
          </w:p>
        </w:tc>
        <w:tc>
          <w:tcPr>
            <w:tcW w:w="2233" w:type="dxa"/>
          </w:tcPr>
          <w:p w14:paraId="5021B9E6" w14:textId="77777777" w:rsidR="000E0328" w:rsidRPr="00E16FD1" w:rsidRDefault="000E0328" w:rsidP="00F55107">
            <w:pPr>
              <w:jc w:val="center"/>
              <w:rPr>
                <w:rFonts w:eastAsia="Batang"/>
                <w:bCs/>
                <w:sz w:val="24"/>
                <w:szCs w:val="24"/>
              </w:rPr>
            </w:pPr>
            <w:r w:rsidRPr="00E16FD1">
              <w:rPr>
                <w:rFonts w:eastAsia="Batang"/>
                <w:bCs/>
                <w:sz w:val="24"/>
                <w:szCs w:val="24"/>
              </w:rPr>
              <w:t>Iš Savivaldybės prašoma suma, Eur</w:t>
            </w:r>
          </w:p>
        </w:tc>
      </w:tr>
      <w:tr w:rsidR="000E0328" w14:paraId="70F2AB85" w14:textId="77777777" w:rsidTr="000E0328">
        <w:tc>
          <w:tcPr>
            <w:tcW w:w="534" w:type="dxa"/>
          </w:tcPr>
          <w:p w14:paraId="59057AFE" w14:textId="77777777" w:rsidR="000E0328" w:rsidRDefault="000E0328" w:rsidP="00F55107">
            <w:pPr>
              <w:jc w:val="both"/>
              <w:rPr>
                <w:rFonts w:eastAsia="Batang"/>
                <w:b/>
                <w:u w:val="single"/>
              </w:rPr>
            </w:pPr>
          </w:p>
        </w:tc>
        <w:tc>
          <w:tcPr>
            <w:tcW w:w="2750" w:type="dxa"/>
          </w:tcPr>
          <w:p w14:paraId="424C36F1" w14:textId="77777777" w:rsidR="000E0328" w:rsidRDefault="000E0328" w:rsidP="00F55107">
            <w:pPr>
              <w:jc w:val="both"/>
              <w:rPr>
                <w:rFonts w:eastAsia="Batang"/>
                <w:b/>
                <w:u w:val="single"/>
              </w:rPr>
            </w:pPr>
          </w:p>
        </w:tc>
        <w:tc>
          <w:tcPr>
            <w:tcW w:w="1077" w:type="dxa"/>
          </w:tcPr>
          <w:p w14:paraId="00E49F22" w14:textId="77777777" w:rsidR="000E0328" w:rsidRDefault="000E0328" w:rsidP="00F55107">
            <w:pPr>
              <w:jc w:val="both"/>
              <w:rPr>
                <w:rFonts w:eastAsia="Batang"/>
                <w:b/>
                <w:u w:val="single"/>
              </w:rPr>
            </w:pPr>
          </w:p>
        </w:tc>
        <w:tc>
          <w:tcPr>
            <w:tcW w:w="1559" w:type="dxa"/>
          </w:tcPr>
          <w:p w14:paraId="5DB99E30" w14:textId="77777777" w:rsidR="000E0328" w:rsidRDefault="000E0328" w:rsidP="00F55107">
            <w:pPr>
              <w:jc w:val="both"/>
              <w:rPr>
                <w:rFonts w:eastAsia="Batang"/>
                <w:b/>
                <w:u w:val="single"/>
              </w:rPr>
            </w:pPr>
          </w:p>
        </w:tc>
        <w:tc>
          <w:tcPr>
            <w:tcW w:w="1701" w:type="dxa"/>
          </w:tcPr>
          <w:p w14:paraId="34F6722E" w14:textId="77777777" w:rsidR="000E0328" w:rsidRDefault="000E0328" w:rsidP="00F55107">
            <w:pPr>
              <w:jc w:val="both"/>
              <w:rPr>
                <w:rFonts w:eastAsia="Batang"/>
                <w:b/>
                <w:u w:val="single"/>
              </w:rPr>
            </w:pPr>
          </w:p>
        </w:tc>
        <w:tc>
          <w:tcPr>
            <w:tcW w:w="2233" w:type="dxa"/>
          </w:tcPr>
          <w:p w14:paraId="6D870C60" w14:textId="77777777" w:rsidR="000E0328" w:rsidRDefault="000E0328" w:rsidP="00F55107">
            <w:pPr>
              <w:jc w:val="both"/>
              <w:rPr>
                <w:rFonts w:eastAsia="Batang"/>
                <w:b/>
                <w:u w:val="single"/>
              </w:rPr>
            </w:pPr>
          </w:p>
        </w:tc>
      </w:tr>
      <w:tr w:rsidR="000E0328" w14:paraId="7C6587CB" w14:textId="77777777" w:rsidTr="000E0328">
        <w:tc>
          <w:tcPr>
            <w:tcW w:w="534" w:type="dxa"/>
          </w:tcPr>
          <w:p w14:paraId="28AAF5D8" w14:textId="77777777" w:rsidR="000E0328" w:rsidRDefault="000E0328" w:rsidP="00F55107">
            <w:pPr>
              <w:jc w:val="both"/>
              <w:rPr>
                <w:rFonts w:eastAsia="Batang"/>
                <w:b/>
                <w:u w:val="single"/>
              </w:rPr>
            </w:pPr>
          </w:p>
        </w:tc>
        <w:tc>
          <w:tcPr>
            <w:tcW w:w="2750" w:type="dxa"/>
          </w:tcPr>
          <w:p w14:paraId="41A621EE" w14:textId="77777777" w:rsidR="000E0328" w:rsidRDefault="000E0328" w:rsidP="00F55107">
            <w:pPr>
              <w:jc w:val="both"/>
              <w:rPr>
                <w:rFonts w:eastAsia="Batang"/>
                <w:b/>
                <w:u w:val="single"/>
              </w:rPr>
            </w:pPr>
          </w:p>
        </w:tc>
        <w:tc>
          <w:tcPr>
            <w:tcW w:w="1077" w:type="dxa"/>
          </w:tcPr>
          <w:p w14:paraId="1D7085B9" w14:textId="77777777" w:rsidR="000E0328" w:rsidRDefault="000E0328" w:rsidP="00F55107">
            <w:pPr>
              <w:jc w:val="both"/>
              <w:rPr>
                <w:rFonts w:eastAsia="Batang"/>
                <w:b/>
                <w:u w:val="single"/>
              </w:rPr>
            </w:pPr>
          </w:p>
        </w:tc>
        <w:tc>
          <w:tcPr>
            <w:tcW w:w="1559" w:type="dxa"/>
          </w:tcPr>
          <w:p w14:paraId="00C6D105" w14:textId="77777777" w:rsidR="000E0328" w:rsidRDefault="000E0328" w:rsidP="00F55107">
            <w:pPr>
              <w:jc w:val="both"/>
              <w:rPr>
                <w:rFonts w:eastAsia="Batang"/>
                <w:b/>
                <w:u w:val="single"/>
              </w:rPr>
            </w:pPr>
          </w:p>
        </w:tc>
        <w:tc>
          <w:tcPr>
            <w:tcW w:w="1701" w:type="dxa"/>
          </w:tcPr>
          <w:p w14:paraId="664D52E1" w14:textId="77777777" w:rsidR="000E0328" w:rsidRDefault="000E0328" w:rsidP="00F55107">
            <w:pPr>
              <w:jc w:val="both"/>
              <w:rPr>
                <w:rFonts w:eastAsia="Batang"/>
                <w:b/>
                <w:u w:val="single"/>
              </w:rPr>
            </w:pPr>
          </w:p>
        </w:tc>
        <w:tc>
          <w:tcPr>
            <w:tcW w:w="2233" w:type="dxa"/>
          </w:tcPr>
          <w:p w14:paraId="3F716612" w14:textId="77777777" w:rsidR="000E0328" w:rsidRDefault="000E0328" w:rsidP="00F55107">
            <w:pPr>
              <w:jc w:val="both"/>
              <w:rPr>
                <w:rFonts w:eastAsia="Batang"/>
                <w:b/>
                <w:u w:val="single"/>
              </w:rPr>
            </w:pPr>
          </w:p>
        </w:tc>
      </w:tr>
      <w:tr w:rsidR="000E0328" w14:paraId="15C08F2A" w14:textId="77777777" w:rsidTr="000E0328">
        <w:tc>
          <w:tcPr>
            <w:tcW w:w="5920" w:type="dxa"/>
            <w:gridSpan w:val="4"/>
          </w:tcPr>
          <w:p w14:paraId="5E176CFB" w14:textId="77777777" w:rsidR="000E0328" w:rsidRPr="00E415B8" w:rsidRDefault="000E0328" w:rsidP="00F55107">
            <w:pPr>
              <w:jc w:val="right"/>
              <w:rPr>
                <w:rFonts w:eastAsia="Batang"/>
                <w:b/>
                <w:sz w:val="24"/>
                <w:szCs w:val="24"/>
              </w:rPr>
            </w:pPr>
            <w:r w:rsidRPr="00E415B8">
              <w:rPr>
                <w:rFonts w:eastAsia="Batang"/>
                <w:b/>
                <w:sz w:val="24"/>
                <w:szCs w:val="24"/>
              </w:rPr>
              <w:t>Iš viso</w:t>
            </w:r>
          </w:p>
        </w:tc>
        <w:tc>
          <w:tcPr>
            <w:tcW w:w="1701" w:type="dxa"/>
          </w:tcPr>
          <w:p w14:paraId="43BCCB4D" w14:textId="77777777" w:rsidR="000E0328" w:rsidRDefault="000E0328" w:rsidP="00F55107">
            <w:pPr>
              <w:jc w:val="both"/>
              <w:rPr>
                <w:rFonts w:eastAsia="Batang"/>
                <w:b/>
                <w:u w:val="single"/>
              </w:rPr>
            </w:pPr>
          </w:p>
        </w:tc>
        <w:tc>
          <w:tcPr>
            <w:tcW w:w="2233" w:type="dxa"/>
          </w:tcPr>
          <w:p w14:paraId="3CD014F3" w14:textId="77777777" w:rsidR="000E0328" w:rsidRDefault="000E0328" w:rsidP="00F55107">
            <w:pPr>
              <w:jc w:val="both"/>
              <w:rPr>
                <w:rFonts w:eastAsia="Batang"/>
                <w:b/>
                <w:u w:val="single"/>
              </w:rPr>
            </w:pPr>
          </w:p>
        </w:tc>
      </w:tr>
      <w:tr w:rsidR="000E0328" w:rsidRPr="00E16FD1" w14:paraId="7C06C73E" w14:textId="77777777" w:rsidTr="000E0328">
        <w:tc>
          <w:tcPr>
            <w:tcW w:w="534" w:type="dxa"/>
          </w:tcPr>
          <w:p w14:paraId="1740EC6B" w14:textId="77777777" w:rsidR="000E0328" w:rsidRPr="00E16FD1" w:rsidRDefault="000E0328" w:rsidP="00F55107">
            <w:pPr>
              <w:jc w:val="center"/>
              <w:rPr>
                <w:rFonts w:eastAsia="Batang"/>
                <w:b/>
                <w:sz w:val="24"/>
                <w:szCs w:val="24"/>
              </w:rPr>
            </w:pPr>
            <w:r w:rsidRPr="00E16FD1">
              <w:rPr>
                <w:rFonts w:eastAsia="Batang"/>
                <w:b/>
                <w:sz w:val="24"/>
                <w:szCs w:val="24"/>
              </w:rPr>
              <w:t xml:space="preserve">2. </w:t>
            </w:r>
          </w:p>
        </w:tc>
        <w:tc>
          <w:tcPr>
            <w:tcW w:w="9320" w:type="dxa"/>
            <w:gridSpan w:val="5"/>
          </w:tcPr>
          <w:p w14:paraId="30BA7427" w14:textId="77777777" w:rsidR="000E0328" w:rsidRPr="00E16FD1" w:rsidRDefault="000E0328" w:rsidP="00F55107">
            <w:pPr>
              <w:jc w:val="both"/>
              <w:rPr>
                <w:rFonts w:eastAsia="Batang"/>
                <w:b/>
                <w:sz w:val="24"/>
                <w:szCs w:val="24"/>
              </w:rPr>
            </w:pPr>
            <w:r>
              <w:rPr>
                <w:rFonts w:eastAsia="Batang"/>
                <w:b/>
                <w:sz w:val="24"/>
                <w:szCs w:val="24"/>
              </w:rPr>
              <w:t xml:space="preserve">Prekių išlaidos </w:t>
            </w:r>
            <w:r w:rsidRPr="00142076">
              <w:rPr>
                <w:rFonts w:eastAsia="Batang"/>
                <w:bCs/>
                <w:sz w:val="24"/>
                <w:szCs w:val="24"/>
              </w:rPr>
              <w:t>(projekto tikslams</w:t>
            </w:r>
            <w:r>
              <w:rPr>
                <w:rFonts w:eastAsia="Batang"/>
                <w:bCs/>
                <w:sz w:val="24"/>
                <w:szCs w:val="24"/>
              </w:rPr>
              <w:t xml:space="preserve"> pasiekti būtinos prekės, kurių vnt. kaina yra mažesnė nei galiojančių teisės aktų nustatyta minimali ilgalaikio materialiojo turto vertė)</w:t>
            </w:r>
          </w:p>
        </w:tc>
      </w:tr>
      <w:tr w:rsidR="000E0328" w14:paraId="7AE08AB2" w14:textId="77777777" w:rsidTr="000E0328">
        <w:tc>
          <w:tcPr>
            <w:tcW w:w="534" w:type="dxa"/>
          </w:tcPr>
          <w:p w14:paraId="2B1695E1" w14:textId="77777777" w:rsidR="000E0328" w:rsidRDefault="000E0328" w:rsidP="00F55107">
            <w:pPr>
              <w:jc w:val="both"/>
              <w:rPr>
                <w:rFonts w:eastAsia="Batang"/>
                <w:b/>
                <w:u w:val="single"/>
              </w:rPr>
            </w:pPr>
          </w:p>
        </w:tc>
        <w:tc>
          <w:tcPr>
            <w:tcW w:w="2750" w:type="dxa"/>
          </w:tcPr>
          <w:p w14:paraId="1C809210" w14:textId="77777777" w:rsidR="000E0328" w:rsidRDefault="000E0328" w:rsidP="00F55107">
            <w:pPr>
              <w:jc w:val="both"/>
              <w:rPr>
                <w:rFonts w:eastAsia="Batang"/>
                <w:b/>
                <w:u w:val="single"/>
              </w:rPr>
            </w:pPr>
          </w:p>
        </w:tc>
        <w:tc>
          <w:tcPr>
            <w:tcW w:w="1077" w:type="dxa"/>
          </w:tcPr>
          <w:p w14:paraId="0B702192" w14:textId="77777777" w:rsidR="000E0328" w:rsidRDefault="000E0328" w:rsidP="00F55107">
            <w:pPr>
              <w:jc w:val="both"/>
              <w:rPr>
                <w:rFonts w:eastAsia="Batang"/>
                <w:b/>
                <w:u w:val="single"/>
              </w:rPr>
            </w:pPr>
          </w:p>
        </w:tc>
        <w:tc>
          <w:tcPr>
            <w:tcW w:w="1559" w:type="dxa"/>
          </w:tcPr>
          <w:p w14:paraId="67C48287" w14:textId="77777777" w:rsidR="000E0328" w:rsidRDefault="000E0328" w:rsidP="00F55107">
            <w:pPr>
              <w:jc w:val="both"/>
              <w:rPr>
                <w:rFonts w:eastAsia="Batang"/>
                <w:b/>
                <w:u w:val="single"/>
              </w:rPr>
            </w:pPr>
          </w:p>
        </w:tc>
        <w:tc>
          <w:tcPr>
            <w:tcW w:w="1701" w:type="dxa"/>
          </w:tcPr>
          <w:p w14:paraId="78D0607D" w14:textId="77777777" w:rsidR="000E0328" w:rsidRDefault="000E0328" w:rsidP="00F55107">
            <w:pPr>
              <w:jc w:val="both"/>
              <w:rPr>
                <w:rFonts w:eastAsia="Batang"/>
                <w:b/>
                <w:u w:val="single"/>
              </w:rPr>
            </w:pPr>
          </w:p>
        </w:tc>
        <w:tc>
          <w:tcPr>
            <w:tcW w:w="2233" w:type="dxa"/>
          </w:tcPr>
          <w:p w14:paraId="6D128761" w14:textId="77777777" w:rsidR="000E0328" w:rsidRDefault="000E0328" w:rsidP="00F55107">
            <w:pPr>
              <w:jc w:val="both"/>
              <w:rPr>
                <w:rFonts w:eastAsia="Batang"/>
                <w:b/>
                <w:u w:val="single"/>
              </w:rPr>
            </w:pPr>
          </w:p>
        </w:tc>
      </w:tr>
      <w:tr w:rsidR="000E0328" w14:paraId="33306CBC" w14:textId="77777777" w:rsidTr="000E0328">
        <w:tc>
          <w:tcPr>
            <w:tcW w:w="534" w:type="dxa"/>
          </w:tcPr>
          <w:p w14:paraId="1335D59D" w14:textId="77777777" w:rsidR="000E0328" w:rsidRDefault="000E0328" w:rsidP="00F55107">
            <w:pPr>
              <w:jc w:val="both"/>
              <w:rPr>
                <w:rFonts w:eastAsia="Batang"/>
                <w:b/>
                <w:u w:val="single"/>
              </w:rPr>
            </w:pPr>
          </w:p>
        </w:tc>
        <w:tc>
          <w:tcPr>
            <w:tcW w:w="2750" w:type="dxa"/>
          </w:tcPr>
          <w:p w14:paraId="1350A0C2" w14:textId="77777777" w:rsidR="000E0328" w:rsidRDefault="000E0328" w:rsidP="00F55107">
            <w:pPr>
              <w:jc w:val="both"/>
              <w:rPr>
                <w:rFonts w:eastAsia="Batang"/>
                <w:b/>
                <w:u w:val="single"/>
              </w:rPr>
            </w:pPr>
          </w:p>
        </w:tc>
        <w:tc>
          <w:tcPr>
            <w:tcW w:w="1077" w:type="dxa"/>
          </w:tcPr>
          <w:p w14:paraId="1733F936" w14:textId="77777777" w:rsidR="000E0328" w:rsidRDefault="000E0328" w:rsidP="00F55107">
            <w:pPr>
              <w:jc w:val="both"/>
              <w:rPr>
                <w:rFonts w:eastAsia="Batang"/>
                <w:b/>
                <w:u w:val="single"/>
              </w:rPr>
            </w:pPr>
          </w:p>
        </w:tc>
        <w:tc>
          <w:tcPr>
            <w:tcW w:w="1559" w:type="dxa"/>
          </w:tcPr>
          <w:p w14:paraId="3FEC5213" w14:textId="77777777" w:rsidR="000E0328" w:rsidRDefault="000E0328" w:rsidP="00F55107">
            <w:pPr>
              <w:jc w:val="both"/>
              <w:rPr>
                <w:rFonts w:eastAsia="Batang"/>
                <w:b/>
                <w:u w:val="single"/>
              </w:rPr>
            </w:pPr>
          </w:p>
        </w:tc>
        <w:tc>
          <w:tcPr>
            <w:tcW w:w="1701" w:type="dxa"/>
          </w:tcPr>
          <w:p w14:paraId="68158B5A" w14:textId="77777777" w:rsidR="000E0328" w:rsidRDefault="000E0328" w:rsidP="00F55107">
            <w:pPr>
              <w:jc w:val="both"/>
              <w:rPr>
                <w:rFonts w:eastAsia="Batang"/>
                <w:b/>
                <w:u w:val="single"/>
              </w:rPr>
            </w:pPr>
          </w:p>
        </w:tc>
        <w:tc>
          <w:tcPr>
            <w:tcW w:w="2233" w:type="dxa"/>
          </w:tcPr>
          <w:p w14:paraId="1D8FDD7B" w14:textId="77777777" w:rsidR="000E0328" w:rsidRDefault="000E0328" w:rsidP="00F55107">
            <w:pPr>
              <w:jc w:val="both"/>
              <w:rPr>
                <w:rFonts w:eastAsia="Batang"/>
                <w:b/>
                <w:u w:val="single"/>
              </w:rPr>
            </w:pPr>
          </w:p>
        </w:tc>
      </w:tr>
      <w:tr w:rsidR="000E0328" w14:paraId="42CAF4EB" w14:textId="77777777" w:rsidTr="000E0328">
        <w:tc>
          <w:tcPr>
            <w:tcW w:w="5920" w:type="dxa"/>
            <w:gridSpan w:val="4"/>
          </w:tcPr>
          <w:p w14:paraId="63C832D9" w14:textId="77777777" w:rsidR="000E0328" w:rsidRDefault="000E0328" w:rsidP="00F55107">
            <w:pPr>
              <w:jc w:val="right"/>
              <w:rPr>
                <w:rFonts w:eastAsia="Batang"/>
                <w:b/>
                <w:u w:val="single"/>
              </w:rPr>
            </w:pPr>
            <w:r w:rsidRPr="00E415B8">
              <w:rPr>
                <w:rFonts w:eastAsia="Batang"/>
                <w:b/>
                <w:sz w:val="24"/>
                <w:szCs w:val="24"/>
              </w:rPr>
              <w:t>Iš viso</w:t>
            </w:r>
          </w:p>
        </w:tc>
        <w:tc>
          <w:tcPr>
            <w:tcW w:w="1701" w:type="dxa"/>
          </w:tcPr>
          <w:p w14:paraId="1253A4C6" w14:textId="77777777" w:rsidR="000E0328" w:rsidRDefault="000E0328" w:rsidP="00F55107">
            <w:pPr>
              <w:jc w:val="both"/>
              <w:rPr>
                <w:rFonts w:eastAsia="Batang"/>
                <w:b/>
                <w:u w:val="single"/>
              </w:rPr>
            </w:pPr>
          </w:p>
        </w:tc>
        <w:tc>
          <w:tcPr>
            <w:tcW w:w="2233" w:type="dxa"/>
          </w:tcPr>
          <w:p w14:paraId="2DE4EFA9" w14:textId="77777777" w:rsidR="000E0328" w:rsidRDefault="000E0328" w:rsidP="00F55107">
            <w:pPr>
              <w:jc w:val="both"/>
              <w:rPr>
                <w:rFonts w:eastAsia="Batang"/>
                <w:b/>
                <w:u w:val="single"/>
              </w:rPr>
            </w:pPr>
          </w:p>
        </w:tc>
      </w:tr>
      <w:tr w:rsidR="000E0328" w:rsidRPr="00E415B8" w14:paraId="4BC3CE4E" w14:textId="77777777" w:rsidTr="000E0328">
        <w:tc>
          <w:tcPr>
            <w:tcW w:w="534" w:type="dxa"/>
          </w:tcPr>
          <w:p w14:paraId="7F22C2FE" w14:textId="77777777" w:rsidR="000E0328" w:rsidRPr="00E415B8" w:rsidRDefault="000E0328" w:rsidP="00F55107">
            <w:pPr>
              <w:jc w:val="center"/>
              <w:rPr>
                <w:rFonts w:eastAsia="Batang"/>
                <w:b/>
                <w:sz w:val="24"/>
                <w:szCs w:val="24"/>
              </w:rPr>
            </w:pPr>
            <w:r w:rsidRPr="00E415B8">
              <w:rPr>
                <w:rFonts w:eastAsia="Batang"/>
                <w:b/>
                <w:sz w:val="24"/>
                <w:szCs w:val="24"/>
              </w:rPr>
              <w:t>3.</w:t>
            </w:r>
          </w:p>
        </w:tc>
        <w:tc>
          <w:tcPr>
            <w:tcW w:w="9320" w:type="dxa"/>
            <w:gridSpan w:val="5"/>
          </w:tcPr>
          <w:p w14:paraId="739F927E" w14:textId="29255FE1" w:rsidR="000E0328" w:rsidRPr="00E415B8" w:rsidRDefault="000E0328" w:rsidP="00F55107">
            <w:pPr>
              <w:jc w:val="both"/>
              <w:rPr>
                <w:rFonts w:eastAsia="Batang"/>
                <w:b/>
                <w:sz w:val="24"/>
                <w:szCs w:val="24"/>
              </w:rPr>
            </w:pPr>
            <w:r w:rsidRPr="00E70EA5">
              <w:rPr>
                <w:rFonts w:eastAsia="Batang"/>
                <w:b/>
                <w:sz w:val="24"/>
                <w:szCs w:val="24"/>
              </w:rPr>
              <w:t xml:space="preserve">Organizacinės išlaidos </w:t>
            </w:r>
            <w:r w:rsidR="009D6F0A" w:rsidRPr="009D6F0A">
              <w:rPr>
                <w:rFonts w:eastAsia="Batang"/>
                <w:bCs/>
                <w:sz w:val="24"/>
                <w:szCs w:val="24"/>
              </w:rPr>
              <w:t>(akcijos, švietėjiški renginiai, konkursai, viktorinos  ir kt.)</w:t>
            </w:r>
          </w:p>
        </w:tc>
      </w:tr>
      <w:tr w:rsidR="000E0328" w14:paraId="6CACD163" w14:textId="77777777" w:rsidTr="000E0328">
        <w:tc>
          <w:tcPr>
            <w:tcW w:w="534" w:type="dxa"/>
          </w:tcPr>
          <w:p w14:paraId="31CE5AC8" w14:textId="77777777" w:rsidR="000E0328" w:rsidRDefault="000E0328" w:rsidP="00F55107">
            <w:pPr>
              <w:jc w:val="both"/>
              <w:rPr>
                <w:rFonts w:eastAsia="Batang"/>
                <w:b/>
                <w:u w:val="single"/>
              </w:rPr>
            </w:pPr>
          </w:p>
        </w:tc>
        <w:tc>
          <w:tcPr>
            <w:tcW w:w="2750" w:type="dxa"/>
          </w:tcPr>
          <w:p w14:paraId="547D7954" w14:textId="77777777" w:rsidR="000E0328" w:rsidRDefault="000E0328" w:rsidP="00F55107">
            <w:pPr>
              <w:jc w:val="both"/>
              <w:rPr>
                <w:rFonts w:eastAsia="Batang"/>
                <w:b/>
                <w:u w:val="single"/>
              </w:rPr>
            </w:pPr>
          </w:p>
        </w:tc>
        <w:tc>
          <w:tcPr>
            <w:tcW w:w="1077" w:type="dxa"/>
          </w:tcPr>
          <w:p w14:paraId="6CA48113" w14:textId="77777777" w:rsidR="000E0328" w:rsidRDefault="000E0328" w:rsidP="00F55107">
            <w:pPr>
              <w:jc w:val="both"/>
              <w:rPr>
                <w:rFonts w:eastAsia="Batang"/>
                <w:b/>
                <w:u w:val="single"/>
              </w:rPr>
            </w:pPr>
          </w:p>
        </w:tc>
        <w:tc>
          <w:tcPr>
            <w:tcW w:w="1559" w:type="dxa"/>
          </w:tcPr>
          <w:p w14:paraId="7DF8B5E0" w14:textId="77777777" w:rsidR="000E0328" w:rsidRDefault="000E0328" w:rsidP="00F55107">
            <w:pPr>
              <w:jc w:val="both"/>
              <w:rPr>
                <w:rFonts w:eastAsia="Batang"/>
                <w:b/>
                <w:u w:val="single"/>
              </w:rPr>
            </w:pPr>
          </w:p>
        </w:tc>
        <w:tc>
          <w:tcPr>
            <w:tcW w:w="1701" w:type="dxa"/>
          </w:tcPr>
          <w:p w14:paraId="49665BDE" w14:textId="77777777" w:rsidR="000E0328" w:rsidRDefault="000E0328" w:rsidP="00F55107">
            <w:pPr>
              <w:jc w:val="both"/>
              <w:rPr>
                <w:rFonts w:eastAsia="Batang"/>
                <w:b/>
                <w:u w:val="single"/>
              </w:rPr>
            </w:pPr>
          </w:p>
        </w:tc>
        <w:tc>
          <w:tcPr>
            <w:tcW w:w="2233" w:type="dxa"/>
          </w:tcPr>
          <w:p w14:paraId="76DF3979" w14:textId="77777777" w:rsidR="000E0328" w:rsidRDefault="000E0328" w:rsidP="00F55107">
            <w:pPr>
              <w:jc w:val="both"/>
              <w:rPr>
                <w:rFonts w:eastAsia="Batang"/>
                <w:b/>
                <w:u w:val="single"/>
              </w:rPr>
            </w:pPr>
          </w:p>
        </w:tc>
      </w:tr>
      <w:tr w:rsidR="000E0328" w14:paraId="7174DB4F" w14:textId="77777777" w:rsidTr="000E0328">
        <w:tc>
          <w:tcPr>
            <w:tcW w:w="534" w:type="dxa"/>
          </w:tcPr>
          <w:p w14:paraId="3CE9BBAD" w14:textId="77777777" w:rsidR="000E0328" w:rsidRDefault="000E0328" w:rsidP="00F55107">
            <w:pPr>
              <w:jc w:val="both"/>
              <w:rPr>
                <w:rFonts w:eastAsia="Batang"/>
                <w:b/>
                <w:u w:val="single"/>
              </w:rPr>
            </w:pPr>
          </w:p>
        </w:tc>
        <w:tc>
          <w:tcPr>
            <w:tcW w:w="2750" w:type="dxa"/>
          </w:tcPr>
          <w:p w14:paraId="6DD1A74C" w14:textId="77777777" w:rsidR="000E0328" w:rsidRDefault="000E0328" w:rsidP="00F55107">
            <w:pPr>
              <w:jc w:val="both"/>
              <w:rPr>
                <w:rFonts w:eastAsia="Batang"/>
                <w:b/>
                <w:u w:val="single"/>
              </w:rPr>
            </w:pPr>
          </w:p>
        </w:tc>
        <w:tc>
          <w:tcPr>
            <w:tcW w:w="1077" w:type="dxa"/>
          </w:tcPr>
          <w:p w14:paraId="1F0C0B71" w14:textId="77777777" w:rsidR="000E0328" w:rsidRDefault="000E0328" w:rsidP="00F55107">
            <w:pPr>
              <w:jc w:val="both"/>
              <w:rPr>
                <w:rFonts w:eastAsia="Batang"/>
                <w:b/>
                <w:u w:val="single"/>
              </w:rPr>
            </w:pPr>
          </w:p>
        </w:tc>
        <w:tc>
          <w:tcPr>
            <w:tcW w:w="1559" w:type="dxa"/>
          </w:tcPr>
          <w:p w14:paraId="2C1FB935" w14:textId="77777777" w:rsidR="000E0328" w:rsidRDefault="000E0328" w:rsidP="00F55107">
            <w:pPr>
              <w:jc w:val="both"/>
              <w:rPr>
                <w:rFonts w:eastAsia="Batang"/>
                <w:b/>
                <w:u w:val="single"/>
              </w:rPr>
            </w:pPr>
          </w:p>
        </w:tc>
        <w:tc>
          <w:tcPr>
            <w:tcW w:w="1701" w:type="dxa"/>
          </w:tcPr>
          <w:p w14:paraId="5810E0D9" w14:textId="77777777" w:rsidR="000E0328" w:rsidRDefault="000E0328" w:rsidP="00F55107">
            <w:pPr>
              <w:jc w:val="both"/>
              <w:rPr>
                <w:rFonts w:eastAsia="Batang"/>
                <w:b/>
                <w:u w:val="single"/>
              </w:rPr>
            </w:pPr>
          </w:p>
        </w:tc>
        <w:tc>
          <w:tcPr>
            <w:tcW w:w="2233" w:type="dxa"/>
          </w:tcPr>
          <w:p w14:paraId="1A8EC052" w14:textId="77777777" w:rsidR="000E0328" w:rsidRDefault="000E0328" w:rsidP="00F55107">
            <w:pPr>
              <w:jc w:val="both"/>
              <w:rPr>
                <w:rFonts w:eastAsia="Batang"/>
                <w:b/>
                <w:u w:val="single"/>
              </w:rPr>
            </w:pPr>
          </w:p>
        </w:tc>
      </w:tr>
      <w:tr w:rsidR="000E0328" w14:paraId="3380F413" w14:textId="77777777" w:rsidTr="000E0328">
        <w:tc>
          <w:tcPr>
            <w:tcW w:w="5920" w:type="dxa"/>
            <w:gridSpan w:val="4"/>
          </w:tcPr>
          <w:p w14:paraId="2B0E5784" w14:textId="77777777" w:rsidR="000E0328" w:rsidRDefault="000E0328" w:rsidP="00F55107">
            <w:pPr>
              <w:jc w:val="right"/>
              <w:rPr>
                <w:rFonts w:eastAsia="Batang"/>
                <w:b/>
                <w:u w:val="single"/>
              </w:rPr>
            </w:pPr>
            <w:r w:rsidRPr="00E415B8">
              <w:rPr>
                <w:rFonts w:eastAsia="Batang"/>
                <w:b/>
                <w:sz w:val="24"/>
                <w:szCs w:val="24"/>
              </w:rPr>
              <w:t>Iš viso</w:t>
            </w:r>
          </w:p>
        </w:tc>
        <w:tc>
          <w:tcPr>
            <w:tcW w:w="1701" w:type="dxa"/>
          </w:tcPr>
          <w:p w14:paraId="6040397E" w14:textId="77777777" w:rsidR="000E0328" w:rsidRDefault="000E0328" w:rsidP="00F55107">
            <w:pPr>
              <w:jc w:val="both"/>
              <w:rPr>
                <w:rFonts w:eastAsia="Batang"/>
                <w:b/>
                <w:u w:val="single"/>
              </w:rPr>
            </w:pPr>
          </w:p>
        </w:tc>
        <w:tc>
          <w:tcPr>
            <w:tcW w:w="2233" w:type="dxa"/>
          </w:tcPr>
          <w:p w14:paraId="1AEA8F1C" w14:textId="77777777" w:rsidR="000E0328" w:rsidRDefault="000E0328" w:rsidP="00F55107">
            <w:pPr>
              <w:jc w:val="both"/>
              <w:rPr>
                <w:rFonts w:eastAsia="Batang"/>
                <w:b/>
                <w:u w:val="single"/>
              </w:rPr>
            </w:pPr>
          </w:p>
        </w:tc>
      </w:tr>
      <w:tr w:rsidR="000E0328" w:rsidRPr="00E415B8" w14:paraId="10DFD122" w14:textId="77777777" w:rsidTr="000E0328">
        <w:tc>
          <w:tcPr>
            <w:tcW w:w="534" w:type="dxa"/>
          </w:tcPr>
          <w:p w14:paraId="75203AA4" w14:textId="77777777" w:rsidR="000E0328" w:rsidRPr="00E415B8" w:rsidRDefault="000E0328" w:rsidP="00F55107">
            <w:pPr>
              <w:jc w:val="center"/>
              <w:rPr>
                <w:rFonts w:eastAsia="Batang"/>
                <w:b/>
                <w:sz w:val="24"/>
                <w:szCs w:val="24"/>
              </w:rPr>
            </w:pPr>
            <w:r>
              <w:rPr>
                <w:rFonts w:eastAsia="Batang"/>
                <w:b/>
                <w:sz w:val="24"/>
                <w:szCs w:val="24"/>
              </w:rPr>
              <w:t>4.</w:t>
            </w:r>
          </w:p>
        </w:tc>
        <w:tc>
          <w:tcPr>
            <w:tcW w:w="9320" w:type="dxa"/>
            <w:gridSpan w:val="5"/>
          </w:tcPr>
          <w:p w14:paraId="70769931" w14:textId="723EB3DC" w:rsidR="000E0328" w:rsidRPr="00E415B8" w:rsidRDefault="000E0328" w:rsidP="00F55107">
            <w:pPr>
              <w:jc w:val="both"/>
              <w:rPr>
                <w:rFonts w:eastAsia="Batang"/>
                <w:b/>
                <w:sz w:val="24"/>
                <w:szCs w:val="24"/>
              </w:rPr>
            </w:pPr>
            <w:r>
              <w:rPr>
                <w:rFonts w:eastAsia="Batang"/>
                <w:b/>
                <w:sz w:val="24"/>
                <w:szCs w:val="24"/>
              </w:rPr>
              <w:t xml:space="preserve">Nenumatytos išlaidos </w:t>
            </w:r>
            <w:r w:rsidRPr="0051238E">
              <w:rPr>
                <w:rFonts w:eastAsia="Batang"/>
                <w:bCs/>
                <w:sz w:val="24"/>
                <w:szCs w:val="24"/>
              </w:rPr>
              <w:t xml:space="preserve">(iki 10 proc. – tik tiesiogiai su </w:t>
            </w:r>
            <w:r w:rsidR="009D6F0A">
              <w:rPr>
                <w:rFonts w:eastAsia="Batang"/>
                <w:bCs/>
                <w:sz w:val="24"/>
                <w:szCs w:val="24"/>
              </w:rPr>
              <w:t>Programos</w:t>
            </w:r>
            <w:r w:rsidR="00E05C66">
              <w:rPr>
                <w:rFonts w:eastAsia="Batang"/>
                <w:bCs/>
                <w:sz w:val="24"/>
                <w:szCs w:val="24"/>
              </w:rPr>
              <w:t xml:space="preserve"> vykdymu susijusios, kit</w:t>
            </w:r>
            <w:r w:rsidRPr="0051238E">
              <w:rPr>
                <w:rFonts w:eastAsia="Batang"/>
                <w:bCs/>
                <w:sz w:val="24"/>
                <w:szCs w:val="24"/>
              </w:rPr>
              <w:t xml:space="preserve">ose </w:t>
            </w:r>
            <w:r w:rsidR="00E05C66">
              <w:rPr>
                <w:rFonts w:eastAsia="Batang"/>
                <w:bCs/>
                <w:sz w:val="24"/>
                <w:szCs w:val="24"/>
              </w:rPr>
              <w:t>eilutėse</w:t>
            </w:r>
            <w:r w:rsidRPr="0051238E">
              <w:rPr>
                <w:rFonts w:eastAsia="Batang"/>
                <w:bCs/>
                <w:sz w:val="24"/>
                <w:szCs w:val="24"/>
              </w:rPr>
              <w:t xml:space="preserve"> nenurodytos išlaidos</w:t>
            </w:r>
            <w:r>
              <w:rPr>
                <w:rFonts w:eastAsia="Batang"/>
                <w:bCs/>
                <w:sz w:val="24"/>
                <w:szCs w:val="24"/>
              </w:rPr>
              <w:t xml:space="preserve"> </w:t>
            </w:r>
          </w:p>
        </w:tc>
      </w:tr>
      <w:tr w:rsidR="000E0328" w14:paraId="33F2117F" w14:textId="77777777" w:rsidTr="000E0328">
        <w:tc>
          <w:tcPr>
            <w:tcW w:w="534" w:type="dxa"/>
          </w:tcPr>
          <w:p w14:paraId="7566C137" w14:textId="77777777" w:rsidR="000E0328" w:rsidRDefault="000E0328" w:rsidP="00F55107">
            <w:pPr>
              <w:jc w:val="both"/>
              <w:rPr>
                <w:rFonts w:eastAsia="Batang"/>
                <w:b/>
                <w:u w:val="single"/>
              </w:rPr>
            </w:pPr>
          </w:p>
        </w:tc>
        <w:tc>
          <w:tcPr>
            <w:tcW w:w="2750" w:type="dxa"/>
          </w:tcPr>
          <w:p w14:paraId="020F6035" w14:textId="77777777" w:rsidR="000E0328" w:rsidRDefault="000E0328" w:rsidP="00F55107">
            <w:pPr>
              <w:jc w:val="both"/>
              <w:rPr>
                <w:rFonts w:eastAsia="Batang"/>
                <w:b/>
                <w:u w:val="single"/>
              </w:rPr>
            </w:pPr>
          </w:p>
        </w:tc>
        <w:tc>
          <w:tcPr>
            <w:tcW w:w="1077" w:type="dxa"/>
          </w:tcPr>
          <w:p w14:paraId="22EA833C" w14:textId="77777777" w:rsidR="000E0328" w:rsidRDefault="000E0328" w:rsidP="00F55107">
            <w:pPr>
              <w:jc w:val="both"/>
              <w:rPr>
                <w:rFonts w:eastAsia="Batang"/>
                <w:b/>
                <w:u w:val="single"/>
              </w:rPr>
            </w:pPr>
          </w:p>
        </w:tc>
        <w:tc>
          <w:tcPr>
            <w:tcW w:w="1559" w:type="dxa"/>
          </w:tcPr>
          <w:p w14:paraId="19B94E32" w14:textId="77777777" w:rsidR="000E0328" w:rsidRDefault="000E0328" w:rsidP="00F55107">
            <w:pPr>
              <w:jc w:val="both"/>
              <w:rPr>
                <w:rFonts w:eastAsia="Batang"/>
                <w:b/>
                <w:u w:val="single"/>
              </w:rPr>
            </w:pPr>
          </w:p>
        </w:tc>
        <w:tc>
          <w:tcPr>
            <w:tcW w:w="1701" w:type="dxa"/>
          </w:tcPr>
          <w:p w14:paraId="74F9A3E3" w14:textId="77777777" w:rsidR="000E0328" w:rsidRDefault="000E0328" w:rsidP="00F55107">
            <w:pPr>
              <w:jc w:val="both"/>
              <w:rPr>
                <w:rFonts w:eastAsia="Batang"/>
                <w:b/>
                <w:u w:val="single"/>
              </w:rPr>
            </w:pPr>
          </w:p>
        </w:tc>
        <w:tc>
          <w:tcPr>
            <w:tcW w:w="2233" w:type="dxa"/>
          </w:tcPr>
          <w:p w14:paraId="28111F7F" w14:textId="77777777" w:rsidR="000E0328" w:rsidRDefault="000E0328" w:rsidP="00F55107">
            <w:pPr>
              <w:jc w:val="both"/>
              <w:rPr>
                <w:rFonts w:eastAsia="Batang"/>
                <w:b/>
                <w:u w:val="single"/>
              </w:rPr>
            </w:pPr>
          </w:p>
        </w:tc>
      </w:tr>
      <w:tr w:rsidR="000E0328" w14:paraId="214ABBE9" w14:textId="77777777" w:rsidTr="000E0328">
        <w:tc>
          <w:tcPr>
            <w:tcW w:w="534" w:type="dxa"/>
          </w:tcPr>
          <w:p w14:paraId="6895FE1D" w14:textId="77777777" w:rsidR="000E0328" w:rsidRDefault="000E0328" w:rsidP="00F55107">
            <w:pPr>
              <w:jc w:val="both"/>
              <w:rPr>
                <w:rFonts w:eastAsia="Batang"/>
                <w:b/>
                <w:u w:val="single"/>
              </w:rPr>
            </w:pPr>
          </w:p>
        </w:tc>
        <w:tc>
          <w:tcPr>
            <w:tcW w:w="2750" w:type="dxa"/>
          </w:tcPr>
          <w:p w14:paraId="5D429B97" w14:textId="77777777" w:rsidR="000E0328" w:rsidRDefault="000E0328" w:rsidP="00F55107">
            <w:pPr>
              <w:jc w:val="both"/>
              <w:rPr>
                <w:rFonts w:eastAsia="Batang"/>
                <w:b/>
                <w:u w:val="single"/>
              </w:rPr>
            </w:pPr>
          </w:p>
        </w:tc>
        <w:tc>
          <w:tcPr>
            <w:tcW w:w="1077" w:type="dxa"/>
          </w:tcPr>
          <w:p w14:paraId="5F57CFC3" w14:textId="77777777" w:rsidR="000E0328" w:rsidRDefault="000E0328" w:rsidP="00F55107">
            <w:pPr>
              <w:jc w:val="both"/>
              <w:rPr>
                <w:rFonts w:eastAsia="Batang"/>
                <w:b/>
                <w:u w:val="single"/>
              </w:rPr>
            </w:pPr>
          </w:p>
        </w:tc>
        <w:tc>
          <w:tcPr>
            <w:tcW w:w="1559" w:type="dxa"/>
          </w:tcPr>
          <w:p w14:paraId="46CA58DC" w14:textId="77777777" w:rsidR="000E0328" w:rsidRDefault="000E0328" w:rsidP="00F55107">
            <w:pPr>
              <w:jc w:val="both"/>
              <w:rPr>
                <w:rFonts w:eastAsia="Batang"/>
                <w:b/>
                <w:u w:val="single"/>
              </w:rPr>
            </w:pPr>
          </w:p>
        </w:tc>
        <w:tc>
          <w:tcPr>
            <w:tcW w:w="1701" w:type="dxa"/>
          </w:tcPr>
          <w:p w14:paraId="5BBFD4C6" w14:textId="77777777" w:rsidR="000E0328" w:rsidRDefault="000E0328" w:rsidP="00F55107">
            <w:pPr>
              <w:jc w:val="both"/>
              <w:rPr>
                <w:rFonts w:eastAsia="Batang"/>
                <w:b/>
                <w:u w:val="single"/>
              </w:rPr>
            </w:pPr>
          </w:p>
        </w:tc>
        <w:tc>
          <w:tcPr>
            <w:tcW w:w="2233" w:type="dxa"/>
          </w:tcPr>
          <w:p w14:paraId="69529C80" w14:textId="77777777" w:rsidR="000E0328" w:rsidRDefault="000E0328" w:rsidP="00F55107">
            <w:pPr>
              <w:jc w:val="both"/>
              <w:rPr>
                <w:rFonts w:eastAsia="Batang"/>
                <w:b/>
                <w:u w:val="single"/>
              </w:rPr>
            </w:pPr>
          </w:p>
        </w:tc>
      </w:tr>
      <w:tr w:rsidR="000E0328" w14:paraId="58B582FE" w14:textId="77777777" w:rsidTr="000E0328">
        <w:tc>
          <w:tcPr>
            <w:tcW w:w="5920" w:type="dxa"/>
            <w:gridSpan w:val="4"/>
          </w:tcPr>
          <w:p w14:paraId="4B179237" w14:textId="77777777" w:rsidR="000E0328" w:rsidRDefault="000E0328" w:rsidP="00F55107">
            <w:pPr>
              <w:jc w:val="right"/>
              <w:rPr>
                <w:rFonts w:eastAsia="Batang"/>
                <w:b/>
                <w:u w:val="single"/>
              </w:rPr>
            </w:pPr>
            <w:r w:rsidRPr="00E415B8">
              <w:rPr>
                <w:rFonts w:eastAsia="Batang"/>
                <w:b/>
                <w:sz w:val="24"/>
                <w:szCs w:val="24"/>
              </w:rPr>
              <w:t>Iš viso</w:t>
            </w:r>
          </w:p>
        </w:tc>
        <w:tc>
          <w:tcPr>
            <w:tcW w:w="1701" w:type="dxa"/>
          </w:tcPr>
          <w:p w14:paraId="62512723" w14:textId="77777777" w:rsidR="000E0328" w:rsidRDefault="000E0328" w:rsidP="00F55107">
            <w:pPr>
              <w:jc w:val="both"/>
              <w:rPr>
                <w:rFonts w:eastAsia="Batang"/>
                <w:b/>
                <w:u w:val="single"/>
              </w:rPr>
            </w:pPr>
          </w:p>
        </w:tc>
        <w:tc>
          <w:tcPr>
            <w:tcW w:w="2233" w:type="dxa"/>
          </w:tcPr>
          <w:p w14:paraId="5E575DC7" w14:textId="77777777" w:rsidR="000E0328" w:rsidRDefault="000E0328" w:rsidP="00F55107">
            <w:pPr>
              <w:jc w:val="both"/>
              <w:rPr>
                <w:rFonts w:eastAsia="Batang"/>
                <w:b/>
                <w:u w:val="single"/>
              </w:rPr>
            </w:pPr>
          </w:p>
        </w:tc>
      </w:tr>
    </w:tbl>
    <w:p w14:paraId="697CDBB3" w14:textId="77777777" w:rsidR="000E0328" w:rsidRPr="00571C8B" w:rsidRDefault="000E0328" w:rsidP="00F55107">
      <w:pPr>
        <w:jc w:val="center"/>
        <w:rPr>
          <w:rFonts w:ascii="Times New Roman" w:hAnsi="Times New Roman" w:cs="Times New Roman"/>
          <w:b/>
          <w:lang w:eastAsia="lt-LT"/>
        </w:rPr>
      </w:pPr>
    </w:p>
    <w:p w14:paraId="0CCAD564" w14:textId="77777777" w:rsidR="00C80382" w:rsidRPr="001F2E9F" w:rsidRDefault="00C80382" w:rsidP="00F55107">
      <w:pPr>
        <w:jc w:val="both"/>
        <w:rPr>
          <w:bCs/>
        </w:rPr>
      </w:pPr>
    </w:p>
    <w:p w14:paraId="5EA60B27" w14:textId="710D9FD3" w:rsidR="00B43128" w:rsidRPr="00B43128" w:rsidRDefault="00997FE5" w:rsidP="00F55107">
      <w:pPr>
        <w:jc w:val="both"/>
        <w:rPr>
          <w:rFonts w:ascii="Times New Roman" w:eastAsia="Times New Roman" w:hAnsi="Times New Roman" w:cs="Times New Roman"/>
          <w:bCs/>
          <w:iCs/>
          <w:sz w:val="23"/>
          <w:szCs w:val="23"/>
          <w:lang w:eastAsia="lt-LT"/>
        </w:rPr>
      </w:pPr>
      <w:r>
        <w:rPr>
          <w:rFonts w:ascii="Times New Roman" w:hAnsi="Times New Roman" w:cs="Times New Roman"/>
        </w:rPr>
        <w:t>Paraiškos</w:t>
      </w:r>
      <w:r w:rsidR="00B43128" w:rsidRPr="005F4BAB">
        <w:rPr>
          <w:rFonts w:ascii="Times New Roman" w:hAnsi="Times New Roman" w:cs="Times New Roman"/>
        </w:rPr>
        <w:t xml:space="preserve"> </w:t>
      </w:r>
      <w:r w:rsidR="00782B8E">
        <w:rPr>
          <w:rFonts w:ascii="Times New Roman" w:hAnsi="Times New Roman" w:cs="Times New Roman"/>
        </w:rPr>
        <w:t>teikėjas</w:t>
      </w:r>
      <w:r w:rsidR="00B43128">
        <w:rPr>
          <w:rFonts w:ascii="Times New Roman" w:hAnsi="Times New Roman" w:cs="Times New Roman"/>
        </w:rPr>
        <w:tab/>
      </w:r>
      <w:r w:rsidR="00B43128">
        <w:rPr>
          <w:rFonts w:ascii="Times New Roman" w:hAnsi="Times New Roman" w:cs="Times New Roman"/>
        </w:rPr>
        <w:tab/>
      </w:r>
      <w:r w:rsidR="007D7DA3">
        <w:rPr>
          <w:rFonts w:ascii="Times New Roman" w:hAnsi="Times New Roman" w:cs="Times New Roman"/>
        </w:rPr>
        <w:t xml:space="preserve">          </w:t>
      </w:r>
      <w:r w:rsidR="00B43128" w:rsidRPr="005F4BAB">
        <w:rPr>
          <w:rFonts w:ascii="Times New Roman" w:hAnsi="Times New Roman" w:cs="Times New Roman"/>
        </w:rPr>
        <w:t>________________</w:t>
      </w:r>
      <w:r w:rsidR="00FC1B47">
        <w:rPr>
          <w:rFonts w:ascii="Times New Roman" w:hAnsi="Times New Roman" w:cs="Times New Roman"/>
        </w:rPr>
        <w:tab/>
      </w:r>
      <w:r w:rsidR="00B43128" w:rsidRPr="00B43128">
        <w:rPr>
          <w:rFonts w:ascii="Times New Roman" w:eastAsia="Times New Roman" w:hAnsi="Times New Roman" w:cs="Times New Roman"/>
          <w:bCs/>
          <w:iCs/>
          <w:sz w:val="23"/>
          <w:szCs w:val="23"/>
          <w:lang w:eastAsia="lt-LT"/>
        </w:rPr>
        <w:t>_____________________________</w:t>
      </w:r>
    </w:p>
    <w:p w14:paraId="53A5BB35" w14:textId="089E3C0C" w:rsidR="00B43128" w:rsidRPr="005F4BAB" w:rsidRDefault="007C7944" w:rsidP="00F55107">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007D7DA3">
        <w:rPr>
          <w:rFonts w:ascii="Times New Roman" w:eastAsia="Times New Roman" w:hAnsi="Times New Roman" w:cs="Times New Roman"/>
          <w:bCs/>
          <w:iCs/>
          <w:vertAlign w:val="superscript"/>
          <w:lang w:eastAsia="lt-LT"/>
        </w:rPr>
        <w:t xml:space="preserve">  </w:t>
      </w:r>
      <w:r>
        <w:rPr>
          <w:rFonts w:ascii="Times New Roman" w:eastAsia="Times New Roman" w:hAnsi="Times New Roman" w:cs="Times New Roman"/>
          <w:bCs/>
          <w:iCs/>
          <w:vertAlign w:val="superscript"/>
          <w:lang w:eastAsia="lt-LT"/>
        </w:rPr>
        <w:tab/>
      </w:r>
      <w:r w:rsidR="007D7DA3">
        <w:rPr>
          <w:rFonts w:ascii="Times New Roman" w:eastAsia="Times New Roman" w:hAnsi="Times New Roman" w:cs="Times New Roman"/>
          <w:bCs/>
          <w:iCs/>
          <w:vertAlign w:val="superscript"/>
          <w:lang w:eastAsia="lt-LT"/>
        </w:rPr>
        <w:t xml:space="preserve">            </w:t>
      </w:r>
      <w:r w:rsidR="00B43128" w:rsidRPr="00FC1B47">
        <w:rPr>
          <w:rFonts w:ascii="Times New Roman" w:hAnsi="Times New Roman" w:cs="Times New Roman"/>
          <w:iCs/>
          <w:vertAlign w:val="superscript"/>
        </w:rPr>
        <w:t>(parašas)</w:t>
      </w:r>
      <w:r w:rsidR="007D7DA3">
        <w:rPr>
          <w:rFonts w:ascii="Times New Roman" w:eastAsia="Times New Roman" w:hAnsi="Times New Roman" w:cs="Times New Roman"/>
          <w:bCs/>
          <w:iCs/>
          <w:vertAlign w:val="superscript"/>
          <w:lang w:eastAsia="lt-LT"/>
        </w:rPr>
        <w:tab/>
      </w:r>
      <w:r w:rsidR="007D7DA3">
        <w:rPr>
          <w:rFonts w:ascii="Times New Roman" w:eastAsia="Times New Roman" w:hAnsi="Times New Roman" w:cs="Times New Roman"/>
          <w:bCs/>
          <w:iCs/>
          <w:vertAlign w:val="superscript"/>
          <w:lang w:eastAsia="lt-LT"/>
        </w:rPr>
        <w:tab/>
        <w:t xml:space="preserve">                           </w:t>
      </w:r>
      <w:r w:rsidR="00B43128" w:rsidRPr="00B43128">
        <w:rPr>
          <w:rFonts w:ascii="Times New Roman" w:eastAsia="Times New Roman" w:hAnsi="Times New Roman" w:cs="Times New Roman"/>
          <w:bCs/>
          <w:iCs/>
          <w:vertAlign w:val="superscript"/>
          <w:lang w:eastAsia="lt-LT"/>
        </w:rPr>
        <w:t>(vardas, pavardė)</w:t>
      </w:r>
    </w:p>
    <w:p w14:paraId="180BBB72" w14:textId="1B3BFC92" w:rsidR="00B43128" w:rsidRPr="005F4BAB" w:rsidRDefault="00B43128" w:rsidP="00F55107">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23A15D1E" w14:textId="226F2FF4" w:rsidR="00B43128" w:rsidRPr="00B43128" w:rsidRDefault="00B43128" w:rsidP="00F55107">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Vyriausiasis buhalteris (finansininkas)______________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7048D3BF" w14:textId="1A26C4A2" w:rsidR="00B43128" w:rsidRPr="005F4BAB" w:rsidRDefault="00B43128" w:rsidP="00F55107">
      <w:pPr>
        <w:ind w:left="4320"/>
        <w:jc w:val="both"/>
        <w:rPr>
          <w:rFonts w:ascii="Times New Roman" w:hAnsi="Times New Roman" w:cs="Times New Roman"/>
        </w:rPr>
      </w:pP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274B86AD" w14:textId="77777777" w:rsidR="00C80382" w:rsidRPr="001F2E9F" w:rsidRDefault="00C80382" w:rsidP="00F55107">
      <w:pPr>
        <w:jc w:val="both"/>
        <w:rPr>
          <w:bCs/>
        </w:rPr>
      </w:pPr>
    </w:p>
    <w:p w14:paraId="177A5213" w14:textId="77777777" w:rsidR="00C80382" w:rsidRPr="001F2E9F" w:rsidRDefault="00C80382" w:rsidP="00F55107">
      <w:pPr>
        <w:jc w:val="both"/>
        <w:rPr>
          <w:bCs/>
        </w:rPr>
      </w:pPr>
    </w:p>
    <w:p w14:paraId="4AAB515C" w14:textId="77777777" w:rsidR="00C80382" w:rsidRPr="001F2E9F" w:rsidRDefault="00C80382" w:rsidP="00F55107">
      <w:pPr>
        <w:jc w:val="both"/>
        <w:rPr>
          <w:bCs/>
        </w:rPr>
      </w:pPr>
    </w:p>
    <w:p w14:paraId="65047BC1" w14:textId="77777777" w:rsidR="00DD37F8" w:rsidRDefault="00DD37F8" w:rsidP="00F55107">
      <w:pPr>
        <w:jc w:val="both"/>
        <w:rPr>
          <w:bCs/>
        </w:rPr>
        <w:sectPr w:rsidR="00DD37F8" w:rsidSect="00F55107">
          <w:pgSz w:w="11907" w:h="16839" w:code="9"/>
          <w:pgMar w:top="1134" w:right="567" w:bottom="1134" w:left="1701" w:header="709" w:footer="709" w:gutter="0"/>
          <w:pgNumType w:start="1"/>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860"/>
      </w:tblGrid>
      <w:tr w:rsidR="00E86AD9" w14:paraId="769FE279" w14:textId="77777777" w:rsidTr="00E86AD9">
        <w:tc>
          <w:tcPr>
            <w:tcW w:w="4981" w:type="dxa"/>
          </w:tcPr>
          <w:p w14:paraId="10D45A9C" w14:textId="77777777" w:rsidR="00E86AD9" w:rsidRDefault="00E86AD9" w:rsidP="00F55107">
            <w:pPr>
              <w:jc w:val="both"/>
              <w:rPr>
                <w:bCs/>
              </w:rPr>
            </w:pPr>
          </w:p>
        </w:tc>
        <w:tc>
          <w:tcPr>
            <w:tcW w:w="4981" w:type="dxa"/>
          </w:tcPr>
          <w:p w14:paraId="6EC02A06" w14:textId="77777777" w:rsidR="00E86AD9" w:rsidRPr="00CD290B" w:rsidRDefault="00E86AD9" w:rsidP="00F55107">
            <w:pPr>
              <w:ind w:firstLine="1033"/>
              <w:rPr>
                <w:sz w:val="24"/>
                <w:szCs w:val="24"/>
              </w:rPr>
            </w:pPr>
            <w:r w:rsidRPr="00CD290B">
              <w:rPr>
                <w:sz w:val="24"/>
                <w:szCs w:val="24"/>
              </w:rPr>
              <w:t>Biudžeto lėšų naudojimo sutarties</w:t>
            </w:r>
          </w:p>
          <w:p w14:paraId="3DA4CED7" w14:textId="5D1921F0" w:rsidR="00E86AD9" w:rsidRDefault="00E86AD9" w:rsidP="00F55107">
            <w:pPr>
              <w:ind w:firstLine="1033"/>
              <w:jc w:val="both"/>
              <w:rPr>
                <w:bCs/>
              </w:rPr>
            </w:pPr>
            <w:r w:rsidRPr="00CD290B">
              <w:rPr>
                <w:sz w:val="24"/>
                <w:szCs w:val="24"/>
              </w:rPr>
              <w:t>2 priedas</w:t>
            </w:r>
          </w:p>
        </w:tc>
      </w:tr>
      <w:tr w:rsidR="00E4043D" w14:paraId="01E7BDD7" w14:textId="77777777" w:rsidTr="00E86AD9">
        <w:tc>
          <w:tcPr>
            <w:tcW w:w="4981" w:type="dxa"/>
          </w:tcPr>
          <w:p w14:paraId="1B3EF238" w14:textId="77777777" w:rsidR="00E4043D" w:rsidRDefault="00E4043D" w:rsidP="00F55107">
            <w:pPr>
              <w:jc w:val="both"/>
              <w:rPr>
                <w:bCs/>
              </w:rPr>
            </w:pPr>
          </w:p>
        </w:tc>
        <w:tc>
          <w:tcPr>
            <w:tcW w:w="4981" w:type="dxa"/>
          </w:tcPr>
          <w:p w14:paraId="58DF19A5" w14:textId="77777777" w:rsidR="00E4043D" w:rsidRPr="00CD290B" w:rsidRDefault="00E4043D" w:rsidP="00F55107">
            <w:pPr>
              <w:ind w:firstLine="1033"/>
            </w:pPr>
          </w:p>
        </w:tc>
      </w:tr>
    </w:tbl>
    <w:p w14:paraId="04ACFD3F" w14:textId="77777777" w:rsidR="00C80382" w:rsidRPr="001E089C" w:rsidRDefault="00C80382" w:rsidP="00F55107">
      <w:pPr>
        <w:jc w:val="both"/>
        <w:rPr>
          <w:iCs/>
        </w:rPr>
      </w:pPr>
    </w:p>
    <w:p w14:paraId="4901FAF4" w14:textId="2FAA5AF1" w:rsidR="00C80382" w:rsidRPr="001E089C" w:rsidRDefault="00C80382" w:rsidP="00F55107">
      <w:pPr>
        <w:jc w:val="center"/>
        <w:rPr>
          <w:rFonts w:ascii="Times New Roman" w:hAnsi="Times New Roman" w:cs="Times New Roman"/>
        </w:rPr>
      </w:pPr>
      <w:r w:rsidRPr="001E089C">
        <w:rPr>
          <w:rFonts w:ascii="Times New Roman" w:hAnsi="Times New Roman" w:cs="Times New Roman"/>
        </w:rPr>
        <w:t>_____________________________________________________</w:t>
      </w:r>
      <w:r w:rsidR="00F76D09">
        <w:rPr>
          <w:rFonts w:ascii="Times New Roman" w:hAnsi="Times New Roman" w:cs="Times New Roman"/>
        </w:rPr>
        <w:t>_______________________</w:t>
      </w:r>
    </w:p>
    <w:p w14:paraId="6C053476" w14:textId="4525541C" w:rsidR="00C80382" w:rsidRPr="001944DD" w:rsidRDefault="00C80382" w:rsidP="00F55107">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4222A8">
        <w:rPr>
          <w:rFonts w:ascii="Times New Roman" w:hAnsi="Times New Roman" w:cs="Times New Roman"/>
          <w:vertAlign w:val="superscript"/>
        </w:rPr>
        <w:t>programos</w:t>
      </w:r>
      <w:r w:rsidR="002F3C8D" w:rsidRPr="001944DD">
        <w:rPr>
          <w:rFonts w:ascii="Times New Roman" w:hAnsi="Times New Roman" w:cs="Times New Roman"/>
          <w:vertAlign w:val="superscript"/>
        </w:rPr>
        <w:t xml:space="preserve"> vykdytojo</w:t>
      </w:r>
      <w:r w:rsidRPr="001944DD">
        <w:rPr>
          <w:rFonts w:ascii="Times New Roman" w:hAnsi="Times New Roman" w:cs="Times New Roman"/>
          <w:vertAlign w:val="superscript"/>
        </w:rPr>
        <w:t xml:space="preserve"> pavadinimas</w:t>
      </w:r>
      <w:r w:rsidR="001944DD" w:rsidRPr="001944DD">
        <w:rPr>
          <w:rFonts w:ascii="Times New Roman" w:hAnsi="Times New Roman" w:cs="Times New Roman"/>
          <w:vertAlign w:val="superscript"/>
        </w:rPr>
        <w:t>, teisinė forma</w:t>
      </w:r>
      <w:r w:rsidRPr="001944DD">
        <w:rPr>
          <w:rFonts w:ascii="Times New Roman" w:hAnsi="Times New Roman" w:cs="Times New Roman"/>
          <w:vertAlign w:val="superscript"/>
        </w:rPr>
        <w:t>)</w:t>
      </w:r>
    </w:p>
    <w:p w14:paraId="1646DB82" w14:textId="23478A33" w:rsidR="002F3C8D" w:rsidRPr="001E089C" w:rsidRDefault="002F3C8D" w:rsidP="00F55107">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F482B2B" w14:textId="2833725F" w:rsidR="002F3C8D" w:rsidRPr="001944DD" w:rsidRDefault="002F3C8D" w:rsidP="00F55107">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sidR="004222A8">
        <w:rPr>
          <w:rFonts w:ascii="Times New Roman" w:hAnsi="Times New Roman" w:cs="Times New Roman"/>
          <w:vertAlign w:val="superscript"/>
        </w:rPr>
        <w:t>programos</w:t>
      </w:r>
      <w:r w:rsidRPr="001944DD">
        <w:rPr>
          <w:rFonts w:ascii="Times New Roman" w:hAnsi="Times New Roman" w:cs="Times New Roman"/>
          <w:vertAlign w:val="superscript"/>
        </w:rPr>
        <w:t xml:space="preserve"> vykdymo dalinio finansavimo sutarties data, numeris, </w:t>
      </w:r>
      <w:r w:rsidR="004222A8">
        <w:rPr>
          <w:rFonts w:ascii="Times New Roman" w:hAnsi="Times New Roman" w:cs="Times New Roman"/>
          <w:vertAlign w:val="superscript"/>
        </w:rPr>
        <w:t>programos</w:t>
      </w:r>
      <w:r w:rsidRPr="001944DD">
        <w:rPr>
          <w:rFonts w:ascii="Times New Roman" w:hAnsi="Times New Roman" w:cs="Times New Roman"/>
          <w:vertAlign w:val="superscript"/>
        </w:rPr>
        <w:t xml:space="preserve"> pabaigos</w:t>
      </w:r>
      <w:r w:rsidR="001944DD" w:rsidRPr="001944DD">
        <w:rPr>
          <w:rFonts w:ascii="Times New Roman" w:hAnsi="Times New Roman" w:cs="Times New Roman"/>
          <w:vertAlign w:val="superscript"/>
        </w:rPr>
        <w:t xml:space="preserve"> data, nurodyta sutartyje)</w:t>
      </w:r>
    </w:p>
    <w:p w14:paraId="59B01163" w14:textId="3CF0335E" w:rsidR="002F3C8D" w:rsidRDefault="00C80382" w:rsidP="00F55107">
      <w:pPr>
        <w:jc w:val="center"/>
        <w:rPr>
          <w:rFonts w:ascii="Times New Roman" w:hAnsi="Times New Roman" w:cs="Times New Roman"/>
        </w:rPr>
      </w:pPr>
      <w:r w:rsidRPr="001E089C">
        <w:rPr>
          <w:rFonts w:ascii="Times New Roman" w:hAnsi="Times New Roman" w:cs="Times New Roman"/>
          <w:b/>
        </w:rPr>
        <w:t>________________________________________</w:t>
      </w:r>
      <w:r w:rsidR="001944DD">
        <w:rPr>
          <w:rFonts w:ascii="Times New Roman" w:hAnsi="Times New Roman" w:cs="Times New Roman"/>
          <w:b/>
        </w:rPr>
        <w:t>____________________________________</w:t>
      </w:r>
    </w:p>
    <w:p w14:paraId="1F038362" w14:textId="110C0228" w:rsidR="002F3C8D" w:rsidRPr="001944DD" w:rsidRDefault="001944DD" w:rsidP="00F55107">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sidR="004222A8">
        <w:rPr>
          <w:rFonts w:ascii="Times New Roman" w:hAnsi="Times New Roman" w:cs="Times New Roman"/>
          <w:bCs/>
          <w:vertAlign w:val="superscript"/>
        </w:rPr>
        <w:t>programos</w:t>
      </w:r>
      <w:r w:rsidRPr="001944DD">
        <w:rPr>
          <w:rFonts w:ascii="Times New Roman" w:hAnsi="Times New Roman" w:cs="Times New Roman"/>
          <w:bCs/>
          <w:vertAlign w:val="superscript"/>
        </w:rPr>
        <w:t xml:space="preserve"> pavadinimas)</w:t>
      </w:r>
    </w:p>
    <w:p w14:paraId="350ACD78" w14:textId="77777777" w:rsidR="002F3C8D" w:rsidRPr="001944DD" w:rsidRDefault="002F3C8D" w:rsidP="00F55107">
      <w:pPr>
        <w:jc w:val="center"/>
        <w:rPr>
          <w:rFonts w:ascii="Times New Roman" w:hAnsi="Times New Roman" w:cs="Times New Roman"/>
          <w:bCs/>
          <w:vertAlign w:val="superscript"/>
        </w:rPr>
      </w:pPr>
    </w:p>
    <w:p w14:paraId="475FD03B" w14:textId="64D40683" w:rsidR="002F3C8D" w:rsidRPr="001E089C" w:rsidRDefault="002F3C8D" w:rsidP="00F55107">
      <w:pPr>
        <w:jc w:val="center"/>
        <w:rPr>
          <w:rFonts w:ascii="Times New Roman" w:hAnsi="Times New Roman" w:cs="Times New Roman"/>
          <w:b/>
        </w:rPr>
      </w:pPr>
      <w:r w:rsidRPr="001E089C">
        <w:rPr>
          <w:rFonts w:ascii="Times New Roman" w:hAnsi="Times New Roman" w:cs="Times New Roman"/>
          <w:b/>
        </w:rPr>
        <w:t>LĖŠŲ PANAUDOJIMO ATASKAITA</w:t>
      </w:r>
    </w:p>
    <w:p w14:paraId="63D39D67" w14:textId="484A5B53" w:rsidR="002F3C8D" w:rsidRPr="00B04ABA" w:rsidRDefault="002F3C8D" w:rsidP="00F55107">
      <w:pPr>
        <w:jc w:val="both"/>
        <w:rPr>
          <w:rFonts w:ascii="Times New Roman" w:hAnsi="Times New Roman" w:cs="Times New Roman"/>
          <w:vertAlign w:val="superscript"/>
        </w:rPr>
      </w:pPr>
    </w:p>
    <w:tbl>
      <w:tblPr>
        <w:tblStyle w:val="Lentelstinklelis"/>
        <w:tblW w:w="9751" w:type="dxa"/>
        <w:tblLook w:val="04A0" w:firstRow="1" w:lastRow="0" w:firstColumn="1" w:lastColumn="0" w:noHBand="0" w:noVBand="1"/>
      </w:tblPr>
      <w:tblGrid>
        <w:gridCol w:w="638"/>
        <w:gridCol w:w="1531"/>
        <w:gridCol w:w="874"/>
        <w:gridCol w:w="707"/>
        <w:gridCol w:w="1112"/>
        <w:gridCol w:w="1545"/>
        <w:gridCol w:w="1372"/>
        <w:gridCol w:w="874"/>
        <w:gridCol w:w="1098"/>
      </w:tblGrid>
      <w:tr w:rsidR="00B83018" w14:paraId="4BA15026" w14:textId="77777777" w:rsidTr="0039599D">
        <w:trPr>
          <w:trHeight w:val="335"/>
        </w:trPr>
        <w:tc>
          <w:tcPr>
            <w:tcW w:w="704" w:type="dxa"/>
            <w:vMerge w:val="restart"/>
          </w:tcPr>
          <w:p w14:paraId="278D804B" w14:textId="191C73F7" w:rsidR="00B83018" w:rsidRDefault="00B83018" w:rsidP="00F55107">
            <w:pPr>
              <w:widowControl w:val="0"/>
              <w:tabs>
                <w:tab w:val="center" w:pos="4320"/>
                <w:tab w:val="right" w:pos="8640"/>
              </w:tabs>
              <w:rPr>
                <w:sz w:val="26"/>
                <w:szCs w:val="26"/>
              </w:rPr>
            </w:pPr>
            <w:r>
              <w:rPr>
                <w:sz w:val="26"/>
                <w:szCs w:val="26"/>
              </w:rPr>
              <w:t>Eil. Nr.</w:t>
            </w:r>
          </w:p>
        </w:tc>
        <w:tc>
          <w:tcPr>
            <w:tcW w:w="2387" w:type="dxa"/>
            <w:gridSpan w:val="2"/>
          </w:tcPr>
          <w:p w14:paraId="07396DB1" w14:textId="67693205" w:rsidR="00B83018" w:rsidRPr="00B83018" w:rsidRDefault="00B83018" w:rsidP="00F55107">
            <w:pPr>
              <w:widowControl w:val="0"/>
              <w:tabs>
                <w:tab w:val="center" w:pos="4320"/>
                <w:tab w:val="right" w:pos="8640"/>
              </w:tabs>
              <w:jc w:val="center"/>
              <w:rPr>
                <w:b/>
                <w:bCs/>
                <w:sz w:val="26"/>
                <w:szCs w:val="26"/>
              </w:rPr>
            </w:pPr>
            <w:r w:rsidRPr="00B83018">
              <w:rPr>
                <w:b/>
                <w:bCs/>
                <w:sz w:val="26"/>
                <w:szCs w:val="26"/>
              </w:rPr>
              <w:t>Išlaidos pagal patvirtintą sąmatą prie sutarties</w:t>
            </w:r>
          </w:p>
        </w:tc>
        <w:tc>
          <w:tcPr>
            <w:tcW w:w="5570" w:type="dxa"/>
            <w:gridSpan w:val="5"/>
            <w:vMerge w:val="restart"/>
          </w:tcPr>
          <w:p w14:paraId="2EED9A56" w14:textId="77777777" w:rsidR="00B83018" w:rsidRPr="00B83018" w:rsidRDefault="00B83018" w:rsidP="00F55107">
            <w:pPr>
              <w:widowControl w:val="0"/>
              <w:tabs>
                <w:tab w:val="center" w:pos="4320"/>
                <w:tab w:val="right" w:pos="8640"/>
              </w:tabs>
              <w:jc w:val="center"/>
              <w:rPr>
                <w:b/>
                <w:bCs/>
                <w:sz w:val="26"/>
                <w:szCs w:val="26"/>
              </w:rPr>
            </w:pPr>
            <w:r w:rsidRPr="00B83018">
              <w:rPr>
                <w:b/>
                <w:bCs/>
                <w:sz w:val="26"/>
                <w:szCs w:val="26"/>
              </w:rPr>
              <w:t xml:space="preserve">Faktines išlaidas patvirtinantys dokumentai </w:t>
            </w:r>
          </w:p>
          <w:p w14:paraId="343CEA11" w14:textId="58E30CF1" w:rsidR="00B83018" w:rsidRPr="00B83018" w:rsidRDefault="00B83018" w:rsidP="00F55107">
            <w:pPr>
              <w:widowControl w:val="0"/>
              <w:tabs>
                <w:tab w:val="center" w:pos="4320"/>
                <w:tab w:val="right" w:pos="8640"/>
              </w:tabs>
              <w:jc w:val="center"/>
              <w:rPr>
                <w:sz w:val="26"/>
                <w:szCs w:val="26"/>
              </w:rPr>
            </w:pPr>
            <w:r>
              <w:rPr>
                <w:sz w:val="26"/>
                <w:szCs w:val="26"/>
              </w:rPr>
              <w:t>(sutartys, priėmimo-perdavimo aktai, sąskaitos faktūros ir t.</w:t>
            </w:r>
            <w:r w:rsidR="00CD290B">
              <w:rPr>
                <w:sz w:val="26"/>
                <w:szCs w:val="26"/>
              </w:rPr>
              <w:t>t</w:t>
            </w:r>
            <w:r>
              <w:rPr>
                <w:sz w:val="26"/>
                <w:szCs w:val="26"/>
              </w:rPr>
              <w:t>.)</w:t>
            </w:r>
          </w:p>
        </w:tc>
        <w:tc>
          <w:tcPr>
            <w:tcW w:w="1090" w:type="dxa"/>
            <w:vMerge w:val="restart"/>
            <w:vAlign w:val="center"/>
          </w:tcPr>
          <w:p w14:paraId="1FEC69BE" w14:textId="0EE8A1B7" w:rsidR="00B83018" w:rsidRDefault="00B83018" w:rsidP="00F55107">
            <w:pPr>
              <w:widowControl w:val="0"/>
              <w:tabs>
                <w:tab w:val="center" w:pos="4320"/>
                <w:tab w:val="right" w:pos="8640"/>
              </w:tabs>
              <w:jc w:val="center"/>
              <w:rPr>
                <w:sz w:val="26"/>
                <w:szCs w:val="26"/>
              </w:rPr>
            </w:pPr>
            <w:r>
              <w:rPr>
                <w:sz w:val="26"/>
                <w:szCs w:val="26"/>
              </w:rPr>
              <w:t>Išlaidų paskirtis</w:t>
            </w:r>
          </w:p>
        </w:tc>
      </w:tr>
      <w:tr w:rsidR="00B83018" w14:paraId="248DF63A" w14:textId="77777777" w:rsidTr="0039599D">
        <w:trPr>
          <w:trHeight w:val="299"/>
        </w:trPr>
        <w:tc>
          <w:tcPr>
            <w:tcW w:w="704" w:type="dxa"/>
            <w:vMerge/>
          </w:tcPr>
          <w:p w14:paraId="068CAF81" w14:textId="030605E2" w:rsidR="00B83018" w:rsidRDefault="00B83018" w:rsidP="00F55107">
            <w:pPr>
              <w:widowControl w:val="0"/>
              <w:tabs>
                <w:tab w:val="center" w:pos="4320"/>
                <w:tab w:val="right" w:pos="8640"/>
              </w:tabs>
              <w:rPr>
                <w:sz w:val="26"/>
                <w:szCs w:val="26"/>
              </w:rPr>
            </w:pPr>
          </w:p>
        </w:tc>
        <w:tc>
          <w:tcPr>
            <w:tcW w:w="1519" w:type="dxa"/>
            <w:vMerge w:val="restart"/>
            <w:vAlign w:val="center"/>
          </w:tcPr>
          <w:p w14:paraId="5E359857" w14:textId="5328029E" w:rsidR="00B83018" w:rsidRDefault="00B83018" w:rsidP="00F55107">
            <w:pPr>
              <w:widowControl w:val="0"/>
              <w:tabs>
                <w:tab w:val="center" w:pos="4320"/>
                <w:tab w:val="right" w:pos="8640"/>
              </w:tabs>
              <w:jc w:val="center"/>
              <w:rPr>
                <w:sz w:val="26"/>
                <w:szCs w:val="26"/>
              </w:rPr>
            </w:pPr>
            <w:r>
              <w:rPr>
                <w:sz w:val="26"/>
                <w:szCs w:val="26"/>
              </w:rPr>
              <w:t>Išlaidų pavadinimas</w:t>
            </w:r>
          </w:p>
        </w:tc>
        <w:tc>
          <w:tcPr>
            <w:tcW w:w="868" w:type="dxa"/>
            <w:vMerge w:val="restart"/>
            <w:vAlign w:val="center"/>
          </w:tcPr>
          <w:p w14:paraId="49222F73" w14:textId="195E2655" w:rsidR="00B83018" w:rsidRDefault="00B83018" w:rsidP="00F55107">
            <w:pPr>
              <w:widowControl w:val="0"/>
              <w:tabs>
                <w:tab w:val="center" w:pos="4320"/>
                <w:tab w:val="right" w:pos="8640"/>
              </w:tabs>
              <w:jc w:val="center"/>
              <w:rPr>
                <w:sz w:val="26"/>
                <w:szCs w:val="26"/>
              </w:rPr>
            </w:pPr>
            <w:r>
              <w:rPr>
                <w:sz w:val="26"/>
                <w:szCs w:val="26"/>
              </w:rPr>
              <w:t>Suma, Eur</w:t>
            </w:r>
          </w:p>
        </w:tc>
        <w:tc>
          <w:tcPr>
            <w:tcW w:w="5570" w:type="dxa"/>
            <w:gridSpan w:val="5"/>
            <w:vMerge/>
          </w:tcPr>
          <w:p w14:paraId="3A3ADD90" w14:textId="733E928F" w:rsidR="00B83018" w:rsidRDefault="00B83018" w:rsidP="00F55107">
            <w:pPr>
              <w:widowControl w:val="0"/>
              <w:tabs>
                <w:tab w:val="center" w:pos="4320"/>
                <w:tab w:val="right" w:pos="8640"/>
              </w:tabs>
              <w:jc w:val="center"/>
              <w:rPr>
                <w:sz w:val="26"/>
                <w:szCs w:val="26"/>
              </w:rPr>
            </w:pPr>
          </w:p>
        </w:tc>
        <w:tc>
          <w:tcPr>
            <w:tcW w:w="1090" w:type="dxa"/>
            <w:vMerge/>
          </w:tcPr>
          <w:p w14:paraId="7F52BF9D" w14:textId="1ED28FF0" w:rsidR="00B83018" w:rsidRDefault="00B83018" w:rsidP="00F55107">
            <w:pPr>
              <w:widowControl w:val="0"/>
              <w:tabs>
                <w:tab w:val="center" w:pos="4320"/>
                <w:tab w:val="right" w:pos="8640"/>
              </w:tabs>
              <w:rPr>
                <w:sz w:val="26"/>
                <w:szCs w:val="26"/>
              </w:rPr>
            </w:pPr>
          </w:p>
        </w:tc>
      </w:tr>
      <w:tr w:rsidR="00B83018" w14:paraId="7980CBE6" w14:textId="77777777" w:rsidTr="0039599D">
        <w:tc>
          <w:tcPr>
            <w:tcW w:w="704" w:type="dxa"/>
            <w:vMerge/>
          </w:tcPr>
          <w:p w14:paraId="752BE336" w14:textId="77777777" w:rsidR="00B83018" w:rsidRDefault="00B83018" w:rsidP="00F55107">
            <w:pPr>
              <w:widowControl w:val="0"/>
              <w:tabs>
                <w:tab w:val="center" w:pos="4320"/>
                <w:tab w:val="right" w:pos="8640"/>
              </w:tabs>
              <w:rPr>
                <w:sz w:val="26"/>
                <w:szCs w:val="26"/>
              </w:rPr>
            </w:pPr>
          </w:p>
        </w:tc>
        <w:tc>
          <w:tcPr>
            <w:tcW w:w="1519" w:type="dxa"/>
            <w:vMerge/>
          </w:tcPr>
          <w:p w14:paraId="2FB88E25" w14:textId="77777777" w:rsidR="00B83018" w:rsidRDefault="00B83018" w:rsidP="00F55107">
            <w:pPr>
              <w:widowControl w:val="0"/>
              <w:tabs>
                <w:tab w:val="center" w:pos="4320"/>
                <w:tab w:val="right" w:pos="8640"/>
              </w:tabs>
              <w:rPr>
                <w:sz w:val="26"/>
                <w:szCs w:val="26"/>
              </w:rPr>
            </w:pPr>
          </w:p>
        </w:tc>
        <w:tc>
          <w:tcPr>
            <w:tcW w:w="868" w:type="dxa"/>
            <w:vMerge/>
          </w:tcPr>
          <w:p w14:paraId="56320146" w14:textId="77777777" w:rsidR="00B83018" w:rsidRDefault="00B83018" w:rsidP="00F55107">
            <w:pPr>
              <w:widowControl w:val="0"/>
              <w:tabs>
                <w:tab w:val="center" w:pos="4320"/>
                <w:tab w:val="right" w:pos="8640"/>
              </w:tabs>
              <w:rPr>
                <w:sz w:val="26"/>
                <w:szCs w:val="26"/>
              </w:rPr>
            </w:pPr>
          </w:p>
        </w:tc>
        <w:tc>
          <w:tcPr>
            <w:tcW w:w="703" w:type="dxa"/>
            <w:vAlign w:val="center"/>
          </w:tcPr>
          <w:p w14:paraId="5767C07B" w14:textId="0286E1FD" w:rsidR="00B83018" w:rsidRDefault="00B83018" w:rsidP="00F55107">
            <w:pPr>
              <w:widowControl w:val="0"/>
              <w:tabs>
                <w:tab w:val="center" w:pos="4320"/>
                <w:tab w:val="right" w:pos="8640"/>
              </w:tabs>
              <w:jc w:val="center"/>
              <w:rPr>
                <w:sz w:val="26"/>
                <w:szCs w:val="26"/>
              </w:rPr>
            </w:pPr>
            <w:r>
              <w:rPr>
                <w:sz w:val="26"/>
                <w:szCs w:val="26"/>
              </w:rPr>
              <w:t>Data</w:t>
            </w:r>
          </w:p>
        </w:tc>
        <w:tc>
          <w:tcPr>
            <w:tcW w:w="1104" w:type="dxa"/>
            <w:vAlign w:val="center"/>
          </w:tcPr>
          <w:p w14:paraId="425017A9" w14:textId="1AD0B891" w:rsidR="00B83018" w:rsidRDefault="00B83018" w:rsidP="00F55107">
            <w:pPr>
              <w:widowControl w:val="0"/>
              <w:tabs>
                <w:tab w:val="center" w:pos="4320"/>
                <w:tab w:val="right" w:pos="8640"/>
              </w:tabs>
              <w:jc w:val="center"/>
              <w:rPr>
                <w:sz w:val="26"/>
                <w:szCs w:val="26"/>
              </w:rPr>
            </w:pPr>
            <w:r>
              <w:rPr>
                <w:sz w:val="26"/>
                <w:szCs w:val="26"/>
              </w:rPr>
              <w:t>Numeris</w:t>
            </w:r>
          </w:p>
        </w:tc>
        <w:tc>
          <w:tcPr>
            <w:tcW w:w="1533" w:type="dxa"/>
            <w:vAlign w:val="center"/>
          </w:tcPr>
          <w:p w14:paraId="15A8743B" w14:textId="2CAA89E5" w:rsidR="00B83018" w:rsidRDefault="00B83018" w:rsidP="00F55107">
            <w:pPr>
              <w:widowControl w:val="0"/>
              <w:tabs>
                <w:tab w:val="center" w:pos="4320"/>
                <w:tab w:val="right" w:pos="8640"/>
              </w:tabs>
              <w:jc w:val="center"/>
              <w:rPr>
                <w:sz w:val="26"/>
                <w:szCs w:val="26"/>
              </w:rPr>
            </w:pPr>
            <w:r>
              <w:rPr>
                <w:sz w:val="26"/>
                <w:szCs w:val="26"/>
              </w:rPr>
              <w:t>Pavadinimas</w:t>
            </w:r>
          </w:p>
        </w:tc>
        <w:tc>
          <w:tcPr>
            <w:tcW w:w="1362" w:type="dxa"/>
            <w:vAlign w:val="center"/>
          </w:tcPr>
          <w:p w14:paraId="7A7FB9FF" w14:textId="0846376C" w:rsidR="00B83018" w:rsidRDefault="00B83018" w:rsidP="00F55107">
            <w:pPr>
              <w:widowControl w:val="0"/>
              <w:tabs>
                <w:tab w:val="center" w:pos="4320"/>
                <w:tab w:val="right" w:pos="8640"/>
              </w:tabs>
              <w:jc w:val="center"/>
              <w:rPr>
                <w:sz w:val="26"/>
                <w:szCs w:val="26"/>
              </w:rPr>
            </w:pPr>
            <w:r>
              <w:rPr>
                <w:sz w:val="26"/>
                <w:szCs w:val="26"/>
              </w:rPr>
              <w:t>Prekių / paslaugų tiekėjas, nurodytas dokumente</w:t>
            </w:r>
          </w:p>
        </w:tc>
        <w:tc>
          <w:tcPr>
            <w:tcW w:w="868" w:type="dxa"/>
            <w:vAlign w:val="center"/>
          </w:tcPr>
          <w:p w14:paraId="110F5F2E" w14:textId="42897DD9" w:rsidR="00B83018" w:rsidRDefault="00B83018" w:rsidP="00F55107">
            <w:pPr>
              <w:widowControl w:val="0"/>
              <w:tabs>
                <w:tab w:val="center" w:pos="4320"/>
                <w:tab w:val="right" w:pos="8640"/>
              </w:tabs>
              <w:jc w:val="center"/>
              <w:rPr>
                <w:sz w:val="26"/>
                <w:szCs w:val="26"/>
              </w:rPr>
            </w:pPr>
            <w:r>
              <w:rPr>
                <w:sz w:val="26"/>
                <w:szCs w:val="26"/>
              </w:rPr>
              <w:t>Suma, Eur</w:t>
            </w:r>
          </w:p>
        </w:tc>
        <w:tc>
          <w:tcPr>
            <w:tcW w:w="1090" w:type="dxa"/>
            <w:vMerge/>
          </w:tcPr>
          <w:p w14:paraId="15C31EC9" w14:textId="77777777" w:rsidR="00B83018" w:rsidRDefault="00B83018" w:rsidP="00F55107">
            <w:pPr>
              <w:widowControl w:val="0"/>
              <w:tabs>
                <w:tab w:val="center" w:pos="4320"/>
                <w:tab w:val="right" w:pos="8640"/>
              </w:tabs>
              <w:rPr>
                <w:sz w:val="26"/>
                <w:szCs w:val="26"/>
              </w:rPr>
            </w:pPr>
          </w:p>
        </w:tc>
      </w:tr>
      <w:tr w:rsidR="00DD37F8" w14:paraId="0489250F" w14:textId="77777777" w:rsidTr="0039599D">
        <w:tc>
          <w:tcPr>
            <w:tcW w:w="704" w:type="dxa"/>
          </w:tcPr>
          <w:p w14:paraId="5D1B3050" w14:textId="77777777" w:rsidR="00DD37F8" w:rsidRDefault="00DD37F8" w:rsidP="00F55107">
            <w:pPr>
              <w:widowControl w:val="0"/>
              <w:tabs>
                <w:tab w:val="center" w:pos="4320"/>
                <w:tab w:val="right" w:pos="8640"/>
              </w:tabs>
              <w:rPr>
                <w:sz w:val="26"/>
                <w:szCs w:val="26"/>
              </w:rPr>
            </w:pPr>
          </w:p>
        </w:tc>
        <w:tc>
          <w:tcPr>
            <w:tcW w:w="1519" w:type="dxa"/>
          </w:tcPr>
          <w:p w14:paraId="77194D58" w14:textId="77777777" w:rsidR="00DD37F8" w:rsidRDefault="00DD37F8" w:rsidP="00F55107">
            <w:pPr>
              <w:widowControl w:val="0"/>
              <w:tabs>
                <w:tab w:val="center" w:pos="4320"/>
                <w:tab w:val="right" w:pos="8640"/>
              </w:tabs>
              <w:rPr>
                <w:sz w:val="26"/>
                <w:szCs w:val="26"/>
              </w:rPr>
            </w:pPr>
          </w:p>
        </w:tc>
        <w:tc>
          <w:tcPr>
            <w:tcW w:w="868" w:type="dxa"/>
          </w:tcPr>
          <w:p w14:paraId="20B91278" w14:textId="77777777" w:rsidR="00DD37F8" w:rsidRDefault="00DD37F8" w:rsidP="00F55107">
            <w:pPr>
              <w:widowControl w:val="0"/>
              <w:tabs>
                <w:tab w:val="center" w:pos="4320"/>
                <w:tab w:val="right" w:pos="8640"/>
              </w:tabs>
              <w:rPr>
                <w:sz w:val="26"/>
                <w:szCs w:val="26"/>
              </w:rPr>
            </w:pPr>
          </w:p>
        </w:tc>
        <w:tc>
          <w:tcPr>
            <w:tcW w:w="703" w:type="dxa"/>
          </w:tcPr>
          <w:p w14:paraId="770655D7" w14:textId="77777777" w:rsidR="00DD37F8" w:rsidRDefault="00DD37F8" w:rsidP="00F55107">
            <w:pPr>
              <w:widowControl w:val="0"/>
              <w:tabs>
                <w:tab w:val="center" w:pos="4320"/>
                <w:tab w:val="right" w:pos="8640"/>
              </w:tabs>
              <w:rPr>
                <w:sz w:val="26"/>
                <w:szCs w:val="26"/>
              </w:rPr>
            </w:pPr>
          </w:p>
        </w:tc>
        <w:tc>
          <w:tcPr>
            <w:tcW w:w="1104" w:type="dxa"/>
          </w:tcPr>
          <w:p w14:paraId="4918078D" w14:textId="77777777" w:rsidR="00DD37F8" w:rsidRDefault="00DD37F8" w:rsidP="00F55107">
            <w:pPr>
              <w:widowControl w:val="0"/>
              <w:tabs>
                <w:tab w:val="center" w:pos="4320"/>
                <w:tab w:val="right" w:pos="8640"/>
              </w:tabs>
              <w:rPr>
                <w:sz w:val="26"/>
                <w:szCs w:val="26"/>
              </w:rPr>
            </w:pPr>
          </w:p>
        </w:tc>
        <w:tc>
          <w:tcPr>
            <w:tcW w:w="1533" w:type="dxa"/>
          </w:tcPr>
          <w:p w14:paraId="39E67C2C" w14:textId="77777777" w:rsidR="00DD37F8" w:rsidRDefault="00DD37F8" w:rsidP="00F55107">
            <w:pPr>
              <w:widowControl w:val="0"/>
              <w:tabs>
                <w:tab w:val="center" w:pos="4320"/>
                <w:tab w:val="right" w:pos="8640"/>
              </w:tabs>
              <w:rPr>
                <w:sz w:val="26"/>
                <w:szCs w:val="26"/>
              </w:rPr>
            </w:pPr>
          </w:p>
        </w:tc>
        <w:tc>
          <w:tcPr>
            <w:tcW w:w="1362" w:type="dxa"/>
          </w:tcPr>
          <w:p w14:paraId="5A36768E" w14:textId="77777777" w:rsidR="00DD37F8" w:rsidRDefault="00DD37F8" w:rsidP="00F55107">
            <w:pPr>
              <w:widowControl w:val="0"/>
              <w:tabs>
                <w:tab w:val="center" w:pos="4320"/>
                <w:tab w:val="right" w:pos="8640"/>
              </w:tabs>
              <w:rPr>
                <w:sz w:val="26"/>
                <w:szCs w:val="26"/>
              </w:rPr>
            </w:pPr>
          </w:p>
        </w:tc>
        <w:tc>
          <w:tcPr>
            <w:tcW w:w="868" w:type="dxa"/>
          </w:tcPr>
          <w:p w14:paraId="766F05DE" w14:textId="77777777" w:rsidR="00DD37F8" w:rsidRDefault="00DD37F8" w:rsidP="00F55107">
            <w:pPr>
              <w:widowControl w:val="0"/>
              <w:tabs>
                <w:tab w:val="center" w:pos="4320"/>
                <w:tab w:val="right" w:pos="8640"/>
              </w:tabs>
              <w:rPr>
                <w:sz w:val="26"/>
                <w:szCs w:val="26"/>
              </w:rPr>
            </w:pPr>
          </w:p>
        </w:tc>
        <w:tc>
          <w:tcPr>
            <w:tcW w:w="1090" w:type="dxa"/>
          </w:tcPr>
          <w:p w14:paraId="1C40FF26" w14:textId="77777777" w:rsidR="00DD37F8" w:rsidRDefault="00DD37F8" w:rsidP="00F55107">
            <w:pPr>
              <w:widowControl w:val="0"/>
              <w:tabs>
                <w:tab w:val="center" w:pos="4320"/>
                <w:tab w:val="right" w:pos="8640"/>
              </w:tabs>
              <w:rPr>
                <w:sz w:val="26"/>
                <w:szCs w:val="26"/>
              </w:rPr>
            </w:pPr>
          </w:p>
        </w:tc>
      </w:tr>
      <w:tr w:rsidR="00DD37F8" w14:paraId="7B798AB9" w14:textId="77777777" w:rsidTr="0039599D">
        <w:tc>
          <w:tcPr>
            <w:tcW w:w="704" w:type="dxa"/>
          </w:tcPr>
          <w:p w14:paraId="1C5F522B" w14:textId="77777777" w:rsidR="00DD37F8" w:rsidRDefault="00DD37F8" w:rsidP="00F55107">
            <w:pPr>
              <w:widowControl w:val="0"/>
              <w:tabs>
                <w:tab w:val="center" w:pos="4320"/>
                <w:tab w:val="right" w:pos="8640"/>
              </w:tabs>
              <w:rPr>
                <w:sz w:val="26"/>
                <w:szCs w:val="26"/>
              </w:rPr>
            </w:pPr>
          </w:p>
        </w:tc>
        <w:tc>
          <w:tcPr>
            <w:tcW w:w="1519" w:type="dxa"/>
          </w:tcPr>
          <w:p w14:paraId="0FE00B6C" w14:textId="77777777" w:rsidR="00DD37F8" w:rsidRDefault="00DD37F8" w:rsidP="00F55107">
            <w:pPr>
              <w:widowControl w:val="0"/>
              <w:tabs>
                <w:tab w:val="center" w:pos="4320"/>
                <w:tab w:val="right" w:pos="8640"/>
              </w:tabs>
              <w:rPr>
                <w:sz w:val="26"/>
                <w:szCs w:val="26"/>
              </w:rPr>
            </w:pPr>
          </w:p>
        </w:tc>
        <w:tc>
          <w:tcPr>
            <w:tcW w:w="868" w:type="dxa"/>
          </w:tcPr>
          <w:p w14:paraId="2122F2DF" w14:textId="77777777" w:rsidR="00DD37F8" w:rsidRDefault="00DD37F8" w:rsidP="00F55107">
            <w:pPr>
              <w:widowControl w:val="0"/>
              <w:tabs>
                <w:tab w:val="center" w:pos="4320"/>
                <w:tab w:val="right" w:pos="8640"/>
              </w:tabs>
              <w:rPr>
                <w:sz w:val="26"/>
                <w:szCs w:val="26"/>
              </w:rPr>
            </w:pPr>
          </w:p>
        </w:tc>
        <w:tc>
          <w:tcPr>
            <w:tcW w:w="703" w:type="dxa"/>
          </w:tcPr>
          <w:p w14:paraId="54CC172C" w14:textId="77777777" w:rsidR="00DD37F8" w:rsidRDefault="00DD37F8" w:rsidP="00F55107">
            <w:pPr>
              <w:widowControl w:val="0"/>
              <w:tabs>
                <w:tab w:val="center" w:pos="4320"/>
                <w:tab w:val="right" w:pos="8640"/>
              </w:tabs>
              <w:rPr>
                <w:sz w:val="26"/>
                <w:szCs w:val="26"/>
              </w:rPr>
            </w:pPr>
          </w:p>
        </w:tc>
        <w:tc>
          <w:tcPr>
            <w:tcW w:w="1104" w:type="dxa"/>
          </w:tcPr>
          <w:p w14:paraId="34A1DBBC" w14:textId="77777777" w:rsidR="00DD37F8" w:rsidRDefault="00DD37F8" w:rsidP="00F55107">
            <w:pPr>
              <w:widowControl w:val="0"/>
              <w:tabs>
                <w:tab w:val="center" w:pos="4320"/>
                <w:tab w:val="right" w:pos="8640"/>
              </w:tabs>
              <w:rPr>
                <w:sz w:val="26"/>
                <w:szCs w:val="26"/>
              </w:rPr>
            </w:pPr>
          </w:p>
        </w:tc>
        <w:tc>
          <w:tcPr>
            <w:tcW w:w="1533" w:type="dxa"/>
          </w:tcPr>
          <w:p w14:paraId="40779297" w14:textId="77777777" w:rsidR="00DD37F8" w:rsidRDefault="00DD37F8" w:rsidP="00F55107">
            <w:pPr>
              <w:widowControl w:val="0"/>
              <w:tabs>
                <w:tab w:val="center" w:pos="4320"/>
                <w:tab w:val="right" w:pos="8640"/>
              </w:tabs>
              <w:rPr>
                <w:sz w:val="26"/>
                <w:szCs w:val="26"/>
              </w:rPr>
            </w:pPr>
          </w:p>
        </w:tc>
        <w:tc>
          <w:tcPr>
            <w:tcW w:w="1362" w:type="dxa"/>
          </w:tcPr>
          <w:p w14:paraId="463F75C9" w14:textId="77777777" w:rsidR="00DD37F8" w:rsidRDefault="00DD37F8" w:rsidP="00F55107">
            <w:pPr>
              <w:widowControl w:val="0"/>
              <w:tabs>
                <w:tab w:val="center" w:pos="4320"/>
                <w:tab w:val="right" w:pos="8640"/>
              </w:tabs>
              <w:rPr>
                <w:sz w:val="26"/>
                <w:szCs w:val="26"/>
              </w:rPr>
            </w:pPr>
          </w:p>
        </w:tc>
        <w:tc>
          <w:tcPr>
            <w:tcW w:w="868" w:type="dxa"/>
          </w:tcPr>
          <w:p w14:paraId="0B966C13" w14:textId="77777777" w:rsidR="00DD37F8" w:rsidRDefault="00DD37F8" w:rsidP="00F55107">
            <w:pPr>
              <w:widowControl w:val="0"/>
              <w:tabs>
                <w:tab w:val="center" w:pos="4320"/>
                <w:tab w:val="right" w:pos="8640"/>
              </w:tabs>
              <w:rPr>
                <w:sz w:val="26"/>
                <w:szCs w:val="26"/>
              </w:rPr>
            </w:pPr>
          </w:p>
        </w:tc>
        <w:tc>
          <w:tcPr>
            <w:tcW w:w="1090" w:type="dxa"/>
          </w:tcPr>
          <w:p w14:paraId="24BCD664" w14:textId="77777777" w:rsidR="00DD37F8" w:rsidRDefault="00DD37F8" w:rsidP="00F55107">
            <w:pPr>
              <w:widowControl w:val="0"/>
              <w:tabs>
                <w:tab w:val="center" w:pos="4320"/>
                <w:tab w:val="right" w:pos="8640"/>
              </w:tabs>
              <w:rPr>
                <w:sz w:val="26"/>
                <w:szCs w:val="26"/>
              </w:rPr>
            </w:pPr>
          </w:p>
        </w:tc>
      </w:tr>
      <w:tr w:rsidR="000F04D1" w14:paraId="631EBA74" w14:textId="77777777" w:rsidTr="0039599D">
        <w:tc>
          <w:tcPr>
            <w:tcW w:w="704" w:type="dxa"/>
          </w:tcPr>
          <w:p w14:paraId="68BD4B45" w14:textId="77777777" w:rsidR="000F04D1" w:rsidRDefault="000F04D1" w:rsidP="00F55107">
            <w:pPr>
              <w:widowControl w:val="0"/>
              <w:tabs>
                <w:tab w:val="center" w:pos="4320"/>
                <w:tab w:val="right" w:pos="8640"/>
              </w:tabs>
              <w:rPr>
                <w:sz w:val="26"/>
                <w:szCs w:val="26"/>
              </w:rPr>
            </w:pPr>
          </w:p>
        </w:tc>
        <w:tc>
          <w:tcPr>
            <w:tcW w:w="1519" w:type="dxa"/>
          </w:tcPr>
          <w:p w14:paraId="40FD9778" w14:textId="77777777" w:rsidR="000F04D1" w:rsidRDefault="000F04D1" w:rsidP="00F55107">
            <w:pPr>
              <w:widowControl w:val="0"/>
              <w:tabs>
                <w:tab w:val="center" w:pos="4320"/>
                <w:tab w:val="right" w:pos="8640"/>
              </w:tabs>
              <w:rPr>
                <w:sz w:val="26"/>
                <w:szCs w:val="26"/>
              </w:rPr>
            </w:pPr>
          </w:p>
        </w:tc>
        <w:tc>
          <w:tcPr>
            <w:tcW w:w="868" w:type="dxa"/>
          </w:tcPr>
          <w:p w14:paraId="5BA8A4AB" w14:textId="77777777" w:rsidR="000F04D1" w:rsidRDefault="000F04D1" w:rsidP="00F55107">
            <w:pPr>
              <w:widowControl w:val="0"/>
              <w:tabs>
                <w:tab w:val="center" w:pos="4320"/>
                <w:tab w:val="right" w:pos="8640"/>
              </w:tabs>
              <w:rPr>
                <w:sz w:val="26"/>
                <w:szCs w:val="26"/>
              </w:rPr>
            </w:pPr>
          </w:p>
        </w:tc>
        <w:tc>
          <w:tcPr>
            <w:tcW w:w="703" w:type="dxa"/>
          </w:tcPr>
          <w:p w14:paraId="6FC2184C" w14:textId="77777777" w:rsidR="000F04D1" w:rsidRDefault="000F04D1" w:rsidP="00F55107">
            <w:pPr>
              <w:widowControl w:val="0"/>
              <w:tabs>
                <w:tab w:val="center" w:pos="4320"/>
                <w:tab w:val="right" w:pos="8640"/>
              </w:tabs>
              <w:rPr>
                <w:sz w:val="26"/>
                <w:szCs w:val="26"/>
              </w:rPr>
            </w:pPr>
          </w:p>
        </w:tc>
        <w:tc>
          <w:tcPr>
            <w:tcW w:w="1104" w:type="dxa"/>
          </w:tcPr>
          <w:p w14:paraId="042B1632" w14:textId="77777777" w:rsidR="000F04D1" w:rsidRDefault="000F04D1" w:rsidP="00F55107">
            <w:pPr>
              <w:widowControl w:val="0"/>
              <w:tabs>
                <w:tab w:val="center" w:pos="4320"/>
                <w:tab w:val="right" w:pos="8640"/>
              </w:tabs>
              <w:rPr>
                <w:sz w:val="26"/>
                <w:szCs w:val="26"/>
              </w:rPr>
            </w:pPr>
          </w:p>
        </w:tc>
        <w:tc>
          <w:tcPr>
            <w:tcW w:w="1533" w:type="dxa"/>
          </w:tcPr>
          <w:p w14:paraId="03FF35F0" w14:textId="77777777" w:rsidR="000F04D1" w:rsidRDefault="000F04D1" w:rsidP="00F55107">
            <w:pPr>
              <w:widowControl w:val="0"/>
              <w:tabs>
                <w:tab w:val="center" w:pos="4320"/>
                <w:tab w:val="right" w:pos="8640"/>
              </w:tabs>
              <w:rPr>
                <w:sz w:val="26"/>
                <w:szCs w:val="26"/>
              </w:rPr>
            </w:pPr>
          </w:p>
        </w:tc>
        <w:tc>
          <w:tcPr>
            <w:tcW w:w="1362" w:type="dxa"/>
          </w:tcPr>
          <w:p w14:paraId="70C4ED62" w14:textId="77777777" w:rsidR="000F04D1" w:rsidRDefault="000F04D1" w:rsidP="00F55107">
            <w:pPr>
              <w:widowControl w:val="0"/>
              <w:tabs>
                <w:tab w:val="center" w:pos="4320"/>
                <w:tab w:val="right" w:pos="8640"/>
              </w:tabs>
              <w:rPr>
                <w:sz w:val="26"/>
                <w:szCs w:val="26"/>
              </w:rPr>
            </w:pPr>
          </w:p>
        </w:tc>
        <w:tc>
          <w:tcPr>
            <w:tcW w:w="868" w:type="dxa"/>
          </w:tcPr>
          <w:p w14:paraId="4DD3C774" w14:textId="77777777" w:rsidR="000F04D1" w:rsidRDefault="000F04D1" w:rsidP="00F55107">
            <w:pPr>
              <w:widowControl w:val="0"/>
              <w:tabs>
                <w:tab w:val="center" w:pos="4320"/>
                <w:tab w:val="right" w:pos="8640"/>
              </w:tabs>
              <w:rPr>
                <w:sz w:val="26"/>
                <w:szCs w:val="26"/>
              </w:rPr>
            </w:pPr>
          </w:p>
        </w:tc>
        <w:tc>
          <w:tcPr>
            <w:tcW w:w="1090" w:type="dxa"/>
          </w:tcPr>
          <w:p w14:paraId="50979AE9" w14:textId="77777777" w:rsidR="000F04D1" w:rsidRDefault="000F04D1" w:rsidP="00F55107">
            <w:pPr>
              <w:widowControl w:val="0"/>
              <w:tabs>
                <w:tab w:val="center" w:pos="4320"/>
                <w:tab w:val="right" w:pos="8640"/>
              </w:tabs>
              <w:rPr>
                <w:sz w:val="26"/>
                <w:szCs w:val="26"/>
              </w:rPr>
            </w:pPr>
          </w:p>
        </w:tc>
      </w:tr>
      <w:tr w:rsidR="000F04D1" w14:paraId="716E217B" w14:textId="77777777" w:rsidTr="0039599D">
        <w:tc>
          <w:tcPr>
            <w:tcW w:w="704" w:type="dxa"/>
          </w:tcPr>
          <w:p w14:paraId="4D561C64" w14:textId="77777777" w:rsidR="000F04D1" w:rsidRDefault="000F04D1" w:rsidP="00F55107">
            <w:pPr>
              <w:widowControl w:val="0"/>
              <w:tabs>
                <w:tab w:val="center" w:pos="4320"/>
                <w:tab w:val="right" w:pos="8640"/>
              </w:tabs>
              <w:rPr>
                <w:sz w:val="26"/>
                <w:szCs w:val="26"/>
              </w:rPr>
            </w:pPr>
          </w:p>
        </w:tc>
        <w:tc>
          <w:tcPr>
            <w:tcW w:w="1519" w:type="dxa"/>
          </w:tcPr>
          <w:p w14:paraId="7B8BFFFE" w14:textId="77777777" w:rsidR="000F04D1" w:rsidRDefault="000F04D1" w:rsidP="00F55107">
            <w:pPr>
              <w:widowControl w:val="0"/>
              <w:tabs>
                <w:tab w:val="center" w:pos="4320"/>
                <w:tab w:val="right" w:pos="8640"/>
              </w:tabs>
              <w:rPr>
                <w:sz w:val="26"/>
                <w:szCs w:val="26"/>
              </w:rPr>
            </w:pPr>
          </w:p>
        </w:tc>
        <w:tc>
          <w:tcPr>
            <w:tcW w:w="868" w:type="dxa"/>
          </w:tcPr>
          <w:p w14:paraId="44E8A10B" w14:textId="77777777" w:rsidR="000F04D1" w:rsidRDefault="000F04D1" w:rsidP="00F55107">
            <w:pPr>
              <w:widowControl w:val="0"/>
              <w:tabs>
                <w:tab w:val="center" w:pos="4320"/>
                <w:tab w:val="right" w:pos="8640"/>
              </w:tabs>
              <w:rPr>
                <w:sz w:val="26"/>
                <w:szCs w:val="26"/>
              </w:rPr>
            </w:pPr>
          </w:p>
        </w:tc>
        <w:tc>
          <w:tcPr>
            <w:tcW w:w="703" w:type="dxa"/>
          </w:tcPr>
          <w:p w14:paraId="2B7700E2" w14:textId="77777777" w:rsidR="000F04D1" w:rsidRDefault="000F04D1" w:rsidP="00F55107">
            <w:pPr>
              <w:widowControl w:val="0"/>
              <w:tabs>
                <w:tab w:val="center" w:pos="4320"/>
                <w:tab w:val="right" w:pos="8640"/>
              </w:tabs>
              <w:rPr>
                <w:sz w:val="26"/>
                <w:szCs w:val="26"/>
              </w:rPr>
            </w:pPr>
          </w:p>
        </w:tc>
        <w:tc>
          <w:tcPr>
            <w:tcW w:w="1104" w:type="dxa"/>
          </w:tcPr>
          <w:p w14:paraId="0F69A86F" w14:textId="77777777" w:rsidR="000F04D1" w:rsidRDefault="000F04D1" w:rsidP="00F55107">
            <w:pPr>
              <w:widowControl w:val="0"/>
              <w:tabs>
                <w:tab w:val="center" w:pos="4320"/>
                <w:tab w:val="right" w:pos="8640"/>
              </w:tabs>
              <w:rPr>
                <w:sz w:val="26"/>
                <w:szCs w:val="26"/>
              </w:rPr>
            </w:pPr>
          </w:p>
        </w:tc>
        <w:tc>
          <w:tcPr>
            <w:tcW w:w="1533" w:type="dxa"/>
          </w:tcPr>
          <w:p w14:paraId="636F64FE" w14:textId="77777777" w:rsidR="000F04D1" w:rsidRDefault="000F04D1" w:rsidP="00F55107">
            <w:pPr>
              <w:widowControl w:val="0"/>
              <w:tabs>
                <w:tab w:val="center" w:pos="4320"/>
                <w:tab w:val="right" w:pos="8640"/>
              </w:tabs>
              <w:rPr>
                <w:sz w:val="26"/>
                <w:szCs w:val="26"/>
              </w:rPr>
            </w:pPr>
          </w:p>
        </w:tc>
        <w:tc>
          <w:tcPr>
            <w:tcW w:w="1362" w:type="dxa"/>
          </w:tcPr>
          <w:p w14:paraId="438246BB" w14:textId="77777777" w:rsidR="000F04D1" w:rsidRDefault="000F04D1" w:rsidP="00F55107">
            <w:pPr>
              <w:widowControl w:val="0"/>
              <w:tabs>
                <w:tab w:val="center" w:pos="4320"/>
                <w:tab w:val="right" w:pos="8640"/>
              </w:tabs>
              <w:rPr>
                <w:sz w:val="26"/>
                <w:szCs w:val="26"/>
              </w:rPr>
            </w:pPr>
          </w:p>
        </w:tc>
        <w:tc>
          <w:tcPr>
            <w:tcW w:w="868" w:type="dxa"/>
          </w:tcPr>
          <w:p w14:paraId="77E04155" w14:textId="77777777" w:rsidR="000F04D1" w:rsidRDefault="000F04D1" w:rsidP="00F55107">
            <w:pPr>
              <w:widowControl w:val="0"/>
              <w:tabs>
                <w:tab w:val="center" w:pos="4320"/>
                <w:tab w:val="right" w:pos="8640"/>
              </w:tabs>
              <w:rPr>
                <w:sz w:val="26"/>
                <w:szCs w:val="26"/>
              </w:rPr>
            </w:pPr>
          </w:p>
        </w:tc>
        <w:tc>
          <w:tcPr>
            <w:tcW w:w="1090" w:type="dxa"/>
          </w:tcPr>
          <w:p w14:paraId="71374C11" w14:textId="77777777" w:rsidR="000F04D1" w:rsidRDefault="000F04D1" w:rsidP="00F55107">
            <w:pPr>
              <w:widowControl w:val="0"/>
              <w:tabs>
                <w:tab w:val="center" w:pos="4320"/>
                <w:tab w:val="right" w:pos="8640"/>
              </w:tabs>
              <w:rPr>
                <w:sz w:val="26"/>
                <w:szCs w:val="26"/>
              </w:rPr>
            </w:pPr>
          </w:p>
        </w:tc>
      </w:tr>
      <w:tr w:rsidR="000F04D1" w14:paraId="5D7FFF52" w14:textId="77777777" w:rsidTr="0039599D">
        <w:tc>
          <w:tcPr>
            <w:tcW w:w="704" w:type="dxa"/>
          </w:tcPr>
          <w:p w14:paraId="6982A354" w14:textId="77777777" w:rsidR="000F04D1" w:rsidRDefault="000F04D1" w:rsidP="00F55107">
            <w:pPr>
              <w:widowControl w:val="0"/>
              <w:tabs>
                <w:tab w:val="center" w:pos="4320"/>
                <w:tab w:val="right" w:pos="8640"/>
              </w:tabs>
              <w:rPr>
                <w:sz w:val="26"/>
                <w:szCs w:val="26"/>
              </w:rPr>
            </w:pPr>
          </w:p>
        </w:tc>
        <w:tc>
          <w:tcPr>
            <w:tcW w:w="1519" w:type="dxa"/>
          </w:tcPr>
          <w:p w14:paraId="53C0B8AA" w14:textId="77777777" w:rsidR="000F04D1" w:rsidRDefault="000F04D1" w:rsidP="00F55107">
            <w:pPr>
              <w:widowControl w:val="0"/>
              <w:tabs>
                <w:tab w:val="center" w:pos="4320"/>
                <w:tab w:val="right" w:pos="8640"/>
              </w:tabs>
              <w:rPr>
                <w:sz w:val="26"/>
                <w:szCs w:val="26"/>
              </w:rPr>
            </w:pPr>
          </w:p>
        </w:tc>
        <w:tc>
          <w:tcPr>
            <w:tcW w:w="868" w:type="dxa"/>
          </w:tcPr>
          <w:p w14:paraId="237921DC" w14:textId="77777777" w:rsidR="000F04D1" w:rsidRDefault="000F04D1" w:rsidP="00F55107">
            <w:pPr>
              <w:widowControl w:val="0"/>
              <w:tabs>
                <w:tab w:val="center" w:pos="4320"/>
                <w:tab w:val="right" w:pos="8640"/>
              </w:tabs>
              <w:rPr>
                <w:sz w:val="26"/>
                <w:szCs w:val="26"/>
              </w:rPr>
            </w:pPr>
          </w:p>
        </w:tc>
        <w:tc>
          <w:tcPr>
            <w:tcW w:w="703" w:type="dxa"/>
          </w:tcPr>
          <w:p w14:paraId="7914AF10" w14:textId="77777777" w:rsidR="000F04D1" w:rsidRDefault="000F04D1" w:rsidP="00F55107">
            <w:pPr>
              <w:widowControl w:val="0"/>
              <w:tabs>
                <w:tab w:val="center" w:pos="4320"/>
                <w:tab w:val="right" w:pos="8640"/>
              </w:tabs>
              <w:rPr>
                <w:sz w:val="26"/>
                <w:szCs w:val="26"/>
              </w:rPr>
            </w:pPr>
          </w:p>
        </w:tc>
        <w:tc>
          <w:tcPr>
            <w:tcW w:w="1104" w:type="dxa"/>
          </w:tcPr>
          <w:p w14:paraId="298CF738" w14:textId="77777777" w:rsidR="000F04D1" w:rsidRDefault="000F04D1" w:rsidP="00F55107">
            <w:pPr>
              <w:widowControl w:val="0"/>
              <w:tabs>
                <w:tab w:val="center" w:pos="4320"/>
                <w:tab w:val="right" w:pos="8640"/>
              </w:tabs>
              <w:rPr>
                <w:sz w:val="26"/>
                <w:szCs w:val="26"/>
              </w:rPr>
            </w:pPr>
          </w:p>
        </w:tc>
        <w:tc>
          <w:tcPr>
            <w:tcW w:w="1533" w:type="dxa"/>
          </w:tcPr>
          <w:p w14:paraId="1FF4E34E" w14:textId="77777777" w:rsidR="000F04D1" w:rsidRDefault="000F04D1" w:rsidP="00F55107">
            <w:pPr>
              <w:widowControl w:val="0"/>
              <w:tabs>
                <w:tab w:val="center" w:pos="4320"/>
                <w:tab w:val="right" w:pos="8640"/>
              </w:tabs>
              <w:rPr>
                <w:sz w:val="26"/>
                <w:szCs w:val="26"/>
              </w:rPr>
            </w:pPr>
          </w:p>
        </w:tc>
        <w:tc>
          <w:tcPr>
            <w:tcW w:w="1362" w:type="dxa"/>
          </w:tcPr>
          <w:p w14:paraId="10C0F783" w14:textId="77777777" w:rsidR="000F04D1" w:rsidRDefault="000F04D1" w:rsidP="00F55107">
            <w:pPr>
              <w:widowControl w:val="0"/>
              <w:tabs>
                <w:tab w:val="center" w:pos="4320"/>
                <w:tab w:val="right" w:pos="8640"/>
              </w:tabs>
              <w:rPr>
                <w:sz w:val="26"/>
                <w:szCs w:val="26"/>
              </w:rPr>
            </w:pPr>
          </w:p>
        </w:tc>
        <w:tc>
          <w:tcPr>
            <w:tcW w:w="868" w:type="dxa"/>
          </w:tcPr>
          <w:p w14:paraId="55E41DB4" w14:textId="77777777" w:rsidR="000F04D1" w:rsidRDefault="000F04D1" w:rsidP="00F55107">
            <w:pPr>
              <w:widowControl w:val="0"/>
              <w:tabs>
                <w:tab w:val="center" w:pos="4320"/>
                <w:tab w:val="right" w:pos="8640"/>
              </w:tabs>
              <w:rPr>
                <w:sz w:val="26"/>
                <w:szCs w:val="26"/>
              </w:rPr>
            </w:pPr>
          </w:p>
        </w:tc>
        <w:tc>
          <w:tcPr>
            <w:tcW w:w="1090" w:type="dxa"/>
          </w:tcPr>
          <w:p w14:paraId="2B545650" w14:textId="77777777" w:rsidR="000F04D1" w:rsidRDefault="000F04D1" w:rsidP="00F55107">
            <w:pPr>
              <w:widowControl w:val="0"/>
              <w:tabs>
                <w:tab w:val="center" w:pos="4320"/>
                <w:tab w:val="right" w:pos="8640"/>
              </w:tabs>
              <w:rPr>
                <w:sz w:val="26"/>
                <w:szCs w:val="26"/>
              </w:rPr>
            </w:pPr>
          </w:p>
        </w:tc>
      </w:tr>
      <w:tr w:rsidR="000F04D1" w14:paraId="26301CF8" w14:textId="77777777" w:rsidTr="0039599D">
        <w:tc>
          <w:tcPr>
            <w:tcW w:w="704" w:type="dxa"/>
          </w:tcPr>
          <w:p w14:paraId="3A6700D1" w14:textId="77777777" w:rsidR="000F04D1" w:rsidRDefault="000F04D1" w:rsidP="00F55107">
            <w:pPr>
              <w:widowControl w:val="0"/>
              <w:tabs>
                <w:tab w:val="center" w:pos="4320"/>
                <w:tab w:val="right" w:pos="8640"/>
              </w:tabs>
              <w:rPr>
                <w:sz w:val="26"/>
                <w:szCs w:val="26"/>
              </w:rPr>
            </w:pPr>
          </w:p>
        </w:tc>
        <w:tc>
          <w:tcPr>
            <w:tcW w:w="1519" w:type="dxa"/>
          </w:tcPr>
          <w:p w14:paraId="1C97125E" w14:textId="77777777" w:rsidR="000F04D1" w:rsidRDefault="000F04D1" w:rsidP="00F55107">
            <w:pPr>
              <w:widowControl w:val="0"/>
              <w:tabs>
                <w:tab w:val="center" w:pos="4320"/>
                <w:tab w:val="right" w:pos="8640"/>
              </w:tabs>
              <w:rPr>
                <w:sz w:val="26"/>
                <w:szCs w:val="26"/>
              </w:rPr>
            </w:pPr>
          </w:p>
        </w:tc>
        <w:tc>
          <w:tcPr>
            <w:tcW w:w="868" w:type="dxa"/>
          </w:tcPr>
          <w:p w14:paraId="6AA85BB7" w14:textId="77777777" w:rsidR="000F04D1" w:rsidRDefault="000F04D1" w:rsidP="00F55107">
            <w:pPr>
              <w:widowControl w:val="0"/>
              <w:tabs>
                <w:tab w:val="center" w:pos="4320"/>
                <w:tab w:val="right" w:pos="8640"/>
              </w:tabs>
              <w:rPr>
                <w:sz w:val="26"/>
                <w:szCs w:val="26"/>
              </w:rPr>
            </w:pPr>
          </w:p>
        </w:tc>
        <w:tc>
          <w:tcPr>
            <w:tcW w:w="703" w:type="dxa"/>
          </w:tcPr>
          <w:p w14:paraId="57D364D4" w14:textId="77777777" w:rsidR="000F04D1" w:rsidRDefault="000F04D1" w:rsidP="00F55107">
            <w:pPr>
              <w:widowControl w:val="0"/>
              <w:tabs>
                <w:tab w:val="center" w:pos="4320"/>
                <w:tab w:val="right" w:pos="8640"/>
              </w:tabs>
              <w:rPr>
                <w:sz w:val="26"/>
                <w:szCs w:val="26"/>
              </w:rPr>
            </w:pPr>
          </w:p>
        </w:tc>
        <w:tc>
          <w:tcPr>
            <w:tcW w:w="1104" w:type="dxa"/>
          </w:tcPr>
          <w:p w14:paraId="63D001B0" w14:textId="77777777" w:rsidR="000F04D1" w:rsidRDefault="000F04D1" w:rsidP="00F55107">
            <w:pPr>
              <w:widowControl w:val="0"/>
              <w:tabs>
                <w:tab w:val="center" w:pos="4320"/>
                <w:tab w:val="right" w:pos="8640"/>
              </w:tabs>
              <w:rPr>
                <w:sz w:val="26"/>
                <w:szCs w:val="26"/>
              </w:rPr>
            </w:pPr>
          </w:p>
        </w:tc>
        <w:tc>
          <w:tcPr>
            <w:tcW w:w="1533" w:type="dxa"/>
          </w:tcPr>
          <w:p w14:paraId="3DDDB3A0" w14:textId="77777777" w:rsidR="000F04D1" w:rsidRDefault="000F04D1" w:rsidP="00F55107">
            <w:pPr>
              <w:widowControl w:val="0"/>
              <w:tabs>
                <w:tab w:val="center" w:pos="4320"/>
                <w:tab w:val="right" w:pos="8640"/>
              </w:tabs>
              <w:rPr>
                <w:sz w:val="26"/>
                <w:szCs w:val="26"/>
              </w:rPr>
            </w:pPr>
          </w:p>
        </w:tc>
        <w:tc>
          <w:tcPr>
            <w:tcW w:w="1362" w:type="dxa"/>
          </w:tcPr>
          <w:p w14:paraId="7D40D02C" w14:textId="77777777" w:rsidR="000F04D1" w:rsidRDefault="000F04D1" w:rsidP="00F55107">
            <w:pPr>
              <w:widowControl w:val="0"/>
              <w:tabs>
                <w:tab w:val="center" w:pos="4320"/>
                <w:tab w:val="right" w:pos="8640"/>
              </w:tabs>
              <w:rPr>
                <w:sz w:val="26"/>
                <w:szCs w:val="26"/>
              </w:rPr>
            </w:pPr>
          </w:p>
        </w:tc>
        <w:tc>
          <w:tcPr>
            <w:tcW w:w="868" w:type="dxa"/>
          </w:tcPr>
          <w:p w14:paraId="3A7F1A07" w14:textId="77777777" w:rsidR="000F04D1" w:rsidRDefault="000F04D1" w:rsidP="00F55107">
            <w:pPr>
              <w:widowControl w:val="0"/>
              <w:tabs>
                <w:tab w:val="center" w:pos="4320"/>
                <w:tab w:val="right" w:pos="8640"/>
              </w:tabs>
              <w:rPr>
                <w:sz w:val="26"/>
                <w:szCs w:val="26"/>
              </w:rPr>
            </w:pPr>
          </w:p>
        </w:tc>
        <w:tc>
          <w:tcPr>
            <w:tcW w:w="1090" w:type="dxa"/>
          </w:tcPr>
          <w:p w14:paraId="391643B4" w14:textId="77777777" w:rsidR="000F04D1" w:rsidRDefault="000F04D1" w:rsidP="00F55107">
            <w:pPr>
              <w:widowControl w:val="0"/>
              <w:tabs>
                <w:tab w:val="center" w:pos="4320"/>
                <w:tab w:val="right" w:pos="8640"/>
              </w:tabs>
              <w:rPr>
                <w:sz w:val="26"/>
                <w:szCs w:val="26"/>
              </w:rPr>
            </w:pPr>
          </w:p>
        </w:tc>
      </w:tr>
    </w:tbl>
    <w:p w14:paraId="45BAB9F6" w14:textId="77777777" w:rsidR="00961470" w:rsidRDefault="00961470" w:rsidP="00F55107">
      <w:pPr>
        <w:rPr>
          <w:rFonts w:ascii="Times New Roman" w:hAnsi="Times New Roman" w:cs="Times New Roman"/>
        </w:rPr>
      </w:pPr>
    </w:p>
    <w:p w14:paraId="5915CFFA" w14:textId="26B41AD8" w:rsidR="00C80382" w:rsidRPr="00B83018" w:rsidRDefault="000F04D1" w:rsidP="00F55107">
      <w:pPr>
        <w:rPr>
          <w:rFonts w:ascii="Times New Roman" w:hAnsi="Times New Roman" w:cs="Times New Roman"/>
        </w:rPr>
      </w:pPr>
      <w:r>
        <w:rPr>
          <w:rFonts w:ascii="Times New Roman" w:hAnsi="Times New Roman" w:cs="Times New Roman"/>
        </w:rPr>
        <w:t>Paraiškos</w:t>
      </w:r>
      <w:r w:rsidR="00B43128" w:rsidRPr="005F4BAB">
        <w:rPr>
          <w:rFonts w:ascii="Times New Roman" w:hAnsi="Times New Roman" w:cs="Times New Roman"/>
        </w:rPr>
        <w:t xml:space="preserve"> </w:t>
      </w:r>
      <w:r w:rsidR="00782B8E">
        <w:rPr>
          <w:rFonts w:ascii="Times New Roman" w:hAnsi="Times New Roman" w:cs="Times New Roman"/>
        </w:rPr>
        <w:t>teikėjas</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B83018">
        <w:rPr>
          <w:rFonts w:ascii="Times New Roman" w:hAnsi="Times New Roman" w:cs="Times New Roman"/>
        </w:rPr>
        <w:tab/>
      </w:r>
      <w:r>
        <w:rPr>
          <w:rFonts w:ascii="Times New Roman" w:hAnsi="Times New Roman" w:cs="Times New Roman"/>
        </w:rPr>
        <w:t xml:space="preserve"> </w:t>
      </w:r>
      <w:r w:rsidR="00B43128">
        <w:rPr>
          <w:rFonts w:ascii="Times New Roman" w:hAnsi="Times New Roman" w:cs="Times New Roman"/>
        </w:rPr>
        <w:t>________________________</w:t>
      </w:r>
      <w:r w:rsidR="00B83018">
        <w:rPr>
          <w:rFonts w:ascii="Times New Roman" w:hAnsi="Times New Roman" w:cs="Times New Roman"/>
        </w:rPr>
        <w:tab/>
      </w:r>
      <w:r w:rsidR="00B83018">
        <w:rPr>
          <w:rFonts w:ascii="Times New Roman" w:hAnsi="Times New Roman" w:cs="Times New Roman"/>
        </w:rPr>
        <w:tab/>
      </w:r>
      <w:r>
        <w:rPr>
          <w:rFonts w:ascii="Times New Roman" w:hAnsi="Times New Roman" w:cs="Times New Roman"/>
        </w:rPr>
        <w:t xml:space="preserve">               _________________________</w:t>
      </w:r>
      <w:r w:rsidR="00B83018">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B43128">
        <w:rPr>
          <w:rFonts w:ascii="Times New Roman" w:hAnsi="Times New Roman" w:cs="Times New Roman"/>
          <w:vertAlign w:val="superscript"/>
        </w:rPr>
        <w:t>(parašas)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C80382" w:rsidRPr="00B43128">
        <w:rPr>
          <w:rFonts w:ascii="Times New Roman" w:hAnsi="Times New Roman" w:cs="Times New Roman"/>
          <w:vertAlign w:val="superscript"/>
        </w:rPr>
        <w:t>(vardas, pavardė)</w:t>
      </w:r>
    </w:p>
    <w:p w14:paraId="2D82BBBC" w14:textId="77777777" w:rsidR="000F04D1" w:rsidRDefault="000F04D1" w:rsidP="00F55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45"/>
        </w:tabs>
        <w:rPr>
          <w:rFonts w:ascii="Times New Roman" w:hAnsi="Times New Roman" w:cs="Times New Roman"/>
        </w:rPr>
      </w:pPr>
    </w:p>
    <w:p w14:paraId="046ACB7C" w14:textId="77777777" w:rsidR="00301DE4" w:rsidRDefault="00B43128" w:rsidP="00F55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45"/>
        </w:tabs>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r>
      <w:r w:rsidR="0090317D">
        <w:rPr>
          <w:rFonts w:ascii="Times New Roman" w:hAnsi="Times New Roman" w:cs="Times New Roman"/>
        </w:rPr>
        <w:tab/>
      </w:r>
    </w:p>
    <w:p w14:paraId="3DD0B362" w14:textId="2D86C07B" w:rsidR="00301DE4" w:rsidRDefault="00B43128" w:rsidP="00F55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45"/>
        </w:tabs>
        <w:rPr>
          <w:rFonts w:ascii="Times New Roman" w:hAnsi="Times New Roman" w:cs="Times New Roman"/>
        </w:rPr>
      </w:pPr>
      <w:r>
        <w:rPr>
          <w:rFonts w:ascii="Times New Roman" w:hAnsi="Times New Roman" w:cs="Times New Roman"/>
        </w:rPr>
        <w:t>_____________________</w:t>
      </w:r>
      <w:r w:rsidR="00B04ABA">
        <w:rPr>
          <w:rFonts w:ascii="Times New Roman" w:hAnsi="Times New Roman" w:cs="Times New Roman"/>
        </w:rPr>
        <w:t>_</w:t>
      </w:r>
      <w:r w:rsidR="00B04ABA">
        <w:rPr>
          <w:rFonts w:ascii="Times New Roman" w:hAnsi="Times New Roman" w:cs="Times New Roman"/>
        </w:rPr>
        <w:tab/>
      </w:r>
      <w:r w:rsidR="00301DE4">
        <w:rPr>
          <w:rFonts w:ascii="Times New Roman" w:hAnsi="Times New Roman" w:cs="Times New Roman"/>
        </w:rPr>
        <w:t xml:space="preserve">                                         </w:t>
      </w:r>
      <w:r w:rsidR="00B04ABA">
        <w:rPr>
          <w:rFonts w:ascii="Times New Roman" w:hAnsi="Times New Roman" w:cs="Times New Roman"/>
        </w:rPr>
        <w:t>________________________</w:t>
      </w:r>
    </w:p>
    <w:p w14:paraId="23518999" w14:textId="1BF6D302" w:rsidR="00DD37F8" w:rsidRPr="00301DE4" w:rsidRDefault="00C80382" w:rsidP="00F55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45"/>
        </w:tabs>
        <w:rPr>
          <w:rFonts w:ascii="Times New Roman" w:hAnsi="Times New Roman" w:cs="Times New Roman"/>
        </w:rPr>
      </w:pPr>
      <w:r w:rsidRPr="00B83018">
        <w:rPr>
          <w:rFonts w:ascii="Times New Roman" w:hAnsi="Times New Roman" w:cs="Times New Roman"/>
        </w:rPr>
        <w:t>A.V.</w:t>
      </w:r>
      <w:r w:rsidR="00B04ABA">
        <w:rPr>
          <w:rFonts w:ascii="Times New Roman" w:hAnsi="Times New Roman" w:cs="Times New Roman"/>
        </w:rPr>
        <w:tab/>
      </w:r>
      <w:r w:rsidR="00301DE4">
        <w:rPr>
          <w:rFonts w:ascii="Times New Roman" w:hAnsi="Times New Roman" w:cs="Times New Roman"/>
        </w:rPr>
        <w:t xml:space="preserve">                      </w:t>
      </w:r>
      <w:r w:rsidR="00B04ABA" w:rsidRPr="00B04ABA">
        <w:rPr>
          <w:rFonts w:ascii="Times New Roman" w:hAnsi="Times New Roman" w:cs="Times New Roman"/>
          <w:vertAlign w:val="superscript"/>
        </w:rPr>
        <w:t>(parašas)</w:t>
      </w:r>
      <w:r w:rsidR="00B04ABA">
        <w:rPr>
          <w:rFonts w:ascii="Times New Roman" w:hAnsi="Times New Roman" w:cs="Times New Roman"/>
          <w:vertAlign w:val="superscript"/>
        </w:rPr>
        <w:tab/>
      </w:r>
      <w:r w:rsidR="00301DE4">
        <w:rPr>
          <w:rFonts w:ascii="Times New Roman" w:hAnsi="Times New Roman" w:cs="Times New Roman"/>
          <w:vertAlign w:val="superscript"/>
        </w:rPr>
        <w:t xml:space="preserve">                                                                                       </w:t>
      </w:r>
      <w:r w:rsidR="00B04ABA">
        <w:rPr>
          <w:rFonts w:ascii="Times New Roman" w:hAnsi="Times New Roman" w:cs="Times New Roman"/>
          <w:vertAlign w:val="superscript"/>
        </w:rPr>
        <w:t>(vardas, pavardė)</w:t>
      </w:r>
    </w:p>
    <w:p w14:paraId="2BFFF661" w14:textId="77777777" w:rsidR="00F76D09" w:rsidRDefault="00F76D09" w:rsidP="00F55107">
      <w:pPr>
        <w:rPr>
          <w:rFonts w:ascii="Times New Roman" w:hAnsi="Times New Roman" w:cs="Times New Roman"/>
          <w:sz w:val="22"/>
          <w:szCs w:val="22"/>
        </w:rPr>
      </w:pPr>
    </w:p>
    <w:p w14:paraId="39D94325" w14:textId="4BA33DDE" w:rsidR="001944DD" w:rsidRPr="00B04ABA" w:rsidRDefault="001944DD" w:rsidP="00F55107">
      <w:pPr>
        <w:rPr>
          <w:rFonts w:ascii="Times New Roman" w:hAnsi="Times New Roman" w:cs="Times New Roman"/>
          <w:sz w:val="20"/>
          <w:szCs w:val="20"/>
        </w:rPr>
      </w:pPr>
      <w:r w:rsidRPr="00B04ABA">
        <w:rPr>
          <w:rFonts w:ascii="Times New Roman" w:hAnsi="Times New Roman" w:cs="Times New Roman"/>
          <w:sz w:val="20"/>
          <w:szCs w:val="20"/>
        </w:rPr>
        <w:t xml:space="preserve">Patvirtiname, kad šioje ataskaitoje nurodytos išlaidos apmokėtos iš </w:t>
      </w:r>
      <w:r w:rsidR="00F76D09" w:rsidRPr="00B04ABA">
        <w:rPr>
          <w:rFonts w:ascii="Times New Roman" w:hAnsi="Times New Roman" w:cs="Times New Roman"/>
          <w:sz w:val="20"/>
          <w:szCs w:val="20"/>
        </w:rPr>
        <w:t>Savivaldybės</w:t>
      </w:r>
      <w:r w:rsidRPr="00B04ABA">
        <w:rPr>
          <w:rFonts w:ascii="Times New Roman" w:hAnsi="Times New Roman" w:cs="Times New Roman"/>
          <w:sz w:val="20"/>
          <w:szCs w:val="20"/>
        </w:rPr>
        <w:t xml:space="preserve"> pervestų lėšų </w:t>
      </w:r>
      <w:r w:rsidR="00F62269">
        <w:rPr>
          <w:rFonts w:ascii="Times New Roman" w:hAnsi="Times New Roman" w:cs="Times New Roman"/>
          <w:sz w:val="20"/>
          <w:szCs w:val="20"/>
        </w:rPr>
        <w:t>Programa</w:t>
      </w:r>
      <w:r w:rsidRPr="00B04ABA">
        <w:rPr>
          <w:rFonts w:ascii="Times New Roman" w:hAnsi="Times New Roman" w:cs="Times New Roman"/>
          <w:sz w:val="20"/>
          <w:szCs w:val="20"/>
        </w:rPr>
        <w:t>i vykdyti, atitinka išlaidas pateisinančius dokumentus.</w:t>
      </w:r>
      <w:r w:rsidR="00F76D09" w:rsidRPr="00B04ABA">
        <w:rPr>
          <w:rFonts w:ascii="Times New Roman" w:hAnsi="Times New Roman" w:cs="Times New Roman"/>
          <w:sz w:val="20"/>
          <w:szCs w:val="20"/>
        </w:rPr>
        <w:t xml:space="preserve"> </w:t>
      </w:r>
      <w:r w:rsidRPr="00B04ABA">
        <w:rPr>
          <w:rFonts w:ascii="Times New Roman" w:hAnsi="Times New Roman" w:cs="Times New Roman"/>
          <w:sz w:val="20"/>
          <w:szCs w:val="20"/>
        </w:rPr>
        <w:t>Lėšos panaudotos vadovaujantis Lietuvos Respublikos viešųjų pirkimų įstatymo nustatyta tvarka.</w:t>
      </w:r>
    </w:p>
    <w:p w14:paraId="27FBDB85" w14:textId="2829101B" w:rsidR="00F76D09" w:rsidRPr="00B04ABA" w:rsidRDefault="00F76D09" w:rsidP="00F55107">
      <w:pPr>
        <w:rPr>
          <w:rFonts w:ascii="Times New Roman" w:hAnsi="Times New Roman" w:cs="Times New Roman"/>
          <w:sz w:val="20"/>
          <w:szCs w:val="20"/>
        </w:rPr>
      </w:pPr>
      <w:r w:rsidRPr="00B04ABA">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111EC47A" w14:textId="650E6F85" w:rsidR="00A46520" w:rsidRPr="00B63A79" w:rsidRDefault="00F76D09" w:rsidP="00F55107">
      <w:pPr>
        <w:tabs>
          <w:tab w:val="left" w:pos="6060"/>
        </w:tabs>
        <w:rPr>
          <w:rFonts w:ascii="Times New Roman" w:hAnsi="Times New Roman" w:cs="Times New Roman"/>
        </w:rPr>
      </w:pPr>
      <w:r w:rsidRPr="00F76D09">
        <w:rPr>
          <w:rFonts w:ascii="Times New Roman" w:hAnsi="Times New Roman" w:cs="Times New Roman"/>
          <w:vertAlign w:val="superscript"/>
        </w:rPr>
        <w:t>(nurodyti sumą skaičiais ir žodžiais bei grąžinimo datą ir pavedimo numerį)</w:t>
      </w:r>
      <w:r>
        <w:rPr>
          <w:rFonts w:ascii="Times New Roman" w:hAnsi="Times New Roman" w:cs="Times New Roman"/>
          <w:sz w:val="22"/>
          <w:szCs w:val="22"/>
        </w:rPr>
        <w:tab/>
      </w:r>
    </w:p>
    <w:sectPr w:rsidR="00A46520" w:rsidRPr="00B63A79" w:rsidSect="00F55107">
      <w:headerReference w:type="even" r:id="rId16"/>
      <w:pgSz w:w="11907" w:h="16839"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BED7" w14:textId="77777777" w:rsidR="00C451C7" w:rsidRDefault="00C451C7" w:rsidP="004E5293">
      <w:r>
        <w:separator/>
      </w:r>
    </w:p>
  </w:endnote>
  <w:endnote w:type="continuationSeparator" w:id="0">
    <w:p w14:paraId="3214CBCD" w14:textId="77777777" w:rsidR="00C451C7" w:rsidRDefault="00C451C7"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80"/>
    <w:family w:val="swiss"/>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4B19" w14:textId="77777777" w:rsidR="00C451C7" w:rsidRDefault="00C451C7" w:rsidP="004E5293">
      <w:r>
        <w:separator/>
      </w:r>
    </w:p>
  </w:footnote>
  <w:footnote w:type="continuationSeparator" w:id="0">
    <w:p w14:paraId="3F1C6A6C" w14:textId="77777777" w:rsidR="00C451C7" w:rsidRDefault="00C451C7" w:rsidP="004E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47199"/>
      <w:docPartObj>
        <w:docPartGallery w:val="Page Numbers (Top of Page)"/>
        <w:docPartUnique/>
      </w:docPartObj>
    </w:sdtPr>
    <w:sdtEndPr>
      <w:rPr>
        <w:rFonts w:ascii="Times New Roman" w:hAnsi="Times New Roman" w:cs="Times New Roman"/>
      </w:rPr>
    </w:sdtEndPr>
    <w:sdtContent>
      <w:p w14:paraId="73F3F8A7" w14:textId="2CCD8F5D" w:rsidR="001F1FA2" w:rsidRPr="00921455" w:rsidRDefault="001F1FA2">
        <w:pPr>
          <w:pStyle w:val="Antrats"/>
          <w:jc w:val="center"/>
          <w:rPr>
            <w:rFonts w:ascii="Times New Roman" w:hAnsi="Times New Roman" w:cs="Times New Roman"/>
          </w:rPr>
        </w:pPr>
        <w:r w:rsidRPr="00921455">
          <w:rPr>
            <w:rFonts w:ascii="Times New Roman" w:hAnsi="Times New Roman" w:cs="Times New Roman"/>
          </w:rPr>
          <w:fldChar w:fldCharType="begin"/>
        </w:r>
        <w:r w:rsidRPr="00921455">
          <w:rPr>
            <w:rFonts w:ascii="Times New Roman" w:hAnsi="Times New Roman" w:cs="Times New Roman"/>
          </w:rPr>
          <w:instrText>PAGE   \* MERGEFORMAT</w:instrText>
        </w:r>
        <w:r w:rsidRPr="00921455">
          <w:rPr>
            <w:rFonts w:ascii="Times New Roman" w:hAnsi="Times New Roman" w:cs="Times New Roman"/>
          </w:rPr>
          <w:fldChar w:fldCharType="separate"/>
        </w:r>
        <w:r w:rsidR="000C7F7B">
          <w:rPr>
            <w:rFonts w:ascii="Times New Roman" w:hAnsi="Times New Roman" w:cs="Times New Roman"/>
            <w:noProof/>
          </w:rPr>
          <w:t>2</w:t>
        </w:r>
        <w:r w:rsidRPr="00921455">
          <w:rPr>
            <w:rFonts w:ascii="Times New Roman" w:hAnsi="Times New Roman" w:cs="Times New Roman"/>
          </w:rPr>
          <w:fldChar w:fldCharType="end"/>
        </w:r>
      </w:p>
    </w:sdtContent>
  </w:sdt>
  <w:p w14:paraId="44714287" w14:textId="77777777" w:rsidR="001F1FA2" w:rsidRDefault="001F1FA2" w:rsidP="004E5293">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2C93" w14:textId="278DC1FA" w:rsidR="001F1FA2" w:rsidRDefault="001F1FA2">
    <w:pPr>
      <w:pStyle w:val="Antrats"/>
      <w:jc w:val="center"/>
    </w:pPr>
  </w:p>
  <w:p w14:paraId="63E75F02" w14:textId="3E34C105" w:rsidR="001F1FA2" w:rsidRPr="00921455" w:rsidRDefault="001F1FA2" w:rsidP="009214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93796"/>
      <w:docPartObj>
        <w:docPartGallery w:val="Page Numbers (Top of Page)"/>
        <w:docPartUnique/>
      </w:docPartObj>
    </w:sdtPr>
    <w:sdtEndPr>
      <w:rPr>
        <w:rFonts w:ascii="Times New Roman" w:hAnsi="Times New Roman" w:cs="Times New Roman"/>
      </w:rPr>
    </w:sdtEndPr>
    <w:sdtContent>
      <w:p w14:paraId="5FB5FAB3" w14:textId="7573A91D" w:rsidR="001F1FA2" w:rsidRPr="00921455" w:rsidRDefault="001F1FA2">
        <w:pPr>
          <w:pStyle w:val="Antrats"/>
          <w:jc w:val="center"/>
          <w:rPr>
            <w:rFonts w:ascii="Times New Roman" w:hAnsi="Times New Roman" w:cs="Times New Roman"/>
          </w:rPr>
        </w:pPr>
        <w:r w:rsidRPr="00921455">
          <w:rPr>
            <w:rFonts w:ascii="Times New Roman" w:hAnsi="Times New Roman" w:cs="Times New Roman"/>
          </w:rPr>
          <w:fldChar w:fldCharType="begin"/>
        </w:r>
        <w:r w:rsidRPr="00921455">
          <w:rPr>
            <w:rFonts w:ascii="Times New Roman" w:hAnsi="Times New Roman" w:cs="Times New Roman"/>
          </w:rPr>
          <w:instrText>PAGE   \* MERGEFORMAT</w:instrText>
        </w:r>
        <w:r w:rsidRPr="00921455">
          <w:rPr>
            <w:rFonts w:ascii="Times New Roman" w:hAnsi="Times New Roman" w:cs="Times New Roman"/>
          </w:rPr>
          <w:fldChar w:fldCharType="separate"/>
        </w:r>
        <w:r w:rsidR="000C7F7B">
          <w:rPr>
            <w:rFonts w:ascii="Times New Roman" w:hAnsi="Times New Roman" w:cs="Times New Roman"/>
            <w:noProof/>
          </w:rPr>
          <w:t>3</w:t>
        </w:r>
        <w:r w:rsidRPr="00921455">
          <w:rPr>
            <w:rFonts w:ascii="Times New Roman" w:hAnsi="Times New Roman" w:cs="Times New Roman"/>
          </w:rPr>
          <w:fldChar w:fldCharType="end"/>
        </w:r>
      </w:p>
    </w:sdtContent>
  </w:sdt>
  <w:p w14:paraId="635F8828" w14:textId="77777777" w:rsidR="001F1FA2" w:rsidRDefault="001F1FA2" w:rsidP="004E5293">
    <w:pPr>
      <w:pStyle w:val="Antrats"/>
      <w:tabs>
        <w:tab w:val="clear" w:pos="4680"/>
        <w:tab w:val="center" w:pos="4536"/>
        <w:tab w:val="left" w:pos="496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12931"/>
      <w:docPartObj>
        <w:docPartGallery w:val="Page Numbers (Top of Page)"/>
        <w:docPartUnique/>
      </w:docPartObj>
    </w:sdtPr>
    <w:sdtEndPr>
      <w:rPr>
        <w:rFonts w:ascii="Times New Roman" w:hAnsi="Times New Roman" w:cs="Times New Roman"/>
      </w:rPr>
    </w:sdtEndPr>
    <w:sdtContent>
      <w:p w14:paraId="0ABD27FA" w14:textId="7B1B5172" w:rsidR="001F1FA2" w:rsidRPr="00B235D3" w:rsidRDefault="001F1FA2">
        <w:pPr>
          <w:pStyle w:val="Antrats"/>
          <w:jc w:val="center"/>
          <w:rPr>
            <w:rFonts w:ascii="Times New Roman" w:hAnsi="Times New Roman" w:cs="Times New Roman"/>
          </w:rPr>
        </w:pPr>
        <w:r w:rsidRPr="00B235D3">
          <w:rPr>
            <w:rFonts w:ascii="Times New Roman" w:hAnsi="Times New Roman" w:cs="Times New Roman"/>
          </w:rPr>
          <w:fldChar w:fldCharType="begin"/>
        </w:r>
        <w:r w:rsidRPr="00B235D3">
          <w:rPr>
            <w:rFonts w:ascii="Times New Roman" w:hAnsi="Times New Roman" w:cs="Times New Roman"/>
          </w:rPr>
          <w:instrText>PAGE   \* MERGEFORMAT</w:instrText>
        </w:r>
        <w:r w:rsidRPr="00B235D3">
          <w:rPr>
            <w:rFonts w:ascii="Times New Roman" w:hAnsi="Times New Roman" w:cs="Times New Roman"/>
          </w:rPr>
          <w:fldChar w:fldCharType="separate"/>
        </w:r>
        <w:r w:rsidR="000C7F7B">
          <w:rPr>
            <w:rFonts w:ascii="Times New Roman" w:hAnsi="Times New Roman" w:cs="Times New Roman"/>
            <w:noProof/>
          </w:rPr>
          <w:t>3</w:t>
        </w:r>
        <w:r w:rsidRPr="00B235D3">
          <w:rPr>
            <w:rFonts w:ascii="Times New Roman" w:hAnsi="Times New Roman" w:cs="Times New Roman"/>
          </w:rPr>
          <w:fldChar w:fldCharType="end"/>
        </w:r>
      </w:p>
    </w:sdtContent>
  </w:sdt>
  <w:p w14:paraId="15B34F4E" w14:textId="77777777" w:rsidR="001F1FA2" w:rsidRPr="00F00DB5" w:rsidRDefault="001F1FA2" w:rsidP="00620FE7">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E8F1" w14:textId="2798E024" w:rsidR="001F1FA2" w:rsidRDefault="001F1FA2">
    <w:pPr>
      <w:pStyle w:val="Antrats"/>
      <w:jc w:val="center"/>
    </w:pPr>
  </w:p>
  <w:p w14:paraId="331C35DD" w14:textId="77777777" w:rsidR="001F1FA2" w:rsidRPr="003D7DB5" w:rsidRDefault="001F1FA2" w:rsidP="00620FE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883" w14:textId="77777777" w:rsidR="001F1FA2" w:rsidRPr="003D7DB5" w:rsidRDefault="001F1FA2" w:rsidP="00620FE7">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6D91" w14:textId="77777777" w:rsidR="001F1FA2" w:rsidRDefault="001F1FA2" w:rsidP="00620F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C4F6BE" w14:textId="77777777" w:rsidR="001F1FA2" w:rsidRDefault="001F1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22B"/>
    <w:multiLevelType w:val="multilevel"/>
    <w:tmpl w:val="C4941C5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3E2C4C37"/>
    <w:multiLevelType w:val="multilevel"/>
    <w:tmpl w:val="D0A4ADBE"/>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E7723D7"/>
    <w:multiLevelType w:val="hybridMultilevel"/>
    <w:tmpl w:val="64FA547E"/>
    <w:lvl w:ilvl="0" w:tplc="64FEFBDA">
      <w:start w:val="1"/>
      <w:numFmt w:val="decimal"/>
      <w:lvlText w:val="%1."/>
      <w:lvlJc w:val="left"/>
      <w:pPr>
        <w:tabs>
          <w:tab w:val="num" w:pos="2480"/>
        </w:tabs>
        <w:ind w:left="2480" w:hanging="960"/>
      </w:pPr>
      <w:rPr>
        <w:rFonts w:cs="Times New Roman" w:hint="default"/>
      </w:rPr>
    </w:lvl>
    <w:lvl w:ilvl="1" w:tplc="04270019" w:tentative="1">
      <w:start w:val="1"/>
      <w:numFmt w:val="lowerLetter"/>
      <w:lvlText w:val="%2."/>
      <w:lvlJc w:val="left"/>
      <w:pPr>
        <w:tabs>
          <w:tab w:val="num" w:pos="2600"/>
        </w:tabs>
        <w:ind w:left="2600" w:hanging="360"/>
      </w:pPr>
      <w:rPr>
        <w:rFonts w:cs="Times New Roman"/>
      </w:rPr>
    </w:lvl>
    <w:lvl w:ilvl="2" w:tplc="0427001B" w:tentative="1">
      <w:start w:val="1"/>
      <w:numFmt w:val="lowerRoman"/>
      <w:lvlText w:val="%3."/>
      <w:lvlJc w:val="right"/>
      <w:pPr>
        <w:tabs>
          <w:tab w:val="num" w:pos="3320"/>
        </w:tabs>
        <w:ind w:left="3320" w:hanging="180"/>
      </w:pPr>
      <w:rPr>
        <w:rFonts w:cs="Times New Roman"/>
      </w:rPr>
    </w:lvl>
    <w:lvl w:ilvl="3" w:tplc="0427000F" w:tentative="1">
      <w:start w:val="1"/>
      <w:numFmt w:val="decimal"/>
      <w:lvlText w:val="%4."/>
      <w:lvlJc w:val="left"/>
      <w:pPr>
        <w:tabs>
          <w:tab w:val="num" w:pos="4040"/>
        </w:tabs>
        <w:ind w:left="4040" w:hanging="360"/>
      </w:pPr>
      <w:rPr>
        <w:rFonts w:cs="Times New Roman"/>
      </w:rPr>
    </w:lvl>
    <w:lvl w:ilvl="4" w:tplc="04270019" w:tentative="1">
      <w:start w:val="1"/>
      <w:numFmt w:val="lowerLetter"/>
      <w:lvlText w:val="%5."/>
      <w:lvlJc w:val="left"/>
      <w:pPr>
        <w:tabs>
          <w:tab w:val="num" w:pos="4760"/>
        </w:tabs>
        <w:ind w:left="4760" w:hanging="360"/>
      </w:pPr>
      <w:rPr>
        <w:rFonts w:cs="Times New Roman"/>
      </w:rPr>
    </w:lvl>
    <w:lvl w:ilvl="5" w:tplc="0427001B" w:tentative="1">
      <w:start w:val="1"/>
      <w:numFmt w:val="lowerRoman"/>
      <w:lvlText w:val="%6."/>
      <w:lvlJc w:val="right"/>
      <w:pPr>
        <w:tabs>
          <w:tab w:val="num" w:pos="5480"/>
        </w:tabs>
        <w:ind w:left="5480" w:hanging="180"/>
      </w:pPr>
      <w:rPr>
        <w:rFonts w:cs="Times New Roman"/>
      </w:rPr>
    </w:lvl>
    <w:lvl w:ilvl="6" w:tplc="0427000F" w:tentative="1">
      <w:start w:val="1"/>
      <w:numFmt w:val="decimal"/>
      <w:lvlText w:val="%7."/>
      <w:lvlJc w:val="left"/>
      <w:pPr>
        <w:tabs>
          <w:tab w:val="num" w:pos="6200"/>
        </w:tabs>
        <w:ind w:left="6200" w:hanging="360"/>
      </w:pPr>
      <w:rPr>
        <w:rFonts w:cs="Times New Roman"/>
      </w:rPr>
    </w:lvl>
    <w:lvl w:ilvl="7" w:tplc="04270019" w:tentative="1">
      <w:start w:val="1"/>
      <w:numFmt w:val="lowerLetter"/>
      <w:lvlText w:val="%8."/>
      <w:lvlJc w:val="left"/>
      <w:pPr>
        <w:tabs>
          <w:tab w:val="num" w:pos="6920"/>
        </w:tabs>
        <w:ind w:left="6920" w:hanging="360"/>
      </w:pPr>
      <w:rPr>
        <w:rFonts w:cs="Times New Roman"/>
      </w:rPr>
    </w:lvl>
    <w:lvl w:ilvl="8" w:tplc="0427001B" w:tentative="1">
      <w:start w:val="1"/>
      <w:numFmt w:val="lowerRoman"/>
      <w:lvlText w:val="%9."/>
      <w:lvlJc w:val="right"/>
      <w:pPr>
        <w:tabs>
          <w:tab w:val="num" w:pos="7640"/>
        </w:tabs>
        <w:ind w:left="7640" w:hanging="180"/>
      </w:pPr>
      <w:rPr>
        <w:rFonts w:cs="Times New Roman"/>
      </w:rPr>
    </w:lvl>
  </w:abstractNum>
  <w:abstractNum w:abstractNumId="3" w15:restartNumberingAfterBreak="0">
    <w:nsid w:val="3EA50244"/>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3E67D7"/>
    <w:multiLevelType w:val="multilevel"/>
    <w:tmpl w:val="CD20FF8A"/>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 w15:restartNumberingAfterBreak="0">
    <w:nsid w:val="67BF5524"/>
    <w:multiLevelType w:val="multilevel"/>
    <w:tmpl w:val="261A214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76C547C1"/>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0348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115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266189">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644666">
    <w:abstractNumId w:val="1"/>
  </w:num>
  <w:num w:numId="5" w16cid:durableId="1748381040">
    <w:abstractNumId w:val="3"/>
  </w:num>
  <w:num w:numId="6" w16cid:durableId="571935513">
    <w:abstractNumId w:val="6"/>
  </w:num>
  <w:num w:numId="7" w16cid:durableId="967858753">
    <w:abstractNumId w:val="7"/>
  </w:num>
  <w:num w:numId="8" w16cid:durableId="760837939">
    <w:abstractNumId w:val="5"/>
  </w:num>
  <w:num w:numId="9" w16cid:durableId="1793865250">
    <w:abstractNumId w:val="2"/>
  </w:num>
  <w:num w:numId="10" w16cid:durableId="478302576">
    <w:abstractNumId w:val="0"/>
  </w:num>
  <w:num w:numId="11" w16cid:durableId="774666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495E"/>
    <w:rsid w:val="00012C54"/>
    <w:rsid w:val="0001658B"/>
    <w:rsid w:val="00017BBF"/>
    <w:rsid w:val="00025893"/>
    <w:rsid w:val="00025CFD"/>
    <w:rsid w:val="00025E88"/>
    <w:rsid w:val="0003444E"/>
    <w:rsid w:val="00046B34"/>
    <w:rsid w:val="00047552"/>
    <w:rsid w:val="00051A26"/>
    <w:rsid w:val="000523CA"/>
    <w:rsid w:val="000526DA"/>
    <w:rsid w:val="0005316B"/>
    <w:rsid w:val="0005642D"/>
    <w:rsid w:val="0006475D"/>
    <w:rsid w:val="0007418B"/>
    <w:rsid w:val="000771D0"/>
    <w:rsid w:val="00081AEF"/>
    <w:rsid w:val="00082304"/>
    <w:rsid w:val="000924D2"/>
    <w:rsid w:val="000A202A"/>
    <w:rsid w:val="000A2055"/>
    <w:rsid w:val="000A2D4F"/>
    <w:rsid w:val="000A6101"/>
    <w:rsid w:val="000A723E"/>
    <w:rsid w:val="000B37B4"/>
    <w:rsid w:val="000B5C62"/>
    <w:rsid w:val="000C5912"/>
    <w:rsid w:val="000C5E7D"/>
    <w:rsid w:val="000C7F7B"/>
    <w:rsid w:val="000D055F"/>
    <w:rsid w:val="000D3B64"/>
    <w:rsid w:val="000D56D2"/>
    <w:rsid w:val="000E0328"/>
    <w:rsid w:val="000E06B6"/>
    <w:rsid w:val="000E1622"/>
    <w:rsid w:val="000E4C06"/>
    <w:rsid w:val="000F04D1"/>
    <w:rsid w:val="000F0595"/>
    <w:rsid w:val="000F121B"/>
    <w:rsid w:val="000F1E21"/>
    <w:rsid w:val="000F530F"/>
    <w:rsid w:val="00101A6E"/>
    <w:rsid w:val="0010577B"/>
    <w:rsid w:val="00110ACD"/>
    <w:rsid w:val="001130F3"/>
    <w:rsid w:val="001137B3"/>
    <w:rsid w:val="00113A0E"/>
    <w:rsid w:val="001151AA"/>
    <w:rsid w:val="001214FD"/>
    <w:rsid w:val="00121AB7"/>
    <w:rsid w:val="00122629"/>
    <w:rsid w:val="001246FC"/>
    <w:rsid w:val="00126AAA"/>
    <w:rsid w:val="001300B2"/>
    <w:rsid w:val="00130A73"/>
    <w:rsid w:val="00132E9C"/>
    <w:rsid w:val="00133A45"/>
    <w:rsid w:val="00137BE8"/>
    <w:rsid w:val="00142076"/>
    <w:rsid w:val="00146D60"/>
    <w:rsid w:val="001519D1"/>
    <w:rsid w:val="00157BDD"/>
    <w:rsid w:val="00162575"/>
    <w:rsid w:val="00172FB9"/>
    <w:rsid w:val="00174E05"/>
    <w:rsid w:val="001825DB"/>
    <w:rsid w:val="001944DD"/>
    <w:rsid w:val="001B0591"/>
    <w:rsid w:val="001C15D5"/>
    <w:rsid w:val="001D2CF0"/>
    <w:rsid w:val="001E089C"/>
    <w:rsid w:val="001F12EA"/>
    <w:rsid w:val="001F1FA2"/>
    <w:rsid w:val="001F6A3D"/>
    <w:rsid w:val="001F762A"/>
    <w:rsid w:val="00203286"/>
    <w:rsid w:val="00212408"/>
    <w:rsid w:val="002212FC"/>
    <w:rsid w:val="002231ED"/>
    <w:rsid w:val="002243A9"/>
    <w:rsid w:val="00226D87"/>
    <w:rsid w:val="002331C1"/>
    <w:rsid w:val="0023398D"/>
    <w:rsid w:val="0024125F"/>
    <w:rsid w:val="00243197"/>
    <w:rsid w:val="00244E67"/>
    <w:rsid w:val="0024611F"/>
    <w:rsid w:val="00246F0E"/>
    <w:rsid w:val="00252351"/>
    <w:rsid w:val="002541E6"/>
    <w:rsid w:val="00255EE7"/>
    <w:rsid w:val="00260596"/>
    <w:rsid w:val="00261534"/>
    <w:rsid w:val="00266152"/>
    <w:rsid w:val="00267FC4"/>
    <w:rsid w:val="002866D0"/>
    <w:rsid w:val="002872C4"/>
    <w:rsid w:val="00292007"/>
    <w:rsid w:val="00296DB3"/>
    <w:rsid w:val="0029737C"/>
    <w:rsid w:val="002A3515"/>
    <w:rsid w:val="002B3CE2"/>
    <w:rsid w:val="002C5C5A"/>
    <w:rsid w:val="002D1752"/>
    <w:rsid w:val="002D576F"/>
    <w:rsid w:val="002D63E7"/>
    <w:rsid w:val="002D6C6B"/>
    <w:rsid w:val="002E3A9D"/>
    <w:rsid w:val="002E6BFF"/>
    <w:rsid w:val="002E7CEB"/>
    <w:rsid w:val="002F212A"/>
    <w:rsid w:val="002F3C8D"/>
    <w:rsid w:val="002F6BE8"/>
    <w:rsid w:val="003006FC"/>
    <w:rsid w:val="00301DE4"/>
    <w:rsid w:val="00305211"/>
    <w:rsid w:val="00311310"/>
    <w:rsid w:val="00317D38"/>
    <w:rsid w:val="00321BE6"/>
    <w:rsid w:val="00330E51"/>
    <w:rsid w:val="00331F3C"/>
    <w:rsid w:val="003461B0"/>
    <w:rsid w:val="00347FFA"/>
    <w:rsid w:val="0035313D"/>
    <w:rsid w:val="00353635"/>
    <w:rsid w:val="00355B53"/>
    <w:rsid w:val="00362C56"/>
    <w:rsid w:val="00364194"/>
    <w:rsid w:val="0036600F"/>
    <w:rsid w:val="00367EB4"/>
    <w:rsid w:val="00370CF9"/>
    <w:rsid w:val="0039599D"/>
    <w:rsid w:val="003970C5"/>
    <w:rsid w:val="003A45C6"/>
    <w:rsid w:val="003A6B1C"/>
    <w:rsid w:val="003A6D27"/>
    <w:rsid w:val="003B1D24"/>
    <w:rsid w:val="003B38FD"/>
    <w:rsid w:val="003B4CEB"/>
    <w:rsid w:val="003B5410"/>
    <w:rsid w:val="003C018C"/>
    <w:rsid w:val="003C3BAE"/>
    <w:rsid w:val="003D364F"/>
    <w:rsid w:val="003E29D5"/>
    <w:rsid w:val="003E42B9"/>
    <w:rsid w:val="003E4BC2"/>
    <w:rsid w:val="0040377E"/>
    <w:rsid w:val="0041081F"/>
    <w:rsid w:val="00422177"/>
    <w:rsid w:val="004222A8"/>
    <w:rsid w:val="004244AE"/>
    <w:rsid w:val="00431482"/>
    <w:rsid w:val="00435434"/>
    <w:rsid w:val="00436831"/>
    <w:rsid w:val="00440849"/>
    <w:rsid w:val="00445DC7"/>
    <w:rsid w:val="0045253E"/>
    <w:rsid w:val="00453F8E"/>
    <w:rsid w:val="00457BAE"/>
    <w:rsid w:val="00457E63"/>
    <w:rsid w:val="0046078D"/>
    <w:rsid w:val="00461494"/>
    <w:rsid w:val="00462B5F"/>
    <w:rsid w:val="00466E49"/>
    <w:rsid w:val="0047076E"/>
    <w:rsid w:val="004712FE"/>
    <w:rsid w:val="00471D00"/>
    <w:rsid w:val="00476455"/>
    <w:rsid w:val="00480846"/>
    <w:rsid w:val="00483625"/>
    <w:rsid w:val="004857B3"/>
    <w:rsid w:val="00490748"/>
    <w:rsid w:val="004941B2"/>
    <w:rsid w:val="00495B50"/>
    <w:rsid w:val="004978CF"/>
    <w:rsid w:val="004A4B37"/>
    <w:rsid w:val="004B201C"/>
    <w:rsid w:val="004B70DC"/>
    <w:rsid w:val="004C0A2B"/>
    <w:rsid w:val="004C33F1"/>
    <w:rsid w:val="004C3CA2"/>
    <w:rsid w:val="004D0DEC"/>
    <w:rsid w:val="004E5293"/>
    <w:rsid w:val="004E6CAF"/>
    <w:rsid w:val="004E7DB7"/>
    <w:rsid w:val="004F2B77"/>
    <w:rsid w:val="005020CC"/>
    <w:rsid w:val="005054C5"/>
    <w:rsid w:val="00505E3A"/>
    <w:rsid w:val="0051238E"/>
    <w:rsid w:val="0051358B"/>
    <w:rsid w:val="005201B0"/>
    <w:rsid w:val="005227C0"/>
    <w:rsid w:val="005273E0"/>
    <w:rsid w:val="00530D34"/>
    <w:rsid w:val="005320AB"/>
    <w:rsid w:val="0053751D"/>
    <w:rsid w:val="005546E1"/>
    <w:rsid w:val="005575B1"/>
    <w:rsid w:val="00571429"/>
    <w:rsid w:val="00571C8B"/>
    <w:rsid w:val="00577B4E"/>
    <w:rsid w:val="0058219F"/>
    <w:rsid w:val="00584DDA"/>
    <w:rsid w:val="00584F5D"/>
    <w:rsid w:val="00585BE3"/>
    <w:rsid w:val="005866A1"/>
    <w:rsid w:val="00586EBF"/>
    <w:rsid w:val="005946FB"/>
    <w:rsid w:val="00594944"/>
    <w:rsid w:val="005A0A1B"/>
    <w:rsid w:val="005A3A02"/>
    <w:rsid w:val="005A3D60"/>
    <w:rsid w:val="005A493D"/>
    <w:rsid w:val="005A7797"/>
    <w:rsid w:val="005B3B81"/>
    <w:rsid w:val="005B63ED"/>
    <w:rsid w:val="005C28FA"/>
    <w:rsid w:val="005D2EBA"/>
    <w:rsid w:val="005D45D7"/>
    <w:rsid w:val="005E6E2F"/>
    <w:rsid w:val="005F1323"/>
    <w:rsid w:val="005F273F"/>
    <w:rsid w:val="005F4BAB"/>
    <w:rsid w:val="005F5A3C"/>
    <w:rsid w:val="006033E4"/>
    <w:rsid w:val="00606A28"/>
    <w:rsid w:val="00607EDE"/>
    <w:rsid w:val="006147F0"/>
    <w:rsid w:val="00616162"/>
    <w:rsid w:val="00620BEC"/>
    <w:rsid w:val="00620FE7"/>
    <w:rsid w:val="00622839"/>
    <w:rsid w:val="0062426C"/>
    <w:rsid w:val="0062485E"/>
    <w:rsid w:val="006255CB"/>
    <w:rsid w:val="0065037D"/>
    <w:rsid w:val="00650D46"/>
    <w:rsid w:val="0065229C"/>
    <w:rsid w:val="006665AB"/>
    <w:rsid w:val="00671E43"/>
    <w:rsid w:val="00682E3E"/>
    <w:rsid w:val="00687A3A"/>
    <w:rsid w:val="00687BAA"/>
    <w:rsid w:val="006947DA"/>
    <w:rsid w:val="006B1554"/>
    <w:rsid w:val="006B2644"/>
    <w:rsid w:val="006B5D37"/>
    <w:rsid w:val="006B6589"/>
    <w:rsid w:val="006C785D"/>
    <w:rsid w:val="006E1D8B"/>
    <w:rsid w:val="006E6823"/>
    <w:rsid w:val="006E767F"/>
    <w:rsid w:val="006F51D3"/>
    <w:rsid w:val="00703C59"/>
    <w:rsid w:val="007069D5"/>
    <w:rsid w:val="00713391"/>
    <w:rsid w:val="00713CB8"/>
    <w:rsid w:val="00715893"/>
    <w:rsid w:val="00721E1C"/>
    <w:rsid w:val="00722505"/>
    <w:rsid w:val="00723D2E"/>
    <w:rsid w:val="007277A5"/>
    <w:rsid w:val="00730845"/>
    <w:rsid w:val="0073133E"/>
    <w:rsid w:val="0074106D"/>
    <w:rsid w:val="00744B78"/>
    <w:rsid w:val="0075016B"/>
    <w:rsid w:val="00755F71"/>
    <w:rsid w:val="00757602"/>
    <w:rsid w:val="00762271"/>
    <w:rsid w:val="007649A0"/>
    <w:rsid w:val="00765C6E"/>
    <w:rsid w:val="00766673"/>
    <w:rsid w:val="007676F8"/>
    <w:rsid w:val="00771A22"/>
    <w:rsid w:val="007776D7"/>
    <w:rsid w:val="007777F1"/>
    <w:rsid w:val="00782B8E"/>
    <w:rsid w:val="007830BD"/>
    <w:rsid w:val="0079239B"/>
    <w:rsid w:val="0079531F"/>
    <w:rsid w:val="00795918"/>
    <w:rsid w:val="007977B2"/>
    <w:rsid w:val="007B1B7C"/>
    <w:rsid w:val="007B7977"/>
    <w:rsid w:val="007C3257"/>
    <w:rsid w:val="007C48B0"/>
    <w:rsid w:val="007C4D36"/>
    <w:rsid w:val="007C7944"/>
    <w:rsid w:val="007D0739"/>
    <w:rsid w:val="007D0CA2"/>
    <w:rsid w:val="007D1693"/>
    <w:rsid w:val="007D7DA3"/>
    <w:rsid w:val="007E0DF9"/>
    <w:rsid w:val="007E3036"/>
    <w:rsid w:val="007E3FA7"/>
    <w:rsid w:val="007E5BAD"/>
    <w:rsid w:val="007E7F2F"/>
    <w:rsid w:val="007F6168"/>
    <w:rsid w:val="00804216"/>
    <w:rsid w:val="00804AD3"/>
    <w:rsid w:val="00804C79"/>
    <w:rsid w:val="00807059"/>
    <w:rsid w:val="00811BA9"/>
    <w:rsid w:val="00816639"/>
    <w:rsid w:val="00817637"/>
    <w:rsid w:val="008204DB"/>
    <w:rsid w:val="0083420A"/>
    <w:rsid w:val="00834AA0"/>
    <w:rsid w:val="008660FF"/>
    <w:rsid w:val="00875C69"/>
    <w:rsid w:val="00876DAA"/>
    <w:rsid w:val="00884B4C"/>
    <w:rsid w:val="008875B1"/>
    <w:rsid w:val="00891292"/>
    <w:rsid w:val="008922A1"/>
    <w:rsid w:val="008974BC"/>
    <w:rsid w:val="00897812"/>
    <w:rsid w:val="008A44CA"/>
    <w:rsid w:val="008A4CDE"/>
    <w:rsid w:val="008B169A"/>
    <w:rsid w:val="008B2654"/>
    <w:rsid w:val="008B7797"/>
    <w:rsid w:val="008C01DD"/>
    <w:rsid w:val="008C0E0E"/>
    <w:rsid w:val="008C2DFA"/>
    <w:rsid w:val="008C495A"/>
    <w:rsid w:val="008D554F"/>
    <w:rsid w:val="008D74B7"/>
    <w:rsid w:val="008E2D5C"/>
    <w:rsid w:val="008E3A36"/>
    <w:rsid w:val="008E3BCC"/>
    <w:rsid w:val="008E5F24"/>
    <w:rsid w:val="008F1C29"/>
    <w:rsid w:val="008F21E0"/>
    <w:rsid w:val="008F31EA"/>
    <w:rsid w:val="0090317D"/>
    <w:rsid w:val="00904996"/>
    <w:rsid w:val="009124EF"/>
    <w:rsid w:val="00921455"/>
    <w:rsid w:val="0092419C"/>
    <w:rsid w:val="00937C92"/>
    <w:rsid w:val="009500D8"/>
    <w:rsid w:val="00953BEA"/>
    <w:rsid w:val="00955596"/>
    <w:rsid w:val="00961470"/>
    <w:rsid w:val="0097542A"/>
    <w:rsid w:val="0097712A"/>
    <w:rsid w:val="00981051"/>
    <w:rsid w:val="00991B5C"/>
    <w:rsid w:val="00994400"/>
    <w:rsid w:val="00994D33"/>
    <w:rsid w:val="00997005"/>
    <w:rsid w:val="0099713C"/>
    <w:rsid w:val="00997FE5"/>
    <w:rsid w:val="009A1E36"/>
    <w:rsid w:val="009A5372"/>
    <w:rsid w:val="009A6DF1"/>
    <w:rsid w:val="009B2559"/>
    <w:rsid w:val="009B55B2"/>
    <w:rsid w:val="009B7161"/>
    <w:rsid w:val="009C4B13"/>
    <w:rsid w:val="009C7355"/>
    <w:rsid w:val="009D2005"/>
    <w:rsid w:val="009D6F0A"/>
    <w:rsid w:val="009D7500"/>
    <w:rsid w:val="009E15E1"/>
    <w:rsid w:val="009E5047"/>
    <w:rsid w:val="009E608A"/>
    <w:rsid w:val="009F59AA"/>
    <w:rsid w:val="00A007B2"/>
    <w:rsid w:val="00A11B6C"/>
    <w:rsid w:val="00A12D24"/>
    <w:rsid w:val="00A17725"/>
    <w:rsid w:val="00A21D40"/>
    <w:rsid w:val="00A32E62"/>
    <w:rsid w:val="00A36EAE"/>
    <w:rsid w:val="00A37B4E"/>
    <w:rsid w:val="00A46520"/>
    <w:rsid w:val="00A47EDA"/>
    <w:rsid w:val="00A504DA"/>
    <w:rsid w:val="00A544C1"/>
    <w:rsid w:val="00A6095C"/>
    <w:rsid w:val="00A61D08"/>
    <w:rsid w:val="00A6220E"/>
    <w:rsid w:val="00A625CA"/>
    <w:rsid w:val="00A62766"/>
    <w:rsid w:val="00A63722"/>
    <w:rsid w:val="00A6538E"/>
    <w:rsid w:val="00A65E73"/>
    <w:rsid w:val="00A702EA"/>
    <w:rsid w:val="00A70768"/>
    <w:rsid w:val="00A70F05"/>
    <w:rsid w:val="00A82EBD"/>
    <w:rsid w:val="00A90BC3"/>
    <w:rsid w:val="00A94016"/>
    <w:rsid w:val="00A94BF7"/>
    <w:rsid w:val="00A955FE"/>
    <w:rsid w:val="00A978DD"/>
    <w:rsid w:val="00AA4DC4"/>
    <w:rsid w:val="00AA7238"/>
    <w:rsid w:val="00AB0D71"/>
    <w:rsid w:val="00AB4B58"/>
    <w:rsid w:val="00AB62F9"/>
    <w:rsid w:val="00AC347E"/>
    <w:rsid w:val="00AC4FB1"/>
    <w:rsid w:val="00AC561B"/>
    <w:rsid w:val="00AC5A44"/>
    <w:rsid w:val="00AC7960"/>
    <w:rsid w:val="00AD3E8A"/>
    <w:rsid w:val="00AD3F96"/>
    <w:rsid w:val="00AD6709"/>
    <w:rsid w:val="00AE5D26"/>
    <w:rsid w:val="00AF57D1"/>
    <w:rsid w:val="00B04ABA"/>
    <w:rsid w:val="00B05947"/>
    <w:rsid w:val="00B1104B"/>
    <w:rsid w:val="00B12200"/>
    <w:rsid w:val="00B17A4C"/>
    <w:rsid w:val="00B227F4"/>
    <w:rsid w:val="00B235D3"/>
    <w:rsid w:val="00B27307"/>
    <w:rsid w:val="00B32726"/>
    <w:rsid w:val="00B369DA"/>
    <w:rsid w:val="00B43128"/>
    <w:rsid w:val="00B45811"/>
    <w:rsid w:val="00B46A77"/>
    <w:rsid w:val="00B47789"/>
    <w:rsid w:val="00B531C4"/>
    <w:rsid w:val="00B53737"/>
    <w:rsid w:val="00B55BBB"/>
    <w:rsid w:val="00B603D4"/>
    <w:rsid w:val="00B62640"/>
    <w:rsid w:val="00B63A79"/>
    <w:rsid w:val="00B63F19"/>
    <w:rsid w:val="00B7334E"/>
    <w:rsid w:val="00B73420"/>
    <w:rsid w:val="00B73ED0"/>
    <w:rsid w:val="00B81159"/>
    <w:rsid w:val="00B83018"/>
    <w:rsid w:val="00B847F0"/>
    <w:rsid w:val="00B87505"/>
    <w:rsid w:val="00B87D71"/>
    <w:rsid w:val="00B90475"/>
    <w:rsid w:val="00B93BA1"/>
    <w:rsid w:val="00B969F2"/>
    <w:rsid w:val="00BA04B0"/>
    <w:rsid w:val="00BA1C5C"/>
    <w:rsid w:val="00BA6FD2"/>
    <w:rsid w:val="00BB0241"/>
    <w:rsid w:val="00BC4D69"/>
    <w:rsid w:val="00BC609F"/>
    <w:rsid w:val="00BD4840"/>
    <w:rsid w:val="00BD798E"/>
    <w:rsid w:val="00BE1F57"/>
    <w:rsid w:val="00BE3A6D"/>
    <w:rsid w:val="00BE52AB"/>
    <w:rsid w:val="00BF3B28"/>
    <w:rsid w:val="00C00147"/>
    <w:rsid w:val="00C009E1"/>
    <w:rsid w:val="00C0296A"/>
    <w:rsid w:val="00C04C6B"/>
    <w:rsid w:val="00C21AE3"/>
    <w:rsid w:val="00C229AC"/>
    <w:rsid w:val="00C40C55"/>
    <w:rsid w:val="00C451C7"/>
    <w:rsid w:val="00C534A7"/>
    <w:rsid w:val="00C6617E"/>
    <w:rsid w:val="00C672C3"/>
    <w:rsid w:val="00C675FC"/>
    <w:rsid w:val="00C711A0"/>
    <w:rsid w:val="00C74BAD"/>
    <w:rsid w:val="00C80382"/>
    <w:rsid w:val="00C82957"/>
    <w:rsid w:val="00C82E9D"/>
    <w:rsid w:val="00C84196"/>
    <w:rsid w:val="00C856DB"/>
    <w:rsid w:val="00C866BD"/>
    <w:rsid w:val="00C87834"/>
    <w:rsid w:val="00CA0F77"/>
    <w:rsid w:val="00CA5705"/>
    <w:rsid w:val="00CB4518"/>
    <w:rsid w:val="00CC0ABF"/>
    <w:rsid w:val="00CC219C"/>
    <w:rsid w:val="00CC3B6F"/>
    <w:rsid w:val="00CC6D7F"/>
    <w:rsid w:val="00CD0C41"/>
    <w:rsid w:val="00CD290B"/>
    <w:rsid w:val="00CD6FD7"/>
    <w:rsid w:val="00CE592C"/>
    <w:rsid w:val="00CE6E38"/>
    <w:rsid w:val="00CE7481"/>
    <w:rsid w:val="00CF16C0"/>
    <w:rsid w:val="00D101F0"/>
    <w:rsid w:val="00D14AF1"/>
    <w:rsid w:val="00D1666A"/>
    <w:rsid w:val="00D2695F"/>
    <w:rsid w:val="00D27E66"/>
    <w:rsid w:val="00D30FD2"/>
    <w:rsid w:val="00D35493"/>
    <w:rsid w:val="00D36AA4"/>
    <w:rsid w:val="00D37810"/>
    <w:rsid w:val="00D424C9"/>
    <w:rsid w:val="00D557B2"/>
    <w:rsid w:val="00D56894"/>
    <w:rsid w:val="00D57803"/>
    <w:rsid w:val="00D73F9E"/>
    <w:rsid w:val="00D749CB"/>
    <w:rsid w:val="00D776CB"/>
    <w:rsid w:val="00D80889"/>
    <w:rsid w:val="00D87334"/>
    <w:rsid w:val="00D926D4"/>
    <w:rsid w:val="00D92E0F"/>
    <w:rsid w:val="00D95229"/>
    <w:rsid w:val="00DA4186"/>
    <w:rsid w:val="00DA4380"/>
    <w:rsid w:val="00DA5951"/>
    <w:rsid w:val="00DB03BA"/>
    <w:rsid w:val="00DB0572"/>
    <w:rsid w:val="00DB23CF"/>
    <w:rsid w:val="00DB5688"/>
    <w:rsid w:val="00DD2309"/>
    <w:rsid w:val="00DD37F8"/>
    <w:rsid w:val="00DD3E54"/>
    <w:rsid w:val="00DE1238"/>
    <w:rsid w:val="00DE6C79"/>
    <w:rsid w:val="00DF4FAC"/>
    <w:rsid w:val="00DF6281"/>
    <w:rsid w:val="00DF693C"/>
    <w:rsid w:val="00E02337"/>
    <w:rsid w:val="00E05C66"/>
    <w:rsid w:val="00E072BA"/>
    <w:rsid w:val="00E139FA"/>
    <w:rsid w:val="00E16FD1"/>
    <w:rsid w:val="00E21C39"/>
    <w:rsid w:val="00E238C6"/>
    <w:rsid w:val="00E24D4E"/>
    <w:rsid w:val="00E26BCC"/>
    <w:rsid w:val="00E3718A"/>
    <w:rsid w:val="00E37D9B"/>
    <w:rsid w:val="00E4043D"/>
    <w:rsid w:val="00E4152D"/>
    <w:rsid w:val="00E415B8"/>
    <w:rsid w:val="00E50959"/>
    <w:rsid w:val="00E56A8F"/>
    <w:rsid w:val="00E60F02"/>
    <w:rsid w:val="00E611B1"/>
    <w:rsid w:val="00E654F8"/>
    <w:rsid w:val="00E70912"/>
    <w:rsid w:val="00E70EA5"/>
    <w:rsid w:val="00E74DD8"/>
    <w:rsid w:val="00E86AD9"/>
    <w:rsid w:val="00E95ED9"/>
    <w:rsid w:val="00E97F2D"/>
    <w:rsid w:val="00EA1149"/>
    <w:rsid w:val="00EA31A5"/>
    <w:rsid w:val="00EA45B5"/>
    <w:rsid w:val="00EB44DC"/>
    <w:rsid w:val="00EC7CD9"/>
    <w:rsid w:val="00ED31DC"/>
    <w:rsid w:val="00ED6BB8"/>
    <w:rsid w:val="00EF1646"/>
    <w:rsid w:val="00EF5949"/>
    <w:rsid w:val="00EF7D0E"/>
    <w:rsid w:val="00F01974"/>
    <w:rsid w:val="00F10F21"/>
    <w:rsid w:val="00F14118"/>
    <w:rsid w:val="00F165E2"/>
    <w:rsid w:val="00F24E41"/>
    <w:rsid w:val="00F310FC"/>
    <w:rsid w:val="00F354DD"/>
    <w:rsid w:val="00F42A25"/>
    <w:rsid w:val="00F438BB"/>
    <w:rsid w:val="00F4516B"/>
    <w:rsid w:val="00F46C73"/>
    <w:rsid w:val="00F500AE"/>
    <w:rsid w:val="00F507D0"/>
    <w:rsid w:val="00F55107"/>
    <w:rsid w:val="00F570CA"/>
    <w:rsid w:val="00F61829"/>
    <w:rsid w:val="00F62269"/>
    <w:rsid w:val="00F67179"/>
    <w:rsid w:val="00F70F78"/>
    <w:rsid w:val="00F71542"/>
    <w:rsid w:val="00F71B88"/>
    <w:rsid w:val="00F76D09"/>
    <w:rsid w:val="00F77403"/>
    <w:rsid w:val="00F81938"/>
    <w:rsid w:val="00F87AAD"/>
    <w:rsid w:val="00F9223A"/>
    <w:rsid w:val="00FA35EC"/>
    <w:rsid w:val="00FA4CB1"/>
    <w:rsid w:val="00FA4F83"/>
    <w:rsid w:val="00FA668E"/>
    <w:rsid w:val="00FB1262"/>
    <w:rsid w:val="00FC1B47"/>
    <w:rsid w:val="00FC4373"/>
    <w:rsid w:val="00FC4C80"/>
    <w:rsid w:val="00FC7C31"/>
    <w:rsid w:val="00FD5C84"/>
    <w:rsid w:val="00FD6288"/>
    <w:rsid w:val="00FD7D3C"/>
    <w:rsid w:val="00FE164B"/>
    <w:rsid w:val="00FF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44BAA"/>
  <w15:docId w15:val="{58EF6FD3-3EC7-4431-A8C8-F555FC4E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unhideWhenUsed/>
    <w:rsid w:val="00CD6FD7"/>
    <w:rPr>
      <w:sz w:val="20"/>
      <w:szCs w:val="20"/>
    </w:rPr>
  </w:style>
  <w:style w:type="character" w:customStyle="1" w:styleId="KomentarotekstasDiagrama">
    <w:name w:val="Komentaro tekstas Diagrama"/>
    <w:basedOn w:val="Numatytasispastraiposriftas"/>
    <w:link w:val="Komentarotekstas"/>
    <w:uiPriority w:val="99"/>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99"/>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 w:type="paragraph" w:styleId="Pataisymai">
    <w:name w:val="Revision"/>
    <w:hidden/>
    <w:uiPriority w:val="99"/>
    <w:semiHidden/>
    <w:rsid w:val="00B235D3"/>
  </w:style>
  <w:style w:type="character" w:styleId="Emfaz">
    <w:name w:val="Emphasis"/>
    <w:basedOn w:val="Numatytasispastraiposriftas"/>
    <w:uiPriority w:val="20"/>
    <w:qFormat/>
    <w:rsid w:val="00C87834"/>
    <w:rPr>
      <w:i/>
      <w:iCs/>
    </w:rPr>
  </w:style>
  <w:style w:type="paragraph" w:customStyle="1" w:styleId="Default">
    <w:name w:val="Default"/>
    <w:rsid w:val="00703C5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765157541">
      <w:bodyDiv w:val="1"/>
      <w:marLeft w:val="0"/>
      <w:marRight w:val="0"/>
      <w:marTop w:val="0"/>
      <w:marBottom w:val="0"/>
      <w:divBdr>
        <w:top w:val="none" w:sz="0" w:space="0" w:color="auto"/>
        <w:left w:val="none" w:sz="0" w:space="0" w:color="auto"/>
        <w:bottom w:val="none" w:sz="0" w:space="0" w:color="auto"/>
        <w:right w:val="none" w:sz="0" w:space="0" w:color="auto"/>
      </w:divBdr>
      <w:divsChild>
        <w:div w:id="1807701900">
          <w:marLeft w:val="0"/>
          <w:marRight w:val="0"/>
          <w:marTop w:val="0"/>
          <w:marBottom w:val="0"/>
          <w:divBdr>
            <w:top w:val="none" w:sz="0" w:space="0" w:color="auto"/>
            <w:left w:val="none" w:sz="0" w:space="0" w:color="auto"/>
            <w:bottom w:val="none" w:sz="0" w:space="0" w:color="auto"/>
            <w:right w:val="none" w:sz="0" w:space="0" w:color="auto"/>
          </w:divBdr>
        </w:div>
      </w:divsChild>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 w:id="1300694791">
      <w:bodyDiv w:val="1"/>
      <w:marLeft w:val="0"/>
      <w:marRight w:val="0"/>
      <w:marTop w:val="0"/>
      <w:marBottom w:val="0"/>
      <w:divBdr>
        <w:top w:val="none" w:sz="0" w:space="0" w:color="auto"/>
        <w:left w:val="none" w:sz="0" w:space="0" w:color="auto"/>
        <w:bottom w:val="none" w:sz="0" w:space="0" w:color="auto"/>
        <w:right w:val="none" w:sz="0" w:space="0" w:color="auto"/>
      </w:divBdr>
    </w:div>
    <w:div w:id="1359890045">
      <w:bodyDiv w:val="1"/>
      <w:marLeft w:val="0"/>
      <w:marRight w:val="0"/>
      <w:marTop w:val="0"/>
      <w:marBottom w:val="0"/>
      <w:divBdr>
        <w:top w:val="none" w:sz="0" w:space="0" w:color="auto"/>
        <w:left w:val="none" w:sz="0" w:space="0" w:color="auto"/>
        <w:bottom w:val="none" w:sz="0" w:space="0" w:color="auto"/>
        <w:right w:val="none" w:sz="0" w:space="0" w:color="auto"/>
      </w:divBdr>
    </w:div>
    <w:div w:id="1450274039">
      <w:bodyDiv w:val="1"/>
      <w:marLeft w:val="0"/>
      <w:marRight w:val="0"/>
      <w:marTop w:val="0"/>
      <w:marBottom w:val="0"/>
      <w:divBdr>
        <w:top w:val="none" w:sz="0" w:space="0" w:color="auto"/>
        <w:left w:val="none" w:sz="0" w:space="0" w:color="auto"/>
        <w:bottom w:val="none" w:sz="0" w:space="0" w:color="auto"/>
        <w:right w:val="none" w:sz="0" w:space="0" w:color="auto"/>
      </w:divBdr>
    </w:div>
    <w:div w:id="1689334168">
      <w:bodyDiv w:val="1"/>
      <w:marLeft w:val="0"/>
      <w:marRight w:val="0"/>
      <w:marTop w:val="0"/>
      <w:marBottom w:val="0"/>
      <w:divBdr>
        <w:top w:val="none" w:sz="0" w:space="0" w:color="auto"/>
        <w:left w:val="none" w:sz="0" w:space="0" w:color="auto"/>
        <w:bottom w:val="none" w:sz="0" w:space="0" w:color="auto"/>
        <w:right w:val="none" w:sz="0" w:space="0" w:color="auto"/>
      </w:divBdr>
      <w:divsChild>
        <w:div w:id="135680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A198-C5AD-4B73-AFDF-4E24C7ED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19205</Words>
  <Characters>10948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Reda Pilelienė</cp:lastModifiedBy>
  <cp:revision>3</cp:revision>
  <cp:lastPrinted>2023-10-16T10:28:00Z</cp:lastPrinted>
  <dcterms:created xsi:type="dcterms:W3CDTF">2023-10-16T10:29:00Z</dcterms:created>
  <dcterms:modified xsi:type="dcterms:W3CDTF">2023-10-23T06:54:00Z</dcterms:modified>
</cp:coreProperties>
</file>