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CDAF" w14:textId="77777777" w:rsidR="00AE22C8" w:rsidRPr="00AE22C8" w:rsidRDefault="00AE22C8" w:rsidP="00AE22C8">
      <w:pPr>
        <w:spacing w:after="0" w:line="240" w:lineRule="auto"/>
        <w:ind w:left="3888" w:firstLine="1296"/>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PATVIRTINTA</w:t>
      </w:r>
    </w:p>
    <w:p w14:paraId="1D548872" w14:textId="77777777" w:rsidR="00AE22C8" w:rsidRPr="00AE22C8" w:rsidRDefault="00AE22C8" w:rsidP="00AE22C8">
      <w:pPr>
        <w:spacing w:after="0" w:line="240" w:lineRule="auto"/>
        <w:ind w:left="5184"/>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Kretingos rajono savivaldybės tarybos</w:t>
      </w:r>
    </w:p>
    <w:p w14:paraId="4CD5F27B" w14:textId="49973329" w:rsidR="00D1704B" w:rsidRDefault="00AE22C8" w:rsidP="00AE22C8">
      <w:pPr>
        <w:spacing w:after="0" w:line="240" w:lineRule="auto"/>
        <w:ind w:left="3888" w:firstLine="1296"/>
        <w:rPr>
          <w:rFonts w:ascii="Times New Roman" w:eastAsia="Times New Roman" w:hAnsi="Times New Roman" w:cs="Times New Roman"/>
          <w:color w:val="000000"/>
          <w:sz w:val="24"/>
          <w:szCs w:val="24"/>
          <w:lang w:eastAsia="lt-LT"/>
        </w:rPr>
      </w:pPr>
      <w:r w:rsidRPr="00AE22C8">
        <w:rPr>
          <w:rFonts w:ascii="Times New Roman" w:eastAsia="Times New Roman" w:hAnsi="Times New Roman" w:cs="Times New Roman"/>
          <w:color w:val="000000"/>
          <w:sz w:val="24"/>
          <w:szCs w:val="24"/>
          <w:lang w:eastAsia="lt-LT"/>
        </w:rPr>
        <w:t>20</w:t>
      </w:r>
      <w:r w:rsidR="001A635B">
        <w:rPr>
          <w:rFonts w:ascii="Times New Roman" w:eastAsia="Times New Roman" w:hAnsi="Times New Roman" w:cs="Times New Roman"/>
          <w:color w:val="000000"/>
          <w:sz w:val="24"/>
          <w:szCs w:val="24"/>
          <w:lang w:eastAsia="lt-LT"/>
        </w:rPr>
        <w:t>23</w:t>
      </w:r>
      <w:r w:rsidRPr="00AE22C8">
        <w:rPr>
          <w:rFonts w:ascii="Times New Roman" w:eastAsia="Times New Roman" w:hAnsi="Times New Roman" w:cs="Times New Roman"/>
          <w:color w:val="000000"/>
          <w:sz w:val="24"/>
          <w:szCs w:val="24"/>
          <w:lang w:eastAsia="lt-LT"/>
        </w:rPr>
        <w:t xml:space="preserve"> m. </w:t>
      </w:r>
      <w:r w:rsidR="001A635B">
        <w:rPr>
          <w:rFonts w:ascii="Times New Roman" w:eastAsia="Times New Roman" w:hAnsi="Times New Roman" w:cs="Times New Roman"/>
          <w:color w:val="000000"/>
          <w:sz w:val="24"/>
          <w:szCs w:val="24"/>
          <w:lang w:eastAsia="lt-LT"/>
        </w:rPr>
        <w:t>vasario</w:t>
      </w:r>
      <w:r w:rsidR="00F6076E">
        <w:rPr>
          <w:rFonts w:ascii="Times New Roman" w:eastAsia="Times New Roman" w:hAnsi="Times New Roman" w:cs="Times New Roman"/>
          <w:color w:val="000000"/>
          <w:sz w:val="24"/>
          <w:szCs w:val="24"/>
          <w:lang w:eastAsia="lt-LT"/>
        </w:rPr>
        <w:t xml:space="preserve"> 23</w:t>
      </w:r>
      <w:r w:rsidRPr="00AE22C8">
        <w:rPr>
          <w:rFonts w:ascii="Times New Roman" w:eastAsia="Times New Roman" w:hAnsi="Times New Roman" w:cs="Times New Roman"/>
          <w:color w:val="000000"/>
          <w:sz w:val="24"/>
          <w:szCs w:val="24"/>
          <w:lang w:eastAsia="lt-LT"/>
        </w:rPr>
        <w:t xml:space="preserve"> d. sprendimu Nr. T2</w:t>
      </w:r>
      <w:r w:rsidR="001A635B">
        <w:rPr>
          <w:rFonts w:ascii="Times New Roman" w:eastAsia="Times New Roman" w:hAnsi="Times New Roman" w:cs="Times New Roman"/>
          <w:color w:val="000000"/>
          <w:sz w:val="24"/>
          <w:szCs w:val="24"/>
          <w:lang w:eastAsia="lt-LT"/>
        </w:rPr>
        <w:t>-</w:t>
      </w:r>
      <w:r w:rsidR="00F6076E">
        <w:rPr>
          <w:rFonts w:ascii="Times New Roman" w:eastAsia="Times New Roman" w:hAnsi="Times New Roman" w:cs="Times New Roman"/>
          <w:color w:val="000000"/>
          <w:sz w:val="24"/>
          <w:szCs w:val="24"/>
          <w:lang w:eastAsia="lt-LT"/>
        </w:rPr>
        <w:t>24</w:t>
      </w:r>
    </w:p>
    <w:p w14:paraId="496321E5" w14:textId="77777777" w:rsidR="00AE22C8" w:rsidRPr="00AE22C8" w:rsidRDefault="00AE22C8" w:rsidP="009B2D74">
      <w:pPr>
        <w:spacing w:after="0" w:line="240" w:lineRule="auto"/>
        <w:rPr>
          <w:rFonts w:ascii="Times New Roman" w:eastAsia="Times New Roman" w:hAnsi="Times New Roman" w:cs="Times New Roman"/>
          <w:b/>
          <w:color w:val="000000"/>
          <w:sz w:val="24"/>
          <w:szCs w:val="24"/>
          <w:lang w:eastAsia="lt-LT"/>
        </w:rPr>
      </w:pPr>
    </w:p>
    <w:p w14:paraId="211E7258" w14:textId="233E5B1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color w:val="000000"/>
          <w:sz w:val="24"/>
          <w:szCs w:val="24"/>
          <w:lang w:eastAsia="lt-LT"/>
        </w:rPr>
        <w:t>KRETINGOS RAJONO</w:t>
      </w:r>
      <w:r w:rsidRPr="00D1704B">
        <w:rPr>
          <w:rFonts w:ascii="Times New Roman" w:eastAsia="Times New Roman" w:hAnsi="Times New Roman" w:cs="Times New Roman"/>
          <w:b/>
          <w:bCs/>
          <w:color w:val="000000"/>
          <w:sz w:val="24"/>
          <w:szCs w:val="24"/>
          <w:lang w:eastAsia="lt-LT"/>
        </w:rPr>
        <w:t xml:space="preserve"> SAVIVALDYBĖS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SUDARYMO IR NAUDOJIMO TVARKOS APRAŠAS</w:t>
      </w:r>
    </w:p>
    <w:p w14:paraId="28156A85"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58A42DE8" w14:textId="7777777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 BENDROSIOS NUOSTATOS</w:t>
      </w:r>
    </w:p>
    <w:p w14:paraId="2D8202F6"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FB85D7F" w14:textId="4F5550D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1. Kretingos rajono savivaldybės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sudarymo ir naudojimo tvarkos aprašas (toliau – tvarkos aprašas) nustato Kretingos rajono savivaldybės (toliau – Savivaldybė)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(toliau –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rezervas) lėšų skyrimo,</w:t>
      </w:r>
      <w:r w:rsidRPr="00D1704B">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sz w:val="24"/>
          <w:szCs w:val="24"/>
          <w:lang w:eastAsia="lt-LT"/>
        </w:rPr>
        <w:t>naudojimo ir apskaitos tvarką.</w:t>
      </w:r>
    </w:p>
    <w:p w14:paraId="4DE80793" w14:textId="65B4610C" w:rsidR="00573C65" w:rsidRPr="00573C65" w:rsidRDefault="00D1704B" w:rsidP="00573C65">
      <w:pPr>
        <w:spacing w:after="0" w:line="240" w:lineRule="auto"/>
        <w:ind w:firstLine="993"/>
        <w:jc w:val="both"/>
        <w:rPr>
          <w:rFonts w:ascii="Times New Roman" w:eastAsia="Times New Roman" w:hAnsi="Times New Roman" w:cs="Times New Roman"/>
          <w:sz w:val="24"/>
          <w:szCs w:val="24"/>
          <w:lang w:eastAsia="lt-LT"/>
        </w:rPr>
      </w:pPr>
      <w:r w:rsidRPr="00573C65">
        <w:rPr>
          <w:rFonts w:ascii="Times New Roman" w:eastAsia="Times New Roman" w:hAnsi="Times New Roman" w:cs="Times New Roman"/>
          <w:sz w:val="24"/>
          <w:szCs w:val="24"/>
          <w:lang w:eastAsia="lt-LT"/>
        </w:rPr>
        <w:t xml:space="preserve">2. </w:t>
      </w:r>
      <w:r w:rsidR="00E73E80">
        <w:rPr>
          <w:rFonts w:ascii="Times New Roman" w:eastAsia="Times New Roman" w:hAnsi="Times New Roman" w:cs="Times New Roman"/>
          <w:sz w:val="24"/>
          <w:szCs w:val="24"/>
          <w:lang w:eastAsia="lt-LT"/>
        </w:rPr>
        <w:t xml:space="preserve">Mero </w:t>
      </w:r>
      <w:r w:rsidRPr="00573C65">
        <w:rPr>
          <w:rFonts w:ascii="Times New Roman" w:eastAsia="Times New Roman" w:hAnsi="Times New Roman" w:cs="Times New Roman"/>
          <w:sz w:val="24"/>
          <w:szCs w:val="24"/>
          <w:lang w:eastAsia="lt-LT"/>
        </w:rPr>
        <w:t>rezervo lėšos yra Savivaldybės biudžeto asignavimų dalis.</w:t>
      </w:r>
    </w:p>
    <w:p w14:paraId="47061933" w14:textId="3EFC357D" w:rsidR="00573C65" w:rsidRDefault="00D1704B" w:rsidP="00573C65">
      <w:pPr>
        <w:spacing w:after="0" w:line="240" w:lineRule="auto"/>
        <w:ind w:firstLine="993"/>
        <w:jc w:val="both"/>
        <w:rPr>
          <w:rFonts w:ascii="Times New Roman" w:hAnsi="Times New Roman" w:cs="Times New Roman"/>
          <w:color w:val="000000"/>
          <w:sz w:val="24"/>
          <w:szCs w:val="24"/>
        </w:rPr>
      </w:pPr>
      <w:r w:rsidRPr="00573C65">
        <w:rPr>
          <w:rFonts w:ascii="Times New Roman" w:eastAsia="Times New Roman" w:hAnsi="Times New Roman" w:cs="Times New Roman"/>
          <w:sz w:val="24"/>
          <w:szCs w:val="24"/>
          <w:lang w:eastAsia="lt-LT"/>
        </w:rPr>
        <w:t xml:space="preserve">3. </w:t>
      </w:r>
      <w:bookmarkStart w:id="0" w:name="_Hlk104299648"/>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dydis turi būti ne mažesnis kaip 0,25 procento ir ne didesnis kaip 1 procentas patvirtintų Savivaldybės biudžeto pajamų (neįskaitant valstybės dotacijų savivaldybių biudžetams). </w:t>
      </w:r>
      <w:r w:rsidR="00E73E80">
        <w:rPr>
          <w:rFonts w:ascii="Times New Roman" w:hAnsi="Times New Roman" w:cs="Times New Roman"/>
          <w:color w:val="000000"/>
          <w:sz w:val="24"/>
          <w:szCs w:val="24"/>
        </w:rPr>
        <w:t>Mero</w:t>
      </w:r>
      <w:r w:rsidR="00573C65" w:rsidRPr="00573C65">
        <w:rPr>
          <w:rFonts w:ascii="Times New Roman" w:hAnsi="Times New Roman" w:cs="Times New Roman"/>
          <w:sz w:val="24"/>
          <w:szCs w:val="24"/>
        </w:rPr>
        <w:t xml:space="preserve"> rezervas gali būti didesnis kaip 1 procentas, kai yra paskelbta valstybės ir (arba) savivaldybės lygio ekstremalioji situacija ir (arba) įvesta nepaprastoji padėtis</w:t>
      </w:r>
      <w:r w:rsidR="00573C65" w:rsidRPr="00573C65">
        <w:rPr>
          <w:rFonts w:ascii="Times New Roman" w:hAnsi="Times New Roman" w:cs="Times New Roman"/>
          <w:color w:val="000000"/>
          <w:sz w:val="24"/>
          <w:szCs w:val="24"/>
        </w:rPr>
        <w:t xml:space="preserve">. Konkretų </w:t>
      </w:r>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dydį kasmet nustato Savivaldybės taryba, tvirtindama arba tikslindama atitinkamų metų </w:t>
      </w:r>
      <w:r w:rsidR="00BA7629">
        <w:rPr>
          <w:rFonts w:ascii="Times New Roman" w:hAnsi="Times New Roman" w:cs="Times New Roman"/>
          <w:color w:val="000000"/>
          <w:sz w:val="24"/>
          <w:szCs w:val="24"/>
        </w:rPr>
        <w:t>S</w:t>
      </w:r>
      <w:r w:rsidR="00573C65" w:rsidRPr="00573C65">
        <w:rPr>
          <w:rFonts w:ascii="Times New Roman" w:hAnsi="Times New Roman" w:cs="Times New Roman"/>
          <w:color w:val="000000"/>
          <w:sz w:val="24"/>
          <w:szCs w:val="24"/>
        </w:rPr>
        <w:t>avivaldybės biudžetą.</w:t>
      </w:r>
      <w:bookmarkEnd w:id="0"/>
    </w:p>
    <w:p w14:paraId="0484542F" w14:textId="3D690052" w:rsidR="00D1704B" w:rsidRPr="00D1704B" w:rsidRDefault="00D1704B" w:rsidP="009B2D74">
      <w:pPr>
        <w:spacing w:after="0" w:line="240" w:lineRule="auto"/>
        <w:jc w:val="both"/>
        <w:rPr>
          <w:rFonts w:ascii="Times New Roman" w:eastAsia="Times New Roman" w:hAnsi="Times New Roman" w:cs="Times New Roman"/>
          <w:color w:val="000000"/>
          <w:sz w:val="24"/>
          <w:szCs w:val="24"/>
          <w:lang w:eastAsia="lt-LT"/>
        </w:rPr>
      </w:pPr>
    </w:p>
    <w:p w14:paraId="639E35F6" w14:textId="6A41CDA9"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II.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w:t>
      </w:r>
      <w:r w:rsidRPr="00D1704B">
        <w:rPr>
          <w:rFonts w:ascii="Times New Roman" w:eastAsia="Times New Roman" w:hAnsi="Times New Roman" w:cs="Times New Roman"/>
          <w:b/>
          <w:bCs/>
          <w:sz w:val="24"/>
          <w:szCs w:val="24"/>
          <w:lang w:eastAsia="lt-LT"/>
        </w:rPr>
        <w:t>SKYRIMAS</w:t>
      </w:r>
      <w:r w:rsidRPr="00D1704B">
        <w:rPr>
          <w:rFonts w:ascii="Times New Roman" w:eastAsia="Times New Roman" w:hAnsi="Times New Roman" w:cs="Times New Roman"/>
          <w:b/>
          <w:bCs/>
          <w:color w:val="92D050"/>
          <w:sz w:val="24"/>
          <w:szCs w:val="24"/>
          <w:lang w:eastAsia="lt-LT"/>
        </w:rPr>
        <w:t xml:space="preserve"> </w:t>
      </w:r>
      <w:r w:rsidRPr="00D1704B">
        <w:rPr>
          <w:rFonts w:ascii="Times New Roman" w:eastAsia="Times New Roman" w:hAnsi="Times New Roman" w:cs="Times New Roman"/>
          <w:b/>
          <w:bCs/>
          <w:color w:val="000000"/>
          <w:sz w:val="24"/>
          <w:szCs w:val="24"/>
          <w:lang w:eastAsia="lt-LT"/>
        </w:rPr>
        <w:t>IR NAUDOJIMAS</w:t>
      </w:r>
    </w:p>
    <w:p w14:paraId="4789029F"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E3668F2" w14:textId="28156734"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 xml:space="preserve">4.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lėšos naudojamos:</w:t>
      </w:r>
    </w:p>
    <w:p w14:paraId="38650E4A" w14:textId="77777777"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4.1. ekstremaliosioms situacijoms ir (arba) ekstremaliesiems įvykiams likviduoti, jų padariniams šalinti ir padarytiems nuostoliams iš dalies apmokėti;</w:t>
      </w:r>
    </w:p>
    <w:p w14:paraId="1990F08F" w14:textId="003E1E50" w:rsidR="003C7195" w:rsidRDefault="00D1704B" w:rsidP="00945738">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4.2. gaisrų</w:t>
      </w:r>
      <w:r w:rsidR="004D3A69">
        <w:rPr>
          <w:rFonts w:ascii="Times New Roman" w:eastAsia="Times New Roman" w:hAnsi="Times New Roman" w:cs="Times New Roman"/>
          <w:sz w:val="24"/>
          <w:szCs w:val="24"/>
          <w:lang w:eastAsia="lt-LT"/>
        </w:rPr>
        <w:t>,</w:t>
      </w:r>
      <w:r w:rsidRPr="00D1704B">
        <w:rPr>
          <w:rFonts w:ascii="Times New Roman" w:eastAsia="Times New Roman" w:hAnsi="Times New Roman" w:cs="Times New Roman"/>
          <w:sz w:val="24"/>
          <w:szCs w:val="24"/>
          <w:lang w:eastAsia="lt-LT"/>
        </w:rPr>
        <w:t xml:space="preserve"> stichinių nelaimių</w:t>
      </w:r>
      <w:r w:rsidR="004D3A69">
        <w:rPr>
          <w:rFonts w:ascii="Times New Roman" w:eastAsia="Times New Roman" w:hAnsi="Times New Roman" w:cs="Times New Roman"/>
          <w:sz w:val="24"/>
          <w:szCs w:val="24"/>
          <w:lang w:eastAsia="lt-LT"/>
        </w:rPr>
        <w:t xml:space="preserve"> ir kitų įvykių</w:t>
      </w:r>
      <w:r w:rsidRPr="00D1704B">
        <w:rPr>
          <w:rFonts w:ascii="Times New Roman" w:eastAsia="Times New Roman" w:hAnsi="Times New Roman" w:cs="Times New Roman"/>
          <w:sz w:val="24"/>
          <w:szCs w:val="24"/>
          <w:lang w:eastAsia="lt-LT"/>
        </w:rPr>
        <w:t xml:space="preserve"> padariniams likviduoti ir jų padarytiems nuostoliams iš dalies apmokėti</w:t>
      </w:r>
      <w:r w:rsidR="003C20E5">
        <w:rPr>
          <w:rFonts w:ascii="Times New Roman" w:eastAsia="Times New Roman" w:hAnsi="Times New Roman" w:cs="Times New Roman"/>
          <w:sz w:val="24"/>
          <w:szCs w:val="24"/>
          <w:lang w:eastAsia="lt-LT"/>
        </w:rPr>
        <w:t>;</w:t>
      </w:r>
      <w:bookmarkStart w:id="1" w:name="_Hlk104299846"/>
    </w:p>
    <w:p w14:paraId="22CAAB15" w14:textId="0C4B1AD3" w:rsidR="003C7195" w:rsidRPr="003C7195" w:rsidRDefault="003C7195" w:rsidP="00945738">
      <w:pPr>
        <w:spacing w:after="0" w:line="240" w:lineRule="auto"/>
        <w:ind w:firstLine="993"/>
        <w:jc w:val="both"/>
        <w:rPr>
          <w:rFonts w:ascii="Times New Roman" w:hAnsi="Times New Roman" w:cs="Times New Roman"/>
          <w:sz w:val="24"/>
          <w:szCs w:val="24"/>
        </w:rPr>
      </w:pPr>
      <w:r w:rsidRPr="003C7195">
        <w:rPr>
          <w:rFonts w:ascii="Times New Roman" w:hAnsi="Times New Roman" w:cs="Times New Roman"/>
          <w:sz w:val="24"/>
          <w:szCs w:val="24"/>
        </w:rPr>
        <w:t xml:space="preserve">4.3. </w:t>
      </w:r>
      <w:r w:rsidRPr="003C7195">
        <w:rPr>
          <w:rFonts w:ascii="Times New Roman" w:hAnsi="Times New Roman" w:cs="Times New Roman"/>
          <w:sz w:val="24"/>
          <w:szCs w:val="24"/>
          <w:lang w:eastAsia="ar-SA"/>
        </w:rPr>
        <w:t>dėl nepaprastosios padėties atsiradusioms išlaidoms iš dalies apmokėti ir (arba) jos padariniams šalinti</w:t>
      </w:r>
      <w:r w:rsidRPr="003C7195">
        <w:rPr>
          <w:rFonts w:ascii="Times New Roman" w:hAnsi="Times New Roman" w:cs="Times New Roman"/>
          <w:sz w:val="24"/>
          <w:szCs w:val="24"/>
        </w:rPr>
        <w:t>.</w:t>
      </w:r>
      <w:bookmarkEnd w:id="1"/>
    </w:p>
    <w:p w14:paraId="55793542" w14:textId="48ECA464" w:rsidR="00D1704B" w:rsidRPr="00D1704B" w:rsidRDefault="00D1704B" w:rsidP="00945738">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5.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lėšos skiriamos fiziniams arba juridiniams asmenims tais atvejais, jeigu nuosavybės teise priklausantis turtas nebuvo apdraustas ir nėra gauta draudimo išmoka arba nebuvo gautos išmokos iš Savivaldybės biudžeto patirtiems nuostoliams kompensuoti. Ši nuostata taikoma ir tais atvejais, jeigu juridiniam asmeniui turtas yra perduotas valdyti ir naudoti jį pagal turto panaudos, patikėjimo ar nuomos sutartis. Už teisingos informacijos apie draudimą ir (ar) draudimo išmokos gavimo pateikimą atsako prašymą pateikę asmenys.</w:t>
      </w:r>
    </w:p>
    <w:p w14:paraId="383DCFC9" w14:textId="53F72EEF" w:rsidR="003C7195" w:rsidRPr="003C7195" w:rsidRDefault="00D1704B" w:rsidP="00945738">
      <w:pPr>
        <w:spacing w:after="0" w:line="240" w:lineRule="auto"/>
        <w:ind w:firstLine="993"/>
        <w:jc w:val="both"/>
        <w:rPr>
          <w:rFonts w:ascii="Times New Roman" w:hAnsi="Times New Roman" w:cs="Times New Roman"/>
          <w:sz w:val="24"/>
          <w:szCs w:val="24"/>
        </w:rPr>
      </w:pPr>
      <w:r w:rsidRPr="003C7195">
        <w:rPr>
          <w:rFonts w:ascii="Times New Roman" w:eastAsia="Times New Roman" w:hAnsi="Times New Roman" w:cs="Times New Roman"/>
          <w:sz w:val="24"/>
          <w:szCs w:val="24"/>
          <w:lang w:eastAsia="lt-LT"/>
        </w:rPr>
        <w:t xml:space="preserve">6. </w:t>
      </w:r>
      <w:r w:rsidR="003C7195" w:rsidRPr="003C7195">
        <w:rPr>
          <w:rFonts w:ascii="Times New Roman" w:hAnsi="Times New Roman" w:cs="Times New Roman"/>
          <w:sz w:val="24"/>
          <w:szCs w:val="24"/>
        </w:rPr>
        <w:t>Fiziniai ir juridiniai asmenys, norintys gauti 4.1</w:t>
      </w:r>
      <w:r w:rsidR="003C20E5">
        <w:rPr>
          <w:rFonts w:ascii="Times New Roman" w:hAnsi="Times New Roman" w:cs="Times New Roman"/>
          <w:sz w:val="24"/>
          <w:szCs w:val="24"/>
        </w:rPr>
        <w:t>–</w:t>
      </w:r>
      <w:r w:rsidR="003C7195" w:rsidRPr="003C7195">
        <w:rPr>
          <w:rFonts w:ascii="Times New Roman" w:hAnsi="Times New Roman" w:cs="Times New Roman"/>
          <w:sz w:val="24"/>
          <w:szCs w:val="24"/>
        </w:rPr>
        <w:t xml:space="preserve">4.3 punktuose numatytas lėšas, Savivaldybės </w:t>
      </w:r>
      <w:r w:rsidR="00E73E80">
        <w:rPr>
          <w:rFonts w:ascii="Times New Roman" w:hAnsi="Times New Roman" w:cs="Times New Roman"/>
          <w:sz w:val="24"/>
          <w:szCs w:val="24"/>
        </w:rPr>
        <w:t>merui</w:t>
      </w:r>
      <w:r w:rsidR="003C7195" w:rsidRPr="003C7195">
        <w:rPr>
          <w:rFonts w:ascii="Times New Roman" w:hAnsi="Times New Roman" w:cs="Times New Roman"/>
          <w:sz w:val="24"/>
          <w:szCs w:val="24"/>
        </w:rPr>
        <w:t xml:space="preserve"> ne vėliau kaip per 60 kalendorinių dienų nuo ekstremalios situacijos, ekstremalaus įvykio, gaisro, stichinės nelaimės </w:t>
      </w:r>
      <w:bookmarkStart w:id="2" w:name="_Hlk105071198"/>
      <w:r w:rsidR="003C7195" w:rsidRPr="003C7195">
        <w:rPr>
          <w:rFonts w:ascii="Times New Roman" w:hAnsi="Times New Roman" w:cs="Times New Roman"/>
          <w:sz w:val="24"/>
          <w:szCs w:val="24"/>
        </w:rPr>
        <w:t>ar nepaprastosios padėties</w:t>
      </w:r>
      <w:bookmarkEnd w:id="2"/>
      <w:r w:rsidR="003C7195" w:rsidRPr="003C7195">
        <w:rPr>
          <w:rFonts w:ascii="Times New Roman" w:hAnsi="Times New Roman" w:cs="Times New Roman"/>
          <w:sz w:val="24"/>
          <w:szCs w:val="24"/>
        </w:rPr>
        <w:t xml:space="preserve"> metu įvykusio įvykio, teikia motyvuotą prašymą, kuriame nurodomi fizinio ar juridinio asmens duomenys, nurodoma banko sąskaita, į kurią bus pervedamos lėšos, pagrįsti skaičiavimai (sąmatos) ir (arba) pridedamos išlaidas patvirtinančių dokumentų kopijos, gaisro ar stichinės nelaimės atveju – priešgaisrinės gelbėjimo tarnybos pažyma. Kartu su prašymu pateikiami nuosavybės teisę į pastatus, žemę ir kitą turtą, kuriems buvo padaryta žala, patvirtinantys dokumentai.</w:t>
      </w:r>
    </w:p>
    <w:p w14:paraId="3591E2E2" w14:textId="4CD05A12" w:rsidR="003C7195" w:rsidRPr="003C7195" w:rsidRDefault="00D1704B" w:rsidP="00945738">
      <w:pPr>
        <w:pStyle w:val="Betarp"/>
        <w:ind w:firstLine="993"/>
        <w:jc w:val="both"/>
        <w:rPr>
          <w:rFonts w:ascii="Times New Roman" w:hAnsi="Times New Roman" w:cs="Times New Roman"/>
          <w:sz w:val="24"/>
          <w:szCs w:val="24"/>
        </w:rPr>
      </w:pPr>
      <w:r w:rsidRPr="003C7195">
        <w:rPr>
          <w:rFonts w:ascii="Times New Roman" w:eastAsia="Times New Roman" w:hAnsi="Times New Roman" w:cs="Times New Roman"/>
          <w:sz w:val="24"/>
          <w:szCs w:val="24"/>
          <w:lang w:eastAsia="lt-LT"/>
        </w:rPr>
        <w:t xml:space="preserve">7. </w:t>
      </w:r>
      <w:bookmarkStart w:id="3" w:name="part_cafe2424106243539ab7c06e9b8df233"/>
      <w:bookmarkEnd w:id="3"/>
      <w:r w:rsidR="003C7195" w:rsidRPr="003C7195">
        <w:rPr>
          <w:rFonts w:ascii="Times New Roman" w:hAnsi="Times New Roman" w:cs="Times New Roman"/>
          <w:sz w:val="24"/>
          <w:szCs w:val="24"/>
        </w:rPr>
        <w:t>Skiriant 4.1</w:t>
      </w:r>
      <w:r w:rsidR="003C20E5">
        <w:rPr>
          <w:rFonts w:ascii="Times New Roman" w:hAnsi="Times New Roman" w:cs="Times New Roman"/>
          <w:sz w:val="24"/>
          <w:szCs w:val="24"/>
        </w:rPr>
        <w:t>–</w:t>
      </w:r>
      <w:r w:rsidR="003C7195" w:rsidRPr="003C7195">
        <w:rPr>
          <w:rFonts w:ascii="Times New Roman" w:hAnsi="Times New Roman" w:cs="Times New Roman"/>
          <w:sz w:val="24"/>
          <w:szCs w:val="24"/>
        </w:rPr>
        <w:t>4.3 punktuose numatytas lėšas fiziniams ir juridiniams asmenims, gali būti</w:t>
      </w:r>
      <w:r w:rsidR="003C7195" w:rsidRPr="003C7195">
        <w:rPr>
          <w:rFonts w:ascii="Times New Roman" w:hAnsi="Times New Roman" w:cs="Times New Roman"/>
          <w:b/>
          <w:bCs/>
          <w:sz w:val="24"/>
          <w:szCs w:val="24"/>
        </w:rPr>
        <w:t xml:space="preserve"> </w:t>
      </w:r>
      <w:r w:rsidR="003C7195" w:rsidRPr="003C7195">
        <w:rPr>
          <w:rFonts w:ascii="Times New Roman" w:hAnsi="Times New Roman" w:cs="Times New Roman"/>
          <w:sz w:val="24"/>
          <w:szCs w:val="24"/>
        </w:rPr>
        <w:t>sudaroma biudžeto lėšų naudojimo sutartis (priedas Nr. 1) pagal pateiktą preliminarią išlaidų sąmatą.</w:t>
      </w:r>
    </w:p>
    <w:p w14:paraId="55C7C910" w14:textId="15A5A98B"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 xml:space="preserve">8. </w:t>
      </w:r>
      <w:r w:rsidR="00E73E80">
        <w:rPr>
          <w:rFonts w:ascii="Times New Roman" w:eastAsia="Times New Roman" w:hAnsi="Times New Roman" w:cs="Times New Roman"/>
          <w:sz w:val="24"/>
          <w:szCs w:val="24"/>
          <w:lang w:eastAsia="lt-LT"/>
        </w:rPr>
        <w:t>Savivaldybės mero</w:t>
      </w:r>
      <w:r w:rsidRPr="00D1704B">
        <w:rPr>
          <w:rFonts w:ascii="Times New Roman" w:eastAsia="Times New Roman" w:hAnsi="Times New Roman" w:cs="Times New Roman"/>
          <w:sz w:val="24"/>
          <w:szCs w:val="24"/>
          <w:lang w:eastAsia="lt-LT"/>
        </w:rPr>
        <w:t xml:space="preserve"> pavedimu prašymus nagrinėja atitinkami Savivaldybės administracijos skyriai pagal konkrečią veiklos sritį.</w:t>
      </w:r>
    </w:p>
    <w:p w14:paraId="6C795BBA" w14:textId="77777777"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9. Savivaldybės administracijos skyrius, gavęs prašymą:</w:t>
      </w:r>
    </w:p>
    <w:p w14:paraId="06C0E483" w14:textId="77777777"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9.1. nagrinėja, ar jame nurodytos aplinkybės pagrįstos, ar atitinka tvarkos aprašo 4 punkte nurodytus tikslus;</w:t>
      </w:r>
    </w:p>
    <w:p w14:paraId="310B2578" w14:textId="77777777"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lastRenderedPageBreak/>
        <w:t>9.2. prireikus kreipiasi į kompetentingas institucijas, įstaigas, Savivaldybės administracijos skyrius, seniūnijų seniūnus dėl informacijos, būtinos nagrinėjant prašymą, siekdamas nustatyti tvarkos aprašo 4 punkte nurodytas aplinkybes;</w:t>
      </w:r>
    </w:p>
    <w:p w14:paraId="5B88ED72" w14:textId="77777777" w:rsidR="009F17BE" w:rsidRDefault="00D1704B" w:rsidP="009F17BE">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9.3. informuoja prašymą pateikusį asmenį teisės aktų nustatytais terminais apie pateikto prašymo tenkinimą arba netenkinimą. Jei prašymas netenkinamas, nurodo netenkinimo priežastis.</w:t>
      </w:r>
    </w:p>
    <w:p w14:paraId="47FC5F92" w14:textId="44884361" w:rsidR="009F17BE" w:rsidRDefault="00D1704B" w:rsidP="009F17BE">
      <w:pPr>
        <w:spacing w:after="0" w:line="240" w:lineRule="auto"/>
        <w:ind w:firstLine="993"/>
        <w:jc w:val="both"/>
        <w:rPr>
          <w:rFonts w:ascii="Times New Roman" w:hAnsi="Times New Roman" w:cs="Times New Roman"/>
          <w:sz w:val="24"/>
          <w:szCs w:val="24"/>
        </w:rPr>
      </w:pPr>
      <w:r w:rsidRPr="009F17BE">
        <w:rPr>
          <w:rFonts w:ascii="Times New Roman" w:eastAsia="Times New Roman" w:hAnsi="Times New Roman" w:cs="Times New Roman"/>
          <w:sz w:val="24"/>
          <w:szCs w:val="24"/>
          <w:lang w:eastAsia="lt-LT"/>
        </w:rPr>
        <w:t xml:space="preserve">10. </w:t>
      </w:r>
      <w:r w:rsidR="009F17BE" w:rsidRPr="009F17BE">
        <w:rPr>
          <w:rFonts w:ascii="Times New Roman" w:hAnsi="Times New Roman" w:cs="Times New Roman"/>
          <w:sz w:val="24"/>
          <w:szCs w:val="24"/>
        </w:rPr>
        <w:t>Padarytus nuostolius ir žalą, išskyrus 4.1</w:t>
      </w:r>
      <w:r w:rsidR="004D3CAF">
        <w:rPr>
          <w:rFonts w:ascii="Times New Roman" w:hAnsi="Times New Roman" w:cs="Times New Roman"/>
          <w:sz w:val="24"/>
          <w:szCs w:val="24"/>
        </w:rPr>
        <w:t xml:space="preserve"> </w:t>
      </w:r>
      <w:r w:rsidR="004D3CAF" w:rsidRPr="003C7195">
        <w:rPr>
          <w:rFonts w:ascii="Times New Roman" w:hAnsi="Times New Roman" w:cs="Times New Roman"/>
          <w:sz w:val="24"/>
          <w:szCs w:val="24"/>
        </w:rPr>
        <w:t>ar (ir) 4.3</w:t>
      </w:r>
      <w:r w:rsidR="009F17BE" w:rsidRPr="009F17BE">
        <w:rPr>
          <w:rFonts w:ascii="Times New Roman" w:hAnsi="Times New Roman" w:cs="Times New Roman"/>
          <w:sz w:val="24"/>
          <w:szCs w:val="24"/>
        </w:rPr>
        <w:t xml:space="preserve"> </w:t>
      </w:r>
      <w:r w:rsidR="004D3CAF">
        <w:rPr>
          <w:rFonts w:ascii="Times New Roman" w:hAnsi="Times New Roman" w:cs="Times New Roman"/>
          <w:sz w:val="24"/>
          <w:szCs w:val="24"/>
        </w:rPr>
        <w:t>papunkčiuose</w:t>
      </w:r>
      <w:r w:rsidR="009F17BE" w:rsidRPr="009F17BE">
        <w:rPr>
          <w:rFonts w:ascii="Times New Roman" w:hAnsi="Times New Roman" w:cs="Times New Roman"/>
          <w:sz w:val="24"/>
          <w:szCs w:val="24"/>
        </w:rPr>
        <w:t xml:space="preserve"> nustatytus atvejus, pagal atitinkamo </w:t>
      </w:r>
      <w:r w:rsidR="00E73E80">
        <w:rPr>
          <w:rFonts w:ascii="Times New Roman" w:hAnsi="Times New Roman" w:cs="Times New Roman"/>
          <w:sz w:val="24"/>
          <w:szCs w:val="24"/>
        </w:rPr>
        <w:t xml:space="preserve">Savivaldybės </w:t>
      </w:r>
      <w:r w:rsidR="009F17BE" w:rsidRPr="009F17BE">
        <w:rPr>
          <w:rFonts w:ascii="Times New Roman" w:hAnsi="Times New Roman" w:cs="Times New Roman"/>
          <w:sz w:val="24"/>
          <w:szCs w:val="24"/>
        </w:rPr>
        <w:t xml:space="preserve">administracijos skyriaus pateiktus dokumentus įvertina </w:t>
      </w:r>
      <w:r w:rsidR="007E1661" w:rsidRPr="00945738">
        <w:rPr>
          <w:rFonts w:ascii="Times New Roman" w:hAnsi="Times New Roman" w:cs="Times New Roman"/>
          <w:sz w:val="24"/>
          <w:szCs w:val="24"/>
        </w:rPr>
        <w:t>Savivaldybės mero</w:t>
      </w:r>
      <w:r w:rsidR="009F17BE" w:rsidRPr="00945738">
        <w:rPr>
          <w:rFonts w:ascii="Times New Roman" w:hAnsi="Times New Roman" w:cs="Times New Roman"/>
          <w:sz w:val="24"/>
          <w:szCs w:val="24"/>
        </w:rPr>
        <w:t xml:space="preserve"> </w:t>
      </w:r>
      <w:r w:rsidR="009F17BE" w:rsidRPr="009F17BE">
        <w:rPr>
          <w:rFonts w:ascii="Times New Roman" w:hAnsi="Times New Roman" w:cs="Times New Roman"/>
          <w:sz w:val="24"/>
          <w:szCs w:val="24"/>
        </w:rPr>
        <w:t xml:space="preserve">sudaryta 5 narių nuolatinė komisija, kuri teikia siūlymus </w:t>
      </w:r>
      <w:r w:rsidR="00E73E80">
        <w:rPr>
          <w:rFonts w:ascii="Times New Roman" w:hAnsi="Times New Roman" w:cs="Times New Roman"/>
          <w:sz w:val="24"/>
          <w:szCs w:val="24"/>
        </w:rPr>
        <w:t>Savivaldybės merui</w:t>
      </w:r>
      <w:r w:rsidR="009F17BE" w:rsidRPr="009F17BE">
        <w:rPr>
          <w:rFonts w:ascii="Times New Roman" w:hAnsi="Times New Roman" w:cs="Times New Roman"/>
          <w:sz w:val="24"/>
          <w:szCs w:val="24"/>
        </w:rPr>
        <w:t xml:space="preserve"> dėl nuostolių ir žalos atlyginimo.</w:t>
      </w:r>
    </w:p>
    <w:p w14:paraId="6409D198" w14:textId="6A0CB467" w:rsidR="003C7195" w:rsidRPr="003C7195" w:rsidRDefault="009F17BE" w:rsidP="00E73E80">
      <w:pPr>
        <w:tabs>
          <w:tab w:val="left" w:pos="0"/>
        </w:tabs>
        <w:spacing w:after="0" w:line="240" w:lineRule="auto"/>
        <w:ind w:firstLine="993"/>
        <w:jc w:val="both"/>
        <w:rPr>
          <w:rFonts w:ascii="Times New Roman" w:hAnsi="Times New Roman" w:cs="Times New Roman"/>
          <w:sz w:val="24"/>
          <w:szCs w:val="24"/>
        </w:rPr>
      </w:pPr>
      <w:r w:rsidRPr="003C7195">
        <w:rPr>
          <w:rFonts w:ascii="Times New Roman" w:hAnsi="Times New Roman" w:cs="Times New Roman"/>
          <w:sz w:val="24"/>
          <w:szCs w:val="24"/>
        </w:rPr>
        <w:t>1</w:t>
      </w:r>
      <w:r w:rsidR="00E73E80">
        <w:rPr>
          <w:rFonts w:ascii="Times New Roman" w:hAnsi="Times New Roman" w:cs="Times New Roman"/>
          <w:sz w:val="24"/>
          <w:szCs w:val="24"/>
        </w:rPr>
        <w:t>1</w:t>
      </w:r>
      <w:r w:rsidRPr="003C7195">
        <w:rPr>
          <w:rFonts w:ascii="Times New Roman" w:hAnsi="Times New Roman" w:cs="Times New Roman"/>
          <w:sz w:val="24"/>
          <w:szCs w:val="24"/>
        </w:rPr>
        <w:t xml:space="preserve">. </w:t>
      </w:r>
      <w:r w:rsidR="003C7195" w:rsidRPr="003C7195">
        <w:rPr>
          <w:rFonts w:ascii="Times New Roman" w:hAnsi="Times New Roman" w:cs="Times New Roman"/>
          <w:sz w:val="24"/>
          <w:szCs w:val="24"/>
        </w:rPr>
        <w:t xml:space="preserve">Paskelbus ekstremaliąją situaciją ar (ir) nepaprastąją padėtį, sprendimą dėl lėšų skyrimo 4.1 ar (ir) 4.3 papunkčiuose numatytais atvejais priima Savivaldybės </w:t>
      </w:r>
      <w:r w:rsidR="00E73E80">
        <w:rPr>
          <w:rFonts w:ascii="Times New Roman" w:hAnsi="Times New Roman" w:cs="Times New Roman"/>
          <w:sz w:val="24"/>
          <w:szCs w:val="24"/>
        </w:rPr>
        <w:t>meras</w:t>
      </w:r>
      <w:r w:rsidR="003C7195" w:rsidRPr="003C7195">
        <w:rPr>
          <w:rFonts w:ascii="Times New Roman" w:hAnsi="Times New Roman" w:cs="Times New Roman"/>
          <w:sz w:val="24"/>
          <w:szCs w:val="24"/>
        </w:rPr>
        <w:t xml:space="preserve"> pagal atitinkamo administracijos skyriaus pateiktus dokumentus.</w:t>
      </w:r>
    </w:p>
    <w:p w14:paraId="0A2E4734" w14:textId="380CBEB1"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1</w:t>
      </w:r>
      <w:r w:rsidR="00E73E80">
        <w:rPr>
          <w:rFonts w:ascii="Times New Roman" w:eastAsia="Times New Roman" w:hAnsi="Times New Roman" w:cs="Times New Roman"/>
          <w:sz w:val="24"/>
          <w:szCs w:val="24"/>
          <w:lang w:eastAsia="lt-LT"/>
        </w:rPr>
        <w:t>2</w:t>
      </w:r>
      <w:r w:rsidRPr="00D1704B">
        <w:rPr>
          <w:rFonts w:ascii="Times New Roman" w:eastAsia="Times New Roman" w:hAnsi="Times New Roman" w:cs="Times New Roman"/>
          <w:sz w:val="24"/>
          <w:szCs w:val="24"/>
          <w:lang w:eastAsia="lt-LT"/>
        </w:rPr>
        <w:t xml:space="preserve">. Komisija, gavusi prašymą ar kelis prašymus atlyginti ar kompensuoti patirtus nuostolius ir žalą, atsižvelgdama į tais metais patvirtintą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dydį, gali siūlyti </w:t>
      </w:r>
      <w:r w:rsidR="00E73E80">
        <w:rPr>
          <w:rFonts w:ascii="Times New Roman" w:eastAsia="Times New Roman" w:hAnsi="Times New Roman" w:cs="Times New Roman"/>
          <w:sz w:val="24"/>
          <w:szCs w:val="24"/>
          <w:lang w:eastAsia="lt-LT"/>
        </w:rPr>
        <w:t>Savivaldybės merui</w:t>
      </w:r>
      <w:r w:rsidRPr="00D1704B">
        <w:rPr>
          <w:rFonts w:ascii="Times New Roman" w:eastAsia="Times New Roman" w:hAnsi="Times New Roman" w:cs="Times New Roman"/>
          <w:sz w:val="24"/>
          <w:szCs w:val="24"/>
          <w:lang w:eastAsia="lt-LT"/>
        </w:rPr>
        <w:t xml:space="preserve"> skirti proporcingai mažesnę lėšų sumą nuostoliams atlyginti.</w:t>
      </w:r>
    </w:p>
    <w:p w14:paraId="2C6E4ADE" w14:textId="701C36CF" w:rsidR="00D1704B" w:rsidRPr="00D1704B" w:rsidRDefault="00D1704B" w:rsidP="00D1704B">
      <w:pPr>
        <w:spacing w:after="160" w:line="240" w:lineRule="auto"/>
        <w:ind w:firstLine="993"/>
        <w:contextualSpacing/>
        <w:jc w:val="both"/>
        <w:rPr>
          <w:rFonts w:ascii="Times New Roman" w:eastAsia="Calibri" w:hAnsi="Times New Roman" w:cs="Times New Roman"/>
          <w:sz w:val="24"/>
          <w:szCs w:val="24"/>
        </w:rPr>
      </w:pPr>
      <w:r w:rsidRPr="00D1704B">
        <w:rPr>
          <w:rFonts w:ascii="Times New Roman" w:eastAsia="Calibri" w:hAnsi="Times New Roman" w:cs="Times New Roman"/>
          <w:sz w:val="24"/>
          <w:szCs w:val="24"/>
        </w:rPr>
        <w:t>1</w:t>
      </w:r>
      <w:r w:rsidR="00E73E80">
        <w:rPr>
          <w:rFonts w:ascii="Times New Roman" w:eastAsia="Calibri" w:hAnsi="Times New Roman" w:cs="Times New Roman"/>
          <w:sz w:val="24"/>
          <w:szCs w:val="24"/>
        </w:rPr>
        <w:t>3</w:t>
      </w:r>
      <w:r w:rsidRPr="00D1704B">
        <w:rPr>
          <w:rFonts w:ascii="Times New Roman" w:eastAsia="Calibri" w:hAnsi="Times New Roman" w:cs="Times New Roman"/>
          <w:sz w:val="24"/>
          <w:szCs w:val="24"/>
        </w:rPr>
        <w:t xml:space="preserve">. </w:t>
      </w:r>
      <w:r w:rsidR="00E73E80">
        <w:rPr>
          <w:rFonts w:ascii="Times New Roman" w:eastAsia="Calibri" w:hAnsi="Times New Roman" w:cs="Times New Roman"/>
          <w:sz w:val="24"/>
          <w:szCs w:val="24"/>
        </w:rPr>
        <w:t>Mero</w:t>
      </w:r>
      <w:r w:rsidRPr="00D1704B">
        <w:rPr>
          <w:rFonts w:ascii="Times New Roman" w:eastAsia="Calibri" w:hAnsi="Times New Roman" w:cs="Times New Roman"/>
          <w:sz w:val="24"/>
          <w:szCs w:val="24"/>
        </w:rPr>
        <w:t xml:space="preserve"> rezervo lėšos fiziniams ar juridiniams asmenims neskiriamos, jei atitinkamos tarnybos pažymose dėl nukentėjusių pastatų, žemės ar kito turto nurodo asmenų neatsargaus elgesio su ugnimi priežastis, pastatų ir kito turto savininkų aplaidumą ir turto nepriežiūrą, priešgaisrinės saugos reikalavimų nesilaikymą bei paveldėjus jau sudegusius ar kitaip sugadintus pastatus, </w:t>
      </w:r>
      <w:bookmarkStart w:id="4" w:name="_Hlk510601415"/>
      <w:r w:rsidRPr="00D1704B">
        <w:rPr>
          <w:rFonts w:ascii="Times New Roman" w:eastAsia="Calibri" w:hAnsi="Times New Roman" w:cs="Times New Roman"/>
          <w:sz w:val="24"/>
          <w:szCs w:val="24"/>
        </w:rPr>
        <w:t>taip pat pateikti ne visi tvarkos aprašo 6</w:t>
      </w:r>
      <w:r w:rsidRPr="00D1704B">
        <w:rPr>
          <w:rFonts w:ascii="Times New Roman" w:eastAsia="Calibri" w:hAnsi="Times New Roman" w:cs="Times New Roman"/>
          <w:color w:val="92D050"/>
          <w:sz w:val="24"/>
          <w:szCs w:val="24"/>
        </w:rPr>
        <w:t xml:space="preserve"> </w:t>
      </w:r>
      <w:r w:rsidRPr="00D1704B">
        <w:rPr>
          <w:rFonts w:ascii="Times New Roman" w:eastAsia="Calibri" w:hAnsi="Times New Roman" w:cs="Times New Roman"/>
          <w:sz w:val="24"/>
          <w:szCs w:val="24"/>
        </w:rPr>
        <w:t>punkte nurodyti dokumentai, pagrindžiantys įvykio ir (ar) situacijos aplinkybes.</w:t>
      </w:r>
      <w:bookmarkEnd w:id="4"/>
    </w:p>
    <w:p w14:paraId="1E3AEA3C" w14:textId="4DE29B16" w:rsidR="00D1704B" w:rsidRPr="00D1704B" w:rsidRDefault="00D1704B" w:rsidP="00D1704B">
      <w:pPr>
        <w:spacing w:after="160" w:line="240" w:lineRule="auto"/>
        <w:ind w:firstLine="993"/>
        <w:contextualSpacing/>
        <w:jc w:val="both"/>
        <w:rPr>
          <w:rFonts w:ascii="Times New Roman" w:eastAsia="Calibri" w:hAnsi="Times New Roman" w:cs="Times New Roman"/>
          <w:sz w:val="24"/>
          <w:szCs w:val="24"/>
        </w:rPr>
      </w:pPr>
      <w:r w:rsidRPr="00D1704B">
        <w:rPr>
          <w:rFonts w:ascii="Times New Roman" w:eastAsia="Calibri" w:hAnsi="Times New Roman" w:cs="Times New Roman"/>
          <w:sz w:val="24"/>
          <w:szCs w:val="24"/>
        </w:rPr>
        <w:t>1</w:t>
      </w:r>
      <w:r w:rsidR="00E73E80">
        <w:rPr>
          <w:rFonts w:ascii="Times New Roman" w:eastAsia="Calibri" w:hAnsi="Times New Roman" w:cs="Times New Roman"/>
          <w:sz w:val="24"/>
          <w:szCs w:val="24"/>
        </w:rPr>
        <w:t>4</w:t>
      </w:r>
      <w:r w:rsidRPr="00D1704B">
        <w:rPr>
          <w:rFonts w:ascii="Times New Roman" w:eastAsia="Calibri" w:hAnsi="Times New Roman" w:cs="Times New Roman"/>
          <w:sz w:val="24"/>
          <w:szCs w:val="24"/>
        </w:rPr>
        <w:t xml:space="preserve">. </w:t>
      </w:r>
      <w:r w:rsidR="00E73E80">
        <w:rPr>
          <w:rFonts w:ascii="Times New Roman" w:eastAsia="Calibri" w:hAnsi="Times New Roman" w:cs="Times New Roman"/>
          <w:sz w:val="24"/>
          <w:szCs w:val="24"/>
        </w:rPr>
        <w:t>Mero</w:t>
      </w:r>
      <w:r w:rsidRPr="00D1704B">
        <w:rPr>
          <w:rFonts w:ascii="Times New Roman" w:eastAsia="Calibri" w:hAnsi="Times New Roman" w:cs="Times New Roman"/>
          <w:sz w:val="24"/>
          <w:szCs w:val="24"/>
        </w:rPr>
        <w:t xml:space="preserve"> rezervo lėšos skiriamos ir dydis nustatomas Savivaldybės </w:t>
      </w:r>
      <w:r w:rsidR="00E73E80">
        <w:rPr>
          <w:rFonts w:ascii="Times New Roman" w:eastAsia="Calibri" w:hAnsi="Times New Roman" w:cs="Times New Roman"/>
          <w:sz w:val="24"/>
          <w:szCs w:val="24"/>
        </w:rPr>
        <w:t>mero potvarkiu</w:t>
      </w:r>
      <w:r w:rsidRPr="00D1704B">
        <w:rPr>
          <w:rFonts w:ascii="Times New Roman" w:eastAsia="Calibri" w:hAnsi="Times New Roman" w:cs="Times New Roman"/>
          <w:sz w:val="24"/>
          <w:szCs w:val="24"/>
        </w:rPr>
        <w:t>.</w:t>
      </w:r>
    </w:p>
    <w:p w14:paraId="5538D37E" w14:textId="479642F5" w:rsidR="00D1704B" w:rsidRPr="00D1704B" w:rsidRDefault="00D1704B" w:rsidP="00D1704B">
      <w:pPr>
        <w:spacing w:after="160" w:line="240" w:lineRule="auto"/>
        <w:ind w:firstLine="993"/>
        <w:contextualSpacing/>
        <w:jc w:val="both"/>
        <w:rPr>
          <w:rFonts w:ascii="Times New Roman" w:eastAsia="Calibri" w:hAnsi="Times New Roman" w:cs="Times New Roman"/>
          <w:sz w:val="24"/>
          <w:szCs w:val="24"/>
        </w:rPr>
      </w:pPr>
      <w:r w:rsidRPr="00D1704B">
        <w:rPr>
          <w:rFonts w:ascii="Times New Roman" w:eastAsia="Calibri" w:hAnsi="Times New Roman" w:cs="Times New Roman"/>
          <w:sz w:val="24"/>
          <w:szCs w:val="24"/>
        </w:rPr>
        <w:t>1</w:t>
      </w:r>
      <w:r w:rsidR="00E73E80">
        <w:rPr>
          <w:rFonts w:ascii="Times New Roman" w:eastAsia="Calibri" w:hAnsi="Times New Roman" w:cs="Times New Roman"/>
          <w:sz w:val="24"/>
          <w:szCs w:val="24"/>
        </w:rPr>
        <w:t>5</w:t>
      </w:r>
      <w:r w:rsidRPr="00D1704B">
        <w:rPr>
          <w:rFonts w:ascii="Times New Roman" w:eastAsia="Calibri" w:hAnsi="Times New Roman" w:cs="Times New Roman"/>
          <w:sz w:val="24"/>
          <w:szCs w:val="24"/>
        </w:rPr>
        <w:t xml:space="preserve">. </w:t>
      </w:r>
      <w:r w:rsidR="00E73E80" w:rsidRPr="00D1704B">
        <w:rPr>
          <w:rFonts w:ascii="Times New Roman" w:eastAsia="Calibri" w:hAnsi="Times New Roman" w:cs="Times New Roman"/>
          <w:sz w:val="24"/>
          <w:szCs w:val="24"/>
        </w:rPr>
        <w:t xml:space="preserve">Savivaldybės </w:t>
      </w:r>
      <w:r w:rsidR="00E73E80">
        <w:rPr>
          <w:rFonts w:ascii="Times New Roman" w:eastAsia="Calibri" w:hAnsi="Times New Roman" w:cs="Times New Roman"/>
          <w:sz w:val="24"/>
          <w:szCs w:val="24"/>
        </w:rPr>
        <w:t>mero potvarkio</w:t>
      </w:r>
      <w:r w:rsidRPr="00D1704B">
        <w:rPr>
          <w:rFonts w:ascii="Times New Roman" w:eastAsia="Calibri" w:hAnsi="Times New Roman" w:cs="Times New Roman"/>
          <w:sz w:val="24"/>
          <w:szCs w:val="24"/>
        </w:rPr>
        <w:t xml:space="preserve"> projekt</w:t>
      </w:r>
      <w:r w:rsidR="00E73E80">
        <w:rPr>
          <w:rFonts w:ascii="Times New Roman" w:eastAsia="Calibri" w:hAnsi="Times New Roman" w:cs="Times New Roman"/>
          <w:sz w:val="24"/>
          <w:szCs w:val="24"/>
        </w:rPr>
        <w:t>ą</w:t>
      </w:r>
      <w:r w:rsidRPr="00D1704B">
        <w:rPr>
          <w:rFonts w:ascii="Times New Roman" w:eastAsia="Calibri" w:hAnsi="Times New Roman" w:cs="Times New Roman"/>
          <w:sz w:val="24"/>
          <w:szCs w:val="24"/>
        </w:rPr>
        <w:t xml:space="preserve"> dėl lėšų skyrimo iš </w:t>
      </w:r>
      <w:r w:rsidR="00E73E80">
        <w:rPr>
          <w:rFonts w:ascii="Times New Roman" w:eastAsia="Calibri" w:hAnsi="Times New Roman" w:cs="Times New Roman"/>
          <w:sz w:val="24"/>
          <w:szCs w:val="24"/>
        </w:rPr>
        <w:t>mero</w:t>
      </w:r>
      <w:r w:rsidRPr="00D1704B">
        <w:rPr>
          <w:rFonts w:ascii="Times New Roman" w:eastAsia="Calibri" w:hAnsi="Times New Roman" w:cs="Times New Roman"/>
          <w:sz w:val="24"/>
          <w:szCs w:val="24"/>
        </w:rPr>
        <w:t xml:space="preserve"> rezervo rengia Savivaldybės administracijos Ekonomikos ir biudžeto skyrius.</w:t>
      </w:r>
    </w:p>
    <w:p w14:paraId="00165E7F" w14:textId="77777777" w:rsidR="00D1704B" w:rsidRPr="00D1704B" w:rsidRDefault="00D1704B" w:rsidP="009B2D74">
      <w:pPr>
        <w:spacing w:after="160" w:line="240" w:lineRule="auto"/>
        <w:contextualSpacing/>
        <w:jc w:val="both"/>
        <w:rPr>
          <w:rFonts w:ascii="Times New Roman" w:eastAsia="Calibri" w:hAnsi="Times New Roman" w:cs="Times New Roman"/>
          <w:sz w:val="24"/>
          <w:szCs w:val="24"/>
        </w:rPr>
      </w:pPr>
    </w:p>
    <w:p w14:paraId="7533D9D1" w14:textId="507068FA"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 xml:space="preserve">III. </w:t>
      </w:r>
      <w:r w:rsidR="00E73E80">
        <w:rPr>
          <w:rFonts w:ascii="Times New Roman" w:eastAsia="Times New Roman" w:hAnsi="Times New Roman" w:cs="Times New Roman"/>
          <w:b/>
          <w:bCs/>
          <w:sz w:val="24"/>
          <w:szCs w:val="24"/>
          <w:lang w:eastAsia="lt-LT"/>
        </w:rPr>
        <w:t>MERO</w:t>
      </w:r>
      <w:r w:rsidRPr="00D1704B">
        <w:rPr>
          <w:rFonts w:ascii="Times New Roman" w:eastAsia="Times New Roman" w:hAnsi="Times New Roman" w:cs="Times New Roman"/>
          <w:b/>
          <w:bCs/>
          <w:sz w:val="24"/>
          <w:szCs w:val="24"/>
          <w:lang w:eastAsia="lt-LT"/>
        </w:rPr>
        <w:t xml:space="preserve"> REZERVO LĖŠŲ APSKAITA IR KONTROLĖ</w:t>
      </w:r>
    </w:p>
    <w:p w14:paraId="61382328" w14:textId="77777777" w:rsidR="00D1704B" w:rsidRPr="00D1704B" w:rsidRDefault="00D1704B" w:rsidP="00D1704B">
      <w:pPr>
        <w:spacing w:after="0" w:line="240" w:lineRule="auto"/>
        <w:rPr>
          <w:rFonts w:ascii="Times New Roman" w:eastAsia="Times New Roman" w:hAnsi="Times New Roman" w:cs="Times New Roman"/>
          <w:color w:val="C45911"/>
          <w:lang w:eastAsia="lt-LT"/>
        </w:rPr>
      </w:pPr>
      <w:r w:rsidRPr="00D1704B">
        <w:rPr>
          <w:rFonts w:ascii="Times New Roman" w:eastAsia="Times New Roman" w:hAnsi="Times New Roman" w:cs="Times New Roman"/>
          <w:color w:val="C45911"/>
          <w:sz w:val="24"/>
          <w:szCs w:val="24"/>
          <w:lang w:eastAsia="lt-LT"/>
        </w:rPr>
        <w:t> </w:t>
      </w:r>
    </w:p>
    <w:p w14:paraId="41A9A34D" w14:textId="774E4872"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6</w:t>
      </w:r>
      <w:r w:rsidRPr="00D1704B">
        <w:rPr>
          <w:rFonts w:ascii="Times New Roman" w:eastAsia="Times New Roman" w:hAnsi="Times New Roman" w:cs="Times New Roman"/>
          <w:sz w:val="24"/>
          <w:szCs w:val="24"/>
          <w:lang w:eastAsia="lt-LT"/>
        </w:rPr>
        <w:t xml:space="preserve">. </w:t>
      </w:r>
      <w:r w:rsidR="00F57BC9">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lėšų apskaitą tvarko Savivaldybės administracijos Buhalterinės apskaitos skyrius (toliau – Buhalterinės apskaitos skyrius).</w:t>
      </w:r>
    </w:p>
    <w:p w14:paraId="23EA9EC9" w14:textId="1975E34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7</w:t>
      </w:r>
      <w:r w:rsidRPr="00D1704B">
        <w:rPr>
          <w:rFonts w:ascii="Times New Roman" w:eastAsia="Times New Roman" w:hAnsi="Times New Roman" w:cs="Times New Roman"/>
          <w:sz w:val="24"/>
          <w:szCs w:val="24"/>
          <w:lang w:eastAsia="lt-LT"/>
        </w:rPr>
        <w:t xml:space="preserve">. </w:t>
      </w:r>
      <w:r w:rsidR="000B3E5C">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lėšos naudojamos pagal atskirą asignavimų valdytojo patvirtintą programos išlaidų sąmatą.</w:t>
      </w:r>
    </w:p>
    <w:p w14:paraId="7ADA4860" w14:textId="29013917"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8</w:t>
      </w:r>
      <w:r w:rsidRPr="00D1704B">
        <w:rPr>
          <w:rFonts w:ascii="Times New Roman" w:eastAsia="Times New Roman" w:hAnsi="Times New Roman" w:cs="Times New Roman"/>
          <w:sz w:val="24"/>
          <w:szCs w:val="24"/>
          <w:lang w:eastAsia="lt-LT"/>
        </w:rPr>
        <w:t xml:space="preserve">. Buhalterinės apskaitos skyrius, gavęs Savivaldybės </w:t>
      </w:r>
      <w:r w:rsidR="000B3E5C">
        <w:rPr>
          <w:rFonts w:ascii="Times New Roman" w:eastAsia="Times New Roman" w:hAnsi="Times New Roman" w:cs="Times New Roman"/>
          <w:sz w:val="24"/>
          <w:szCs w:val="24"/>
          <w:lang w:eastAsia="lt-LT"/>
        </w:rPr>
        <w:t>mero potvarkį</w:t>
      </w:r>
      <w:r w:rsidRPr="00D1704B">
        <w:rPr>
          <w:rFonts w:ascii="Times New Roman" w:eastAsia="Times New Roman" w:hAnsi="Times New Roman" w:cs="Times New Roman"/>
          <w:sz w:val="24"/>
          <w:szCs w:val="24"/>
          <w:lang w:eastAsia="lt-LT"/>
        </w:rPr>
        <w:t xml:space="preserve"> dėl lėšų skyrimo ir (arba) biudžeto lėšų naudojimo sutartį, perveda skirtas lėšas į lėšų gavėjo sąskaitą.</w:t>
      </w:r>
    </w:p>
    <w:p w14:paraId="23179665" w14:textId="7A641791"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9</w:t>
      </w:r>
      <w:r w:rsidRPr="00D1704B">
        <w:rPr>
          <w:rFonts w:ascii="Times New Roman" w:eastAsia="Times New Roman" w:hAnsi="Times New Roman" w:cs="Times New Roman"/>
          <w:sz w:val="24"/>
          <w:szCs w:val="24"/>
          <w:lang w:eastAsia="lt-LT"/>
        </w:rPr>
        <w:t xml:space="preserve">. Biudžetinės įstaigos, panaudojusios skirtas </w:t>
      </w:r>
      <w:r w:rsidR="000B3E5C">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lėšas, atsiskaitydamos už lėšų panaudojimą, Buhalterinės apskaitos skyriui pateikia Finansų ministerijos patvirtintą biudžeto išlaidų sąmatos vykdymo ataskaitą (Forma Nr. 2). </w:t>
      </w:r>
      <w:r w:rsidR="000B3E5C">
        <w:rPr>
          <w:rFonts w:ascii="Times New Roman" w:eastAsia="Times New Roman" w:hAnsi="Times New Roman" w:cs="Times New Roman"/>
          <w:sz w:val="24"/>
          <w:szCs w:val="24"/>
          <w:lang w:eastAsia="lt-LT"/>
        </w:rPr>
        <w:t>Mero r</w:t>
      </w:r>
      <w:r w:rsidRPr="00D1704B">
        <w:rPr>
          <w:rFonts w:ascii="Times New Roman" w:eastAsia="Times New Roman" w:hAnsi="Times New Roman" w:cs="Times New Roman"/>
          <w:sz w:val="24"/>
          <w:szCs w:val="24"/>
          <w:lang w:eastAsia="lt-LT"/>
        </w:rPr>
        <w:t>ezervo lėšų panaudojimą patvirtinančius dokumentus – sąskaitas, banko pavedimų kopijas ir kitus apskaitos dokumentus – saugo įstaigoje teisės aktų nustatyta tvarka.</w:t>
      </w:r>
    </w:p>
    <w:p w14:paraId="5AF15C8F" w14:textId="0A6852B6" w:rsidR="00D1704B" w:rsidRPr="00D1704B" w:rsidRDefault="000B3E5C"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D1704B" w:rsidRPr="00D1704B">
        <w:rPr>
          <w:rFonts w:ascii="Times New Roman" w:eastAsia="Times New Roman" w:hAnsi="Times New Roman" w:cs="Times New Roman"/>
          <w:sz w:val="24"/>
          <w:szCs w:val="24"/>
          <w:lang w:eastAsia="lt-LT"/>
        </w:rPr>
        <w:t xml:space="preserve">. Lėšos turi būti naudojamos toms reikmėms, kurios nurodytos </w:t>
      </w:r>
      <w:r>
        <w:rPr>
          <w:rFonts w:ascii="Times New Roman" w:eastAsia="Times New Roman" w:hAnsi="Times New Roman" w:cs="Times New Roman"/>
          <w:sz w:val="24"/>
          <w:szCs w:val="24"/>
          <w:lang w:eastAsia="lt-LT"/>
        </w:rPr>
        <w:t>Savivaldybės mero potvarkyje</w:t>
      </w:r>
      <w:r w:rsidR="00D1704B" w:rsidRPr="00D1704B">
        <w:rPr>
          <w:rFonts w:ascii="Times New Roman" w:eastAsia="Times New Roman" w:hAnsi="Times New Roman" w:cs="Times New Roman"/>
          <w:sz w:val="24"/>
          <w:szCs w:val="24"/>
          <w:lang w:eastAsia="lt-LT"/>
        </w:rPr>
        <w:t xml:space="preserve"> ir (arba) sutartyje. Už lėšų panaudojimą pagal paskirtį</w:t>
      </w:r>
      <w:r w:rsidR="00D1704B" w:rsidRPr="00D1704B">
        <w:rPr>
          <w:rFonts w:ascii="Times New Roman" w:eastAsia="Times New Roman" w:hAnsi="Times New Roman" w:cs="Times New Roman"/>
          <w:color w:val="92D050"/>
          <w:sz w:val="24"/>
          <w:szCs w:val="24"/>
          <w:lang w:eastAsia="lt-LT"/>
        </w:rPr>
        <w:t xml:space="preserve"> </w:t>
      </w:r>
      <w:r w:rsidR="00D1704B" w:rsidRPr="00D1704B">
        <w:rPr>
          <w:rFonts w:ascii="Times New Roman" w:eastAsia="Times New Roman" w:hAnsi="Times New Roman" w:cs="Times New Roman"/>
          <w:sz w:val="24"/>
          <w:szCs w:val="24"/>
          <w:lang w:eastAsia="lt-LT"/>
        </w:rPr>
        <w:t>atsako lėšų gavėjas. Nepanaudotos ar netinkamai panaudotos lėšos grąžinamos į Savivaldybės biudžetą.</w:t>
      </w:r>
    </w:p>
    <w:p w14:paraId="7B798F39" w14:textId="77777777" w:rsidR="00D1704B" w:rsidRPr="00D1704B" w:rsidRDefault="00D1704B" w:rsidP="009B2D74">
      <w:pPr>
        <w:spacing w:after="0" w:line="240" w:lineRule="auto"/>
        <w:jc w:val="both"/>
        <w:rPr>
          <w:rFonts w:ascii="Times New Roman" w:eastAsia="Times New Roman" w:hAnsi="Times New Roman" w:cs="Times New Roman"/>
          <w:color w:val="C45911"/>
          <w:lang w:eastAsia="lt-LT"/>
        </w:rPr>
      </w:pPr>
    </w:p>
    <w:p w14:paraId="01786C01" w14:textId="77777777"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IV. KITOS NUOSTATOS</w:t>
      </w:r>
    </w:p>
    <w:p w14:paraId="03D4243B" w14:textId="056F8DFA" w:rsidR="00D1704B" w:rsidRPr="00D1704B" w:rsidRDefault="00D1704B" w:rsidP="00D1704B">
      <w:pPr>
        <w:spacing w:after="0" w:line="240" w:lineRule="auto"/>
        <w:jc w:val="both"/>
        <w:rPr>
          <w:rFonts w:ascii="Times New Roman" w:eastAsia="Times New Roman" w:hAnsi="Times New Roman" w:cs="Times New Roman"/>
          <w:lang w:eastAsia="lt-LT"/>
        </w:rPr>
      </w:pPr>
    </w:p>
    <w:p w14:paraId="7C7E91F2" w14:textId="520DF0C3"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2</w:t>
      </w:r>
      <w:r w:rsidR="000B3E5C">
        <w:rPr>
          <w:rFonts w:ascii="Times New Roman" w:eastAsia="Times New Roman" w:hAnsi="Times New Roman" w:cs="Times New Roman"/>
          <w:sz w:val="24"/>
          <w:szCs w:val="24"/>
          <w:lang w:eastAsia="lt-LT"/>
        </w:rPr>
        <w:t>1</w:t>
      </w:r>
      <w:r w:rsidRPr="00D1704B">
        <w:rPr>
          <w:rFonts w:ascii="Times New Roman" w:eastAsia="Times New Roman" w:hAnsi="Times New Roman" w:cs="Times New Roman"/>
          <w:sz w:val="24"/>
          <w:szCs w:val="24"/>
          <w:lang w:eastAsia="lt-LT"/>
        </w:rPr>
        <w:t>. Tai, kas nereglamentuota šiame tvarkos apraše, sprendžiama taip, kaip numatyta Lietuvos Respublikos teisės aktuose.</w:t>
      </w:r>
    </w:p>
    <w:p w14:paraId="1EB1E430" w14:textId="3827A284"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2</w:t>
      </w:r>
      <w:r w:rsidR="000B3E5C">
        <w:rPr>
          <w:rFonts w:ascii="Times New Roman" w:eastAsia="Times New Roman" w:hAnsi="Times New Roman" w:cs="Times New Roman"/>
          <w:sz w:val="24"/>
          <w:szCs w:val="24"/>
          <w:lang w:eastAsia="lt-LT"/>
        </w:rPr>
        <w:t>2</w:t>
      </w:r>
      <w:r w:rsidRPr="00D1704B">
        <w:rPr>
          <w:rFonts w:ascii="Times New Roman" w:eastAsia="Times New Roman" w:hAnsi="Times New Roman" w:cs="Times New Roman"/>
          <w:sz w:val="24"/>
          <w:szCs w:val="24"/>
          <w:lang w:eastAsia="lt-LT"/>
        </w:rPr>
        <w:t>. Šis tvarkos aprašas keičiamas Savivaldybės tarybos sprendimu.</w:t>
      </w:r>
    </w:p>
    <w:p w14:paraId="298BD5FD" w14:textId="77777777" w:rsidR="00D1704B" w:rsidRPr="00D1704B" w:rsidRDefault="00D1704B" w:rsidP="00D1704B">
      <w:pPr>
        <w:spacing w:after="0" w:line="240" w:lineRule="auto"/>
        <w:ind w:firstLine="993"/>
        <w:jc w:val="center"/>
        <w:rPr>
          <w:rFonts w:ascii="Times New Roman" w:eastAsia="Times New Roman" w:hAnsi="Times New Roman" w:cs="Times New Roman"/>
          <w:sz w:val="24"/>
          <w:szCs w:val="24"/>
          <w:lang w:eastAsia="lt-LT"/>
        </w:rPr>
      </w:pPr>
    </w:p>
    <w:p w14:paraId="665CB404" w14:textId="77777777" w:rsidR="003C20E5" w:rsidRDefault="00D1704B" w:rsidP="00D1704B">
      <w:pPr>
        <w:spacing w:after="0" w:line="240" w:lineRule="auto"/>
        <w:ind w:firstLine="993"/>
        <w:jc w:val="center"/>
        <w:rPr>
          <w:rFonts w:ascii="Times New Roman" w:eastAsia="Times New Roman" w:hAnsi="Times New Roman" w:cs="Times New Roman"/>
          <w:sz w:val="24"/>
          <w:szCs w:val="24"/>
          <w:u w:val="single"/>
          <w:lang w:eastAsia="lt-LT"/>
        </w:rPr>
        <w:sectPr w:rsidR="003C20E5" w:rsidSect="003C20E5">
          <w:headerReference w:type="default" r:id="rId8"/>
          <w:headerReference w:type="first" r:id="rId9"/>
          <w:pgSz w:w="11906" w:h="16838" w:code="9"/>
          <w:pgMar w:top="1134" w:right="567" w:bottom="1134" w:left="1701" w:header="567" w:footer="567" w:gutter="0"/>
          <w:pgNumType w:start="1"/>
          <w:cols w:space="1296"/>
          <w:titlePg/>
          <w:docGrid w:linePitch="360"/>
        </w:sectPr>
      </w:pP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p>
    <w:p w14:paraId="477C0C0D" w14:textId="10B1F0B3" w:rsidR="00D1704B" w:rsidRPr="009B2D74" w:rsidRDefault="00D1704B" w:rsidP="009B2D74">
      <w:pPr>
        <w:spacing w:after="0" w:line="240" w:lineRule="auto"/>
        <w:ind w:left="6096"/>
        <w:rPr>
          <w:rFonts w:ascii="Times New Roman" w:eastAsia="Calibri" w:hAnsi="Times New Roman" w:cs="Times New Roman"/>
          <w:sz w:val="24"/>
          <w:szCs w:val="24"/>
        </w:rPr>
      </w:pPr>
      <w:r w:rsidRPr="009B2D74">
        <w:rPr>
          <w:rFonts w:ascii="Times New Roman" w:eastAsia="Calibri" w:hAnsi="Times New Roman" w:cs="Times New Roman"/>
          <w:sz w:val="24"/>
          <w:szCs w:val="24"/>
        </w:rPr>
        <w:lastRenderedPageBreak/>
        <w:t xml:space="preserve">Kretingos rajono savivaldybės </w:t>
      </w:r>
      <w:r w:rsidR="00875F9E" w:rsidRPr="009B2D74">
        <w:rPr>
          <w:rFonts w:ascii="Times New Roman" w:eastAsia="Calibri" w:hAnsi="Times New Roman" w:cs="Times New Roman"/>
          <w:sz w:val="24"/>
          <w:szCs w:val="24"/>
        </w:rPr>
        <w:t>mero</w:t>
      </w:r>
      <w:r w:rsidRPr="009B2D74">
        <w:rPr>
          <w:rFonts w:ascii="Times New Roman" w:eastAsia="Calibri" w:hAnsi="Times New Roman" w:cs="Times New Roman"/>
          <w:sz w:val="24"/>
          <w:szCs w:val="24"/>
        </w:rPr>
        <w:t xml:space="preserve"> rezervo sudarymo ir naudojimo tvarkos aprašo 1 priedas </w:t>
      </w:r>
    </w:p>
    <w:p w14:paraId="7CE7378B" w14:textId="77777777" w:rsidR="00D1704B" w:rsidRPr="009B2D74" w:rsidRDefault="00D1704B" w:rsidP="009B2D74">
      <w:pPr>
        <w:keepNext/>
        <w:spacing w:after="0" w:line="240" w:lineRule="auto"/>
        <w:outlineLvl w:val="1"/>
        <w:rPr>
          <w:rFonts w:ascii="Times New Roman" w:eastAsia="Times New Roman" w:hAnsi="Times New Roman" w:cs="Times New Roman"/>
          <w:bCs/>
          <w:sz w:val="24"/>
          <w:szCs w:val="24"/>
          <w:lang w:eastAsia="lt-LT"/>
        </w:rPr>
      </w:pPr>
    </w:p>
    <w:p w14:paraId="4D4AD41E" w14:textId="544A8AC2" w:rsidR="00D1704B" w:rsidRPr="00D1704B" w:rsidRDefault="00D1704B" w:rsidP="00D1704B">
      <w:pPr>
        <w:keepNext/>
        <w:spacing w:after="0" w:line="240" w:lineRule="auto"/>
        <w:ind w:right="282"/>
        <w:jc w:val="center"/>
        <w:outlineLvl w:val="1"/>
        <w:rPr>
          <w:rFonts w:ascii="Times New Roman" w:eastAsia="Times New Roman" w:hAnsi="Times New Roman" w:cs="Times New Roman"/>
          <w:b/>
          <w:sz w:val="24"/>
          <w:szCs w:val="20"/>
        </w:rPr>
      </w:pPr>
      <w:r w:rsidRPr="00D1704B">
        <w:rPr>
          <w:rFonts w:ascii="Times New Roman" w:eastAsia="Times New Roman" w:hAnsi="Times New Roman" w:cs="Times New Roman"/>
          <w:b/>
          <w:sz w:val="24"/>
          <w:szCs w:val="24"/>
          <w:lang w:eastAsia="lt-LT"/>
        </w:rPr>
        <w:t xml:space="preserve">KRETINGOS RAJONO SAVIVALDYBĖS </w:t>
      </w:r>
      <w:r w:rsidR="00875F9E">
        <w:rPr>
          <w:rFonts w:ascii="Times New Roman" w:eastAsia="Times New Roman" w:hAnsi="Times New Roman" w:cs="Times New Roman"/>
          <w:b/>
          <w:sz w:val="24"/>
          <w:szCs w:val="24"/>
          <w:lang w:eastAsia="lt-LT"/>
        </w:rPr>
        <w:t>MERO</w:t>
      </w:r>
      <w:r w:rsidRPr="00D1704B">
        <w:rPr>
          <w:rFonts w:ascii="Times New Roman" w:eastAsia="Times New Roman" w:hAnsi="Times New Roman" w:cs="Times New Roman"/>
          <w:b/>
          <w:sz w:val="24"/>
          <w:szCs w:val="24"/>
          <w:lang w:eastAsia="lt-LT"/>
        </w:rPr>
        <w:t xml:space="preserve"> REZERVO</w:t>
      </w:r>
      <w:r w:rsidRPr="00D1704B">
        <w:rPr>
          <w:rFonts w:ascii="Times New Roman" w:eastAsia="Times New Roman" w:hAnsi="Times New Roman" w:cs="Times New Roman"/>
          <w:sz w:val="24"/>
          <w:szCs w:val="24"/>
          <w:lang w:eastAsia="lt-LT"/>
        </w:rPr>
        <w:t xml:space="preserve"> </w:t>
      </w:r>
      <w:r w:rsidRPr="00D1704B">
        <w:rPr>
          <w:rFonts w:ascii="Times New Roman" w:eastAsia="Times New Roman" w:hAnsi="Times New Roman" w:cs="Times New Roman"/>
          <w:b/>
          <w:sz w:val="24"/>
          <w:szCs w:val="24"/>
          <w:lang w:eastAsia="lt-LT"/>
        </w:rPr>
        <w:t>LĖŠŲ</w:t>
      </w:r>
      <w:r w:rsidRPr="00D1704B">
        <w:rPr>
          <w:rFonts w:ascii="Times New Roman" w:eastAsia="Times New Roman" w:hAnsi="Times New Roman" w:cs="Times New Roman"/>
          <w:b/>
          <w:sz w:val="24"/>
          <w:szCs w:val="20"/>
        </w:rPr>
        <w:t xml:space="preserve"> NAUDOJIMO SUTARTIS</w:t>
      </w:r>
    </w:p>
    <w:p w14:paraId="4AB87038" w14:textId="77777777" w:rsidR="00D1704B" w:rsidRPr="00D1704B" w:rsidRDefault="00D1704B" w:rsidP="00D1704B">
      <w:pPr>
        <w:spacing w:after="160" w:line="256" w:lineRule="auto"/>
        <w:rPr>
          <w:rFonts w:ascii="Times New Roman" w:eastAsia="Calibri" w:hAnsi="Times New Roman" w:cs="Times New Roman"/>
          <w:lang w:val="en-US"/>
        </w:rPr>
      </w:pPr>
    </w:p>
    <w:p w14:paraId="20B5EEB6" w14:textId="77777777" w:rsidR="00D1704B" w:rsidRPr="00AF7793" w:rsidRDefault="00D1704B" w:rsidP="00AF7793">
      <w:pPr>
        <w:pStyle w:val="Betarp"/>
        <w:jc w:val="center"/>
        <w:rPr>
          <w:rFonts w:ascii="Times New Roman" w:hAnsi="Times New Roman" w:cs="Times New Roman"/>
          <w:sz w:val="24"/>
          <w:szCs w:val="24"/>
        </w:rPr>
      </w:pPr>
      <w:r w:rsidRPr="00AF7793">
        <w:rPr>
          <w:rFonts w:ascii="Times New Roman" w:hAnsi="Times New Roman" w:cs="Times New Roman"/>
          <w:sz w:val="24"/>
          <w:szCs w:val="24"/>
        </w:rPr>
        <w:t>_______m.___________mėn.____d. Nr.</w:t>
      </w:r>
    </w:p>
    <w:p w14:paraId="7E9371D6" w14:textId="72CC3831" w:rsidR="00D1704B" w:rsidRDefault="00D1704B" w:rsidP="00AF7793">
      <w:pPr>
        <w:pStyle w:val="Betarp"/>
        <w:jc w:val="center"/>
        <w:rPr>
          <w:rFonts w:ascii="Times New Roman" w:hAnsi="Times New Roman" w:cs="Times New Roman"/>
          <w:sz w:val="24"/>
          <w:szCs w:val="24"/>
        </w:rPr>
      </w:pPr>
      <w:r w:rsidRPr="00AF7793">
        <w:rPr>
          <w:rFonts w:ascii="Times New Roman" w:hAnsi="Times New Roman" w:cs="Times New Roman"/>
          <w:sz w:val="24"/>
          <w:szCs w:val="24"/>
        </w:rPr>
        <w:t>Kretinga</w:t>
      </w:r>
    </w:p>
    <w:p w14:paraId="1F94AFDB" w14:textId="77777777" w:rsidR="00AF7793" w:rsidRPr="00AF7793" w:rsidRDefault="00AF7793" w:rsidP="009B2D74">
      <w:pPr>
        <w:pStyle w:val="Betarp"/>
        <w:rPr>
          <w:rFonts w:ascii="Times New Roman" w:hAnsi="Times New Roman" w:cs="Times New Roman"/>
          <w:sz w:val="24"/>
          <w:szCs w:val="24"/>
        </w:rPr>
      </w:pPr>
    </w:p>
    <w:p w14:paraId="79832802" w14:textId="7C15C249" w:rsidR="00D1704B" w:rsidRPr="00AF7793" w:rsidRDefault="00D1704B" w:rsidP="00AF7793">
      <w:pPr>
        <w:pStyle w:val="Betarp"/>
        <w:jc w:val="center"/>
        <w:rPr>
          <w:rFonts w:ascii="Times New Roman" w:hAnsi="Times New Roman" w:cs="Times New Roman"/>
          <w:b/>
          <w:sz w:val="24"/>
          <w:szCs w:val="24"/>
        </w:rPr>
      </w:pPr>
      <w:r w:rsidRPr="00AF7793">
        <w:rPr>
          <w:rFonts w:ascii="Times New Roman" w:hAnsi="Times New Roman" w:cs="Times New Roman"/>
          <w:b/>
          <w:sz w:val="24"/>
          <w:szCs w:val="24"/>
        </w:rPr>
        <w:t>1. SUTARTIES ŠALYS</w:t>
      </w:r>
    </w:p>
    <w:p w14:paraId="37A2CBF0" w14:textId="77777777" w:rsidR="00D1704B" w:rsidRPr="009B2D74" w:rsidRDefault="00D1704B" w:rsidP="009B2D74">
      <w:pPr>
        <w:pStyle w:val="Betarp"/>
        <w:jc w:val="both"/>
        <w:rPr>
          <w:rFonts w:ascii="Times New Roman" w:hAnsi="Times New Roman" w:cs="Times New Roman"/>
          <w:bCs/>
          <w:sz w:val="24"/>
          <w:szCs w:val="24"/>
        </w:rPr>
      </w:pPr>
    </w:p>
    <w:p w14:paraId="7B768FB9" w14:textId="405076E3"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Kretingos rajono savivaldybė</w:t>
      </w:r>
      <w:r w:rsidR="00875F9E" w:rsidRPr="00AF7793">
        <w:rPr>
          <w:rFonts w:ascii="Times New Roman" w:hAnsi="Times New Roman" w:cs="Times New Roman"/>
          <w:sz w:val="24"/>
          <w:szCs w:val="24"/>
        </w:rPr>
        <w:t xml:space="preserve"> (toliau – Savivaldybė)</w:t>
      </w:r>
      <w:r w:rsidRPr="00AF7793">
        <w:rPr>
          <w:rFonts w:ascii="Times New Roman" w:hAnsi="Times New Roman" w:cs="Times New Roman"/>
          <w:sz w:val="24"/>
          <w:szCs w:val="24"/>
        </w:rPr>
        <w:t xml:space="preserve">, atstovaujama______________________________________________________ir </w:t>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rPr>
        <w:t>_____________________________________________________</w:t>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t xml:space="preserve">____ (toliau – Lėšų gavėjas), atstovaujamas _________________________________, vadovaudamiesi  Lietuvos Respublikos valstybės biudžeto ir savivaldybių biudžetų sudarymo ir vykdymo taisyklėmis ir Savivaldybės </w:t>
      </w:r>
      <w:r w:rsidR="00875F9E"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_______ m. __________mėn. ___d. </w:t>
      </w:r>
      <w:r w:rsidR="00875F9E" w:rsidRPr="00AF7793">
        <w:rPr>
          <w:rFonts w:ascii="Times New Roman" w:hAnsi="Times New Roman" w:cs="Times New Roman"/>
          <w:sz w:val="24"/>
          <w:szCs w:val="24"/>
        </w:rPr>
        <w:t>potvarkiu</w:t>
      </w:r>
      <w:r w:rsidRPr="00AF7793">
        <w:rPr>
          <w:rFonts w:ascii="Times New Roman" w:hAnsi="Times New Roman" w:cs="Times New Roman"/>
          <w:sz w:val="24"/>
          <w:szCs w:val="24"/>
        </w:rPr>
        <w:t xml:space="preserve"> Nr. ______,  sudarėme šią sutartį:</w:t>
      </w:r>
    </w:p>
    <w:p w14:paraId="0B7E2CE7" w14:textId="77777777" w:rsidR="00AF7793" w:rsidRPr="009B2D74" w:rsidRDefault="00AF7793" w:rsidP="009B2D74">
      <w:pPr>
        <w:pStyle w:val="Betarp"/>
        <w:jc w:val="both"/>
        <w:rPr>
          <w:rFonts w:ascii="Times New Roman" w:hAnsi="Times New Roman" w:cs="Times New Roman"/>
          <w:bCs/>
          <w:sz w:val="24"/>
          <w:szCs w:val="24"/>
        </w:rPr>
      </w:pPr>
    </w:p>
    <w:p w14:paraId="0E74AEBC" w14:textId="028D6107" w:rsidR="00D1704B" w:rsidRDefault="00D1704B" w:rsidP="00AF7793">
      <w:pPr>
        <w:pStyle w:val="Betarp"/>
        <w:jc w:val="center"/>
        <w:rPr>
          <w:rFonts w:ascii="Times New Roman" w:hAnsi="Times New Roman" w:cs="Times New Roman"/>
          <w:b/>
          <w:sz w:val="24"/>
          <w:szCs w:val="24"/>
        </w:rPr>
      </w:pPr>
      <w:r w:rsidRPr="00AF7793">
        <w:rPr>
          <w:rFonts w:ascii="Times New Roman" w:hAnsi="Times New Roman" w:cs="Times New Roman"/>
          <w:b/>
          <w:sz w:val="24"/>
          <w:szCs w:val="24"/>
        </w:rPr>
        <w:t>2. SUTARTIES TURINYS</w:t>
      </w:r>
    </w:p>
    <w:p w14:paraId="04D00B7C" w14:textId="77777777" w:rsidR="00AF7793" w:rsidRPr="009B2D74" w:rsidRDefault="00AF7793" w:rsidP="009B2D74">
      <w:pPr>
        <w:pStyle w:val="Betarp"/>
        <w:jc w:val="both"/>
        <w:rPr>
          <w:rFonts w:ascii="Times New Roman" w:hAnsi="Times New Roman" w:cs="Times New Roman"/>
          <w:bCs/>
          <w:sz w:val="24"/>
          <w:szCs w:val="24"/>
        </w:rPr>
      </w:pPr>
    </w:p>
    <w:p w14:paraId="2D6025F5" w14:textId="77F6D30E"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2.1. Savivaldybės biudžeto Bendrosios programos Nr. 01 lėšos, skirtos  ______________________________________________</w:t>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rPr>
        <w:t xml:space="preserve"> pagal priemonę 4.2.4.8 „</w:t>
      </w:r>
      <w:r w:rsidR="00875F9E"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rezervas“.</w:t>
      </w:r>
    </w:p>
    <w:p w14:paraId="1DD8EC47"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5C9D02AA" w14:textId="25ED113F"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3. ŠALIŲ TEISĖS IR PAREIGOS</w:t>
      </w:r>
    </w:p>
    <w:p w14:paraId="12BB733C"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0E7C2BB9" w14:textId="77777777"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3.1. Lėšų gavėjas įsipareigoja:</w:t>
      </w:r>
    </w:p>
    <w:p w14:paraId="4CA60444" w14:textId="77777777"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3.1.1. Gautas lėšas naudoti tik 2.1 punkte numatytiems tikslams.</w:t>
      </w:r>
    </w:p>
    <w:p w14:paraId="17FE770D" w14:textId="2939FD1F"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 xml:space="preserve">3.1.2. Atsiskaityti už gautų lėšų panaudojimą iki ______________Savivaldybės administracijos Buhalterinės apskaitos skyriui, pateikdamas Savivaldybės </w:t>
      </w:r>
      <w:r w:rsidR="00875F9E"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rezervo lėšų panaudojimo ataskaitą (pridedama).</w:t>
      </w:r>
    </w:p>
    <w:p w14:paraId="1829F91A" w14:textId="7608A0A9"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 xml:space="preserve">3.1.3. Kartu su Savivaldybės </w:t>
      </w:r>
      <w:r w:rsidR="00AF7793"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rezervo lėšų naudojimo ataskaita pateikti visų pirminių buhalterinių dokumentų, patvirtinančių padarytas išlaidas, kopijas, patvirtintas antspaudu (jeigu antspaudą privalo turėti) ir vadovo parašu. </w:t>
      </w:r>
    </w:p>
    <w:p w14:paraId="1D4629F2" w14:textId="7FA00944"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 xml:space="preserve">3.1.4. Lėšų apskaitą ir atskaitomybę tvarkyti Finansų ministerijos nustatyta tvarka, nepanaudotas ar ne pagal paskirtį panaudotas lėšas grąžinti Savivaldybės administracijai į šioje sutartyje nurodytą sąskaitą iki einamųjų metų </w:t>
      </w:r>
      <w:r w:rsidR="00AF7793" w:rsidRPr="00AF7793">
        <w:rPr>
          <w:rFonts w:ascii="Times New Roman" w:hAnsi="Times New Roman" w:cs="Times New Roman"/>
          <w:sz w:val="24"/>
          <w:szCs w:val="24"/>
        </w:rPr>
        <w:t xml:space="preserve">gruodžio 30 </w:t>
      </w:r>
      <w:r w:rsidRPr="00AF7793">
        <w:rPr>
          <w:rFonts w:ascii="Times New Roman" w:hAnsi="Times New Roman" w:cs="Times New Roman"/>
          <w:sz w:val="24"/>
          <w:szCs w:val="24"/>
        </w:rPr>
        <w:t>d.</w:t>
      </w:r>
    </w:p>
    <w:p w14:paraId="27C3F80A"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3.2. </w:t>
      </w:r>
      <w:r w:rsidRPr="00AF7793">
        <w:rPr>
          <w:rFonts w:ascii="Times New Roman" w:hAnsi="Times New Roman" w:cs="Times New Roman"/>
          <w:sz w:val="24"/>
          <w:szCs w:val="24"/>
        </w:rPr>
        <w:t>Lėšų gavėjas</w:t>
      </w:r>
      <w:r w:rsidRPr="00AF7793">
        <w:rPr>
          <w:rFonts w:ascii="Times New Roman" w:hAnsi="Times New Roman" w:cs="Times New Roman"/>
          <w:snapToGrid w:val="0"/>
          <w:sz w:val="24"/>
          <w:szCs w:val="24"/>
        </w:rPr>
        <w:t xml:space="preserve"> turi teisę:</w:t>
      </w:r>
    </w:p>
    <w:p w14:paraId="240F6A48"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3.2.1. Inicijuoti sutarties pakeitimo bei nutraukimo svarstymą.</w:t>
      </w:r>
    </w:p>
    <w:p w14:paraId="7E6D0D0A"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3.3. Savivaldybės administracija įsipareigoja:</w:t>
      </w:r>
    </w:p>
    <w:p w14:paraId="389A4460" w14:textId="05BB3B2D"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3.3.1. Skirti _________________ eurų</w:t>
      </w:r>
      <w:r w:rsidR="00AF7793">
        <w:rPr>
          <w:rFonts w:ascii="Times New Roman" w:hAnsi="Times New Roman" w:cs="Times New Roman"/>
          <w:snapToGrid w:val="0"/>
          <w:sz w:val="24"/>
          <w:szCs w:val="24"/>
        </w:rPr>
        <w:t xml:space="preserve"> (suma žodžiais)</w:t>
      </w:r>
      <w:r w:rsidRPr="00AF7793">
        <w:rPr>
          <w:rFonts w:ascii="Times New Roman" w:hAnsi="Times New Roman" w:cs="Times New Roman"/>
          <w:bCs/>
          <w:snapToGrid w:val="0"/>
          <w:sz w:val="24"/>
          <w:szCs w:val="24"/>
        </w:rPr>
        <w:t>.</w:t>
      </w:r>
    </w:p>
    <w:p w14:paraId="113DE793"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3.3.2. Teikti konsultacinę pagalbą, padedančią laikytis sutartyje nustatytų įsipareigojimų.</w:t>
      </w:r>
    </w:p>
    <w:p w14:paraId="0EE9BDEF"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3.4. Savivaldybės administracija turi teisę:</w:t>
      </w:r>
    </w:p>
    <w:p w14:paraId="382830E6" w14:textId="5B9E9AB3" w:rsidR="00D1704B"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3.4.1. Kontroliuoti lėšų panaudojimą ir, paaiškėjus, kad </w:t>
      </w:r>
      <w:r w:rsidRPr="00AF7793">
        <w:rPr>
          <w:rFonts w:ascii="Times New Roman" w:hAnsi="Times New Roman" w:cs="Times New Roman"/>
          <w:sz w:val="24"/>
          <w:szCs w:val="24"/>
        </w:rPr>
        <w:t>Lėšų gavėjas</w:t>
      </w:r>
      <w:r w:rsidRPr="00AF7793">
        <w:rPr>
          <w:rFonts w:ascii="Times New Roman" w:hAnsi="Times New Roman" w:cs="Times New Roman"/>
          <w:snapToGrid w:val="0"/>
          <w:sz w:val="24"/>
          <w:szCs w:val="24"/>
        </w:rPr>
        <w:t xml:space="preserve"> panaudoja skirtas lėšas ne pagal paskirtį, pareikalauti nedelsiant grąžinti pervestas lėšas.</w:t>
      </w:r>
    </w:p>
    <w:p w14:paraId="6EA1B378" w14:textId="77777777" w:rsidR="00AF7793" w:rsidRPr="00AF7793" w:rsidRDefault="00AF7793" w:rsidP="009B2D74">
      <w:pPr>
        <w:pStyle w:val="Betarp"/>
        <w:jc w:val="both"/>
        <w:rPr>
          <w:rFonts w:ascii="Times New Roman" w:hAnsi="Times New Roman" w:cs="Times New Roman"/>
          <w:snapToGrid w:val="0"/>
          <w:sz w:val="24"/>
          <w:szCs w:val="24"/>
        </w:rPr>
      </w:pPr>
    </w:p>
    <w:p w14:paraId="78E8AE6F" w14:textId="4C6EF8C1"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4. LĖŠŲ PERVEDIMO TVARKA IR LĖŠŲ PANAUDOJIMO SĄLYGOS</w:t>
      </w:r>
    </w:p>
    <w:p w14:paraId="5849EF2F"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1178D216" w14:textId="20D767CE"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4.1. Savivaldybės lėšos gali būti naudojamos išlaidoms, padarytoms iki einamųjų metų </w:t>
      </w:r>
      <w:r w:rsidR="00AF7793" w:rsidRPr="00AF7793">
        <w:rPr>
          <w:rFonts w:ascii="Times New Roman" w:hAnsi="Times New Roman" w:cs="Times New Roman"/>
          <w:snapToGrid w:val="0"/>
          <w:sz w:val="24"/>
          <w:szCs w:val="24"/>
        </w:rPr>
        <w:t xml:space="preserve">gruodžio 30 </w:t>
      </w:r>
      <w:r w:rsidRPr="00AF7793">
        <w:rPr>
          <w:rFonts w:ascii="Times New Roman" w:hAnsi="Times New Roman" w:cs="Times New Roman"/>
          <w:snapToGrid w:val="0"/>
          <w:sz w:val="24"/>
          <w:szCs w:val="24"/>
        </w:rPr>
        <w:t xml:space="preserve">d. </w:t>
      </w:r>
    </w:p>
    <w:p w14:paraId="63204FE9" w14:textId="40EA5D8A" w:rsidR="00D1704B"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lastRenderedPageBreak/>
        <w:t xml:space="preserve">4.2. Jei </w:t>
      </w:r>
      <w:r w:rsidRPr="00AF7793">
        <w:rPr>
          <w:rFonts w:ascii="Times New Roman" w:hAnsi="Times New Roman" w:cs="Times New Roman"/>
          <w:sz w:val="24"/>
          <w:szCs w:val="24"/>
        </w:rPr>
        <w:t>Lėšų gavėjas</w:t>
      </w:r>
      <w:r w:rsidRPr="00AF7793">
        <w:rPr>
          <w:rFonts w:ascii="Times New Roman" w:hAnsi="Times New Roman" w:cs="Times New Roman"/>
          <w:snapToGrid w:val="0"/>
          <w:sz w:val="24"/>
          <w:szCs w:val="24"/>
        </w:rPr>
        <w:t xml:space="preserve"> kalendoriniais metais nepanaudos šiam tikslui jam skirtų lėšų, apie tai informuoja Savivaldybės administraciją, o likusias nepanaudotas lėšas privalo grąžinti iki</w:t>
      </w:r>
      <w:r w:rsidR="00AF7793">
        <w:rPr>
          <w:rFonts w:ascii="Times New Roman" w:hAnsi="Times New Roman" w:cs="Times New Roman"/>
          <w:snapToGrid w:val="0"/>
          <w:sz w:val="24"/>
          <w:szCs w:val="24"/>
        </w:rPr>
        <w:t xml:space="preserve"> einamųjų metų</w:t>
      </w:r>
      <w:r w:rsidRPr="00AF7793">
        <w:rPr>
          <w:rFonts w:ascii="Times New Roman" w:hAnsi="Times New Roman" w:cs="Times New Roman"/>
          <w:snapToGrid w:val="0"/>
          <w:sz w:val="24"/>
          <w:szCs w:val="24"/>
        </w:rPr>
        <w:t xml:space="preserve"> gruodžio </w:t>
      </w:r>
      <w:r w:rsidR="00AF7793" w:rsidRPr="00AF7793">
        <w:rPr>
          <w:rFonts w:ascii="Times New Roman" w:hAnsi="Times New Roman" w:cs="Times New Roman"/>
          <w:snapToGrid w:val="0"/>
          <w:sz w:val="24"/>
          <w:szCs w:val="24"/>
        </w:rPr>
        <w:t>30</w:t>
      </w:r>
      <w:r w:rsidRPr="00AF7793">
        <w:rPr>
          <w:rFonts w:ascii="Times New Roman" w:hAnsi="Times New Roman" w:cs="Times New Roman"/>
          <w:snapToGrid w:val="0"/>
          <w:sz w:val="24"/>
          <w:szCs w:val="24"/>
        </w:rPr>
        <w:t xml:space="preserve"> d. į Savivaldybės administracijos sąskaitą. </w:t>
      </w:r>
    </w:p>
    <w:p w14:paraId="1153EA31" w14:textId="77777777" w:rsidR="00AF7793" w:rsidRPr="00AF7793" w:rsidRDefault="00AF7793" w:rsidP="009B2D74">
      <w:pPr>
        <w:pStyle w:val="Betarp"/>
        <w:jc w:val="both"/>
        <w:rPr>
          <w:rFonts w:ascii="Times New Roman" w:hAnsi="Times New Roman" w:cs="Times New Roman"/>
          <w:snapToGrid w:val="0"/>
          <w:sz w:val="24"/>
          <w:szCs w:val="24"/>
        </w:rPr>
      </w:pPr>
    </w:p>
    <w:p w14:paraId="69A68724" w14:textId="5B4C1F8F"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5. SUTARTIES GALIOJIMAS, PAKEITIMAS, NUTRAUKIMAS</w:t>
      </w:r>
    </w:p>
    <w:p w14:paraId="12638EEA"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349B66B1"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5.1. Sutartis galioja iki __________________________d.</w:t>
      </w:r>
    </w:p>
    <w:p w14:paraId="48BF5C62"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5.2. Sutarties galiojimas gali būti nutrauktas, atskiros sutarties dalys pakeistos abiejų šalių susitarimu.</w:t>
      </w:r>
    </w:p>
    <w:p w14:paraId="7047EB66" w14:textId="712B0FF0" w:rsidR="00D1704B"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5.3. Jeigu sutarties šalys nevykdo sutartyje numatytų sąlygų arba nustačius, kad pateikiami neteisingi duomenys, sutartis gali būti sustabdyta arba nutraukta vienašališkai, apie tai pranešus kitai šaliai raštu prieš 5 darbo dienas. </w:t>
      </w:r>
    </w:p>
    <w:p w14:paraId="1C0F5C61" w14:textId="77777777" w:rsidR="00AF7793" w:rsidRPr="00AF7793" w:rsidRDefault="00AF7793" w:rsidP="009B2D74">
      <w:pPr>
        <w:pStyle w:val="Betarp"/>
        <w:jc w:val="both"/>
        <w:rPr>
          <w:rFonts w:ascii="Times New Roman" w:hAnsi="Times New Roman" w:cs="Times New Roman"/>
          <w:snapToGrid w:val="0"/>
          <w:sz w:val="24"/>
          <w:szCs w:val="24"/>
        </w:rPr>
      </w:pPr>
    </w:p>
    <w:p w14:paraId="121E930E" w14:textId="1457C830" w:rsidR="00D1704B" w:rsidRDefault="00D1704B" w:rsidP="00AF7793">
      <w:pPr>
        <w:pStyle w:val="Betarp"/>
        <w:jc w:val="center"/>
        <w:rPr>
          <w:rFonts w:ascii="Times New Roman" w:eastAsia="Times New Roman" w:hAnsi="Times New Roman" w:cs="Times New Roman"/>
          <w:b/>
          <w:caps/>
          <w:sz w:val="24"/>
          <w:szCs w:val="24"/>
        </w:rPr>
      </w:pPr>
      <w:r w:rsidRPr="00AF7793">
        <w:rPr>
          <w:rFonts w:ascii="Times New Roman" w:eastAsia="Times New Roman" w:hAnsi="Times New Roman" w:cs="Times New Roman"/>
          <w:b/>
          <w:caps/>
          <w:sz w:val="24"/>
          <w:szCs w:val="24"/>
        </w:rPr>
        <w:t>6. Kitos sąlygos</w:t>
      </w:r>
    </w:p>
    <w:p w14:paraId="06A78FD7" w14:textId="77777777" w:rsidR="00AF7793" w:rsidRPr="009B2D74" w:rsidRDefault="00AF7793" w:rsidP="009B2D74">
      <w:pPr>
        <w:pStyle w:val="Betarp"/>
        <w:jc w:val="both"/>
        <w:rPr>
          <w:rFonts w:ascii="Times New Roman" w:eastAsia="Times New Roman" w:hAnsi="Times New Roman" w:cs="Times New Roman"/>
          <w:bCs/>
          <w:caps/>
          <w:sz w:val="24"/>
          <w:szCs w:val="24"/>
        </w:rPr>
      </w:pPr>
    </w:p>
    <w:p w14:paraId="39FC4240" w14:textId="77777777" w:rsidR="00D1704B" w:rsidRPr="00AF7793" w:rsidRDefault="00D1704B" w:rsidP="00AF7793">
      <w:pPr>
        <w:pStyle w:val="Betarp"/>
        <w:ind w:firstLine="993"/>
        <w:jc w:val="both"/>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6.1. Sutartis yra sudaroma dviem egzemplioriais po vieną kiekvienai šaliai.</w:t>
      </w:r>
    </w:p>
    <w:p w14:paraId="1D8653A4" w14:textId="2E403E94" w:rsidR="00D1704B" w:rsidRDefault="00D1704B" w:rsidP="00AF7793">
      <w:pPr>
        <w:pStyle w:val="Betarp"/>
        <w:ind w:firstLine="993"/>
        <w:jc w:val="both"/>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6.2. Sutarties pakeitimai ir papildymai galioja, jeigu įforminti raštu ir pasirašyti abiejų šalių ar jų įgaliotų asmenų.</w:t>
      </w:r>
    </w:p>
    <w:p w14:paraId="71AD8354" w14:textId="77777777" w:rsidR="00AF7793" w:rsidRPr="00AF7793" w:rsidRDefault="00AF7793" w:rsidP="009B2D74">
      <w:pPr>
        <w:pStyle w:val="Betarp"/>
        <w:jc w:val="both"/>
        <w:rPr>
          <w:rFonts w:ascii="Times New Roman" w:eastAsia="Times New Roman" w:hAnsi="Times New Roman" w:cs="Times New Roman"/>
          <w:sz w:val="24"/>
          <w:szCs w:val="24"/>
        </w:rPr>
      </w:pPr>
    </w:p>
    <w:p w14:paraId="45436B82" w14:textId="28941ABA"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7. JURIDINIŲ ŠALIŲ ADRESAI</w:t>
      </w:r>
    </w:p>
    <w:p w14:paraId="54D20E56"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46802528" w14:textId="69EDB482" w:rsidR="00D1704B" w:rsidRPr="00AF7793" w:rsidRDefault="00D1704B" w:rsidP="00AF7793">
      <w:pPr>
        <w:pStyle w:val="Betarp"/>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Kretingos rajono savivaldybė</w:t>
      </w:r>
      <w:r w:rsidR="00AF7793" w:rsidRPr="00AF7793">
        <w:rPr>
          <w:rFonts w:ascii="Times New Roman" w:hAnsi="Times New Roman" w:cs="Times New Roman"/>
          <w:snapToGrid w:val="0"/>
          <w:sz w:val="24"/>
          <w:szCs w:val="24"/>
        </w:rPr>
        <w:tab/>
      </w:r>
      <w:r w:rsidR="00AF7793" w:rsidRPr="00AF7793">
        <w:rPr>
          <w:rFonts w:ascii="Times New Roman" w:hAnsi="Times New Roman" w:cs="Times New Roman"/>
          <w:snapToGrid w:val="0"/>
          <w:sz w:val="24"/>
          <w:szCs w:val="24"/>
        </w:rPr>
        <w:tab/>
      </w:r>
      <w:r w:rsidRPr="00AF7793">
        <w:rPr>
          <w:rFonts w:ascii="Times New Roman" w:hAnsi="Times New Roman" w:cs="Times New Roman"/>
          <w:snapToGrid w:val="0"/>
          <w:sz w:val="24"/>
          <w:szCs w:val="24"/>
        </w:rPr>
        <w:t xml:space="preserve">         </w:t>
      </w:r>
      <w:r w:rsidR="00AF7793">
        <w:rPr>
          <w:rFonts w:ascii="Times New Roman" w:hAnsi="Times New Roman" w:cs="Times New Roman"/>
          <w:snapToGrid w:val="0"/>
          <w:sz w:val="24"/>
          <w:szCs w:val="24"/>
        </w:rPr>
        <w:t xml:space="preserve">      (</w:t>
      </w:r>
      <w:r w:rsidRPr="00AF7793">
        <w:rPr>
          <w:rFonts w:ascii="Times New Roman" w:hAnsi="Times New Roman" w:cs="Times New Roman"/>
          <w:snapToGrid w:val="0"/>
          <w:sz w:val="24"/>
          <w:szCs w:val="24"/>
        </w:rPr>
        <w:t>Lėšų gavėj</w:t>
      </w:r>
      <w:r w:rsidR="00AF7793">
        <w:rPr>
          <w:rFonts w:ascii="Times New Roman" w:hAnsi="Times New Roman" w:cs="Times New Roman"/>
          <w:snapToGrid w:val="0"/>
          <w:sz w:val="24"/>
          <w:szCs w:val="24"/>
        </w:rPr>
        <w:t>o pavadinimas)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99"/>
      </w:tblGrid>
      <w:tr w:rsidR="00D1704B" w:rsidRPr="00AF7793" w14:paraId="4E8AD872" w14:textId="77777777" w:rsidTr="00AF7793">
        <w:trPr>
          <w:trHeight w:val="2135"/>
        </w:trPr>
        <w:tc>
          <w:tcPr>
            <w:tcW w:w="5040" w:type="dxa"/>
            <w:tcBorders>
              <w:top w:val="single" w:sz="4" w:space="0" w:color="auto"/>
              <w:left w:val="single" w:sz="4" w:space="0" w:color="auto"/>
              <w:bottom w:val="single" w:sz="4" w:space="0" w:color="auto"/>
              <w:right w:val="single" w:sz="4" w:space="0" w:color="auto"/>
            </w:tcBorders>
          </w:tcPr>
          <w:p w14:paraId="3D1E3B95"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Adresas: Savanorių g. 29A, LT-97111 Kretinga Kodas 188715222</w:t>
            </w:r>
          </w:p>
          <w:p w14:paraId="4BE0AAFB"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Telefono Nr. (8 445) 54 131</w:t>
            </w:r>
          </w:p>
          <w:p w14:paraId="3F8A3D26" w14:textId="0F9282CF" w:rsidR="00D1704B" w:rsidRPr="00AF7793" w:rsidRDefault="00D1704B" w:rsidP="00AF7793">
            <w:pPr>
              <w:pStyle w:val="Betarp"/>
              <w:rPr>
                <w:rFonts w:ascii="Times New Roman" w:eastAsia="Times New Roman" w:hAnsi="Times New Roman" w:cs="Times New Roman"/>
                <w:sz w:val="24"/>
                <w:szCs w:val="24"/>
                <w:lang w:eastAsia="lt-LT"/>
              </w:rPr>
            </w:pPr>
            <w:r w:rsidRPr="00AF7793">
              <w:rPr>
                <w:rFonts w:ascii="Times New Roman" w:eastAsia="Times New Roman" w:hAnsi="Times New Roman" w:cs="Times New Roman"/>
                <w:sz w:val="24"/>
                <w:szCs w:val="24"/>
              </w:rPr>
              <w:t>El. paštas savivaldybe@kretinga.lt</w:t>
            </w:r>
            <w:r w:rsidRPr="00AF7793">
              <w:rPr>
                <w:rFonts w:ascii="Times New Roman" w:eastAsia="Times New Roman" w:hAnsi="Times New Roman" w:cs="Times New Roman"/>
                <w:sz w:val="24"/>
                <w:szCs w:val="24"/>
              </w:rPr>
              <w:br/>
              <w:t>Atsiskaitomoji sąskaita:</w:t>
            </w:r>
            <w:r w:rsidRPr="00AF7793">
              <w:rPr>
                <w:rFonts w:ascii="Times New Roman" w:eastAsia="Times New Roman" w:hAnsi="Times New Roman" w:cs="Times New Roman"/>
                <w:sz w:val="24"/>
                <w:szCs w:val="24"/>
              </w:rPr>
              <w:br/>
              <w:t>Nr. LT734010041800000035</w:t>
            </w:r>
            <w:r w:rsidRPr="00AF7793">
              <w:rPr>
                <w:rFonts w:ascii="Times New Roman" w:eastAsia="Times New Roman" w:hAnsi="Times New Roman" w:cs="Times New Roman"/>
                <w:sz w:val="24"/>
                <w:szCs w:val="24"/>
              </w:rPr>
              <w:br/>
              <w:t>Banko pavadinimas – Luminor Bank AS</w:t>
            </w:r>
          </w:p>
        </w:tc>
        <w:tc>
          <w:tcPr>
            <w:tcW w:w="4599" w:type="dxa"/>
            <w:tcBorders>
              <w:top w:val="single" w:sz="4" w:space="0" w:color="auto"/>
              <w:left w:val="single" w:sz="4" w:space="0" w:color="auto"/>
              <w:bottom w:val="single" w:sz="4" w:space="0" w:color="auto"/>
              <w:right w:val="single" w:sz="4" w:space="0" w:color="auto"/>
            </w:tcBorders>
          </w:tcPr>
          <w:p w14:paraId="3558A25D"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Adresas:</w:t>
            </w:r>
          </w:p>
          <w:p w14:paraId="24598F2C" w14:textId="4549BF3E" w:rsidR="00D1704B" w:rsidRPr="00AF7793" w:rsidRDefault="00AF7793" w:rsidP="00AF7793">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Kodas</w:t>
            </w:r>
          </w:p>
          <w:p w14:paraId="1AD6461B"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Telefono Nr. </w:t>
            </w:r>
          </w:p>
          <w:p w14:paraId="294C3959"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El. paštas </w:t>
            </w:r>
          </w:p>
          <w:p w14:paraId="6C40E65E"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Atsiskaitomoji sąskaita: Nr. </w:t>
            </w:r>
          </w:p>
          <w:p w14:paraId="10D29897"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Banko pavadinimas – </w:t>
            </w:r>
          </w:p>
          <w:p w14:paraId="7A3496D1" w14:textId="77777777" w:rsidR="00D1704B" w:rsidRPr="00AF7793" w:rsidRDefault="00D1704B" w:rsidP="00AF7793">
            <w:pPr>
              <w:pStyle w:val="Betarp"/>
              <w:jc w:val="both"/>
              <w:rPr>
                <w:rFonts w:ascii="Times New Roman" w:eastAsia="Times New Roman" w:hAnsi="Times New Roman" w:cs="Times New Roman"/>
                <w:sz w:val="24"/>
                <w:szCs w:val="24"/>
                <w:lang w:eastAsia="lt-LT"/>
              </w:rPr>
            </w:pPr>
          </w:p>
        </w:tc>
      </w:tr>
    </w:tbl>
    <w:p w14:paraId="3F9E6575" w14:textId="77777777" w:rsidR="00D1704B" w:rsidRPr="00AF7793" w:rsidRDefault="00D1704B" w:rsidP="009B2D74">
      <w:pPr>
        <w:pStyle w:val="Betarp"/>
        <w:jc w:val="both"/>
        <w:rPr>
          <w:rFonts w:ascii="Times New Roman" w:hAnsi="Times New Roman" w:cs="Times New Roman"/>
          <w:sz w:val="24"/>
          <w:szCs w:val="24"/>
        </w:rPr>
      </w:pPr>
    </w:p>
    <w:p w14:paraId="3AA6FD64" w14:textId="5F32DB75" w:rsidR="00D1704B" w:rsidRPr="00AF7793" w:rsidRDefault="00AF7793" w:rsidP="00AF7793">
      <w:pPr>
        <w:pStyle w:val="Betarp"/>
        <w:jc w:val="both"/>
        <w:rPr>
          <w:rFonts w:ascii="Times New Roman" w:hAnsi="Times New Roman" w:cs="Times New Roman"/>
          <w:sz w:val="24"/>
          <w:szCs w:val="24"/>
        </w:rPr>
      </w:pPr>
      <w:r w:rsidRPr="00AF7793">
        <w:rPr>
          <w:rFonts w:ascii="Times New Roman" w:hAnsi="Times New Roman" w:cs="Times New Roman"/>
          <w:sz w:val="24"/>
          <w:szCs w:val="24"/>
        </w:rPr>
        <w:t>Meras</w:t>
      </w:r>
      <w:r w:rsidRPr="00AF7793">
        <w:rPr>
          <w:rFonts w:ascii="Times New Roman" w:hAnsi="Times New Roman" w:cs="Times New Roman"/>
          <w:sz w:val="24"/>
          <w:szCs w:val="24"/>
        </w:rPr>
        <w:tab/>
      </w:r>
      <w:r w:rsidRPr="00AF7793">
        <w:rPr>
          <w:rFonts w:ascii="Times New Roman" w:hAnsi="Times New Roman" w:cs="Times New Roman"/>
          <w:sz w:val="24"/>
          <w:szCs w:val="24"/>
        </w:rPr>
        <w:tab/>
      </w:r>
      <w:r w:rsidRPr="00AF7793">
        <w:rPr>
          <w:rFonts w:ascii="Times New Roman" w:hAnsi="Times New Roman" w:cs="Times New Roman"/>
          <w:sz w:val="24"/>
          <w:szCs w:val="24"/>
        </w:rPr>
        <w:tab/>
      </w:r>
      <w:r w:rsidR="00D1704B" w:rsidRPr="00AF7793">
        <w:rPr>
          <w:rFonts w:ascii="Times New Roman" w:hAnsi="Times New Roman" w:cs="Times New Roman"/>
          <w:sz w:val="24"/>
          <w:szCs w:val="24"/>
        </w:rPr>
        <w:t xml:space="preserve"> </w:t>
      </w:r>
      <w:r w:rsidR="00D1704B" w:rsidRPr="00AF7793">
        <w:rPr>
          <w:rFonts w:ascii="Times New Roman" w:hAnsi="Times New Roman" w:cs="Times New Roman"/>
          <w:sz w:val="24"/>
          <w:szCs w:val="24"/>
        </w:rPr>
        <w:tab/>
      </w:r>
      <w:r w:rsidR="00D1704B" w:rsidRPr="00AF7793">
        <w:rPr>
          <w:rFonts w:ascii="Times New Roman" w:hAnsi="Times New Roman" w:cs="Times New Roman"/>
          <w:sz w:val="24"/>
          <w:szCs w:val="24"/>
        </w:rPr>
        <w:tab/>
      </w:r>
      <w:r w:rsidR="001A635B" w:rsidRPr="00AF7793">
        <w:rPr>
          <w:rFonts w:ascii="Times New Roman" w:hAnsi="Times New Roman" w:cs="Times New Roman"/>
          <w:sz w:val="24"/>
          <w:szCs w:val="24"/>
        </w:rPr>
        <w:tab/>
      </w:r>
      <w:r w:rsidR="00D1704B" w:rsidRPr="00AF7793">
        <w:rPr>
          <w:rFonts w:ascii="Times New Roman" w:hAnsi="Times New Roman" w:cs="Times New Roman"/>
          <w:sz w:val="24"/>
          <w:szCs w:val="24"/>
        </w:rPr>
        <w:t>(Pareigų pavadinimas)</w:t>
      </w:r>
    </w:p>
    <w:p w14:paraId="3353AE89" w14:textId="2838440A" w:rsidR="00D1704B" w:rsidRPr="00AF7793" w:rsidRDefault="00D1704B" w:rsidP="00AF7793">
      <w:pPr>
        <w:pStyle w:val="Betarp"/>
        <w:jc w:val="both"/>
        <w:rPr>
          <w:rFonts w:ascii="Times New Roman" w:hAnsi="Times New Roman" w:cs="Times New Roman"/>
          <w:snapToGrid w:val="0"/>
          <w:sz w:val="24"/>
          <w:szCs w:val="24"/>
        </w:rPr>
      </w:pPr>
      <w:r w:rsidRPr="00AF7793">
        <w:rPr>
          <w:rFonts w:ascii="Times New Roman" w:hAnsi="Times New Roman" w:cs="Times New Roman"/>
          <w:sz w:val="24"/>
          <w:szCs w:val="24"/>
        </w:rPr>
        <w:t xml:space="preserve">(vardas ir pavardė)          </w:t>
      </w:r>
      <w:r w:rsidRPr="00AF7793">
        <w:rPr>
          <w:rFonts w:ascii="Times New Roman" w:hAnsi="Times New Roman" w:cs="Times New Roman"/>
          <w:sz w:val="24"/>
          <w:szCs w:val="24"/>
        </w:rPr>
        <w:tab/>
      </w:r>
      <w:r w:rsidRPr="00AF7793">
        <w:rPr>
          <w:rFonts w:ascii="Times New Roman" w:hAnsi="Times New Roman" w:cs="Times New Roman"/>
          <w:sz w:val="24"/>
          <w:szCs w:val="24"/>
        </w:rPr>
        <w:tab/>
      </w:r>
      <w:r w:rsidRPr="00AF7793">
        <w:rPr>
          <w:rFonts w:ascii="Times New Roman" w:hAnsi="Times New Roman" w:cs="Times New Roman"/>
          <w:sz w:val="24"/>
          <w:szCs w:val="24"/>
        </w:rPr>
        <w:tab/>
      </w:r>
      <w:r w:rsidRPr="00AF7793">
        <w:rPr>
          <w:rFonts w:ascii="Times New Roman" w:hAnsi="Times New Roman" w:cs="Times New Roman"/>
          <w:sz w:val="24"/>
          <w:szCs w:val="24"/>
        </w:rPr>
        <w:tab/>
        <w:t>(vardas ir pavardė)</w:t>
      </w:r>
      <w:r w:rsidRPr="00AF7793">
        <w:rPr>
          <w:rFonts w:ascii="Times New Roman" w:hAnsi="Times New Roman" w:cs="Times New Roman"/>
          <w:snapToGrid w:val="0"/>
          <w:sz w:val="24"/>
          <w:szCs w:val="24"/>
        </w:rPr>
        <w:t xml:space="preserve"> </w:t>
      </w:r>
    </w:p>
    <w:p w14:paraId="2C5B8301" w14:textId="356A4F15" w:rsidR="00D1704B" w:rsidRPr="00AF7793" w:rsidRDefault="00D1704B" w:rsidP="00AF7793">
      <w:pPr>
        <w:pStyle w:val="Betarp"/>
        <w:jc w:val="both"/>
        <w:rPr>
          <w:rFonts w:ascii="Times New Roman" w:hAnsi="Times New Roman" w:cs="Times New Roman"/>
          <w:sz w:val="24"/>
          <w:szCs w:val="24"/>
        </w:rPr>
      </w:pPr>
      <w:r w:rsidRPr="00AF7793">
        <w:rPr>
          <w:rFonts w:ascii="Times New Roman" w:hAnsi="Times New Roman" w:cs="Times New Roman"/>
          <w:sz w:val="24"/>
          <w:szCs w:val="24"/>
        </w:rPr>
        <w:t xml:space="preserve">(parašas)                                                                    </w:t>
      </w:r>
      <w:r w:rsidR="00AF7793">
        <w:rPr>
          <w:rFonts w:ascii="Times New Roman" w:hAnsi="Times New Roman" w:cs="Times New Roman"/>
          <w:sz w:val="24"/>
          <w:szCs w:val="24"/>
        </w:rPr>
        <w:t xml:space="preserve">      </w:t>
      </w:r>
      <w:r w:rsidRPr="00AF7793">
        <w:rPr>
          <w:rFonts w:ascii="Times New Roman" w:hAnsi="Times New Roman" w:cs="Times New Roman"/>
          <w:sz w:val="24"/>
          <w:szCs w:val="24"/>
        </w:rPr>
        <w:t>(parašas)</w:t>
      </w:r>
    </w:p>
    <w:p w14:paraId="4DBD90E8" w14:textId="7EFDE557" w:rsidR="00D1704B" w:rsidRPr="00AF7793" w:rsidRDefault="00AF7793" w:rsidP="00AF7793">
      <w:pPr>
        <w:pStyle w:val="Betarp"/>
        <w:jc w:val="both"/>
        <w:rPr>
          <w:rFonts w:ascii="Times New Roman" w:hAnsi="Times New Roman" w:cs="Times New Roman"/>
          <w:b/>
          <w:sz w:val="24"/>
          <w:szCs w:val="24"/>
        </w:rPr>
      </w:pPr>
      <w:r>
        <w:rPr>
          <w:rFonts w:ascii="Times New Roman" w:hAnsi="Times New Roman" w:cs="Times New Roman"/>
          <w:sz w:val="24"/>
          <w:szCs w:val="24"/>
        </w:rPr>
        <w:t xml:space="preserve">     </w:t>
      </w:r>
      <w:r w:rsidR="00D1704B" w:rsidRPr="00AF7793">
        <w:rPr>
          <w:rFonts w:ascii="Times New Roman" w:hAnsi="Times New Roman" w:cs="Times New Roman"/>
          <w:sz w:val="24"/>
          <w:szCs w:val="24"/>
        </w:rPr>
        <w:t>A.V.</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1704B" w:rsidRPr="00AF7793">
        <w:rPr>
          <w:rFonts w:ascii="Times New Roman" w:hAnsi="Times New Roman" w:cs="Times New Roman"/>
          <w:sz w:val="24"/>
          <w:szCs w:val="24"/>
        </w:rPr>
        <w:t>A.V.</w:t>
      </w:r>
    </w:p>
    <w:p w14:paraId="3BE9A35A" w14:textId="77777777" w:rsidR="003C20E5" w:rsidRDefault="003C20E5" w:rsidP="00AF7793">
      <w:pPr>
        <w:pStyle w:val="Betarp"/>
        <w:ind w:firstLine="993"/>
        <w:jc w:val="both"/>
        <w:rPr>
          <w:rFonts w:ascii="Times New Roman" w:hAnsi="Times New Roman" w:cs="Times New Roman"/>
          <w:sz w:val="24"/>
          <w:szCs w:val="24"/>
          <w:lang w:val="en-US"/>
        </w:rPr>
        <w:sectPr w:rsidR="003C20E5" w:rsidSect="003C20E5">
          <w:pgSz w:w="11906" w:h="16838" w:code="9"/>
          <w:pgMar w:top="1134" w:right="567" w:bottom="1134" w:left="1701" w:header="567" w:footer="567" w:gutter="0"/>
          <w:pgNumType w:start="1"/>
          <w:cols w:space="1296"/>
          <w:titlePg/>
          <w:docGrid w:linePitch="360"/>
        </w:sectPr>
      </w:pPr>
    </w:p>
    <w:p w14:paraId="5EB3577D" w14:textId="2C2D133A" w:rsidR="00590CF0" w:rsidRDefault="00590CF0" w:rsidP="00590CF0">
      <w:pPr>
        <w:pStyle w:val="Betarp"/>
        <w:jc w:val="center"/>
        <w:rPr>
          <w:rFonts w:ascii="Times New Roman" w:hAnsi="Times New Roman" w:cs="Times New Roman"/>
          <w:b/>
          <w:sz w:val="24"/>
          <w:szCs w:val="24"/>
        </w:rPr>
      </w:pPr>
      <w:r w:rsidRPr="00590CF0">
        <w:rPr>
          <w:rFonts w:ascii="Times New Roman" w:hAnsi="Times New Roman" w:cs="Times New Roman"/>
          <w:b/>
          <w:sz w:val="24"/>
          <w:szCs w:val="24"/>
        </w:rPr>
        <w:lastRenderedPageBreak/>
        <w:t xml:space="preserve">KRETINGOS RAJONO SAVIVALDYBĖS </w:t>
      </w:r>
      <w:r>
        <w:rPr>
          <w:rFonts w:ascii="Times New Roman" w:hAnsi="Times New Roman" w:cs="Times New Roman"/>
          <w:b/>
          <w:sz w:val="24"/>
          <w:szCs w:val="24"/>
        </w:rPr>
        <w:t>MERO</w:t>
      </w:r>
      <w:r w:rsidRPr="00590CF0">
        <w:rPr>
          <w:rFonts w:ascii="Times New Roman" w:hAnsi="Times New Roman" w:cs="Times New Roman"/>
          <w:b/>
          <w:sz w:val="24"/>
          <w:szCs w:val="24"/>
        </w:rPr>
        <w:t xml:space="preserve"> REZERVO PANAUDOJIMO ATASKAITA</w:t>
      </w:r>
    </w:p>
    <w:p w14:paraId="58475DAD" w14:textId="77777777" w:rsidR="00590CF0" w:rsidRPr="00590CF0" w:rsidRDefault="00590CF0" w:rsidP="00590CF0">
      <w:pPr>
        <w:pStyle w:val="Betarp"/>
        <w:jc w:val="center"/>
        <w:rPr>
          <w:rFonts w:ascii="Times New Roman" w:hAnsi="Times New Roman" w:cs="Times New Roman"/>
          <w:b/>
          <w:sz w:val="24"/>
          <w:szCs w:val="24"/>
        </w:rPr>
      </w:pPr>
    </w:p>
    <w:p w14:paraId="21305065" w14:textId="77777777" w:rsidR="00590CF0" w:rsidRPr="00590CF0" w:rsidRDefault="00590CF0" w:rsidP="00590CF0">
      <w:pPr>
        <w:pStyle w:val="Betarp"/>
        <w:jc w:val="center"/>
        <w:rPr>
          <w:rFonts w:ascii="Times New Roman" w:hAnsi="Times New Roman" w:cs="Times New Roman"/>
          <w:sz w:val="24"/>
          <w:szCs w:val="24"/>
        </w:rPr>
      </w:pPr>
      <w:r w:rsidRPr="00590CF0">
        <w:rPr>
          <w:rFonts w:ascii="Times New Roman" w:hAnsi="Times New Roman" w:cs="Times New Roman"/>
          <w:sz w:val="24"/>
          <w:szCs w:val="24"/>
        </w:rPr>
        <w:t>____________________________________________________________________</w:t>
      </w:r>
    </w:p>
    <w:p w14:paraId="55890171" w14:textId="7B4A7109" w:rsidR="00590CF0" w:rsidRPr="00590CF0" w:rsidRDefault="00590CF0" w:rsidP="00590CF0">
      <w:pPr>
        <w:pStyle w:val="Betarp"/>
        <w:jc w:val="center"/>
        <w:rPr>
          <w:rFonts w:ascii="Times New Roman" w:hAnsi="Times New Roman" w:cs="Times New Roman"/>
          <w:sz w:val="28"/>
          <w:szCs w:val="28"/>
          <w:vertAlign w:val="superscript"/>
        </w:rPr>
      </w:pPr>
      <w:r w:rsidRPr="00590CF0">
        <w:rPr>
          <w:rFonts w:ascii="Times New Roman" w:hAnsi="Times New Roman" w:cs="Times New Roman"/>
          <w:sz w:val="28"/>
          <w:szCs w:val="28"/>
          <w:vertAlign w:val="superscript"/>
        </w:rPr>
        <w:t>(Lėšų  gavėj</w:t>
      </w:r>
      <w:r>
        <w:rPr>
          <w:rFonts w:ascii="Times New Roman" w:hAnsi="Times New Roman" w:cs="Times New Roman"/>
          <w:sz w:val="28"/>
          <w:szCs w:val="28"/>
          <w:vertAlign w:val="superscript"/>
        </w:rPr>
        <w:t>o pavadinimas</w:t>
      </w:r>
      <w:r w:rsidRPr="00590CF0">
        <w:rPr>
          <w:rFonts w:ascii="Times New Roman" w:hAnsi="Times New Roman" w:cs="Times New Roman"/>
          <w:sz w:val="28"/>
          <w:szCs w:val="28"/>
          <w:vertAlign w:val="superscript"/>
        </w:rPr>
        <w:t>)</w:t>
      </w:r>
    </w:p>
    <w:p w14:paraId="04092239" w14:textId="77777777" w:rsidR="00590CF0" w:rsidRPr="00590CF0" w:rsidRDefault="00590CF0" w:rsidP="00590CF0">
      <w:pPr>
        <w:pStyle w:val="Betarp"/>
        <w:rPr>
          <w:rFonts w:ascii="Times New Roman" w:hAnsi="Times New Roman" w:cs="Times New Roman"/>
          <w:sz w:val="24"/>
          <w:szCs w:val="24"/>
        </w:rPr>
      </w:pPr>
    </w:p>
    <w:p w14:paraId="26FFF6B2" w14:textId="44A7CDA6" w:rsidR="00590CF0" w:rsidRDefault="00590CF0" w:rsidP="00590CF0">
      <w:pPr>
        <w:pStyle w:val="Betarp"/>
        <w:ind w:firstLine="993"/>
        <w:jc w:val="both"/>
        <w:rPr>
          <w:rFonts w:ascii="Times New Roman" w:hAnsi="Times New Roman" w:cs="Times New Roman"/>
          <w:sz w:val="24"/>
          <w:szCs w:val="24"/>
        </w:rPr>
      </w:pPr>
      <w:r w:rsidRPr="00590CF0">
        <w:rPr>
          <w:rFonts w:ascii="Times New Roman" w:hAnsi="Times New Roman" w:cs="Times New Roman"/>
          <w:sz w:val="24"/>
          <w:szCs w:val="24"/>
        </w:rPr>
        <w:t xml:space="preserve">________________ Eur </w:t>
      </w:r>
      <w:r>
        <w:rPr>
          <w:rFonts w:ascii="Times New Roman" w:hAnsi="Times New Roman" w:cs="Times New Roman"/>
          <w:sz w:val="24"/>
          <w:szCs w:val="24"/>
        </w:rPr>
        <w:t xml:space="preserve">mero </w:t>
      </w:r>
      <w:r w:rsidRPr="00590CF0">
        <w:rPr>
          <w:rFonts w:ascii="Times New Roman" w:hAnsi="Times New Roman" w:cs="Times New Roman"/>
          <w:sz w:val="24"/>
          <w:szCs w:val="24"/>
        </w:rPr>
        <w:t xml:space="preserve">rezervo lėšų, skirtų pagal Kretingos rajono savivaldybės </w:t>
      </w:r>
      <w:r>
        <w:rPr>
          <w:rFonts w:ascii="Times New Roman" w:hAnsi="Times New Roman" w:cs="Times New Roman"/>
          <w:sz w:val="24"/>
          <w:szCs w:val="24"/>
        </w:rPr>
        <w:t xml:space="preserve">mero </w:t>
      </w:r>
      <w:r w:rsidRPr="00590CF0">
        <w:rPr>
          <w:rFonts w:ascii="Times New Roman" w:hAnsi="Times New Roman" w:cs="Times New Roman"/>
          <w:sz w:val="24"/>
          <w:szCs w:val="24"/>
        </w:rPr>
        <w:t>rezervo lėšų naudojimo _____m._____________mėn.____d. sutartį Nr._____ panaudojimas</w:t>
      </w:r>
      <w:r>
        <w:rPr>
          <w:rFonts w:ascii="Times New Roman" w:hAnsi="Times New Roman" w:cs="Times New Roman"/>
          <w:sz w:val="24"/>
          <w:szCs w:val="24"/>
        </w:rPr>
        <w:t>:</w:t>
      </w:r>
    </w:p>
    <w:p w14:paraId="6D7293D6" w14:textId="40F2359F" w:rsidR="00590CF0" w:rsidRPr="00590CF0" w:rsidRDefault="00590CF0" w:rsidP="00590CF0">
      <w:pPr>
        <w:pStyle w:val="Betarp"/>
        <w:ind w:firstLine="993"/>
        <w:jc w:val="both"/>
        <w:rPr>
          <w:rFonts w:ascii="Times New Roman" w:hAnsi="Times New Roman" w:cs="Times New Roman"/>
          <w:sz w:val="24"/>
          <w:szCs w:val="24"/>
        </w:rPr>
      </w:pPr>
      <w:r w:rsidRPr="00590CF0">
        <w:rPr>
          <w:rFonts w:ascii="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39"/>
        <w:gridCol w:w="1105"/>
        <w:gridCol w:w="2127"/>
        <w:gridCol w:w="1417"/>
        <w:gridCol w:w="1984"/>
      </w:tblGrid>
      <w:tr w:rsidR="00590CF0" w:rsidRPr="00590CF0" w14:paraId="551534EC" w14:textId="77777777" w:rsidTr="009B2D74">
        <w:trPr>
          <w:trHeight w:val="868"/>
        </w:trPr>
        <w:tc>
          <w:tcPr>
            <w:tcW w:w="562" w:type="dxa"/>
            <w:vAlign w:val="center"/>
          </w:tcPr>
          <w:p w14:paraId="5945BF1E" w14:textId="748941FA"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Eil. Nr.</w:t>
            </w:r>
          </w:p>
        </w:tc>
        <w:tc>
          <w:tcPr>
            <w:tcW w:w="2439" w:type="dxa"/>
            <w:vAlign w:val="center"/>
          </w:tcPr>
          <w:p w14:paraId="1B0CAAAB"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Išlaidų pavadinimas</w:t>
            </w:r>
          </w:p>
        </w:tc>
        <w:tc>
          <w:tcPr>
            <w:tcW w:w="1105" w:type="dxa"/>
            <w:vAlign w:val="center"/>
          </w:tcPr>
          <w:p w14:paraId="19618BE1"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Suma</w:t>
            </w:r>
          </w:p>
          <w:p w14:paraId="4E3FFCB9"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(Eur)</w:t>
            </w:r>
          </w:p>
        </w:tc>
        <w:tc>
          <w:tcPr>
            <w:tcW w:w="2127" w:type="dxa"/>
            <w:vAlign w:val="center"/>
          </w:tcPr>
          <w:p w14:paraId="2DE7380D"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Padarytas išlaidas patvirtinantis dokumentas</w:t>
            </w:r>
          </w:p>
        </w:tc>
        <w:tc>
          <w:tcPr>
            <w:tcW w:w="1417" w:type="dxa"/>
            <w:vAlign w:val="center"/>
          </w:tcPr>
          <w:p w14:paraId="294E72BE"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Dokumento data, Nr.</w:t>
            </w:r>
          </w:p>
        </w:tc>
        <w:tc>
          <w:tcPr>
            <w:tcW w:w="1984" w:type="dxa"/>
            <w:vAlign w:val="center"/>
          </w:tcPr>
          <w:p w14:paraId="01F5FDC6"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Trumpas aprašymas, pastabos</w:t>
            </w:r>
          </w:p>
        </w:tc>
      </w:tr>
      <w:tr w:rsidR="00590CF0" w:rsidRPr="00590CF0" w14:paraId="053619D1" w14:textId="77777777" w:rsidTr="00590CF0">
        <w:trPr>
          <w:trHeight w:val="359"/>
        </w:trPr>
        <w:tc>
          <w:tcPr>
            <w:tcW w:w="562" w:type="dxa"/>
          </w:tcPr>
          <w:p w14:paraId="299C3115" w14:textId="77777777" w:rsidR="00590CF0" w:rsidRPr="00590CF0" w:rsidRDefault="00590CF0" w:rsidP="00590CF0">
            <w:pPr>
              <w:pStyle w:val="Betarp"/>
              <w:rPr>
                <w:rFonts w:ascii="Times New Roman" w:hAnsi="Times New Roman" w:cs="Times New Roman"/>
                <w:sz w:val="24"/>
                <w:szCs w:val="24"/>
              </w:rPr>
            </w:pPr>
          </w:p>
          <w:p w14:paraId="6813B9F5" w14:textId="50B50A82" w:rsidR="00590CF0" w:rsidRPr="00590CF0" w:rsidRDefault="00590CF0" w:rsidP="00590CF0">
            <w:pPr>
              <w:pStyle w:val="Betarp"/>
              <w:rPr>
                <w:rFonts w:ascii="Times New Roman" w:hAnsi="Times New Roman" w:cs="Times New Roman"/>
                <w:sz w:val="24"/>
                <w:szCs w:val="24"/>
              </w:rPr>
            </w:pPr>
          </w:p>
        </w:tc>
        <w:tc>
          <w:tcPr>
            <w:tcW w:w="2439" w:type="dxa"/>
          </w:tcPr>
          <w:p w14:paraId="57D1E935" w14:textId="77777777" w:rsidR="00590CF0" w:rsidRPr="00590CF0" w:rsidRDefault="00590CF0" w:rsidP="00590CF0">
            <w:pPr>
              <w:pStyle w:val="Betarp"/>
              <w:rPr>
                <w:rFonts w:ascii="Times New Roman" w:hAnsi="Times New Roman" w:cs="Times New Roman"/>
                <w:sz w:val="24"/>
                <w:szCs w:val="24"/>
              </w:rPr>
            </w:pPr>
          </w:p>
        </w:tc>
        <w:tc>
          <w:tcPr>
            <w:tcW w:w="1105" w:type="dxa"/>
          </w:tcPr>
          <w:p w14:paraId="2AEC841A" w14:textId="77777777" w:rsidR="00590CF0" w:rsidRPr="00590CF0" w:rsidRDefault="00590CF0" w:rsidP="00590CF0">
            <w:pPr>
              <w:pStyle w:val="Betarp"/>
              <w:rPr>
                <w:rFonts w:ascii="Times New Roman" w:hAnsi="Times New Roman" w:cs="Times New Roman"/>
                <w:sz w:val="24"/>
                <w:szCs w:val="24"/>
              </w:rPr>
            </w:pPr>
          </w:p>
        </w:tc>
        <w:tc>
          <w:tcPr>
            <w:tcW w:w="2127" w:type="dxa"/>
          </w:tcPr>
          <w:p w14:paraId="4E9497DC" w14:textId="77777777" w:rsidR="00590CF0" w:rsidRPr="00590CF0" w:rsidRDefault="00590CF0" w:rsidP="00590CF0">
            <w:pPr>
              <w:pStyle w:val="Betarp"/>
              <w:rPr>
                <w:rFonts w:ascii="Times New Roman" w:hAnsi="Times New Roman" w:cs="Times New Roman"/>
                <w:sz w:val="24"/>
                <w:szCs w:val="24"/>
              </w:rPr>
            </w:pPr>
          </w:p>
        </w:tc>
        <w:tc>
          <w:tcPr>
            <w:tcW w:w="1417" w:type="dxa"/>
          </w:tcPr>
          <w:p w14:paraId="3592B887" w14:textId="77777777" w:rsidR="00590CF0" w:rsidRPr="00590CF0" w:rsidRDefault="00590CF0" w:rsidP="00590CF0">
            <w:pPr>
              <w:pStyle w:val="Betarp"/>
              <w:rPr>
                <w:rFonts w:ascii="Times New Roman" w:hAnsi="Times New Roman" w:cs="Times New Roman"/>
                <w:sz w:val="24"/>
                <w:szCs w:val="24"/>
              </w:rPr>
            </w:pPr>
          </w:p>
        </w:tc>
        <w:tc>
          <w:tcPr>
            <w:tcW w:w="1984" w:type="dxa"/>
          </w:tcPr>
          <w:p w14:paraId="58BDD235" w14:textId="77777777" w:rsidR="00590CF0" w:rsidRPr="00590CF0" w:rsidRDefault="00590CF0" w:rsidP="00590CF0">
            <w:pPr>
              <w:pStyle w:val="Betarp"/>
              <w:rPr>
                <w:rFonts w:ascii="Times New Roman" w:hAnsi="Times New Roman" w:cs="Times New Roman"/>
                <w:sz w:val="24"/>
                <w:szCs w:val="24"/>
              </w:rPr>
            </w:pPr>
          </w:p>
        </w:tc>
      </w:tr>
      <w:tr w:rsidR="00590CF0" w:rsidRPr="00590CF0" w14:paraId="517FD25D" w14:textId="77777777" w:rsidTr="00590CF0">
        <w:trPr>
          <w:trHeight w:val="309"/>
        </w:trPr>
        <w:tc>
          <w:tcPr>
            <w:tcW w:w="562" w:type="dxa"/>
          </w:tcPr>
          <w:p w14:paraId="0789233F" w14:textId="4C60EC47" w:rsidR="00590CF0" w:rsidRPr="00590CF0" w:rsidRDefault="00590CF0" w:rsidP="00590CF0">
            <w:pPr>
              <w:pStyle w:val="Betarp"/>
              <w:rPr>
                <w:rFonts w:ascii="Times New Roman" w:hAnsi="Times New Roman" w:cs="Times New Roman"/>
                <w:sz w:val="24"/>
                <w:szCs w:val="24"/>
              </w:rPr>
            </w:pPr>
          </w:p>
        </w:tc>
        <w:tc>
          <w:tcPr>
            <w:tcW w:w="2439" w:type="dxa"/>
          </w:tcPr>
          <w:p w14:paraId="3319E3D5" w14:textId="77777777" w:rsidR="00590CF0" w:rsidRPr="00590CF0" w:rsidRDefault="00590CF0" w:rsidP="00590CF0">
            <w:pPr>
              <w:pStyle w:val="Betarp"/>
              <w:rPr>
                <w:rFonts w:ascii="Times New Roman" w:hAnsi="Times New Roman" w:cs="Times New Roman"/>
                <w:sz w:val="24"/>
                <w:szCs w:val="24"/>
              </w:rPr>
            </w:pPr>
          </w:p>
        </w:tc>
        <w:tc>
          <w:tcPr>
            <w:tcW w:w="1105" w:type="dxa"/>
          </w:tcPr>
          <w:p w14:paraId="034621D9" w14:textId="77777777" w:rsidR="00590CF0" w:rsidRPr="00590CF0" w:rsidRDefault="00590CF0" w:rsidP="00590CF0">
            <w:pPr>
              <w:pStyle w:val="Betarp"/>
              <w:rPr>
                <w:rFonts w:ascii="Times New Roman" w:hAnsi="Times New Roman" w:cs="Times New Roman"/>
                <w:sz w:val="24"/>
                <w:szCs w:val="24"/>
              </w:rPr>
            </w:pPr>
          </w:p>
        </w:tc>
        <w:tc>
          <w:tcPr>
            <w:tcW w:w="2127" w:type="dxa"/>
          </w:tcPr>
          <w:p w14:paraId="348D2F8A" w14:textId="77777777" w:rsidR="00590CF0" w:rsidRPr="00590CF0" w:rsidRDefault="00590CF0" w:rsidP="00590CF0">
            <w:pPr>
              <w:pStyle w:val="Betarp"/>
              <w:rPr>
                <w:rFonts w:ascii="Times New Roman" w:hAnsi="Times New Roman" w:cs="Times New Roman"/>
                <w:sz w:val="24"/>
                <w:szCs w:val="24"/>
              </w:rPr>
            </w:pPr>
          </w:p>
        </w:tc>
        <w:tc>
          <w:tcPr>
            <w:tcW w:w="1417" w:type="dxa"/>
          </w:tcPr>
          <w:p w14:paraId="27659355" w14:textId="77777777" w:rsidR="00590CF0" w:rsidRPr="00590CF0" w:rsidRDefault="00590CF0" w:rsidP="00590CF0">
            <w:pPr>
              <w:pStyle w:val="Betarp"/>
              <w:rPr>
                <w:rFonts w:ascii="Times New Roman" w:hAnsi="Times New Roman" w:cs="Times New Roman"/>
                <w:sz w:val="24"/>
                <w:szCs w:val="24"/>
              </w:rPr>
            </w:pPr>
          </w:p>
        </w:tc>
        <w:tc>
          <w:tcPr>
            <w:tcW w:w="1984" w:type="dxa"/>
          </w:tcPr>
          <w:p w14:paraId="7ED1F852" w14:textId="77777777" w:rsidR="00590CF0" w:rsidRPr="00590CF0" w:rsidRDefault="00590CF0" w:rsidP="00590CF0">
            <w:pPr>
              <w:pStyle w:val="Betarp"/>
              <w:rPr>
                <w:rFonts w:ascii="Times New Roman" w:hAnsi="Times New Roman" w:cs="Times New Roman"/>
                <w:sz w:val="24"/>
                <w:szCs w:val="24"/>
              </w:rPr>
            </w:pPr>
          </w:p>
          <w:p w14:paraId="583056D3" w14:textId="77777777" w:rsidR="00590CF0" w:rsidRPr="00590CF0" w:rsidRDefault="00590CF0" w:rsidP="00590CF0">
            <w:pPr>
              <w:pStyle w:val="Betarp"/>
              <w:rPr>
                <w:rFonts w:ascii="Times New Roman" w:hAnsi="Times New Roman" w:cs="Times New Roman"/>
                <w:sz w:val="24"/>
                <w:szCs w:val="24"/>
              </w:rPr>
            </w:pPr>
          </w:p>
        </w:tc>
      </w:tr>
      <w:tr w:rsidR="00590CF0" w:rsidRPr="00590CF0" w14:paraId="0C22C676" w14:textId="77777777" w:rsidTr="00590CF0">
        <w:tc>
          <w:tcPr>
            <w:tcW w:w="562" w:type="dxa"/>
          </w:tcPr>
          <w:p w14:paraId="2FB62156" w14:textId="3D552B79" w:rsidR="00590CF0" w:rsidRPr="00590CF0" w:rsidRDefault="00590CF0" w:rsidP="00590CF0">
            <w:pPr>
              <w:pStyle w:val="Betarp"/>
              <w:rPr>
                <w:rFonts w:ascii="Times New Roman" w:hAnsi="Times New Roman" w:cs="Times New Roman"/>
                <w:sz w:val="24"/>
                <w:szCs w:val="24"/>
              </w:rPr>
            </w:pPr>
          </w:p>
        </w:tc>
        <w:tc>
          <w:tcPr>
            <w:tcW w:w="2439" w:type="dxa"/>
          </w:tcPr>
          <w:p w14:paraId="7929BB21" w14:textId="77777777" w:rsidR="00590CF0" w:rsidRPr="00590CF0" w:rsidRDefault="00590CF0" w:rsidP="00590CF0">
            <w:pPr>
              <w:pStyle w:val="Betarp"/>
              <w:rPr>
                <w:rFonts w:ascii="Times New Roman" w:hAnsi="Times New Roman" w:cs="Times New Roman"/>
                <w:sz w:val="24"/>
                <w:szCs w:val="24"/>
              </w:rPr>
            </w:pPr>
          </w:p>
        </w:tc>
        <w:tc>
          <w:tcPr>
            <w:tcW w:w="1105" w:type="dxa"/>
          </w:tcPr>
          <w:p w14:paraId="50FCC77D" w14:textId="77777777" w:rsidR="00590CF0" w:rsidRPr="00590CF0" w:rsidRDefault="00590CF0" w:rsidP="00590CF0">
            <w:pPr>
              <w:pStyle w:val="Betarp"/>
              <w:rPr>
                <w:rFonts w:ascii="Times New Roman" w:hAnsi="Times New Roman" w:cs="Times New Roman"/>
                <w:sz w:val="24"/>
                <w:szCs w:val="24"/>
              </w:rPr>
            </w:pPr>
          </w:p>
        </w:tc>
        <w:tc>
          <w:tcPr>
            <w:tcW w:w="2127" w:type="dxa"/>
          </w:tcPr>
          <w:p w14:paraId="0C7DF2D6" w14:textId="77777777" w:rsidR="00590CF0" w:rsidRPr="00590CF0" w:rsidRDefault="00590CF0" w:rsidP="00590CF0">
            <w:pPr>
              <w:pStyle w:val="Betarp"/>
              <w:rPr>
                <w:rFonts w:ascii="Times New Roman" w:hAnsi="Times New Roman" w:cs="Times New Roman"/>
                <w:sz w:val="24"/>
                <w:szCs w:val="24"/>
              </w:rPr>
            </w:pPr>
          </w:p>
        </w:tc>
        <w:tc>
          <w:tcPr>
            <w:tcW w:w="1417" w:type="dxa"/>
          </w:tcPr>
          <w:p w14:paraId="56D9A8D9" w14:textId="77777777" w:rsidR="00590CF0" w:rsidRPr="00590CF0" w:rsidRDefault="00590CF0" w:rsidP="00590CF0">
            <w:pPr>
              <w:pStyle w:val="Betarp"/>
              <w:rPr>
                <w:rFonts w:ascii="Times New Roman" w:hAnsi="Times New Roman" w:cs="Times New Roman"/>
                <w:sz w:val="24"/>
                <w:szCs w:val="24"/>
              </w:rPr>
            </w:pPr>
          </w:p>
        </w:tc>
        <w:tc>
          <w:tcPr>
            <w:tcW w:w="1984" w:type="dxa"/>
          </w:tcPr>
          <w:p w14:paraId="772F7401" w14:textId="77777777" w:rsidR="00590CF0" w:rsidRPr="00590CF0" w:rsidRDefault="00590CF0" w:rsidP="00590CF0">
            <w:pPr>
              <w:pStyle w:val="Betarp"/>
              <w:rPr>
                <w:rFonts w:ascii="Times New Roman" w:hAnsi="Times New Roman" w:cs="Times New Roman"/>
                <w:sz w:val="24"/>
                <w:szCs w:val="24"/>
              </w:rPr>
            </w:pPr>
          </w:p>
          <w:p w14:paraId="72824F22" w14:textId="77777777" w:rsidR="00590CF0" w:rsidRPr="00590CF0" w:rsidRDefault="00590CF0" w:rsidP="00590CF0">
            <w:pPr>
              <w:pStyle w:val="Betarp"/>
              <w:rPr>
                <w:rFonts w:ascii="Times New Roman" w:hAnsi="Times New Roman" w:cs="Times New Roman"/>
                <w:sz w:val="24"/>
                <w:szCs w:val="24"/>
              </w:rPr>
            </w:pPr>
          </w:p>
        </w:tc>
      </w:tr>
      <w:tr w:rsidR="00590CF0" w:rsidRPr="00590CF0" w14:paraId="346D3B67" w14:textId="77777777" w:rsidTr="00590CF0">
        <w:tc>
          <w:tcPr>
            <w:tcW w:w="562" w:type="dxa"/>
          </w:tcPr>
          <w:p w14:paraId="2D246121" w14:textId="077185F8" w:rsidR="00590CF0" w:rsidRPr="00590CF0" w:rsidRDefault="00590CF0" w:rsidP="00590CF0">
            <w:pPr>
              <w:pStyle w:val="Betarp"/>
              <w:rPr>
                <w:rFonts w:ascii="Times New Roman" w:hAnsi="Times New Roman" w:cs="Times New Roman"/>
                <w:sz w:val="24"/>
                <w:szCs w:val="24"/>
              </w:rPr>
            </w:pPr>
          </w:p>
        </w:tc>
        <w:tc>
          <w:tcPr>
            <w:tcW w:w="2439" w:type="dxa"/>
          </w:tcPr>
          <w:p w14:paraId="67AEF4AB" w14:textId="77777777" w:rsidR="00590CF0" w:rsidRPr="00590CF0" w:rsidRDefault="00590CF0" w:rsidP="00590CF0">
            <w:pPr>
              <w:pStyle w:val="Betarp"/>
              <w:rPr>
                <w:rFonts w:ascii="Times New Roman" w:hAnsi="Times New Roman" w:cs="Times New Roman"/>
                <w:sz w:val="24"/>
                <w:szCs w:val="24"/>
              </w:rPr>
            </w:pPr>
          </w:p>
        </w:tc>
        <w:tc>
          <w:tcPr>
            <w:tcW w:w="1105" w:type="dxa"/>
          </w:tcPr>
          <w:p w14:paraId="3DED417A" w14:textId="77777777" w:rsidR="00590CF0" w:rsidRPr="00590CF0" w:rsidRDefault="00590CF0" w:rsidP="00590CF0">
            <w:pPr>
              <w:pStyle w:val="Betarp"/>
              <w:rPr>
                <w:rFonts w:ascii="Times New Roman" w:hAnsi="Times New Roman" w:cs="Times New Roman"/>
                <w:sz w:val="24"/>
                <w:szCs w:val="24"/>
              </w:rPr>
            </w:pPr>
          </w:p>
        </w:tc>
        <w:tc>
          <w:tcPr>
            <w:tcW w:w="2127" w:type="dxa"/>
          </w:tcPr>
          <w:p w14:paraId="51F5BABD" w14:textId="77777777" w:rsidR="00590CF0" w:rsidRPr="00590CF0" w:rsidRDefault="00590CF0" w:rsidP="00590CF0">
            <w:pPr>
              <w:pStyle w:val="Betarp"/>
              <w:rPr>
                <w:rFonts w:ascii="Times New Roman" w:hAnsi="Times New Roman" w:cs="Times New Roman"/>
                <w:sz w:val="24"/>
                <w:szCs w:val="24"/>
              </w:rPr>
            </w:pPr>
          </w:p>
        </w:tc>
        <w:tc>
          <w:tcPr>
            <w:tcW w:w="1417" w:type="dxa"/>
          </w:tcPr>
          <w:p w14:paraId="5B09C132" w14:textId="77777777" w:rsidR="00590CF0" w:rsidRPr="00590CF0" w:rsidRDefault="00590CF0" w:rsidP="00590CF0">
            <w:pPr>
              <w:pStyle w:val="Betarp"/>
              <w:rPr>
                <w:rFonts w:ascii="Times New Roman" w:hAnsi="Times New Roman" w:cs="Times New Roman"/>
                <w:sz w:val="24"/>
                <w:szCs w:val="24"/>
              </w:rPr>
            </w:pPr>
          </w:p>
        </w:tc>
        <w:tc>
          <w:tcPr>
            <w:tcW w:w="1984" w:type="dxa"/>
          </w:tcPr>
          <w:p w14:paraId="20458185" w14:textId="77777777" w:rsidR="00590CF0" w:rsidRPr="00590CF0" w:rsidRDefault="00590CF0" w:rsidP="00590CF0">
            <w:pPr>
              <w:pStyle w:val="Betarp"/>
              <w:rPr>
                <w:rFonts w:ascii="Times New Roman" w:hAnsi="Times New Roman" w:cs="Times New Roman"/>
                <w:sz w:val="24"/>
                <w:szCs w:val="24"/>
              </w:rPr>
            </w:pPr>
          </w:p>
          <w:p w14:paraId="25868371" w14:textId="77777777" w:rsidR="00590CF0" w:rsidRPr="00590CF0" w:rsidRDefault="00590CF0" w:rsidP="00590CF0">
            <w:pPr>
              <w:pStyle w:val="Betarp"/>
              <w:rPr>
                <w:rFonts w:ascii="Times New Roman" w:hAnsi="Times New Roman" w:cs="Times New Roman"/>
                <w:sz w:val="24"/>
                <w:szCs w:val="24"/>
              </w:rPr>
            </w:pPr>
          </w:p>
        </w:tc>
      </w:tr>
      <w:tr w:rsidR="00590CF0" w:rsidRPr="00590CF0" w14:paraId="15FAC1C3" w14:textId="77777777" w:rsidTr="00590CF0">
        <w:tc>
          <w:tcPr>
            <w:tcW w:w="562" w:type="dxa"/>
          </w:tcPr>
          <w:p w14:paraId="5D8C9E7B" w14:textId="77777777" w:rsidR="00590CF0" w:rsidRPr="00590CF0" w:rsidRDefault="00590CF0" w:rsidP="00590CF0">
            <w:pPr>
              <w:pStyle w:val="Betarp"/>
              <w:rPr>
                <w:rFonts w:ascii="Times New Roman" w:hAnsi="Times New Roman" w:cs="Times New Roman"/>
                <w:sz w:val="24"/>
                <w:szCs w:val="24"/>
              </w:rPr>
            </w:pPr>
          </w:p>
        </w:tc>
        <w:tc>
          <w:tcPr>
            <w:tcW w:w="2439" w:type="dxa"/>
          </w:tcPr>
          <w:p w14:paraId="76A8BA22" w14:textId="77777777" w:rsidR="00590CF0" w:rsidRPr="00590CF0" w:rsidRDefault="00590CF0" w:rsidP="00590CF0">
            <w:pPr>
              <w:pStyle w:val="Betarp"/>
              <w:rPr>
                <w:rFonts w:ascii="Times New Roman" w:hAnsi="Times New Roman" w:cs="Times New Roman"/>
                <w:b/>
                <w:bCs/>
                <w:sz w:val="24"/>
                <w:szCs w:val="24"/>
              </w:rPr>
            </w:pPr>
            <w:r w:rsidRPr="00590CF0">
              <w:rPr>
                <w:rFonts w:ascii="Times New Roman" w:hAnsi="Times New Roman" w:cs="Times New Roman"/>
                <w:b/>
                <w:bCs/>
                <w:sz w:val="24"/>
                <w:szCs w:val="24"/>
              </w:rPr>
              <w:t>Iš viso panaudota:</w:t>
            </w:r>
          </w:p>
        </w:tc>
        <w:tc>
          <w:tcPr>
            <w:tcW w:w="1105" w:type="dxa"/>
          </w:tcPr>
          <w:p w14:paraId="41F9A84E" w14:textId="77777777" w:rsidR="00590CF0" w:rsidRPr="00590CF0" w:rsidRDefault="00590CF0" w:rsidP="00590CF0">
            <w:pPr>
              <w:pStyle w:val="Betarp"/>
              <w:rPr>
                <w:rFonts w:ascii="Times New Roman" w:hAnsi="Times New Roman" w:cs="Times New Roman"/>
                <w:b/>
                <w:bCs/>
                <w:sz w:val="24"/>
                <w:szCs w:val="24"/>
              </w:rPr>
            </w:pPr>
          </w:p>
        </w:tc>
        <w:tc>
          <w:tcPr>
            <w:tcW w:w="2127" w:type="dxa"/>
          </w:tcPr>
          <w:p w14:paraId="21BA9F37" w14:textId="77777777" w:rsidR="00590CF0" w:rsidRPr="00590CF0" w:rsidRDefault="00590CF0" w:rsidP="00590CF0">
            <w:pPr>
              <w:pStyle w:val="Betarp"/>
              <w:rPr>
                <w:rFonts w:ascii="Times New Roman" w:hAnsi="Times New Roman" w:cs="Times New Roman"/>
                <w:b/>
                <w:bCs/>
                <w:sz w:val="24"/>
                <w:szCs w:val="24"/>
              </w:rPr>
            </w:pPr>
          </w:p>
        </w:tc>
        <w:tc>
          <w:tcPr>
            <w:tcW w:w="1417" w:type="dxa"/>
          </w:tcPr>
          <w:p w14:paraId="0F7AC385" w14:textId="77777777" w:rsidR="00590CF0" w:rsidRPr="00590CF0" w:rsidRDefault="00590CF0" w:rsidP="00590CF0">
            <w:pPr>
              <w:pStyle w:val="Betarp"/>
              <w:rPr>
                <w:rFonts w:ascii="Times New Roman" w:hAnsi="Times New Roman" w:cs="Times New Roman"/>
                <w:b/>
                <w:bCs/>
                <w:sz w:val="24"/>
                <w:szCs w:val="24"/>
              </w:rPr>
            </w:pPr>
          </w:p>
        </w:tc>
        <w:tc>
          <w:tcPr>
            <w:tcW w:w="1984" w:type="dxa"/>
          </w:tcPr>
          <w:p w14:paraId="73AB842E" w14:textId="77777777" w:rsidR="00590CF0" w:rsidRPr="00590CF0" w:rsidRDefault="00590CF0" w:rsidP="00590CF0">
            <w:pPr>
              <w:pStyle w:val="Betarp"/>
              <w:rPr>
                <w:rFonts w:ascii="Times New Roman" w:hAnsi="Times New Roman" w:cs="Times New Roman"/>
                <w:b/>
                <w:bCs/>
                <w:sz w:val="24"/>
                <w:szCs w:val="24"/>
              </w:rPr>
            </w:pPr>
          </w:p>
        </w:tc>
      </w:tr>
      <w:tr w:rsidR="00590CF0" w:rsidRPr="00590CF0" w14:paraId="5BB1F5D2" w14:textId="77777777" w:rsidTr="00590CF0">
        <w:tc>
          <w:tcPr>
            <w:tcW w:w="562" w:type="dxa"/>
          </w:tcPr>
          <w:p w14:paraId="4FE822CA" w14:textId="77777777" w:rsidR="00590CF0" w:rsidRPr="00590CF0" w:rsidRDefault="00590CF0" w:rsidP="00590CF0">
            <w:pPr>
              <w:pStyle w:val="Betarp"/>
              <w:rPr>
                <w:rFonts w:ascii="Times New Roman" w:hAnsi="Times New Roman" w:cs="Times New Roman"/>
                <w:sz w:val="24"/>
                <w:szCs w:val="24"/>
              </w:rPr>
            </w:pPr>
          </w:p>
        </w:tc>
        <w:tc>
          <w:tcPr>
            <w:tcW w:w="2439" w:type="dxa"/>
          </w:tcPr>
          <w:p w14:paraId="178B8E21" w14:textId="77777777" w:rsidR="00590CF0" w:rsidRPr="00590CF0" w:rsidRDefault="00590CF0" w:rsidP="00590CF0">
            <w:pPr>
              <w:pStyle w:val="Betarp"/>
              <w:rPr>
                <w:rFonts w:ascii="Times New Roman" w:hAnsi="Times New Roman" w:cs="Times New Roman"/>
                <w:b/>
                <w:bCs/>
                <w:sz w:val="24"/>
                <w:szCs w:val="24"/>
              </w:rPr>
            </w:pPr>
            <w:r w:rsidRPr="00590CF0">
              <w:rPr>
                <w:rFonts w:ascii="Times New Roman" w:hAnsi="Times New Roman" w:cs="Times New Roman"/>
                <w:b/>
                <w:bCs/>
                <w:sz w:val="24"/>
                <w:szCs w:val="24"/>
              </w:rPr>
              <w:t xml:space="preserve">Nepanaudota: </w:t>
            </w:r>
          </w:p>
        </w:tc>
        <w:tc>
          <w:tcPr>
            <w:tcW w:w="1105" w:type="dxa"/>
          </w:tcPr>
          <w:p w14:paraId="5FD84D4C" w14:textId="77777777" w:rsidR="00590CF0" w:rsidRPr="00590CF0" w:rsidRDefault="00590CF0" w:rsidP="00590CF0">
            <w:pPr>
              <w:pStyle w:val="Betarp"/>
              <w:rPr>
                <w:rFonts w:ascii="Times New Roman" w:hAnsi="Times New Roman" w:cs="Times New Roman"/>
                <w:b/>
                <w:bCs/>
                <w:sz w:val="24"/>
                <w:szCs w:val="24"/>
              </w:rPr>
            </w:pPr>
          </w:p>
        </w:tc>
        <w:tc>
          <w:tcPr>
            <w:tcW w:w="2127" w:type="dxa"/>
          </w:tcPr>
          <w:p w14:paraId="081A3720" w14:textId="77777777" w:rsidR="00590CF0" w:rsidRPr="00590CF0" w:rsidRDefault="00590CF0" w:rsidP="00590CF0">
            <w:pPr>
              <w:pStyle w:val="Betarp"/>
              <w:rPr>
                <w:rFonts w:ascii="Times New Roman" w:hAnsi="Times New Roman" w:cs="Times New Roman"/>
                <w:b/>
                <w:bCs/>
                <w:sz w:val="24"/>
                <w:szCs w:val="24"/>
              </w:rPr>
            </w:pPr>
          </w:p>
        </w:tc>
        <w:tc>
          <w:tcPr>
            <w:tcW w:w="1417" w:type="dxa"/>
          </w:tcPr>
          <w:p w14:paraId="70C18A48" w14:textId="77777777" w:rsidR="00590CF0" w:rsidRPr="00590CF0" w:rsidRDefault="00590CF0" w:rsidP="00590CF0">
            <w:pPr>
              <w:pStyle w:val="Betarp"/>
              <w:rPr>
                <w:rFonts w:ascii="Times New Roman" w:hAnsi="Times New Roman" w:cs="Times New Roman"/>
                <w:b/>
                <w:bCs/>
                <w:sz w:val="24"/>
                <w:szCs w:val="24"/>
              </w:rPr>
            </w:pPr>
          </w:p>
        </w:tc>
        <w:tc>
          <w:tcPr>
            <w:tcW w:w="1984" w:type="dxa"/>
          </w:tcPr>
          <w:p w14:paraId="4BE2ED2F" w14:textId="77777777" w:rsidR="00590CF0" w:rsidRPr="00590CF0" w:rsidRDefault="00590CF0" w:rsidP="00590CF0">
            <w:pPr>
              <w:pStyle w:val="Betarp"/>
              <w:rPr>
                <w:rFonts w:ascii="Times New Roman" w:hAnsi="Times New Roman" w:cs="Times New Roman"/>
                <w:b/>
                <w:bCs/>
                <w:sz w:val="24"/>
                <w:szCs w:val="24"/>
              </w:rPr>
            </w:pPr>
          </w:p>
        </w:tc>
      </w:tr>
    </w:tbl>
    <w:p w14:paraId="553059A5" w14:textId="77777777" w:rsidR="00590CF0" w:rsidRPr="009B2D74" w:rsidRDefault="00590CF0" w:rsidP="00590CF0">
      <w:pPr>
        <w:pStyle w:val="Betarp"/>
        <w:rPr>
          <w:rFonts w:ascii="Times New Roman" w:hAnsi="Times New Roman" w:cs="Times New Roman"/>
          <w:bCs/>
          <w:sz w:val="24"/>
          <w:szCs w:val="24"/>
        </w:rPr>
      </w:pPr>
    </w:p>
    <w:p w14:paraId="3AEBFF69" w14:textId="77777777" w:rsidR="00590CF0" w:rsidRPr="009B2D74" w:rsidRDefault="00590CF0" w:rsidP="00590CF0">
      <w:pPr>
        <w:pStyle w:val="Betarp"/>
        <w:rPr>
          <w:rFonts w:ascii="Times New Roman" w:hAnsi="Times New Roman" w:cs="Times New Roman"/>
          <w:bCs/>
          <w:sz w:val="24"/>
          <w:szCs w:val="24"/>
        </w:rPr>
      </w:pPr>
    </w:p>
    <w:p w14:paraId="0AB22B46" w14:textId="540C0D38" w:rsidR="00590CF0" w:rsidRPr="00590CF0" w:rsidRDefault="00590CF0" w:rsidP="00590CF0">
      <w:pPr>
        <w:pStyle w:val="Betarp"/>
        <w:rPr>
          <w:rFonts w:ascii="Times New Roman" w:hAnsi="Times New Roman" w:cs="Times New Roman"/>
          <w:sz w:val="24"/>
          <w:szCs w:val="24"/>
        </w:rPr>
      </w:pPr>
      <w:r w:rsidRPr="00590CF0">
        <w:rPr>
          <w:rFonts w:ascii="Times New Roman" w:hAnsi="Times New Roman" w:cs="Times New Roman"/>
          <w:sz w:val="24"/>
          <w:szCs w:val="24"/>
        </w:rPr>
        <w:t xml:space="preserve">Fizinis asmuo arba juridinio asmens vadovas                  (parašas)                            (vardas, </w:t>
      </w:r>
      <w:r w:rsidR="00BC361B">
        <w:rPr>
          <w:rFonts w:ascii="Times New Roman" w:hAnsi="Times New Roman" w:cs="Times New Roman"/>
          <w:sz w:val="24"/>
          <w:szCs w:val="24"/>
        </w:rPr>
        <w:t>p</w:t>
      </w:r>
      <w:r w:rsidRPr="00590CF0">
        <w:rPr>
          <w:rFonts w:ascii="Times New Roman" w:hAnsi="Times New Roman" w:cs="Times New Roman"/>
          <w:sz w:val="24"/>
          <w:szCs w:val="24"/>
        </w:rPr>
        <w:t>avardė)</w:t>
      </w:r>
    </w:p>
    <w:p w14:paraId="7032E4E2" w14:textId="77777777" w:rsidR="00590CF0" w:rsidRPr="00590CF0" w:rsidRDefault="00590CF0" w:rsidP="00590CF0">
      <w:pPr>
        <w:pStyle w:val="Betarp"/>
        <w:rPr>
          <w:rFonts w:ascii="Times New Roman" w:hAnsi="Times New Roman" w:cs="Times New Roman"/>
          <w:sz w:val="24"/>
          <w:szCs w:val="24"/>
        </w:rPr>
      </w:pPr>
      <w:r w:rsidRPr="00590CF0">
        <w:rPr>
          <w:rFonts w:ascii="Times New Roman" w:hAnsi="Times New Roman" w:cs="Times New Roman"/>
          <w:sz w:val="24"/>
          <w:szCs w:val="24"/>
        </w:rPr>
        <w:t xml:space="preserve">           A.V.</w:t>
      </w:r>
    </w:p>
    <w:p w14:paraId="6B83A4BD" w14:textId="77777777" w:rsidR="00590CF0" w:rsidRPr="00590CF0" w:rsidRDefault="00590CF0" w:rsidP="00590CF0">
      <w:pPr>
        <w:pStyle w:val="Betarp"/>
        <w:rPr>
          <w:rFonts w:ascii="Times New Roman" w:hAnsi="Times New Roman" w:cs="Times New Roman"/>
          <w:sz w:val="24"/>
          <w:szCs w:val="24"/>
        </w:rPr>
      </w:pPr>
    </w:p>
    <w:p w14:paraId="2AE0CD2F" w14:textId="60CE03C3" w:rsidR="00590CF0" w:rsidRPr="00590CF0" w:rsidRDefault="00590CF0" w:rsidP="00590CF0">
      <w:pPr>
        <w:pStyle w:val="Betarp"/>
        <w:rPr>
          <w:rFonts w:ascii="Times New Roman" w:eastAsia="Times New Roman" w:hAnsi="Times New Roman" w:cs="Times New Roman"/>
          <w:b/>
          <w:color w:val="000000"/>
          <w:sz w:val="24"/>
          <w:szCs w:val="24"/>
          <w:lang w:eastAsia="lt-LT"/>
        </w:rPr>
      </w:pPr>
      <w:r w:rsidRPr="00590CF0">
        <w:rPr>
          <w:rFonts w:ascii="Times New Roman" w:hAnsi="Times New Roman" w:cs="Times New Roman"/>
          <w:sz w:val="24"/>
          <w:szCs w:val="24"/>
        </w:rPr>
        <w:t>Vyr. buhalteris (finansininkas)                                         (parašas)                            (vardas, pavardė</w:t>
      </w:r>
      <w:r w:rsidR="00BC361B">
        <w:rPr>
          <w:rFonts w:ascii="Times New Roman" w:hAnsi="Times New Roman" w:cs="Times New Roman"/>
          <w:sz w:val="24"/>
          <w:szCs w:val="24"/>
        </w:rPr>
        <w:t>)</w:t>
      </w:r>
    </w:p>
    <w:p w14:paraId="7A358A83" w14:textId="77777777" w:rsidR="00590CF0" w:rsidRPr="009B2D74" w:rsidRDefault="00590CF0" w:rsidP="00590CF0">
      <w:pPr>
        <w:pStyle w:val="Betarp"/>
        <w:rPr>
          <w:rFonts w:ascii="Times New Roman" w:eastAsia="Times New Roman" w:hAnsi="Times New Roman" w:cs="Times New Roman"/>
          <w:bCs/>
          <w:color w:val="000000"/>
          <w:sz w:val="24"/>
          <w:szCs w:val="24"/>
          <w:lang w:eastAsia="lt-LT"/>
        </w:rPr>
      </w:pPr>
    </w:p>
    <w:sectPr w:rsidR="00590CF0" w:rsidRPr="009B2D74" w:rsidSect="009B2D7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A175" w14:textId="77777777" w:rsidR="00590CF0" w:rsidRDefault="00590CF0" w:rsidP="00D766E1">
      <w:pPr>
        <w:spacing w:after="0" w:line="240" w:lineRule="auto"/>
      </w:pPr>
      <w:r>
        <w:separator/>
      </w:r>
    </w:p>
  </w:endnote>
  <w:endnote w:type="continuationSeparator" w:id="0">
    <w:p w14:paraId="5BE5BB03" w14:textId="77777777" w:rsidR="00590CF0" w:rsidRDefault="00590CF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9EB0" w14:textId="77777777" w:rsidR="00590CF0" w:rsidRDefault="00590CF0" w:rsidP="00D766E1">
      <w:pPr>
        <w:spacing w:after="0" w:line="240" w:lineRule="auto"/>
      </w:pPr>
      <w:r>
        <w:separator/>
      </w:r>
    </w:p>
  </w:footnote>
  <w:footnote w:type="continuationSeparator" w:id="0">
    <w:p w14:paraId="73D3332D" w14:textId="77777777" w:rsidR="00590CF0" w:rsidRDefault="00590CF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852669"/>
      <w:docPartObj>
        <w:docPartGallery w:val="Page Numbers (Top of Page)"/>
        <w:docPartUnique/>
      </w:docPartObj>
    </w:sdtPr>
    <w:sdtEndPr>
      <w:rPr>
        <w:rFonts w:ascii="Times New Roman" w:hAnsi="Times New Roman" w:cs="Times New Roman"/>
        <w:sz w:val="24"/>
        <w:szCs w:val="24"/>
      </w:rPr>
    </w:sdtEndPr>
    <w:sdtContent>
      <w:p w14:paraId="1A07DDC6" w14:textId="24BF0A10" w:rsidR="003C20E5" w:rsidRPr="009B2D74" w:rsidRDefault="003C20E5" w:rsidP="009B2D74">
        <w:pPr>
          <w:pStyle w:val="Antrats"/>
          <w:jc w:val="center"/>
          <w:rPr>
            <w:rFonts w:ascii="Times New Roman" w:hAnsi="Times New Roman" w:cs="Times New Roman"/>
            <w:sz w:val="24"/>
            <w:szCs w:val="24"/>
          </w:rPr>
        </w:pPr>
        <w:r w:rsidRPr="009B2D74">
          <w:rPr>
            <w:rFonts w:ascii="Times New Roman" w:hAnsi="Times New Roman" w:cs="Times New Roman"/>
            <w:sz w:val="24"/>
            <w:szCs w:val="24"/>
          </w:rPr>
          <w:fldChar w:fldCharType="begin"/>
        </w:r>
        <w:r w:rsidRPr="009B2D74">
          <w:rPr>
            <w:rFonts w:ascii="Times New Roman" w:hAnsi="Times New Roman" w:cs="Times New Roman"/>
            <w:sz w:val="24"/>
            <w:szCs w:val="24"/>
          </w:rPr>
          <w:instrText>PAGE   \* MERGEFORMAT</w:instrText>
        </w:r>
        <w:r w:rsidRPr="009B2D74">
          <w:rPr>
            <w:rFonts w:ascii="Times New Roman" w:hAnsi="Times New Roman" w:cs="Times New Roman"/>
            <w:sz w:val="24"/>
            <w:szCs w:val="24"/>
          </w:rPr>
          <w:fldChar w:fldCharType="separate"/>
        </w:r>
        <w:r w:rsidRPr="009B2D74">
          <w:rPr>
            <w:rFonts w:ascii="Times New Roman" w:hAnsi="Times New Roman" w:cs="Times New Roman"/>
            <w:sz w:val="24"/>
            <w:szCs w:val="24"/>
          </w:rPr>
          <w:t>2</w:t>
        </w:r>
        <w:r w:rsidRPr="009B2D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BD01" w14:textId="0EA1C8C5" w:rsidR="003C20E5" w:rsidRDefault="003C20E5">
    <w:pPr>
      <w:pStyle w:val="Antrats"/>
      <w:jc w:val="center"/>
    </w:pPr>
  </w:p>
  <w:p w14:paraId="3306253E" w14:textId="77777777" w:rsidR="00590CF0" w:rsidRDefault="00590CF0" w:rsidP="00A26F83">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4197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55E"/>
    <w:rsid w:val="000017A1"/>
    <w:rsid w:val="00001BDE"/>
    <w:rsid w:val="00015058"/>
    <w:rsid w:val="00054C25"/>
    <w:rsid w:val="00090A04"/>
    <w:rsid w:val="0009407D"/>
    <w:rsid w:val="000B3E5C"/>
    <w:rsid w:val="000E4958"/>
    <w:rsid w:val="00104955"/>
    <w:rsid w:val="001058E5"/>
    <w:rsid w:val="0012544B"/>
    <w:rsid w:val="00137584"/>
    <w:rsid w:val="00140EF4"/>
    <w:rsid w:val="00142456"/>
    <w:rsid w:val="001874C0"/>
    <w:rsid w:val="001977BD"/>
    <w:rsid w:val="001A635B"/>
    <w:rsid w:val="001B7158"/>
    <w:rsid w:val="001C1CB0"/>
    <w:rsid w:val="001E1D30"/>
    <w:rsid w:val="001F1E0A"/>
    <w:rsid w:val="00201A95"/>
    <w:rsid w:val="002122EA"/>
    <w:rsid w:val="002247BD"/>
    <w:rsid w:val="00231915"/>
    <w:rsid w:val="00275055"/>
    <w:rsid w:val="002B0308"/>
    <w:rsid w:val="002F727D"/>
    <w:rsid w:val="00301DBB"/>
    <w:rsid w:val="003224C8"/>
    <w:rsid w:val="00333F1B"/>
    <w:rsid w:val="00341E82"/>
    <w:rsid w:val="003A0FA3"/>
    <w:rsid w:val="003C20E5"/>
    <w:rsid w:val="003C7195"/>
    <w:rsid w:val="003D42F9"/>
    <w:rsid w:val="00415FB0"/>
    <w:rsid w:val="004169A7"/>
    <w:rsid w:val="00460E08"/>
    <w:rsid w:val="004652F7"/>
    <w:rsid w:val="00492AEB"/>
    <w:rsid w:val="004A412F"/>
    <w:rsid w:val="004C1F8C"/>
    <w:rsid w:val="004D2E71"/>
    <w:rsid w:val="004D3A69"/>
    <w:rsid w:val="004D3CAF"/>
    <w:rsid w:val="004E3EC8"/>
    <w:rsid w:val="004E66C2"/>
    <w:rsid w:val="00504D9E"/>
    <w:rsid w:val="005103E1"/>
    <w:rsid w:val="00522E1F"/>
    <w:rsid w:val="005525DB"/>
    <w:rsid w:val="00573C65"/>
    <w:rsid w:val="00583BC8"/>
    <w:rsid w:val="00590CF0"/>
    <w:rsid w:val="005A439C"/>
    <w:rsid w:val="005A63F4"/>
    <w:rsid w:val="005B450E"/>
    <w:rsid w:val="005F7937"/>
    <w:rsid w:val="00605FF7"/>
    <w:rsid w:val="006540DC"/>
    <w:rsid w:val="0066674D"/>
    <w:rsid w:val="006770D8"/>
    <w:rsid w:val="006932F8"/>
    <w:rsid w:val="006A0861"/>
    <w:rsid w:val="00730EA1"/>
    <w:rsid w:val="0073159A"/>
    <w:rsid w:val="00755B3E"/>
    <w:rsid w:val="00762E2E"/>
    <w:rsid w:val="007E1661"/>
    <w:rsid w:val="00822294"/>
    <w:rsid w:val="00837F4B"/>
    <w:rsid w:val="00875F9E"/>
    <w:rsid w:val="00886993"/>
    <w:rsid w:val="00895D1D"/>
    <w:rsid w:val="00910381"/>
    <w:rsid w:val="00945738"/>
    <w:rsid w:val="009B2D74"/>
    <w:rsid w:val="009F0288"/>
    <w:rsid w:val="009F17BE"/>
    <w:rsid w:val="00A11781"/>
    <w:rsid w:val="00A127B7"/>
    <w:rsid w:val="00A26F83"/>
    <w:rsid w:val="00A47287"/>
    <w:rsid w:val="00A567BD"/>
    <w:rsid w:val="00A74AF0"/>
    <w:rsid w:val="00A902D9"/>
    <w:rsid w:val="00A93B72"/>
    <w:rsid w:val="00AA0BD1"/>
    <w:rsid w:val="00AB3D76"/>
    <w:rsid w:val="00AD5498"/>
    <w:rsid w:val="00AD7408"/>
    <w:rsid w:val="00AE22C8"/>
    <w:rsid w:val="00AF7793"/>
    <w:rsid w:val="00B03907"/>
    <w:rsid w:val="00B37D43"/>
    <w:rsid w:val="00B5213A"/>
    <w:rsid w:val="00B654ED"/>
    <w:rsid w:val="00B706EE"/>
    <w:rsid w:val="00B959B4"/>
    <w:rsid w:val="00BA0E70"/>
    <w:rsid w:val="00BA7629"/>
    <w:rsid w:val="00BC361B"/>
    <w:rsid w:val="00BD146F"/>
    <w:rsid w:val="00BD27AD"/>
    <w:rsid w:val="00C03D41"/>
    <w:rsid w:val="00C44C5D"/>
    <w:rsid w:val="00C72291"/>
    <w:rsid w:val="00CC2BAA"/>
    <w:rsid w:val="00CE0473"/>
    <w:rsid w:val="00CE4CC5"/>
    <w:rsid w:val="00D04D3D"/>
    <w:rsid w:val="00D12ACF"/>
    <w:rsid w:val="00D1704B"/>
    <w:rsid w:val="00D5022D"/>
    <w:rsid w:val="00D766E1"/>
    <w:rsid w:val="00D86AA1"/>
    <w:rsid w:val="00DA414D"/>
    <w:rsid w:val="00DC1FC7"/>
    <w:rsid w:val="00DF47B3"/>
    <w:rsid w:val="00E01B0C"/>
    <w:rsid w:val="00E24A04"/>
    <w:rsid w:val="00E40C11"/>
    <w:rsid w:val="00E510C9"/>
    <w:rsid w:val="00E543F6"/>
    <w:rsid w:val="00E73E80"/>
    <w:rsid w:val="00E80A07"/>
    <w:rsid w:val="00E967D1"/>
    <w:rsid w:val="00EA1C26"/>
    <w:rsid w:val="00ED167D"/>
    <w:rsid w:val="00EF0E1F"/>
    <w:rsid w:val="00EF15AD"/>
    <w:rsid w:val="00EF28FA"/>
    <w:rsid w:val="00F47930"/>
    <w:rsid w:val="00F55A37"/>
    <w:rsid w:val="00F57BC9"/>
    <w:rsid w:val="00F6076E"/>
    <w:rsid w:val="00FA513D"/>
    <w:rsid w:val="00FA6F59"/>
    <w:rsid w:val="00FB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58CBEE"/>
  <w15:docId w15:val="{297C75FA-B1AF-4230-B8E3-A9D89A9C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590CF0"/>
    <w:pPr>
      <w:keepNext/>
      <w:keepLines/>
      <w:spacing w:before="40" w:after="0" w:line="240" w:lineRule="auto"/>
      <w:ind w:firstLine="737"/>
      <w:jc w:val="center"/>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4C1F8C"/>
    <w:rPr>
      <w:i/>
      <w:iCs/>
      <w:color w:val="808080" w:themeColor="text1" w:themeTint="7F"/>
    </w:rPr>
  </w:style>
  <w:style w:type="character" w:styleId="Nerykinuoroda">
    <w:name w:val="Subtle Reference"/>
    <w:basedOn w:val="Numatytasispastraiposriftas"/>
    <w:uiPriority w:val="31"/>
    <w:qFormat/>
    <w:rsid w:val="00762E2E"/>
    <w:rPr>
      <w:smallCaps/>
      <w:color w:val="C0504D" w:themeColor="accent2"/>
      <w:u w:val="single"/>
    </w:rPr>
  </w:style>
  <w:style w:type="paragraph" w:styleId="Betarp">
    <w:name w:val="No Spacing"/>
    <w:uiPriority w:val="1"/>
    <w:qFormat/>
    <w:rsid w:val="002247BD"/>
    <w:pPr>
      <w:spacing w:after="0" w:line="240" w:lineRule="auto"/>
    </w:pPr>
  </w:style>
  <w:style w:type="character" w:styleId="Hipersaitas">
    <w:name w:val="Hyperlink"/>
    <w:basedOn w:val="Numatytasispastraiposriftas"/>
    <w:uiPriority w:val="99"/>
    <w:unhideWhenUsed/>
    <w:rsid w:val="005525DB"/>
    <w:rPr>
      <w:color w:val="0000FF"/>
      <w:u w:val="single"/>
    </w:rPr>
  </w:style>
  <w:style w:type="paragraph" w:styleId="HTMLiankstoformatuotas">
    <w:name w:val="HTML Preformatted"/>
    <w:basedOn w:val="prastasis"/>
    <w:link w:val="HTMLiankstoformatuotasDiagrama"/>
    <w:uiPriority w:val="99"/>
    <w:unhideWhenUsed/>
    <w:rsid w:val="0055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525DB"/>
    <w:rPr>
      <w:rFonts w:ascii="Courier New" w:eastAsia="Times New Roman" w:hAnsi="Courier New" w:cs="Courier New"/>
      <w:sz w:val="20"/>
      <w:szCs w:val="20"/>
      <w:lang w:eastAsia="lt-LT"/>
    </w:rPr>
  </w:style>
  <w:style w:type="character" w:styleId="Grietas">
    <w:name w:val="Strong"/>
    <w:qFormat/>
    <w:rsid w:val="00605FF7"/>
    <w:rPr>
      <w:b/>
      <w:bCs/>
    </w:rPr>
  </w:style>
  <w:style w:type="character" w:styleId="Komentaronuoroda">
    <w:name w:val="annotation reference"/>
    <w:basedOn w:val="Numatytasispastraiposriftas"/>
    <w:uiPriority w:val="99"/>
    <w:semiHidden/>
    <w:unhideWhenUsed/>
    <w:rsid w:val="00231915"/>
    <w:rPr>
      <w:sz w:val="16"/>
      <w:szCs w:val="16"/>
    </w:rPr>
  </w:style>
  <w:style w:type="paragraph" w:styleId="Komentarotekstas">
    <w:name w:val="annotation text"/>
    <w:basedOn w:val="prastasis"/>
    <w:link w:val="KomentarotekstasDiagrama"/>
    <w:uiPriority w:val="99"/>
    <w:semiHidden/>
    <w:unhideWhenUsed/>
    <w:rsid w:val="002319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31915"/>
    <w:rPr>
      <w:sz w:val="20"/>
      <w:szCs w:val="20"/>
    </w:rPr>
  </w:style>
  <w:style w:type="paragraph" w:styleId="Komentarotema">
    <w:name w:val="annotation subject"/>
    <w:basedOn w:val="Komentarotekstas"/>
    <w:next w:val="Komentarotekstas"/>
    <w:link w:val="KomentarotemaDiagrama"/>
    <w:uiPriority w:val="99"/>
    <w:semiHidden/>
    <w:unhideWhenUsed/>
    <w:rsid w:val="00231915"/>
    <w:rPr>
      <w:b/>
      <w:bCs/>
    </w:rPr>
  </w:style>
  <w:style w:type="character" w:customStyle="1" w:styleId="KomentarotemaDiagrama">
    <w:name w:val="Komentaro tema Diagrama"/>
    <w:basedOn w:val="KomentarotekstasDiagrama"/>
    <w:link w:val="Komentarotema"/>
    <w:uiPriority w:val="99"/>
    <w:semiHidden/>
    <w:rsid w:val="00231915"/>
    <w:rPr>
      <w:b/>
      <w:bCs/>
      <w:sz w:val="20"/>
      <w:szCs w:val="20"/>
    </w:rPr>
  </w:style>
  <w:style w:type="table" w:customStyle="1" w:styleId="TableGrid1">
    <w:name w:val="Table Grid1"/>
    <w:basedOn w:val="prastojilentel"/>
    <w:next w:val="Lentelstinklelis"/>
    <w:uiPriority w:val="59"/>
    <w:rsid w:val="00D1704B"/>
    <w:pPr>
      <w:spacing w:after="0" w:line="240" w:lineRule="auto"/>
    </w:pPr>
    <w:rPr>
      <w:rFonts w:ascii="Arial" w:eastAsia="Arial" w:hAnsi="Arial"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590CF0"/>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3C2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562">
      <w:bodyDiv w:val="1"/>
      <w:marLeft w:val="0"/>
      <w:marRight w:val="0"/>
      <w:marTop w:val="0"/>
      <w:marBottom w:val="0"/>
      <w:divBdr>
        <w:top w:val="none" w:sz="0" w:space="0" w:color="auto"/>
        <w:left w:val="none" w:sz="0" w:space="0" w:color="auto"/>
        <w:bottom w:val="none" w:sz="0" w:space="0" w:color="auto"/>
        <w:right w:val="none" w:sz="0" w:space="0" w:color="auto"/>
      </w:divBdr>
    </w:div>
    <w:div w:id="244843883">
      <w:bodyDiv w:val="1"/>
      <w:marLeft w:val="0"/>
      <w:marRight w:val="0"/>
      <w:marTop w:val="0"/>
      <w:marBottom w:val="0"/>
      <w:divBdr>
        <w:top w:val="none" w:sz="0" w:space="0" w:color="auto"/>
        <w:left w:val="none" w:sz="0" w:space="0" w:color="auto"/>
        <w:bottom w:val="none" w:sz="0" w:space="0" w:color="auto"/>
        <w:right w:val="none" w:sz="0" w:space="0" w:color="auto"/>
      </w:divBdr>
    </w:div>
    <w:div w:id="398942406">
      <w:bodyDiv w:val="1"/>
      <w:marLeft w:val="0"/>
      <w:marRight w:val="0"/>
      <w:marTop w:val="0"/>
      <w:marBottom w:val="0"/>
      <w:divBdr>
        <w:top w:val="none" w:sz="0" w:space="0" w:color="auto"/>
        <w:left w:val="none" w:sz="0" w:space="0" w:color="auto"/>
        <w:bottom w:val="none" w:sz="0" w:space="0" w:color="auto"/>
        <w:right w:val="none" w:sz="0" w:space="0" w:color="auto"/>
      </w:divBdr>
    </w:div>
    <w:div w:id="628048148">
      <w:bodyDiv w:val="1"/>
      <w:marLeft w:val="0"/>
      <w:marRight w:val="0"/>
      <w:marTop w:val="0"/>
      <w:marBottom w:val="0"/>
      <w:divBdr>
        <w:top w:val="none" w:sz="0" w:space="0" w:color="auto"/>
        <w:left w:val="none" w:sz="0" w:space="0" w:color="auto"/>
        <w:bottom w:val="none" w:sz="0" w:space="0" w:color="auto"/>
        <w:right w:val="none" w:sz="0" w:space="0" w:color="auto"/>
      </w:divBdr>
    </w:div>
    <w:div w:id="717512480">
      <w:bodyDiv w:val="1"/>
      <w:marLeft w:val="0"/>
      <w:marRight w:val="0"/>
      <w:marTop w:val="0"/>
      <w:marBottom w:val="0"/>
      <w:divBdr>
        <w:top w:val="none" w:sz="0" w:space="0" w:color="auto"/>
        <w:left w:val="none" w:sz="0" w:space="0" w:color="auto"/>
        <w:bottom w:val="none" w:sz="0" w:space="0" w:color="auto"/>
        <w:right w:val="none" w:sz="0" w:space="0" w:color="auto"/>
      </w:divBdr>
    </w:div>
    <w:div w:id="1162896315">
      <w:bodyDiv w:val="1"/>
      <w:marLeft w:val="0"/>
      <w:marRight w:val="0"/>
      <w:marTop w:val="0"/>
      <w:marBottom w:val="0"/>
      <w:divBdr>
        <w:top w:val="none" w:sz="0" w:space="0" w:color="auto"/>
        <w:left w:val="none" w:sz="0" w:space="0" w:color="auto"/>
        <w:bottom w:val="none" w:sz="0" w:space="0" w:color="auto"/>
        <w:right w:val="none" w:sz="0" w:space="0" w:color="auto"/>
      </w:divBdr>
    </w:div>
    <w:div w:id="1195122202">
      <w:bodyDiv w:val="1"/>
      <w:marLeft w:val="0"/>
      <w:marRight w:val="0"/>
      <w:marTop w:val="0"/>
      <w:marBottom w:val="0"/>
      <w:divBdr>
        <w:top w:val="none" w:sz="0" w:space="0" w:color="auto"/>
        <w:left w:val="none" w:sz="0" w:space="0" w:color="auto"/>
        <w:bottom w:val="none" w:sz="0" w:space="0" w:color="auto"/>
        <w:right w:val="none" w:sz="0" w:space="0" w:color="auto"/>
      </w:divBdr>
    </w:div>
    <w:div w:id="148983139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0234784">
      <w:bodyDiv w:val="1"/>
      <w:marLeft w:val="0"/>
      <w:marRight w:val="0"/>
      <w:marTop w:val="0"/>
      <w:marBottom w:val="0"/>
      <w:divBdr>
        <w:top w:val="none" w:sz="0" w:space="0" w:color="auto"/>
        <w:left w:val="none" w:sz="0" w:space="0" w:color="auto"/>
        <w:bottom w:val="none" w:sz="0" w:space="0" w:color="auto"/>
        <w:right w:val="none" w:sz="0" w:space="0" w:color="auto"/>
      </w:divBdr>
    </w:div>
    <w:div w:id="172328483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e24b6981c924425b33a492188be44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2CFD-8F5D-4A0C-B5A8-AC77BA2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8e24b6981c924425b33a492188be4482</Template>
  <TotalTime>0</TotalTime>
  <Pages>5</Pages>
  <Words>7138</Words>
  <Characters>4069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DĖL KRETINGOS RAJONO SAVIVALDYBĖS ADMINISTRACIJOS DIREKTORIAUS REZERVO SUDARYMO IR NAUDOJIMO TVARKOS APRAŠO PATVIRTINIMO</vt:lpstr>
    </vt:vector>
  </TitlesOfParts>
  <Manager>2016-08-25</Manager>
  <Company>Hewlett-Packard Company</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ADMINISTRACIJOS DIREKTORIAUS REZERVO SUDARYMO IR NAUDOJIMO TVARKOS APRAŠO PATVIRTINIMO</dc:title>
  <dc:subject>T2-224</dc:subject>
  <dc:creator>KRETINGOS RAJONO SAVIVALDYBĖS TARYBA</dc:creator>
  <cp:lastModifiedBy>Reda Pilelienė</cp:lastModifiedBy>
  <cp:revision>3</cp:revision>
  <cp:lastPrinted>2023-02-10T06:02:00Z</cp:lastPrinted>
  <dcterms:created xsi:type="dcterms:W3CDTF">2023-02-21T05:46:00Z</dcterms:created>
  <dcterms:modified xsi:type="dcterms:W3CDTF">2023-02-21T05:48:00Z</dcterms:modified>
  <cp:category>SPRENDIMAS</cp:category>
</cp:coreProperties>
</file>