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0B" w:rsidRPr="00BF725F" w:rsidRDefault="00EF210B" w:rsidP="00EF210B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 xml:space="preserve">2 priedas </w:t>
      </w:r>
    </w:p>
    <w:p w:rsidR="00BF725F" w:rsidRPr="00BF725F" w:rsidRDefault="00BF725F" w:rsidP="00BF725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PATVIRTINTA</w:t>
      </w:r>
    </w:p>
    <w:p w:rsidR="00BF725F" w:rsidRDefault="00BF725F" w:rsidP="00BF725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 xml:space="preserve">Kretingos rajono savivaldybės tarybos </w:t>
      </w:r>
    </w:p>
    <w:p w:rsidR="00BF725F" w:rsidRPr="00BF725F" w:rsidRDefault="00BF725F" w:rsidP="00BF725F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2020 m. birželio</w:t>
      </w:r>
      <w:r w:rsidR="00B14B7F">
        <w:rPr>
          <w:rFonts w:ascii="Times New Roman" w:hAnsi="Times New Roman" w:cs="Times New Roman"/>
          <w:sz w:val="24"/>
          <w:szCs w:val="24"/>
        </w:rPr>
        <w:t xml:space="preserve"> 25 </w:t>
      </w:r>
      <w:r w:rsidRPr="00BF725F">
        <w:rPr>
          <w:rFonts w:ascii="Times New Roman" w:hAnsi="Times New Roman" w:cs="Times New Roman"/>
          <w:sz w:val="24"/>
          <w:szCs w:val="24"/>
        </w:rPr>
        <w:t>d. sprendimu Nr. T2-</w:t>
      </w:r>
      <w:r w:rsidR="00B14B7F">
        <w:rPr>
          <w:rFonts w:ascii="Times New Roman" w:hAnsi="Times New Roman" w:cs="Times New Roman"/>
          <w:sz w:val="24"/>
          <w:szCs w:val="24"/>
        </w:rPr>
        <w:t>177</w:t>
      </w:r>
      <w:bookmarkStart w:id="0" w:name="_GoBack"/>
      <w:bookmarkEnd w:id="0"/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KRETINGOS RAJONO SAVIVALDYBĖS ADMINISTRACIJOS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DIREKTORIAUS PAVADUOTOJO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PAREIGYBĖS APRAŠYMAS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I SKYRIUS</w:t>
      </w:r>
    </w:p>
    <w:p w:rsid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PAREIGYBĖS CHARAKTERISTIKA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1. Pareigybės lygmuo – departamento (valdybos, grupės) vadovas (III pareigybės lygmuo).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 xml:space="preserve">2. Šias pareigas einantis valstybės tarnautojas </w:t>
      </w:r>
      <w:proofErr w:type="spellStart"/>
      <w:r w:rsidRPr="00BF725F">
        <w:rPr>
          <w:rFonts w:ascii="Times New Roman" w:hAnsi="Times New Roman" w:cs="Times New Roman"/>
          <w:sz w:val="24"/>
          <w:szCs w:val="24"/>
        </w:rPr>
        <w:t>atskaitingas</w:t>
      </w:r>
      <w:proofErr w:type="spellEnd"/>
      <w:r w:rsidRPr="00BF725F">
        <w:rPr>
          <w:rFonts w:ascii="Times New Roman" w:hAnsi="Times New Roman" w:cs="Times New Roman"/>
          <w:sz w:val="24"/>
          <w:szCs w:val="24"/>
        </w:rPr>
        <w:t xml:space="preserve"> savivaldybės </w:t>
      </w:r>
      <w:r w:rsidR="001C2199">
        <w:rPr>
          <w:rFonts w:ascii="Times New Roman" w:hAnsi="Times New Roman" w:cs="Times New Roman"/>
          <w:sz w:val="24"/>
          <w:szCs w:val="24"/>
        </w:rPr>
        <w:t>t</w:t>
      </w:r>
      <w:r w:rsidRPr="00BF725F">
        <w:rPr>
          <w:rFonts w:ascii="Times New Roman" w:hAnsi="Times New Roman" w:cs="Times New Roman"/>
          <w:sz w:val="24"/>
          <w:szCs w:val="24"/>
        </w:rPr>
        <w:t>arybai.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II SKYRIUS</w:t>
      </w:r>
    </w:p>
    <w:p w:rsid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VEIKLOS SRITIS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3. Sprendimų įgyvendinimas.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4. Priežiūra ir kontrolė.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5. Veiklos planavimas.</w:t>
      </w:r>
    </w:p>
    <w:p w:rsid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III SKYRIUS</w:t>
      </w:r>
    </w:p>
    <w:p w:rsid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PAREIGYBĖS SPECIALIZACIJA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6. Savivaldybės vykdomajai institucijai pavestų funkcijų įgyvendinimas.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7. Savivaldybės administracijai pavestų teisės aktų įgyvendinimo priežiūra ir kontrolė.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8. Veiklos planavimas.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IV SKYRIUS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FUNKCIJOS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6092B" w:rsidRPr="00BF725F" w:rsidRDefault="00BF725F" w:rsidP="00B60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9. Organizuoja ir koordinuoja programų ir projektų, susijusių su Europos Sąjungos, Nacionalinių ir kitų fondų skiriama parama, rengimą Savivaldybėje</w:t>
      </w:r>
      <w:r w:rsidR="00B6092B">
        <w:rPr>
          <w:rFonts w:ascii="Times New Roman" w:hAnsi="Times New Roman" w:cs="Times New Roman"/>
          <w:sz w:val="24"/>
          <w:szCs w:val="24"/>
        </w:rPr>
        <w:t xml:space="preserve">, </w:t>
      </w:r>
      <w:r w:rsidR="00B6092B" w:rsidRPr="00BF725F">
        <w:rPr>
          <w:rFonts w:ascii="Times New Roman" w:hAnsi="Times New Roman" w:cs="Times New Roman"/>
          <w:sz w:val="24"/>
          <w:szCs w:val="24"/>
        </w:rPr>
        <w:t>prižiūri šių programų ir projektų įgyvendinimą.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10. Koordinuoja Savivaldybės administracijos Strateginio planavimo ir investicijų skyriaus veiklą ir kitų struktūrinių padalinių bei į struktūrinius padalinius neįeinančių valstybės tarnautojų veiklą programų ir projektų rengimo klausimais.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1</w:t>
      </w:r>
      <w:r w:rsidRPr="00BF725F">
        <w:rPr>
          <w:rFonts w:ascii="Times New Roman" w:hAnsi="Times New Roman" w:cs="Times New Roman"/>
          <w:sz w:val="24"/>
          <w:szCs w:val="24"/>
        </w:rPr>
        <w:t>. Organizuoja ir koordinuoja Savivaldybės plėtros programų rengimą, koregavimą ir įgyvendinimą.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2</w:t>
      </w:r>
      <w:r w:rsidRPr="00BF725F">
        <w:rPr>
          <w:rFonts w:ascii="Times New Roman" w:hAnsi="Times New Roman" w:cs="Times New Roman"/>
          <w:sz w:val="24"/>
          <w:szCs w:val="24"/>
        </w:rPr>
        <w:t xml:space="preserve">. Organizuoja rajono plėtros ir strateginio veiklos planų rengimą, vykdymo </w:t>
      </w:r>
      <w:proofErr w:type="spellStart"/>
      <w:r w:rsidRPr="00BF725F">
        <w:rPr>
          <w:rFonts w:ascii="Times New Roman" w:hAnsi="Times New Roman" w:cs="Times New Roman"/>
          <w:sz w:val="24"/>
          <w:szCs w:val="24"/>
        </w:rPr>
        <w:t>stebėseną</w:t>
      </w:r>
      <w:proofErr w:type="spellEnd"/>
      <w:r w:rsidRPr="00BF725F">
        <w:rPr>
          <w:rFonts w:ascii="Times New Roman" w:hAnsi="Times New Roman" w:cs="Times New Roman"/>
          <w:sz w:val="24"/>
          <w:szCs w:val="24"/>
        </w:rPr>
        <w:t xml:space="preserve"> ir koregavimą Savivaldybėje.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 Koordinuoja rajono savivaldybės vietinės reikšmės kelių ir gatvių tiesimo ir taisymo darbus.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4</w:t>
      </w:r>
      <w:r w:rsidRPr="00BF725F">
        <w:rPr>
          <w:rFonts w:ascii="Times New Roman" w:hAnsi="Times New Roman" w:cs="Times New Roman"/>
          <w:sz w:val="24"/>
          <w:szCs w:val="24"/>
        </w:rPr>
        <w:t>. Atlieka visas savivaldybės administracijos direktoriaus pareigas atostogų ar ligos metu, taip pat kai jis laikinai negali eiti pareigų dėl kitų priežasčių, nustatytas Vietos savivaldos įstatyme ir kituose įstatymuose.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5</w:t>
      </w:r>
      <w:r w:rsidRPr="00BF725F">
        <w:rPr>
          <w:rFonts w:ascii="Times New Roman" w:hAnsi="Times New Roman" w:cs="Times New Roman"/>
          <w:sz w:val="24"/>
          <w:szCs w:val="24"/>
        </w:rPr>
        <w:t>. Dalyvauja savivaldybės Tarybos, savivaldybės mero ir savivaldybės administracijos direktoriaus sudarytų komisijų darbe.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6</w:t>
      </w:r>
      <w:r w:rsidRPr="00BF725F">
        <w:rPr>
          <w:rFonts w:ascii="Times New Roman" w:hAnsi="Times New Roman" w:cs="Times New Roman"/>
          <w:sz w:val="24"/>
          <w:szCs w:val="24"/>
        </w:rPr>
        <w:t>. Organizuoja ir koordinuoja Savivaldybės bendradarbiavimą su visuomeninėmis organizacijomis.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6092B">
        <w:rPr>
          <w:rFonts w:ascii="Times New Roman" w:hAnsi="Times New Roman" w:cs="Times New Roman"/>
          <w:sz w:val="24"/>
          <w:szCs w:val="24"/>
        </w:rPr>
        <w:t>7</w:t>
      </w:r>
      <w:r w:rsidRPr="00BF725F">
        <w:rPr>
          <w:rFonts w:ascii="Times New Roman" w:hAnsi="Times New Roman" w:cs="Times New Roman"/>
          <w:sz w:val="24"/>
          <w:szCs w:val="24"/>
        </w:rPr>
        <w:t>. Vadovauja rajono savivaldybės Ekstremalių situacijų valdymo centrui ir dalyvauja  civilinės saugos mokymuose, priemonėse ir mobilizacijos štabo darbe.</w:t>
      </w:r>
    </w:p>
    <w:p w:rsidR="00BF725F" w:rsidRPr="00BF725F" w:rsidRDefault="00B6092B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BF725F" w:rsidRPr="00BF725F">
        <w:rPr>
          <w:rFonts w:ascii="Times New Roman" w:hAnsi="Times New Roman" w:cs="Times New Roman"/>
          <w:sz w:val="24"/>
          <w:szCs w:val="24"/>
        </w:rPr>
        <w:t>. Atstovauja Savivaldybei bendradarbiaujant su įmonėmis ir verslo organizacijomis.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1</w:t>
      </w:r>
      <w:r w:rsidR="00B6092B">
        <w:rPr>
          <w:rFonts w:ascii="Times New Roman" w:hAnsi="Times New Roman" w:cs="Times New Roman"/>
          <w:sz w:val="24"/>
          <w:szCs w:val="24"/>
        </w:rPr>
        <w:t>9</w:t>
      </w:r>
      <w:r w:rsidRPr="00BF725F">
        <w:rPr>
          <w:rFonts w:ascii="Times New Roman" w:hAnsi="Times New Roman" w:cs="Times New Roman"/>
          <w:sz w:val="24"/>
          <w:szCs w:val="24"/>
        </w:rPr>
        <w:t>. Vadovauja Kretingos rajono savivaldybės eismo saugumo komisijai, organizuoja saugaus eismo priemones savivaldybėje ir atsako už jų įgyvendinimą.</w:t>
      </w: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0</w:t>
      </w:r>
      <w:r w:rsidRPr="00BF725F">
        <w:rPr>
          <w:rFonts w:ascii="Times New Roman" w:hAnsi="Times New Roman" w:cs="Times New Roman"/>
          <w:sz w:val="24"/>
          <w:szCs w:val="24"/>
        </w:rPr>
        <w:t>. Vykdo kitus nenuolatinio pobūdžio su įstaigos veikla susijusius pavedimus.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  <w:r w:rsidRPr="00BF725F">
        <w:rPr>
          <w:rFonts w:ascii="Times New Roman" w:hAnsi="Times New Roman" w:cs="Times New Roman"/>
          <w:sz w:val="24"/>
          <w:szCs w:val="24"/>
        </w:rPr>
        <w:tab/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V SKYRIUS</w:t>
      </w:r>
    </w:p>
    <w:p w:rsid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SPECIALIEJI REIKALAVIMAI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1</w:t>
      </w:r>
      <w:r w:rsidRPr="00BF725F">
        <w:rPr>
          <w:rFonts w:ascii="Times New Roman" w:hAnsi="Times New Roman" w:cs="Times New Roman"/>
          <w:sz w:val="24"/>
          <w:szCs w:val="24"/>
        </w:rPr>
        <w:t>. Išsilavinimo ir darbo patirties reikalavimai: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1</w:t>
      </w:r>
      <w:r w:rsidRPr="00BF725F">
        <w:rPr>
          <w:rFonts w:ascii="Times New Roman" w:hAnsi="Times New Roman" w:cs="Times New Roman"/>
          <w:sz w:val="24"/>
          <w:szCs w:val="24"/>
        </w:rPr>
        <w:t xml:space="preserve">.1. išsilavinimas – aukštasis universitetinis išsilavinimas (ne žemesnis kaip bakalauro kvalifikacinis laipsnis) arba jam lygiavertė aukštojo mokslo kvalifikacija; 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1</w:t>
      </w:r>
      <w:r w:rsidRPr="00BF725F">
        <w:rPr>
          <w:rFonts w:ascii="Times New Roman" w:hAnsi="Times New Roman" w:cs="Times New Roman"/>
          <w:sz w:val="24"/>
          <w:szCs w:val="24"/>
        </w:rPr>
        <w:t>.2. vadovaujamo darbo patirties trukmė – ne mažiau kaip 3 metai;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2</w:t>
      </w:r>
      <w:r w:rsidRPr="00BF725F">
        <w:rPr>
          <w:rFonts w:ascii="Times New Roman" w:hAnsi="Times New Roman" w:cs="Times New Roman"/>
          <w:sz w:val="24"/>
          <w:szCs w:val="24"/>
        </w:rPr>
        <w:t>. Atitikimas kitiems reikalavimams:</w:t>
      </w:r>
    </w:p>
    <w:p w:rsidR="00BF725F" w:rsidRPr="00BF725F" w:rsidRDefault="00BF725F" w:rsidP="00BF72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2</w:t>
      </w:r>
      <w:r w:rsidRPr="00BF725F">
        <w:rPr>
          <w:rFonts w:ascii="Times New Roman" w:hAnsi="Times New Roman" w:cs="Times New Roman"/>
          <w:sz w:val="24"/>
          <w:szCs w:val="24"/>
        </w:rPr>
        <w:t>.1. atitikti teisės aktuose nustatytus reikalavimus, būtinus išduodant leidimą ir asmens patikimumo pažymėjimą dirbti ar susipažinti su įslaptinta informacija, žymima slaptumo žyma „slaptai“.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VI SKYRIUS</w:t>
      </w:r>
    </w:p>
    <w:p w:rsid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725F">
        <w:rPr>
          <w:rFonts w:ascii="Times New Roman" w:hAnsi="Times New Roman" w:cs="Times New Roman"/>
          <w:b/>
          <w:bCs/>
          <w:sz w:val="24"/>
          <w:szCs w:val="24"/>
        </w:rPr>
        <w:t>KOMPETENCIJOS</w:t>
      </w:r>
    </w:p>
    <w:p w:rsidR="00BF725F" w:rsidRPr="00BF725F" w:rsidRDefault="00BF725F" w:rsidP="00BF7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 Bendrosios kompetencijos ir jų pakankami lygiai: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.1. komunikacija – 5;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.2. analizė ir pagrindimas – 5;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.3. patikimumas ir atsakingumas – 5;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.4. organizuotumas – 5;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3</w:t>
      </w:r>
      <w:r w:rsidRPr="00BF725F">
        <w:rPr>
          <w:rFonts w:ascii="Times New Roman" w:hAnsi="Times New Roman" w:cs="Times New Roman"/>
          <w:sz w:val="24"/>
          <w:szCs w:val="24"/>
        </w:rPr>
        <w:t>.5. vertės visuomenei kūrimas – 5.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4</w:t>
      </w:r>
      <w:r w:rsidRPr="00BF725F">
        <w:rPr>
          <w:rFonts w:ascii="Times New Roman" w:hAnsi="Times New Roman" w:cs="Times New Roman"/>
          <w:sz w:val="24"/>
          <w:szCs w:val="24"/>
        </w:rPr>
        <w:t>. Vadybinės ir lyderystės kompetencijos ir jų pakankami lygiai: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4</w:t>
      </w:r>
      <w:r w:rsidRPr="00BF725F">
        <w:rPr>
          <w:rFonts w:ascii="Times New Roman" w:hAnsi="Times New Roman" w:cs="Times New Roman"/>
          <w:sz w:val="24"/>
          <w:szCs w:val="24"/>
        </w:rPr>
        <w:t>.1. lyderystė – 4;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4</w:t>
      </w:r>
      <w:r w:rsidRPr="00BF725F">
        <w:rPr>
          <w:rFonts w:ascii="Times New Roman" w:hAnsi="Times New Roman" w:cs="Times New Roman"/>
          <w:sz w:val="24"/>
          <w:szCs w:val="24"/>
        </w:rPr>
        <w:t>.2. veiklos valdymas – 5;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4</w:t>
      </w:r>
      <w:r w:rsidRPr="00BF725F">
        <w:rPr>
          <w:rFonts w:ascii="Times New Roman" w:hAnsi="Times New Roman" w:cs="Times New Roman"/>
          <w:sz w:val="24"/>
          <w:szCs w:val="24"/>
        </w:rPr>
        <w:t>.3. strateginis požiūris – 4.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5</w:t>
      </w:r>
      <w:r w:rsidRPr="00BF725F">
        <w:rPr>
          <w:rFonts w:ascii="Times New Roman" w:hAnsi="Times New Roman" w:cs="Times New Roman"/>
          <w:sz w:val="24"/>
          <w:szCs w:val="24"/>
        </w:rPr>
        <w:t>. Specifinės kompetencijos ir jų pakankami lygiai: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5</w:t>
      </w:r>
      <w:r w:rsidRPr="00BF725F">
        <w:rPr>
          <w:rFonts w:ascii="Times New Roman" w:hAnsi="Times New Roman" w:cs="Times New Roman"/>
          <w:sz w:val="24"/>
          <w:szCs w:val="24"/>
        </w:rPr>
        <w:t>.1. kontrolės ir priežiūros proceso valdymas – 5;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5</w:t>
      </w:r>
      <w:r w:rsidRPr="00BF725F">
        <w:rPr>
          <w:rFonts w:ascii="Times New Roman" w:hAnsi="Times New Roman" w:cs="Times New Roman"/>
          <w:sz w:val="24"/>
          <w:szCs w:val="24"/>
        </w:rPr>
        <w:t>.2. informacijos valdymas – 5.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6</w:t>
      </w:r>
      <w:r w:rsidRPr="00BF725F">
        <w:rPr>
          <w:rFonts w:ascii="Times New Roman" w:hAnsi="Times New Roman" w:cs="Times New Roman"/>
          <w:sz w:val="24"/>
          <w:szCs w:val="24"/>
        </w:rPr>
        <w:t>. Profesinės kompetencijos ir jų pakankami lygiai: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25F">
        <w:rPr>
          <w:rFonts w:ascii="Times New Roman" w:hAnsi="Times New Roman" w:cs="Times New Roman"/>
          <w:sz w:val="24"/>
          <w:szCs w:val="24"/>
        </w:rPr>
        <w:t>2</w:t>
      </w:r>
      <w:r w:rsidR="00B6092B">
        <w:rPr>
          <w:rFonts w:ascii="Times New Roman" w:hAnsi="Times New Roman" w:cs="Times New Roman"/>
          <w:sz w:val="24"/>
          <w:szCs w:val="24"/>
        </w:rPr>
        <w:t>6</w:t>
      </w:r>
      <w:r w:rsidRPr="00BF725F">
        <w:rPr>
          <w:rFonts w:ascii="Times New Roman" w:hAnsi="Times New Roman" w:cs="Times New Roman"/>
          <w:sz w:val="24"/>
          <w:szCs w:val="24"/>
        </w:rPr>
        <w:t>.1. veiklos planavimas – 5.</w:t>
      </w:r>
    </w:p>
    <w:p w:rsidR="00BF725F" w:rsidRPr="00BF725F" w:rsidRDefault="00BF725F" w:rsidP="00BF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</w:tblGrid>
      <w:tr w:rsidR="00357935" w:rsidRPr="00357935" w:rsidTr="0035793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1C2199" w:rsidRDefault="001C2199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1C2199" w:rsidRDefault="001C2199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B90578" w:rsidRDefault="00B90578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579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Susipažinau</w:t>
            </w:r>
          </w:p>
        </w:tc>
      </w:tr>
      <w:tr w:rsidR="00357935" w:rsidRPr="00357935" w:rsidTr="00357935">
        <w:trPr>
          <w:trHeight w:val="260"/>
        </w:trPr>
        <w:tc>
          <w:tcPr>
            <w:tcW w:w="34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57935" w:rsidRPr="00357935" w:rsidTr="0035793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579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(Parašas)</w:t>
            </w:r>
          </w:p>
        </w:tc>
      </w:tr>
      <w:tr w:rsidR="00357935" w:rsidRPr="00357935" w:rsidTr="00357935">
        <w:trPr>
          <w:trHeight w:val="260"/>
        </w:trPr>
        <w:tc>
          <w:tcPr>
            <w:tcW w:w="34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57935" w:rsidRPr="00357935" w:rsidTr="0035793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579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(Vardas ir pavardė)</w:t>
            </w:r>
          </w:p>
        </w:tc>
      </w:tr>
      <w:tr w:rsidR="00357935" w:rsidRPr="00357935" w:rsidTr="00357935">
        <w:trPr>
          <w:trHeight w:val="260"/>
        </w:trPr>
        <w:tc>
          <w:tcPr>
            <w:tcW w:w="3401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357935" w:rsidRPr="00357935" w:rsidTr="00357935">
        <w:trPr>
          <w:trHeight w:val="260"/>
        </w:trPr>
        <w:tc>
          <w:tcPr>
            <w:tcW w:w="340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357935" w:rsidRPr="00357935" w:rsidRDefault="00357935" w:rsidP="003579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57935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(Data)</w:t>
            </w:r>
          </w:p>
        </w:tc>
      </w:tr>
    </w:tbl>
    <w:p w:rsidR="00357935" w:rsidRDefault="00357935" w:rsidP="003579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7935" w:rsidSect="00BF725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5F"/>
    <w:rsid w:val="001C2199"/>
    <w:rsid w:val="00357935"/>
    <w:rsid w:val="003E16DA"/>
    <w:rsid w:val="007E78A6"/>
    <w:rsid w:val="008258DA"/>
    <w:rsid w:val="00B14B7F"/>
    <w:rsid w:val="00B6092B"/>
    <w:rsid w:val="00B90578"/>
    <w:rsid w:val="00BF725F"/>
    <w:rsid w:val="00D70503"/>
    <w:rsid w:val="00EF210B"/>
    <w:rsid w:val="00F3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2336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2020-06-16T12:08:00Z</cp:lastPrinted>
  <dcterms:created xsi:type="dcterms:W3CDTF">2020-06-18T11:35:00Z</dcterms:created>
  <dcterms:modified xsi:type="dcterms:W3CDTF">2020-06-18T11:36:00Z</dcterms:modified>
</cp:coreProperties>
</file>