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4E7028" w14:textId="6428BD97" w:rsidR="003D3BFA" w:rsidRDefault="003D3BFA" w:rsidP="00B43285">
      <w:pPr>
        <w:tabs>
          <w:tab w:val="center" w:pos="4535"/>
          <w:tab w:val="left" w:pos="5550"/>
        </w:tabs>
        <w:spacing w:line="276" w:lineRule="auto"/>
        <w:jc w:val="center"/>
        <w:rPr>
          <w:b/>
          <w:caps/>
          <w:lang w:val="lt-LT"/>
        </w:rPr>
      </w:pPr>
      <w:r>
        <w:rPr>
          <w:noProof/>
          <w:lang w:val="lt-LT" w:eastAsia="lt-LT"/>
        </w:rPr>
        <w:drawing>
          <wp:inline distT="0" distB="0" distL="0" distR="0" wp14:anchorId="09FE4857" wp14:editId="7B29D618">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F07422B" w14:textId="77777777" w:rsidR="003D3BFA" w:rsidRDefault="003D3BFA" w:rsidP="00B43285">
      <w:pPr>
        <w:tabs>
          <w:tab w:val="center" w:pos="4535"/>
          <w:tab w:val="left" w:pos="5550"/>
        </w:tabs>
        <w:spacing w:line="276" w:lineRule="auto"/>
        <w:jc w:val="center"/>
        <w:rPr>
          <w:b/>
          <w:caps/>
          <w:lang w:val="lt-LT"/>
        </w:rPr>
      </w:pPr>
    </w:p>
    <w:p w14:paraId="6BEEDF7E" w14:textId="77777777" w:rsidR="00B43285" w:rsidRPr="00D22DB1" w:rsidRDefault="00B43285" w:rsidP="00B43285">
      <w:pPr>
        <w:tabs>
          <w:tab w:val="center" w:pos="4535"/>
          <w:tab w:val="left" w:pos="5550"/>
        </w:tabs>
        <w:spacing w:line="276" w:lineRule="auto"/>
        <w:jc w:val="center"/>
        <w:rPr>
          <w:b/>
          <w:caps/>
          <w:lang w:val="lt-LT"/>
        </w:rPr>
      </w:pPr>
      <w:r w:rsidRPr="00D22DB1">
        <w:rPr>
          <w:b/>
          <w:caps/>
          <w:lang w:val="lt-LT"/>
        </w:rPr>
        <w:t>KRETINGOS RAJONO SAVIVALDYBĖS taryba</w:t>
      </w:r>
    </w:p>
    <w:p w14:paraId="4600D5D7" w14:textId="77777777" w:rsidR="00B43285" w:rsidRPr="00D22DB1" w:rsidRDefault="00B43285" w:rsidP="00B43285">
      <w:pPr>
        <w:spacing w:line="276" w:lineRule="auto"/>
        <w:jc w:val="center"/>
        <w:rPr>
          <w:b/>
          <w:caps/>
          <w:lang w:val="lt-LT" w:eastAsia="lt-LT"/>
        </w:rPr>
      </w:pPr>
    </w:p>
    <w:p w14:paraId="291876B1" w14:textId="77777777" w:rsidR="00B43285" w:rsidRPr="00D22DB1" w:rsidRDefault="00B43285" w:rsidP="00B43285">
      <w:pPr>
        <w:spacing w:line="276" w:lineRule="auto"/>
        <w:jc w:val="center"/>
        <w:rPr>
          <w:b/>
          <w:caps/>
          <w:lang w:val="lt-LT"/>
        </w:rPr>
      </w:pPr>
      <w:r w:rsidRPr="00D22DB1">
        <w:rPr>
          <w:b/>
          <w:caps/>
          <w:lang w:val="lt-LT"/>
        </w:rPr>
        <w:t>sprendimas</w:t>
      </w:r>
    </w:p>
    <w:p w14:paraId="2A8E391F" w14:textId="77777777" w:rsidR="00D75671" w:rsidRPr="00D22DB1" w:rsidRDefault="00B43285" w:rsidP="00B43285">
      <w:pPr>
        <w:jc w:val="center"/>
        <w:outlineLvl w:val="0"/>
        <w:rPr>
          <w:b/>
          <w:caps/>
          <w:lang w:val="lt-LT"/>
        </w:rPr>
      </w:pPr>
      <w:r w:rsidRPr="00D22DB1">
        <w:rPr>
          <w:b/>
          <w:caps/>
          <w:lang w:val="lt-LT"/>
        </w:rPr>
        <w:t xml:space="preserve">DĖL KRETINGOS </w:t>
      </w:r>
      <w:r w:rsidR="00256880" w:rsidRPr="00D22DB1">
        <w:rPr>
          <w:b/>
          <w:caps/>
          <w:lang w:val="lt-LT"/>
        </w:rPr>
        <w:t>RAJONO SAVIVALDYBĖS TARYBOS 2011</w:t>
      </w:r>
      <w:r w:rsidRPr="00D22DB1">
        <w:rPr>
          <w:b/>
          <w:caps/>
          <w:lang w:val="lt-LT"/>
        </w:rPr>
        <w:t xml:space="preserve"> M. </w:t>
      </w:r>
      <w:r w:rsidR="00256880" w:rsidRPr="00D22DB1">
        <w:rPr>
          <w:b/>
          <w:caps/>
          <w:lang w:val="lt-LT"/>
        </w:rPr>
        <w:t>LAPKRIČIO 24 D. SPRENDIMO NR. T2-447</w:t>
      </w:r>
      <w:r w:rsidRPr="00D22DB1">
        <w:rPr>
          <w:b/>
          <w:caps/>
          <w:lang w:val="lt-LT"/>
        </w:rPr>
        <w:t xml:space="preserve"> „DĖL </w:t>
      </w:r>
      <w:r w:rsidR="00E95804" w:rsidRPr="00D22DB1">
        <w:rPr>
          <w:b/>
          <w:caps/>
          <w:lang w:val="lt-LT"/>
        </w:rPr>
        <w:t>KRETINGOS RAJONO GA</w:t>
      </w:r>
      <w:r w:rsidR="00A40AD8" w:rsidRPr="00D22DB1">
        <w:rPr>
          <w:b/>
          <w:caps/>
          <w:lang w:val="lt-LT"/>
        </w:rPr>
        <w:t xml:space="preserve">RBĖS PILIEČIO VARDO SUTEIKIMO </w:t>
      </w:r>
      <w:r w:rsidR="00256880" w:rsidRPr="00D22DB1">
        <w:rPr>
          <w:b/>
          <w:caps/>
          <w:lang w:val="lt-LT"/>
        </w:rPr>
        <w:t>NUOSTATŲ TVIRTINIMO</w:t>
      </w:r>
      <w:r w:rsidRPr="00D22DB1">
        <w:rPr>
          <w:b/>
          <w:caps/>
          <w:lang w:val="lt-LT"/>
        </w:rPr>
        <w:t>“ PAKEITIMO</w:t>
      </w:r>
    </w:p>
    <w:p w14:paraId="2D32256B" w14:textId="77777777" w:rsidR="00B43285" w:rsidRPr="00D22DB1" w:rsidRDefault="00B43285" w:rsidP="00B43285">
      <w:pPr>
        <w:jc w:val="center"/>
        <w:outlineLvl w:val="0"/>
        <w:rPr>
          <w:lang w:val="lt-LT"/>
        </w:rPr>
      </w:pPr>
    </w:p>
    <w:p w14:paraId="77D23476" w14:textId="09A2EC5E" w:rsidR="003718D4" w:rsidRPr="00D22DB1" w:rsidRDefault="00A40AD8" w:rsidP="00D75671">
      <w:pPr>
        <w:jc w:val="center"/>
        <w:outlineLvl w:val="0"/>
        <w:rPr>
          <w:lang w:val="lt-LT"/>
        </w:rPr>
      </w:pPr>
      <w:r w:rsidRPr="00D22DB1">
        <w:rPr>
          <w:lang w:val="lt-LT"/>
        </w:rPr>
        <w:t>2020</w:t>
      </w:r>
      <w:r w:rsidR="003718D4" w:rsidRPr="00D22DB1">
        <w:rPr>
          <w:lang w:val="lt-LT"/>
        </w:rPr>
        <w:t xml:space="preserve"> m. </w:t>
      </w:r>
      <w:r w:rsidR="004D0343" w:rsidRPr="00D22DB1">
        <w:rPr>
          <w:lang w:val="lt-LT"/>
        </w:rPr>
        <w:t>gegužės</w:t>
      </w:r>
      <w:r w:rsidR="003D3BFA">
        <w:rPr>
          <w:lang w:val="lt-LT"/>
        </w:rPr>
        <w:t xml:space="preserve"> 2</w:t>
      </w:r>
      <w:r w:rsidR="00EF0F16">
        <w:rPr>
          <w:lang w:val="lt-LT"/>
        </w:rPr>
        <w:t>8</w:t>
      </w:r>
      <w:r w:rsidR="001C3F5F" w:rsidRPr="00D22DB1">
        <w:rPr>
          <w:lang w:val="lt-LT"/>
        </w:rPr>
        <w:t xml:space="preserve"> d. Nr. T</w:t>
      </w:r>
      <w:r w:rsidR="003D3BFA">
        <w:rPr>
          <w:lang w:val="lt-LT"/>
        </w:rPr>
        <w:t>2-16</w:t>
      </w:r>
      <w:r w:rsidR="006B20BF">
        <w:rPr>
          <w:lang w:val="lt-LT"/>
        </w:rPr>
        <w:t>2</w:t>
      </w:r>
      <w:bookmarkStart w:id="0" w:name="_GoBack"/>
      <w:bookmarkEnd w:id="0"/>
    </w:p>
    <w:p w14:paraId="563394B8" w14:textId="77777777" w:rsidR="003718D4" w:rsidRPr="00D22DB1" w:rsidRDefault="003718D4" w:rsidP="00D75671">
      <w:pPr>
        <w:jc w:val="center"/>
        <w:outlineLvl w:val="0"/>
        <w:rPr>
          <w:lang w:val="lt-LT"/>
        </w:rPr>
      </w:pPr>
      <w:r w:rsidRPr="00D22DB1">
        <w:rPr>
          <w:lang w:val="lt-LT"/>
        </w:rPr>
        <w:t>Kretinga</w:t>
      </w:r>
    </w:p>
    <w:p w14:paraId="13DD2872" w14:textId="77777777" w:rsidR="003718D4" w:rsidRPr="00D22DB1" w:rsidRDefault="003718D4" w:rsidP="00D75671">
      <w:pPr>
        <w:jc w:val="center"/>
        <w:outlineLvl w:val="0"/>
        <w:rPr>
          <w:lang w:val="lt-LT"/>
        </w:rPr>
      </w:pPr>
    </w:p>
    <w:p w14:paraId="26654979" w14:textId="77777777" w:rsidR="003718D4" w:rsidRPr="00D22DB1" w:rsidRDefault="003718D4" w:rsidP="00D22DB1">
      <w:pPr>
        <w:ind w:firstLine="851"/>
        <w:jc w:val="both"/>
        <w:rPr>
          <w:lang w:val="lt-LT"/>
        </w:rPr>
      </w:pPr>
      <w:r w:rsidRPr="00D22DB1">
        <w:rPr>
          <w:lang w:val="lt-LT"/>
        </w:rPr>
        <w:t>Vadovaudamasi Lietuvos Respublikos vietos savivaldos įstatymo 18 straipsnio 1 dalimi, Kretingos rajono savivaldybės taryba  n u s p r e n d ž i a:</w:t>
      </w:r>
    </w:p>
    <w:p w14:paraId="16C0794E" w14:textId="77777777" w:rsidR="004D0343" w:rsidRPr="00D22DB1" w:rsidRDefault="00691082" w:rsidP="00D22DB1">
      <w:pPr>
        <w:ind w:firstLine="851"/>
        <w:jc w:val="both"/>
        <w:rPr>
          <w:lang w:val="lt-LT"/>
        </w:rPr>
      </w:pPr>
      <w:r w:rsidRPr="00D22DB1">
        <w:rPr>
          <w:lang w:val="lt-LT"/>
        </w:rPr>
        <w:t xml:space="preserve">1. </w:t>
      </w:r>
      <w:r w:rsidR="003718D4" w:rsidRPr="00D22DB1">
        <w:rPr>
          <w:lang w:val="lt-LT"/>
        </w:rPr>
        <w:t xml:space="preserve">Pakeisti </w:t>
      </w:r>
      <w:r w:rsidR="00BA1A18" w:rsidRPr="00D22DB1">
        <w:rPr>
          <w:lang w:val="lt-LT"/>
        </w:rPr>
        <w:t xml:space="preserve">Kretingos rajono Garbės piliečio vardo suteikimo nuostatus, patvirtintus </w:t>
      </w:r>
      <w:r w:rsidR="003718D4" w:rsidRPr="00D22DB1">
        <w:rPr>
          <w:lang w:val="lt-LT"/>
        </w:rPr>
        <w:t xml:space="preserve">Kretingos </w:t>
      </w:r>
      <w:r w:rsidR="007F47A3" w:rsidRPr="00D22DB1">
        <w:rPr>
          <w:lang w:val="lt-LT"/>
        </w:rPr>
        <w:t xml:space="preserve">rajono savivaldybės tarybos </w:t>
      </w:r>
      <w:r w:rsidR="00256880" w:rsidRPr="00D22DB1">
        <w:rPr>
          <w:lang w:val="lt-LT"/>
        </w:rPr>
        <w:t>2011</w:t>
      </w:r>
      <w:r w:rsidR="00A40AD8" w:rsidRPr="00D22DB1">
        <w:rPr>
          <w:lang w:val="lt-LT"/>
        </w:rPr>
        <w:t xml:space="preserve"> m. </w:t>
      </w:r>
      <w:r w:rsidR="00256880" w:rsidRPr="00D22DB1">
        <w:rPr>
          <w:lang w:val="lt-LT"/>
        </w:rPr>
        <w:t>lapkričio 24</w:t>
      </w:r>
      <w:r w:rsidRPr="00D22DB1">
        <w:rPr>
          <w:lang w:val="lt-LT"/>
        </w:rPr>
        <w:t xml:space="preserve"> d. sprendimu</w:t>
      </w:r>
      <w:r w:rsidR="00256880" w:rsidRPr="00D22DB1">
        <w:rPr>
          <w:lang w:val="lt-LT"/>
        </w:rPr>
        <w:t xml:space="preserve"> Nr. T2-447</w:t>
      </w:r>
      <w:r w:rsidR="007F47A3" w:rsidRPr="00D22DB1">
        <w:rPr>
          <w:lang w:val="lt-LT"/>
        </w:rPr>
        <w:t xml:space="preserve"> </w:t>
      </w:r>
      <w:r w:rsidR="003718D4" w:rsidRPr="00D22DB1">
        <w:rPr>
          <w:lang w:val="lt-LT"/>
        </w:rPr>
        <w:t xml:space="preserve">„Dėl </w:t>
      </w:r>
      <w:r w:rsidR="00A40AD8" w:rsidRPr="00D22DB1">
        <w:rPr>
          <w:lang w:val="lt-LT"/>
        </w:rPr>
        <w:t xml:space="preserve">Kretingos rajono Garbės piliečio vardo suteikimo </w:t>
      </w:r>
      <w:r w:rsidR="00256880" w:rsidRPr="00D22DB1">
        <w:rPr>
          <w:lang w:val="lt-LT"/>
        </w:rPr>
        <w:t>nuostatų tvirtinimo</w:t>
      </w:r>
      <w:r w:rsidR="004D0343" w:rsidRPr="00D22DB1">
        <w:rPr>
          <w:lang w:val="lt-LT"/>
        </w:rPr>
        <w:t>“</w:t>
      </w:r>
      <w:r w:rsidR="00346BE9" w:rsidRPr="00D22DB1">
        <w:rPr>
          <w:lang w:val="lt-LT"/>
        </w:rPr>
        <w:t>:</w:t>
      </w:r>
    </w:p>
    <w:p w14:paraId="70FA70B6" w14:textId="77777777" w:rsidR="000B2183" w:rsidRPr="00D22DB1" w:rsidRDefault="004D0343" w:rsidP="00D22DB1">
      <w:pPr>
        <w:ind w:firstLine="851"/>
        <w:jc w:val="both"/>
        <w:rPr>
          <w:lang w:val="lt-LT"/>
        </w:rPr>
      </w:pPr>
      <w:r w:rsidRPr="00D22DB1">
        <w:rPr>
          <w:lang w:val="lt-LT"/>
        </w:rPr>
        <w:t>1.</w:t>
      </w:r>
      <w:r w:rsidR="00691082" w:rsidRPr="00D22DB1">
        <w:rPr>
          <w:lang w:val="lt-LT"/>
        </w:rPr>
        <w:t>1.</w:t>
      </w:r>
      <w:r w:rsidRPr="00D22DB1">
        <w:rPr>
          <w:lang w:val="lt-LT"/>
        </w:rPr>
        <w:t xml:space="preserve"> </w:t>
      </w:r>
      <w:r w:rsidR="00691082" w:rsidRPr="00D22DB1">
        <w:rPr>
          <w:lang w:val="lt-LT"/>
        </w:rPr>
        <w:t>p</w:t>
      </w:r>
      <w:r w:rsidR="00BA5C7E" w:rsidRPr="00D22DB1">
        <w:rPr>
          <w:lang w:val="lt-LT"/>
        </w:rPr>
        <w:t>akeisti</w:t>
      </w:r>
      <w:r w:rsidR="00190869" w:rsidRPr="00D22DB1">
        <w:rPr>
          <w:lang w:val="lt-LT"/>
        </w:rPr>
        <w:t xml:space="preserve"> 4</w:t>
      </w:r>
      <w:r w:rsidR="007F47A3" w:rsidRPr="00D22DB1">
        <w:rPr>
          <w:lang w:val="lt-LT"/>
        </w:rPr>
        <w:t xml:space="preserve"> punktą</w:t>
      </w:r>
      <w:r w:rsidR="000B2183" w:rsidRPr="00D22DB1">
        <w:rPr>
          <w:lang w:val="lt-LT"/>
        </w:rPr>
        <w:t xml:space="preserve"> ir jį išdėstyti taip:</w:t>
      </w:r>
    </w:p>
    <w:p w14:paraId="52C2EBFB" w14:textId="77777777" w:rsidR="00190869" w:rsidRPr="00D22DB1" w:rsidRDefault="00190869" w:rsidP="00D22DB1">
      <w:pPr>
        <w:spacing w:line="195" w:lineRule="atLeast"/>
        <w:ind w:firstLine="851"/>
        <w:jc w:val="both"/>
        <w:rPr>
          <w:lang w:val="lt-LT"/>
        </w:rPr>
      </w:pPr>
      <w:r w:rsidRPr="00D22DB1">
        <w:rPr>
          <w:lang w:val="lt-LT"/>
        </w:rPr>
        <w:t>„4</w:t>
      </w:r>
      <w:r w:rsidR="00A40AD8" w:rsidRPr="00D22DB1">
        <w:rPr>
          <w:lang w:val="lt-LT"/>
        </w:rPr>
        <w:t>.</w:t>
      </w:r>
      <w:r w:rsidR="000B2183" w:rsidRPr="00D22DB1">
        <w:rPr>
          <w:lang w:val="lt-LT"/>
        </w:rPr>
        <w:t xml:space="preserve"> </w:t>
      </w:r>
      <w:r w:rsidRPr="00D22DB1">
        <w:rPr>
          <w:lang w:val="lt-LT"/>
        </w:rPr>
        <w:t>Siūlymą dėl Garbės piliečio vardo suteikimo gali teikti 1/3 Kretingos rajono savivaldybės tarybos (toliau – savivaldybės Taryba) narių, rajono Savivaldybės administracijos padaliniai, bendruomenės, visuomeninės organizacijos,</w:t>
      </w:r>
      <w:r w:rsidRPr="00D22DB1">
        <w:rPr>
          <w:b/>
          <w:lang w:val="lt-LT"/>
        </w:rPr>
        <w:t xml:space="preserve"> </w:t>
      </w:r>
      <w:r w:rsidRPr="00D22DB1">
        <w:rPr>
          <w:lang w:val="lt-LT"/>
        </w:rPr>
        <w:t xml:space="preserve">ne mažesnės nei 10 gyventojų grupės  ir kiti juridiniai asmenys.“; </w:t>
      </w:r>
    </w:p>
    <w:p w14:paraId="1AE3CB63" w14:textId="77777777" w:rsidR="008E4977" w:rsidRPr="00D22DB1" w:rsidRDefault="00691082" w:rsidP="00D22DB1">
      <w:pPr>
        <w:ind w:firstLine="851"/>
        <w:jc w:val="both"/>
        <w:rPr>
          <w:lang w:val="lt-LT"/>
        </w:rPr>
      </w:pPr>
      <w:r w:rsidRPr="00D22DB1">
        <w:rPr>
          <w:lang w:val="lt-LT"/>
        </w:rPr>
        <w:t>1.</w:t>
      </w:r>
      <w:r w:rsidR="00190869" w:rsidRPr="00D22DB1">
        <w:rPr>
          <w:lang w:val="lt-LT"/>
        </w:rPr>
        <w:t>2.</w:t>
      </w:r>
      <w:r w:rsidRPr="00D22DB1">
        <w:rPr>
          <w:lang w:val="lt-LT"/>
        </w:rPr>
        <w:t xml:space="preserve"> p</w:t>
      </w:r>
      <w:r w:rsidR="00190869" w:rsidRPr="00D22DB1">
        <w:rPr>
          <w:lang w:val="lt-LT"/>
        </w:rPr>
        <w:t>akeisti 5 punktą ir jį išdėstyti taip:</w:t>
      </w:r>
    </w:p>
    <w:p w14:paraId="2FFE4838" w14:textId="77777777" w:rsidR="00190869" w:rsidRPr="00D22DB1" w:rsidRDefault="00190869" w:rsidP="00D22DB1">
      <w:pPr>
        <w:spacing w:line="195" w:lineRule="atLeast"/>
        <w:ind w:firstLine="851"/>
        <w:jc w:val="both"/>
        <w:rPr>
          <w:lang w:val="lt-LT"/>
        </w:rPr>
      </w:pPr>
      <w:r w:rsidRPr="00D22DB1">
        <w:rPr>
          <w:lang w:val="lt-LT"/>
        </w:rPr>
        <w:t>„5. Siūlymas asmeniui suteikti Garbės piliečio vardą pateikiamas Kretingos rajono Garbės piliečio vardo suteikimo komisijai (toliau – Komisija) (Savanorių g. 29A, Kretinga, 115 kabinetas)</w:t>
      </w:r>
      <w:r w:rsidR="001C49DB" w:rsidRPr="00D22DB1">
        <w:rPr>
          <w:lang w:val="lt-LT"/>
        </w:rPr>
        <w:t xml:space="preserve"> per 3 savaites nuo </w:t>
      </w:r>
      <w:r w:rsidR="005161AF" w:rsidRPr="00D22DB1">
        <w:rPr>
          <w:lang w:val="lt-LT"/>
        </w:rPr>
        <w:t xml:space="preserve">informacijos apie siūlymų teikimą </w:t>
      </w:r>
      <w:r w:rsidR="001C49DB" w:rsidRPr="00D22DB1">
        <w:rPr>
          <w:lang w:val="lt-LT"/>
        </w:rPr>
        <w:t>paskelbimo Kretingos rajono savivaldybės interneto svetainėje</w:t>
      </w:r>
      <w:r w:rsidRPr="00D22DB1">
        <w:rPr>
          <w:lang w:val="lt-LT"/>
        </w:rPr>
        <w:t>.</w:t>
      </w:r>
    </w:p>
    <w:p w14:paraId="4925491C" w14:textId="05E825EA" w:rsidR="00A119E8" w:rsidRPr="00D22DB1" w:rsidRDefault="00190869" w:rsidP="00D22DB1">
      <w:pPr>
        <w:spacing w:line="195" w:lineRule="atLeast"/>
        <w:ind w:firstLine="851"/>
        <w:jc w:val="both"/>
        <w:rPr>
          <w:lang w:val="lt-LT"/>
        </w:rPr>
      </w:pPr>
      <w:r w:rsidRPr="00D22DB1">
        <w:rPr>
          <w:lang w:val="lt-LT"/>
        </w:rPr>
        <w:t xml:space="preserve">5.1. Kartu su siūlymu turi būti pateikta išsami informacija </w:t>
      </w:r>
      <w:r w:rsidR="00A119E8" w:rsidRPr="00D22DB1">
        <w:rPr>
          <w:lang w:val="lt-LT"/>
        </w:rPr>
        <w:t xml:space="preserve">ir dokumentai </w:t>
      </w:r>
      <w:r w:rsidRPr="00D22DB1">
        <w:rPr>
          <w:lang w:val="lt-LT"/>
        </w:rPr>
        <w:t xml:space="preserve">apie siūlomą kandidatą: gyvenimo bei darbų ir nuopelnų aprašymas, asmens veiklą patvirtinanti dokumentinė medžiaga, asmens tapatybę patvirtinančio dokumento kopija, </w:t>
      </w:r>
      <w:r w:rsidR="00A119E8" w:rsidRPr="00D22DB1">
        <w:rPr>
          <w:lang w:val="lt-LT"/>
        </w:rPr>
        <w:t>bent viena rekomendacija</w:t>
      </w:r>
      <w:r w:rsidRPr="00D22DB1">
        <w:rPr>
          <w:lang w:val="lt-LT"/>
        </w:rPr>
        <w:t>, nuotrauka.</w:t>
      </w:r>
      <w:r w:rsidR="00A119E8" w:rsidRPr="00D22DB1">
        <w:rPr>
          <w:lang w:val="lt-LT"/>
        </w:rPr>
        <w:t xml:space="preserve"> Gyvenimo ir veiklos aprašyme turi būti nurodytas gyven</w:t>
      </w:r>
      <w:r w:rsidR="00D22DB1">
        <w:rPr>
          <w:lang w:val="lt-LT"/>
        </w:rPr>
        <w:t>a</w:t>
      </w:r>
      <w:r w:rsidR="00A119E8" w:rsidRPr="00D22DB1">
        <w:rPr>
          <w:lang w:val="lt-LT"/>
        </w:rPr>
        <w:t>mos</w:t>
      </w:r>
      <w:r w:rsidR="00852653">
        <w:rPr>
          <w:lang w:val="lt-LT"/>
        </w:rPr>
        <w:t>ios</w:t>
      </w:r>
      <w:r w:rsidR="00A119E8" w:rsidRPr="00D22DB1">
        <w:rPr>
          <w:lang w:val="lt-LT"/>
        </w:rPr>
        <w:t xml:space="preserve"> vietos adresas.</w:t>
      </w:r>
    </w:p>
    <w:p w14:paraId="36729CED" w14:textId="77777777" w:rsidR="00190869" w:rsidRPr="00D22DB1" w:rsidRDefault="00346BE9" w:rsidP="00D22DB1">
      <w:pPr>
        <w:spacing w:line="195" w:lineRule="atLeast"/>
        <w:ind w:firstLine="851"/>
        <w:jc w:val="both"/>
        <w:rPr>
          <w:lang w:val="lt-LT"/>
        </w:rPr>
      </w:pPr>
      <w:r w:rsidRPr="00D22DB1">
        <w:rPr>
          <w:lang w:val="lt-LT"/>
        </w:rPr>
        <w:t>Už siūlomų kandidatų pateiktų dokumentų tikrumą atsako juos teikiantys asmenys.</w:t>
      </w:r>
    </w:p>
    <w:p w14:paraId="65FAFD32" w14:textId="77777777" w:rsidR="00190869" w:rsidRPr="00D22DB1" w:rsidRDefault="00190869" w:rsidP="00D22DB1">
      <w:pPr>
        <w:spacing w:line="195" w:lineRule="atLeast"/>
        <w:ind w:firstLine="851"/>
        <w:jc w:val="both"/>
        <w:rPr>
          <w:lang w:val="lt-LT"/>
        </w:rPr>
      </w:pPr>
      <w:r w:rsidRPr="00D22DB1">
        <w:rPr>
          <w:lang w:val="lt-LT"/>
        </w:rPr>
        <w:t>5.2. Siūlymą, kurį Komisija atmetė, Komisijai iš naujo svarstyti galima teikti ne anksčiau kaip po vienerių metų.</w:t>
      </w:r>
    </w:p>
    <w:p w14:paraId="68D063D8" w14:textId="77777777" w:rsidR="00190869" w:rsidRPr="00D22DB1" w:rsidRDefault="00190869" w:rsidP="00D22DB1">
      <w:pPr>
        <w:spacing w:line="195" w:lineRule="atLeast"/>
        <w:ind w:firstLine="851"/>
        <w:jc w:val="both"/>
        <w:rPr>
          <w:lang w:val="lt-LT"/>
        </w:rPr>
      </w:pPr>
      <w:r w:rsidRPr="00D22DB1">
        <w:rPr>
          <w:lang w:val="lt-LT"/>
        </w:rPr>
        <w:t>5.3. Garbės piliečio vardas negali būti suteikiamas Lietuvos Respublikos Seimo, Savivaldybės tarybos nariams, einantiems šias pareigas bei politinio pasitikėjimo pareigas einantiems asmenims.</w:t>
      </w:r>
    </w:p>
    <w:p w14:paraId="1D9338E7" w14:textId="77777777" w:rsidR="00190869" w:rsidRPr="00D22DB1" w:rsidRDefault="00190869" w:rsidP="00D22DB1">
      <w:pPr>
        <w:spacing w:line="195" w:lineRule="atLeast"/>
        <w:ind w:firstLine="851"/>
        <w:jc w:val="both"/>
        <w:rPr>
          <w:lang w:val="lt-LT"/>
        </w:rPr>
      </w:pPr>
      <w:r w:rsidRPr="00D22DB1">
        <w:rPr>
          <w:lang w:val="lt-LT"/>
        </w:rPr>
        <w:t xml:space="preserve">5.4. Komisija turi teisę prašyti pareiškėjų trūkstamos papildomos informacijos apie pasiūlytus kandidatus ir jų veiklą, o pareiškėjai privalo pateikti reikalaujamą informaciją Komisijos nurodyta forma ir terminais. </w:t>
      </w:r>
    </w:p>
    <w:p w14:paraId="33FAAAD2" w14:textId="77777777" w:rsidR="00064EBD" w:rsidRPr="00D22DB1" w:rsidRDefault="00064EBD" w:rsidP="00D22DB1">
      <w:pPr>
        <w:spacing w:line="195" w:lineRule="atLeast"/>
        <w:ind w:firstLine="851"/>
        <w:jc w:val="both"/>
        <w:rPr>
          <w:lang w:val="lt-LT"/>
        </w:rPr>
      </w:pPr>
      <w:r w:rsidRPr="00D22DB1">
        <w:rPr>
          <w:lang w:val="lt-LT"/>
        </w:rPr>
        <w:t xml:space="preserve">5.5. Komisija turi teisę Komisijos posėdžio metu pasiūlyti Garbės piliečio vardo suteikimo ceremonijos </w:t>
      </w:r>
      <w:r w:rsidR="00303638" w:rsidRPr="00D22DB1">
        <w:rPr>
          <w:lang w:val="lt-LT"/>
        </w:rPr>
        <w:t>datą</w:t>
      </w:r>
      <w:r w:rsidRPr="00D22DB1">
        <w:rPr>
          <w:lang w:val="lt-LT"/>
        </w:rPr>
        <w:t>.</w:t>
      </w:r>
    </w:p>
    <w:p w14:paraId="3277F6E8" w14:textId="77777777" w:rsidR="00190869" w:rsidRPr="00D22DB1" w:rsidRDefault="00064EBD" w:rsidP="00D22DB1">
      <w:pPr>
        <w:spacing w:line="195" w:lineRule="atLeast"/>
        <w:ind w:firstLine="851"/>
        <w:jc w:val="both"/>
        <w:rPr>
          <w:lang w:val="lt-LT"/>
        </w:rPr>
      </w:pPr>
      <w:r w:rsidRPr="00D22DB1">
        <w:rPr>
          <w:lang w:val="lt-LT"/>
        </w:rPr>
        <w:t>5.6</w:t>
      </w:r>
      <w:r w:rsidR="00190869" w:rsidRPr="00D22DB1">
        <w:rPr>
          <w:lang w:val="lt-LT"/>
        </w:rPr>
        <w:t>. Siūlymas nesvarstomas nei Komisijos posėdyje, nei Savivaldybės tarybos posėdyje, jeigu:</w:t>
      </w:r>
    </w:p>
    <w:p w14:paraId="3F47FA19" w14:textId="77777777" w:rsidR="00190869" w:rsidRPr="00D22DB1" w:rsidRDefault="00190869" w:rsidP="00D22DB1">
      <w:pPr>
        <w:spacing w:line="195" w:lineRule="atLeast"/>
        <w:ind w:firstLine="851"/>
        <w:jc w:val="both"/>
        <w:rPr>
          <w:lang w:val="lt-LT"/>
        </w:rPr>
      </w:pPr>
      <w:r w:rsidRPr="00D22DB1">
        <w:rPr>
          <w:lang w:val="lt-LT"/>
        </w:rPr>
        <w:t>5.6.1. siūlymo teikėjas neatitinka Nuostatų 4 punkte nurodytų reikalavimų;</w:t>
      </w:r>
    </w:p>
    <w:p w14:paraId="4752666D" w14:textId="6F888EB8" w:rsidR="00190869" w:rsidRPr="00D22DB1" w:rsidRDefault="00190869" w:rsidP="00D22DB1">
      <w:pPr>
        <w:spacing w:line="195" w:lineRule="atLeast"/>
        <w:ind w:firstLine="851"/>
        <w:jc w:val="both"/>
        <w:rPr>
          <w:lang w:val="lt-LT"/>
        </w:rPr>
      </w:pPr>
      <w:r w:rsidRPr="00D22DB1">
        <w:rPr>
          <w:lang w:val="lt-LT"/>
        </w:rPr>
        <w:t>5.6.2. siūlymas ir</w:t>
      </w:r>
      <w:r w:rsidR="005161AF" w:rsidRPr="00D22DB1">
        <w:rPr>
          <w:lang w:val="lt-LT"/>
        </w:rPr>
        <w:t xml:space="preserve"> kiti dokumentai neatitinka 5.1</w:t>
      </w:r>
      <w:r w:rsidRPr="00D22DB1">
        <w:rPr>
          <w:lang w:val="lt-LT"/>
        </w:rPr>
        <w:t xml:space="preserve"> punkte nurodytų </w:t>
      </w:r>
      <w:r w:rsidR="00816F6E">
        <w:rPr>
          <w:lang w:val="lt-LT"/>
        </w:rPr>
        <w:t>reikalavimų</w:t>
      </w:r>
      <w:r w:rsidRPr="00D22DB1">
        <w:rPr>
          <w:lang w:val="lt-LT"/>
        </w:rPr>
        <w:t>;</w:t>
      </w:r>
    </w:p>
    <w:p w14:paraId="3F30392B" w14:textId="77777777" w:rsidR="00190869" w:rsidRPr="00D22DB1" w:rsidRDefault="00190869" w:rsidP="00D22DB1">
      <w:pPr>
        <w:spacing w:line="195" w:lineRule="atLeast"/>
        <w:ind w:firstLine="851"/>
        <w:jc w:val="both"/>
        <w:rPr>
          <w:lang w:val="lt-LT"/>
        </w:rPr>
      </w:pPr>
      <w:r w:rsidRPr="00D22DB1">
        <w:rPr>
          <w:lang w:val="lt-LT"/>
        </w:rPr>
        <w:t>5.6.3. siūlymas anoniminis;</w:t>
      </w:r>
    </w:p>
    <w:p w14:paraId="380DEABB" w14:textId="77777777" w:rsidR="00190869" w:rsidRPr="00D22DB1" w:rsidRDefault="00190869" w:rsidP="00D22DB1">
      <w:pPr>
        <w:spacing w:line="195" w:lineRule="atLeast"/>
        <w:ind w:firstLine="851"/>
        <w:jc w:val="both"/>
        <w:rPr>
          <w:lang w:val="lt-LT"/>
        </w:rPr>
      </w:pPr>
      <w:r w:rsidRPr="00D22DB1">
        <w:rPr>
          <w:lang w:val="lt-LT"/>
        </w:rPr>
        <w:t>5.6.4. laiku ar visai nepateikiama Komisijos prašoma in</w:t>
      </w:r>
      <w:r w:rsidR="00A119E8" w:rsidRPr="00D22DB1">
        <w:rPr>
          <w:lang w:val="lt-LT"/>
        </w:rPr>
        <w:t>formacija, nurodyta Nuostatų 5.4</w:t>
      </w:r>
      <w:r w:rsidRPr="00D22DB1">
        <w:rPr>
          <w:lang w:val="lt-LT"/>
        </w:rPr>
        <w:t xml:space="preserve"> punkte.“;</w:t>
      </w:r>
    </w:p>
    <w:p w14:paraId="08F2E60C" w14:textId="77777777" w:rsidR="00190869" w:rsidRPr="00D22DB1" w:rsidRDefault="00691082" w:rsidP="00D22DB1">
      <w:pPr>
        <w:spacing w:line="195" w:lineRule="atLeast"/>
        <w:ind w:firstLine="851"/>
        <w:jc w:val="both"/>
        <w:rPr>
          <w:lang w:val="lt-LT"/>
        </w:rPr>
      </w:pPr>
      <w:r w:rsidRPr="00D22DB1">
        <w:rPr>
          <w:lang w:val="lt-LT"/>
        </w:rPr>
        <w:lastRenderedPageBreak/>
        <w:t>1.3</w:t>
      </w:r>
      <w:r w:rsidR="00190869" w:rsidRPr="00D22DB1">
        <w:rPr>
          <w:lang w:val="lt-LT"/>
        </w:rPr>
        <w:t>.</w:t>
      </w:r>
      <w:r w:rsidRPr="00D22DB1">
        <w:rPr>
          <w:lang w:val="lt-LT"/>
        </w:rPr>
        <w:t xml:space="preserve"> p</w:t>
      </w:r>
      <w:r w:rsidR="00190869" w:rsidRPr="00D22DB1">
        <w:rPr>
          <w:lang w:val="lt-LT"/>
        </w:rPr>
        <w:t>akeisti 8 punktą ir jį išdėstyti taip:</w:t>
      </w:r>
    </w:p>
    <w:p w14:paraId="6970133A" w14:textId="77777777" w:rsidR="00190869" w:rsidRPr="00D22DB1" w:rsidRDefault="00190869" w:rsidP="00D22DB1">
      <w:pPr>
        <w:spacing w:line="195" w:lineRule="atLeast"/>
        <w:ind w:firstLine="851"/>
        <w:jc w:val="both"/>
        <w:rPr>
          <w:lang w:val="lt-LT"/>
        </w:rPr>
      </w:pPr>
      <w:r w:rsidRPr="00D22DB1">
        <w:rPr>
          <w:lang w:val="lt-LT"/>
        </w:rPr>
        <w:t>„8. Savivaldybės Tarybai priėmus sprendimą asmeniui suteikti Garbės piliečio vardą, organizuojama vieša ir iškilminga Garbės piliečio vardo suteikimo ceremonija Kretingos miesto šventės, valstybinėms šventėms paminėti skirtų renginių metu arba Savivaldybės tarybos posėdyje. Garbės piliečiui rajono savivaldybės meras įteikia specialų Garbės piliečio ženklą, kuriame pavaizduotas Kretingos rajono herbas ir įrašyta „Kretingos rajono Garbės</w:t>
      </w:r>
      <w:r w:rsidRPr="00D22DB1">
        <w:rPr>
          <w:color w:val="000080"/>
          <w:lang w:val="lt-LT"/>
        </w:rPr>
        <w:t xml:space="preserve"> </w:t>
      </w:r>
      <w:r w:rsidRPr="00D22DB1">
        <w:rPr>
          <w:lang w:val="lt-LT"/>
        </w:rPr>
        <w:t>pilietis“, ir Garbės piliečio pažymėjimą, pasirašytą rajono savivaldybės mero ir patvirtintą antspaudu.“;</w:t>
      </w:r>
    </w:p>
    <w:p w14:paraId="0B9E931B" w14:textId="77777777" w:rsidR="00D22DB1" w:rsidRDefault="00691082" w:rsidP="00D22DB1">
      <w:pPr>
        <w:spacing w:line="195" w:lineRule="atLeast"/>
        <w:ind w:firstLine="851"/>
        <w:jc w:val="both"/>
        <w:rPr>
          <w:lang w:val="lt-LT"/>
        </w:rPr>
      </w:pPr>
      <w:r w:rsidRPr="00D22DB1">
        <w:rPr>
          <w:lang w:val="lt-LT"/>
        </w:rPr>
        <w:t>1.4</w:t>
      </w:r>
      <w:r w:rsidR="00190869" w:rsidRPr="00D22DB1">
        <w:rPr>
          <w:lang w:val="lt-LT"/>
        </w:rPr>
        <w:t>.</w:t>
      </w:r>
      <w:r w:rsidRPr="00D22DB1">
        <w:rPr>
          <w:lang w:val="lt-LT"/>
        </w:rPr>
        <w:t xml:space="preserve"> p</w:t>
      </w:r>
      <w:r w:rsidR="00190869" w:rsidRPr="00D22DB1">
        <w:rPr>
          <w:lang w:val="lt-LT"/>
        </w:rPr>
        <w:t>akeisti 14 punktą ir jį išdėstyti taip:</w:t>
      </w:r>
    </w:p>
    <w:p w14:paraId="5D7E3006" w14:textId="77777777" w:rsidR="00D22DB1" w:rsidRDefault="00190869" w:rsidP="00D22DB1">
      <w:pPr>
        <w:spacing w:line="195" w:lineRule="atLeast"/>
        <w:ind w:firstLine="851"/>
        <w:jc w:val="both"/>
        <w:rPr>
          <w:lang w:val="lt-LT"/>
        </w:rPr>
      </w:pPr>
      <w:r w:rsidRPr="00D22DB1">
        <w:rPr>
          <w:lang w:val="lt-LT"/>
        </w:rPr>
        <w:t>„14. Komisijai vadovauja savivaldybės Tarybos paskirtas Komisijos pirmininkas. Jo nesant, Komisijai vadovauja Komisijos pirmininko paskirtas kitas Komisijos narys. Komisijos sekretoriumi skiriamas Savivaldybės administracijos Kultūros ir sporto skyriaus specialistas. Sekretorius nėra Komisijos narys ir balsavimo teisės neturi.“;</w:t>
      </w:r>
    </w:p>
    <w:p w14:paraId="4D053F61" w14:textId="77777777" w:rsidR="00D22DB1" w:rsidRDefault="00691082" w:rsidP="00D22DB1">
      <w:pPr>
        <w:spacing w:line="195" w:lineRule="atLeast"/>
        <w:ind w:firstLine="851"/>
        <w:jc w:val="both"/>
        <w:rPr>
          <w:lang w:val="lt-LT"/>
        </w:rPr>
      </w:pPr>
      <w:r w:rsidRPr="00D22DB1">
        <w:rPr>
          <w:lang w:val="lt-LT"/>
        </w:rPr>
        <w:t>1.5</w:t>
      </w:r>
      <w:r w:rsidR="00190869" w:rsidRPr="00D22DB1">
        <w:rPr>
          <w:lang w:val="lt-LT"/>
        </w:rPr>
        <w:t xml:space="preserve">. </w:t>
      </w:r>
      <w:r w:rsidRPr="00D22DB1">
        <w:rPr>
          <w:lang w:val="lt-LT"/>
        </w:rPr>
        <w:t>p</w:t>
      </w:r>
      <w:r w:rsidR="00190869" w:rsidRPr="00D22DB1">
        <w:rPr>
          <w:lang w:val="lt-LT"/>
        </w:rPr>
        <w:t>akeisti 15 punktą ir jį išdėstyti taip:</w:t>
      </w:r>
    </w:p>
    <w:p w14:paraId="5D5D46FA" w14:textId="77777777" w:rsidR="00D22DB1" w:rsidRDefault="00190869" w:rsidP="00D22DB1">
      <w:pPr>
        <w:spacing w:line="195" w:lineRule="atLeast"/>
        <w:ind w:firstLine="851"/>
        <w:jc w:val="both"/>
        <w:rPr>
          <w:lang w:val="lt-LT"/>
        </w:rPr>
      </w:pPr>
      <w:r w:rsidRPr="00D22DB1">
        <w:rPr>
          <w:lang w:val="lt-LT"/>
        </w:rPr>
        <w:t>„15. Komisija, gavusi bent vieną pasiūlymą asmeniui suteikti Garbės piliečio vardą, siūlymus dėl Garbės piliečio vardo suteikimo nagrinėja posėdžiuose, kuriuos šaukia Komisijos pirmininkas arba jo įgaliotas Komisijos narys. Komisijos posėdis protokoluojamas. Protokolą pasirašo Komisijos pirmininkas ir sekretorius.</w:t>
      </w:r>
    </w:p>
    <w:p w14:paraId="5E78BD62" w14:textId="77777777" w:rsidR="00D22DB1" w:rsidRDefault="00190869" w:rsidP="00D22DB1">
      <w:pPr>
        <w:spacing w:line="195" w:lineRule="atLeast"/>
        <w:ind w:firstLine="851"/>
        <w:jc w:val="both"/>
        <w:rPr>
          <w:lang w:val="lt-LT"/>
        </w:rPr>
      </w:pPr>
      <w:r w:rsidRPr="00D22DB1">
        <w:rPr>
          <w:lang w:val="lt-LT"/>
        </w:rPr>
        <w:t xml:space="preserve">Komisijos posėdis laikomas teisėtu, jeigu jame dalyvauja daugiau kaip pusė visų Komisijos narių. </w:t>
      </w:r>
    </w:p>
    <w:p w14:paraId="59064D44" w14:textId="77777777" w:rsidR="00D22DB1" w:rsidRDefault="00190869" w:rsidP="00D22DB1">
      <w:pPr>
        <w:spacing w:line="195" w:lineRule="atLeast"/>
        <w:ind w:firstLine="851"/>
        <w:jc w:val="both"/>
        <w:rPr>
          <w:lang w:val="lt-LT"/>
        </w:rPr>
      </w:pPr>
      <w:r w:rsidRPr="00D22DB1">
        <w:rPr>
          <w:lang w:val="lt-LT"/>
        </w:rPr>
        <w:t>Komisijos sekretorius pirmininko pavedimu Komisijos nariams medžiagą pateikia likus ne mažiau kaip 3 darbo dienoms iki posėdžio pradžios.</w:t>
      </w:r>
      <w:r w:rsidR="00BA5C7E" w:rsidRPr="00D22DB1">
        <w:rPr>
          <w:lang w:val="lt-LT"/>
        </w:rPr>
        <w:t>“;</w:t>
      </w:r>
    </w:p>
    <w:p w14:paraId="61CEFC6C" w14:textId="77777777" w:rsidR="00D22DB1" w:rsidRDefault="00691082" w:rsidP="00D22DB1">
      <w:pPr>
        <w:spacing w:line="195" w:lineRule="atLeast"/>
        <w:ind w:firstLine="851"/>
        <w:jc w:val="both"/>
        <w:rPr>
          <w:lang w:val="lt-LT"/>
        </w:rPr>
      </w:pPr>
      <w:r w:rsidRPr="00D22DB1">
        <w:rPr>
          <w:lang w:val="lt-LT"/>
        </w:rPr>
        <w:t>1.6</w:t>
      </w:r>
      <w:r w:rsidR="00BA5C7E" w:rsidRPr="00D22DB1">
        <w:rPr>
          <w:lang w:val="lt-LT"/>
        </w:rPr>
        <w:t>.</w:t>
      </w:r>
      <w:r w:rsidRPr="00D22DB1">
        <w:rPr>
          <w:lang w:val="lt-LT"/>
        </w:rPr>
        <w:t xml:space="preserve"> p</w:t>
      </w:r>
      <w:r w:rsidR="00BA5C7E" w:rsidRPr="00D22DB1">
        <w:rPr>
          <w:lang w:val="lt-LT"/>
        </w:rPr>
        <w:t xml:space="preserve">akeisti </w:t>
      </w:r>
      <w:r w:rsidR="00346BE9" w:rsidRPr="00D22DB1">
        <w:rPr>
          <w:lang w:val="lt-LT"/>
        </w:rPr>
        <w:t>19 punktą</w:t>
      </w:r>
      <w:r w:rsidR="00BA5C7E" w:rsidRPr="00D22DB1">
        <w:rPr>
          <w:lang w:val="lt-LT"/>
        </w:rPr>
        <w:t xml:space="preserve"> ir jį išdėstyti taip:</w:t>
      </w:r>
    </w:p>
    <w:p w14:paraId="5CB6A974" w14:textId="77777777" w:rsidR="00D22DB1" w:rsidRDefault="00346BE9" w:rsidP="00D22DB1">
      <w:pPr>
        <w:spacing w:line="195" w:lineRule="atLeast"/>
        <w:ind w:firstLine="851"/>
        <w:jc w:val="both"/>
        <w:rPr>
          <w:lang w:val="lt-LT"/>
        </w:rPr>
      </w:pPr>
      <w:r w:rsidRPr="00D22DB1">
        <w:rPr>
          <w:lang w:val="lt-LT"/>
        </w:rPr>
        <w:t xml:space="preserve">„19. Garbės pilietis turi šias teises: </w:t>
      </w:r>
    </w:p>
    <w:p w14:paraId="668FA865" w14:textId="77777777" w:rsidR="00D22DB1" w:rsidRDefault="00346BE9" w:rsidP="00D22DB1">
      <w:pPr>
        <w:spacing w:line="195" w:lineRule="atLeast"/>
        <w:ind w:firstLine="851"/>
        <w:jc w:val="both"/>
        <w:rPr>
          <w:lang w:val="lt-LT"/>
        </w:rPr>
      </w:pPr>
      <w:r w:rsidRPr="00D22DB1">
        <w:rPr>
          <w:lang w:val="lt-LT"/>
        </w:rPr>
        <w:t xml:space="preserve">19.1. Kretingos rajono savivaldybės tarybos veiklos reglamento nustatyta tvarka dalyvauti ir kalbėti savivaldybės Tarybos bei jos komitetų posėdžiuose ir pareikšti savo nuomonę bei pateikti siūlymus, jo nuomone, svarbiais miestui ar rajonui klausimais. Kretingos rajono Garbės piliečiai kviečiami dalyvauti oficialiuose renginiuose valstybinių bei miesto švenčių metu; </w:t>
      </w:r>
    </w:p>
    <w:p w14:paraId="303C220E" w14:textId="77777777" w:rsidR="00D22DB1" w:rsidRDefault="00346BE9" w:rsidP="00D22DB1">
      <w:pPr>
        <w:spacing w:line="195" w:lineRule="atLeast"/>
        <w:ind w:firstLine="851"/>
        <w:jc w:val="both"/>
        <w:rPr>
          <w:lang w:val="lt-LT"/>
        </w:rPr>
      </w:pPr>
      <w:r w:rsidRPr="00D22DB1">
        <w:rPr>
          <w:lang w:val="lt-LT"/>
        </w:rPr>
        <w:t>19.2. naudoti asmeniniuose antspauduose, vizitinėse kortelėse ir privačiuose blankuose jiems suteiktą titulą;</w:t>
      </w:r>
    </w:p>
    <w:p w14:paraId="0DF33421" w14:textId="77777777" w:rsidR="00D22DB1" w:rsidRDefault="00346BE9" w:rsidP="00D22DB1">
      <w:pPr>
        <w:spacing w:line="195" w:lineRule="atLeast"/>
        <w:ind w:firstLine="851"/>
        <w:jc w:val="both"/>
        <w:rPr>
          <w:lang w:val="lt-LT"/>
        </w:rPr>
      </w:pPr>
      <w:r w:rsidRPr="00D22DB1">
        <w:rPr>
          <w:lang w:val="lt-LT"/>
        </w:rPr>
        <w:t>19.3. lankytis visuose rajono teritorijoje vykstančiuose renginiuose, kuriuos organizuoja Savivaldybės institucijos, nemokamai.“</w:t>
      </w:r>
      <w:r w:rsidR="00D22DB1">
        <w:rPr>
          <w:lang w:val="lt-LT"/>
        </w:rPr>
        <w:t>;</w:t>
      </w:r>
    </w:p>
    <w:p w14:paraId="6FB2311C" w14:textId="13B24F9E" w:rsidR="00D22DB1" w:rsidRDefault="000D1041" w:rsidP="00D22DB1">
      <w:pPr>
        <w:spacing w:line="195" w:lineRule="atLeast"/>
        <w:ind w:firstLine="851"/>
        <w:jc w:val="both"/>
        <w:rPr>
          <w:lang w:val="lt-LT"/>
        </w:rPr>
      </w:pPr>
      <w:r>
        <w:rPr>
          <w:lang w:val="lt-LT"/>
        </w:rPr>
        <w:t>1.7</w:t>
      </w:r>
      <w:r w:rsidR="00392967" w:rsidRPr="00D22DB1">
        <w:rPr>
          <w:lang w:val="lt-LT"/>
        </w:rPr>
        <w:t xml:space="preserve">. </w:t>
      </w:r>
      <w:r w:rsidR="00A119E8" w:rsidRPr="00D22DB1">
        <w:rPr>
          <w:lang w:val="lt-LT"/>
        </w:rPr>
        <w:t xml:space="preserve">pakeisti </w:t>
      </w:r>
      <w:r w:rsidR="00BA5C7E" w:rsidRPr="00D22DB1">
        <w:rPr>
          <w:lang w:val="lt-LT"/>
        </w:rPr>
        <w:t>20 punktą ir jį išdėstyti taip:</w:t>
      </w:r>
    </w:p>
    <w:p w14:paraId="2213000D" w14:textId="7A025C13" w:rsidR="00D22DB1" w:rsidRDefault="00BA5C7E" w:rsidP="00D22DB1">
      <w:pPr>
        <w:spacing w:line="195" w:lineRule="atLeast"/>
        <w:ind w:firstLine="851"/>
        <w:jc w:val="both"/>
        <w:rPr>
          <w:lang w:val="lt-LT"/>
        </w:rPr>
      </w:pPr>
      <w:r w:rsidRPr="00D22DB1">
        <w:rPr>
          <w:lang w:val="lt-LT"/>
        </w:rPr>
        <w:t>„</w:t>
      </w:r>
      <w:r w:rsidR="00A119E8" w:rsidRPr="00D22DB1">
        <w:rPr>
          <w:lang w:val="lt-LT"/>
        </w:rPr>
        <w:t>20. Garbės piliečio atminimui įamžinti rajono Savival</w:t>
      </w:r>
      <w:r w:rsidR="00CC0D3E">
        <w:rPr>
          <w:lang w:val="lt-LT"/>
        </w:rPr>
        <w:t>dybės administracijos direktori</w:t>
      </w:r>
      <w:r w:rsidR="00A119E8" w:rsidRPr="00D22DB1">
        <w:rPr>
          <w:lang w:val="lt-LT"/>
        </w:rPr>
        <w:t xml:space="preserve">us įsakymu skiria laidojimo ar paminklo pastatymo išlaidoms 20 bazinių socialinių išmokų sumą garbės pilietį laidojusiam asmeniui, pateikusiam mirties liudijimą bei </w:t>
      </w:r>
      <w:r w:rsidR="00CC0D3E">
        <w:rPr>
          <w:lang w:val="lt-LT"/>
        </w:rPr>
        <w:t xml:space="preserve">savo </w:t>
      </w:r>
      <w:r w:rsidR="00A119E8" w:rsidRPr="00D22DB1">
        <w:rPr>
          <w:lang w:val="lt-LT"/>
        </w:rPr>
        <w:t>asmens tapatybę patvirtinančio dokumento kopiją</w:t>
      </w:r>
      <w:r w:rsidR="00D22DB1">
        <w:rPr>
          <w:lang w:val="lt-LT"/>
        </w:rPr>
        <w:t>.</w:t>
      </w:r>
    </w:p>
    <w:p w14:paraId="4DF5B662" w14:textId="77777777" w:rsidR="00D22DB1" w:rsidRDefault="00A119E8" w:rsidP="00D22DB1">
      <w:pPr>
        <w:spacing w:line="195" w:lineRule="atLeast"/>
        <w:ind w:firstLine="851"/>
        <w:jc w:val="both"/>
        <w:rPr>
          <w:lang w:val="lt-LT"/>
        </w:rPr>
      </w:pPr>
      <w:r w:rsidRPr="00D22DB1">
        <w:rPr>
          <w:lang w:val="lt-LT"/>
        </w:rPr>
        <w:t>20.1. Mirus Garbės piliečiui, jo artimieji turi teisę antkapį žymėti Kretingos rajono savivaldybės herbu ir įrašu „Kretingos rajono Garbės pilietis.“</w:t>
      </w:r>
      <w:r w:rsidR="00D22DB1">
        <w:rPr>
          <w:lang w:val="lt-LT"/>
        </w:rPr>
        <w:t>.</w:t>
      </w:r>
    </w:p>
    <w:p w14:paraId="6662A843" w14:textId="77777777" w:rsidR="00425269" w:rsidRPr="00D22DB1" w:rsidRDefault="00392967" w:rsidP="00D22DB1">
      <w:pPr>
        <w:spacing w:line="195" w:lineRule="atLeast"/>
        <w:ind w:firstLine="851"/>
        <w:jc w:val="both"/>
        <w:rPr>
          <w:lang w:val="lt-LT"/>
        </w:rPr>
      </w:pPr>
      <w:r w:rsidRPr="00D22DB1">
        <w:rPr>
          <w:lang w:val="lt-LT"/>
        </w:rPr>
        <w:t>2.</w:t>
      </w:r>
      <w:r w:rsidR="00425269" w:rsidRPr="00D22DB1">
        <w:rPr>
          <w:lang w:val="lt-LT"/>
        </w:rPr>
        <w:t xml:space="preserve"> Sprendimą paskelbti Teisės aktų registre ir Savivaldybės interneto svetainėje.</w:t>
      </w:r>
    </w:p>
    <w:p w14:paraId="71DE0A4C" w14:textId="77777777" w:rsidR="000B2183" w:rsidRPr="00D22DB1" w:rsidRDefault="000B2183" w:rsidP="00D22DB1">
      <w:pPr>
        <w:jc w:val="both"/>
        <w:rPr>
          <w:lang w:val="lt-LT"/>
        </w:rPr>
      </w:pPr>
    </w:p>
    <w:p w14:paraId="6E3DFE64" w14:textId="77777777" w:rsidR="00425269" w:rsidRPr="00D22DB1" w:rsidRDefault="00425269" w:rsidP="003718D4">
      <w:pPr>
        <w:jc w:val="both"/>
        <w:rPr>
          <w:lang w:val="lt-LT"/>
        </w:rPr>
      </w:pPr>
    </w:p>
    <w:p w14:paraId="5B553B09" w14:textId="1BE30B0D" w:rsidR="003718D4" w:rsidRPr="00D22DB1" w:rsidRDefault="003718D4" w:rsidP="003718D4">
      <w:pPr>
        <w:jc w:val="both"/>
        <w:rPr>
          <w:lang w:val="lt-LT"/>
        </w:rPr>
      </w:pPr>
      <w:r w:rsidRPr="00D22DB1">
        <w:rPr>
          <w:lang w:val="lt-LT"/>
        </w:rPr>
        <w:t>Savivaldybės meras</w:t>
      </w:r>
      <w:r w:rsidR="003D3BFA">
        <w:rPr>
          <w:lang w:val="lt-LT"/>
        </w:rPr>
        <w:t xml:space="preserve">                                                                                                      Antanas Kalnius</w:t>
      </w:r>
    </w:p>
    <w:p w14:paraId="6FC6BA15" w14:textId="77777777" w:rsidR="003718D4" w:rsidRPr="00D22DB1" w:rsidRDefault="003718D4" w:rsidP="003718D4">
      <w:pPr>
        <w:rPr>
          <w:lang w:val="lt-LT"/>
        </w:rPr>
      </w:pPr>
    </w:p>
    <w:p w14:paraId="35DDB476" w14:textId="77777777" w:rsidR="00D75671" w:rsidRPr="00D22DB1" w:rsidRDefault="00D75671" w:rsidP="003718D4">
      <w:pPr>
        <w:rPr>
          <w:lang w:val="lt-LT"/>
        </w:rPr>
      </w:pPr>
    </w:p>
    <w:p w14:paraId="1560DE06" w14:textId="77777777" w:rsidR="00D75671" w:rsidRPr="00D22DB1" w:rsidRDefault="00D75671" w:rsidP="003718D4">
      <w:pPr>
        <w:rPr>
          <w:lang w:val="lt-LT"/>
        </w:rPr>
      </w:pPr>
    </w:p>
    <w:p w14:paraId="403246C6" w14:textId="77777777" w:rsidR="00D75671" w:rsidRPr="00D22DB1" w:rsidRDefault="00D75671" w:rsidP="003718D4">
      <w:pPr>
        <w:rPr>
          <w:lang w:val="lt-LT"/>
        </w:rPr>
      </w:pPr>
    </w:p>
    <w:p w14:paraId="3AA51EF7" w14:textId="77777777" w:rsidR="000D1041" w:rsidRDefault="000D1041" w:rsidP="003718D4">
      <w:pPr>
        <w:rPr>
          <w:lang w:val="lt-LT"/>
        </w:rPr>
      </w:pPr>
    </w:p>
    <w:p w14:paraId="59764914" w14:textId="77777777" w:rsidR="00A35914" w:rsidRDefault="00A35914" w:rsidP="003718D4">
      <w:pPr>
        <w:rPr>
          <w:lang w:val="lt-LT"/>
        </w:rPr>
      </w:pPr>
    </w:p>
    <w:p w14:paraId="6BA1B6E7" w14:textId="77777777" w:rsidR="000D1041" w:rsidRDefault="000D1041" w:rsidP="003718D4">
      <w:pPr>
        <w:rPr>
          <w:lang w:val="lt-LT"/>
        </w:rPr>
      </w:pPr>
    </w:p>
    <w:p w14:paraId="35F2BF91" w14:textId="77777777" w:rsidR="000D1041" w:rsidRDefault="000D1041" w:rsidP="003718D4">
      <w:pPr>
        <w:rPr>
          <w:lang w:val="lt-LT"/>
        </w:rPr>
      </w:pPr>
    </w:p>
    <w:p w14:paraId="3CABFD0F" w14:textId="77777777" w:rsidR="000D1041" w:rsidRDefault="000D1041" w:rsidP="003718D4">
      <w:pPr>
        <w:rPr>
          <w:lang w:val="lt-LT"/>
        </w:rPr>
      </w:pPr>
    </w:p>
    <w:p w14:paraId="2D180B0E" w14:textId="77777777" w:rsidR="000D1041" w:rsidRDefault="000D1041" w:rsidP="003718D4">
      <w:pPr>
        <w:rPr>
          <w:lang w:val="lt-LT"/>
        </w:rPr>
      </w:pPr>
    </w:p>
    <w:p w14:paraId="00ADCADE" w14:textId="002B860C" w:rsidR="005161AF" w:rsidRPr="00D22DB1" w:rsidRDefault="00BA5C7E" w:rsidP="003D3BFA">
      <w:pPr>
        <w:rPr>
          <w:lang w:val="lt-LT"/>
        </w:rPr>
      </w:pPr>
      <w:r w:rsidRPr="00D22DB1">
        <w:rPr>
          <w:lang w:val="lt-LT"/>
        </w:rPr>
        <w:t>D</w:t>
      </w:r>
      <w:r w:rsidR="003718D4" w:rsidRPr="00D22DB1">
        <w:rPr>
          <w:lang w:val="lt-LT"/>
        </w:rPr>
        <w:t xml:space="preserve">alia </w:t>
      </w:r>
      <w:proofErr w:type="spellStart"/>
      <w:r w:rsidR="003718D4" w:rsidRPr="00D22DB1">
        <w:rPr>
          <w:lang w:val="lt-LT"/>
        </w:rPr>
        <w:t>Činkienė</w:t>
      </w:r>
      <w:proofErr w:type="spellEnd"/>
    </w:p>
    <w:sectPr w:rsidR="005161AF" w:rsidRPr="00D22DB1" w:rsidSect="00A35914">
      <w:headerReference w:type="default" r:id="rId9"/>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35A388" w14:textId="77777777" w:rsidR="00A37FD8" w:rsidRDefault="00A37FD8" w:rsidP="00D75671">
      <w:r>
        <w:separator/>
      </w:r>
    </w:p>
  </w:endnote>
  <w:endnote w:type="continuationSeparator" w:id="0">
    <w:p w14:paraId="5350CFBC" w14:textId="77777777" w:rsidR="00A37FD8" w:rsidRDefault="00A37FD8" w:rsidP="00D75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CB9179" w14:textId="77777777" w:rsidR="00A37FD8" w:rsidRDefault="00A37FD8" w:rsidP="00D75671">
      <w:r>
        <w:separator/>
      </w:r>
    </w:p>
  </w:footnote>
  <w:footnote w:type="continuationSeparator" w:id="0">
    <w:p w14:paraId="0956EE5F" w14:textId="77777777" w:rsidR="00A37FD8" w:rsidRDefault="00A37FD8" w:rsidP="00D756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0D371" w14:textId="77777777" w:rsidR="00D75671" w:rsidRPr="007779E7" w:rsidRDefault="00D75671" w:rsidP="007779E7">
    <w:pPr>
      <w:pStyle w:val="Antrats"/>
      <w:jc w:val="right"/>
      <w:rPr>
        <w:lang w:val="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8D4"/>
    <w:rsid w:val="00004B8E"/>
    <w:rsid w:val="00051046"/>
    <w:rsid w:val="00061186"/>
    <w:rsid w:val="00064EBD"/>
    <w:rsid w:val="0008080F"/>
    <w:rsid w:val="000830DE"/>
    <w:rsid w:val="000A6891"/>
    <w:rsid w:val="000B2183"/>
    <w:rsid w:val="000D1041"/>
    <w:rsid w:val="000F15E9"/>
    <w:rsid w:val="000F47EC"/>
    <w:rsid w:val="00100323"/>
    <w:rsid w:val="0016632A"/>
    <w:rsid w:val="00172EC2"/>
    <w:rsid w:val="00190869"/>
    <w:rsid w:val="001976DF"/>
    <w:rsid w:val="001A2F56"/>
    <w:rsid w:val="001C3F5F"/>
    <w:rsid w:val="001C49DB"/>
    <w:rsid w:val="001D0091"/>
    <w:rsid w:val="00256880"/>
    <w:rsid w:val="00280FFA"/>
    <w:rsid w:val="002A0040"/>
    <w:rsid w:val="002A7ADD"/>
    <w:rsid w:val="002C6B73"/>
    <w:rsid w:val="00300249"/>
    <w:rsid w:val="00303638"/>
    <w:rsid w:val="00314A5E"/>
    <w:rsid w:val="00346BE9"/>
    <w:rsid w:val="00346F8D"/>
    <w:rsid w:val="003718D4"/>
    <w:rsid w:val="00374BC9"/>
    <w:rsid w:val="00392967"/>
    <w:rsid w:val="003D3BFA"/>
    <w:rsid w:val="00425269"/>
    <w:rsid w:val="004427A8"/>
    <w:rsid w:val="004543B4"/>
    <w:rsid w:val="00464B44"/>
    <w:rsid w:val="00477ED5"/>
    <w:rsid w:val="004D0343"/>
    <w:rsid w:val="004E0287"/>
    <w:rsid w:val="004F7721"/>
    <w:rsid w:val="005161AF"/>
    <w:rsid w:val="00565D92"/>
    <w:rsid w:val="005940B9"/>
    <w:rsid w:val="005A2B3F"/>
    <w:rsid w:val="005B7DC8"/>
    <w:rsid w:val="005F41AC"/>
    <w:rsid w:val="005F4E96"/>
    <w:rsid w:val="006071E9"/>
    <w:rsid w:val="00671685"/>
    <w:rsid w:val="00672077"/>
    <w:rsid w:val="00691082"/>
    <w:rsid w:val="006B1D4A"/>
    <w:rsid w:val="006B20BF"/>
    <w:rsid w:val="006E22CC"/>
    <w:rsid w:val="006E5AE5"/>
    <w:rsid w:val="00756F22"/>
    <w:rsid w:val="007779E7"/>
    <w:rsid w:val="007F47A3"/>
    <w:rsid w:val="0081410F"/>
    <w:rsid w:val="00816F6E"/>
    <w:rsid w:val="00852653"/>
    <w:rsid w:val="008D2EA7"/>
    <w:rsid w:val="008D4647"/>
    <w:rsid w:val="008D5D53"/>
    <w:rsid w:val="008E4977"/>
    <w:rsid w:val="0090524E"/>
    <w:rsid w:val="009E75C9"/>
    <w:rsid w:val="009F2B6B"/>
    <w:rsid w:val="009F3186"/>
    <w:rsid w:val="00A064D1"/>
    <w:rsid w:val="00A119E8"/>
    <w:rsid w:val="00A35914"/>
    <w:rsid w:val="00A37FD8"/>
    <w:rsid w:val="00A40AD8"/>
    <w:rsid w:val="00A65C07"/>
    <w:rsid w:val="00A65E88"/>
    <w:rsid w:val="00B04B0C"/>
    <w:rsid w:val="00B43285"/>
    <w:rsid w:val="00B6326B"/>
    <w:rsid w:val="00B928AB"/>
    <w:rsid w:val="00BA1A18"/>
    <w:rsid w:val="00BA5C7E"/>
    <w:rsid w:val="00BD7E5F"/>
    <w:rsid w:val="00C40990"/>
    <w:rsid w:val="00C618BB"/>
    <w:rsid w:val="00C8771F"/>
    <w:rsid w:val="00CB759F"/>
    <w:rsid w:val="00CC0D3E"/>
    <w:rsid w:val="00D22DB1"/>
    <w:rsid w:val="00D61B78"/>
    <w:rsid w:val="00D75671"/>
    <w:rsid w:val="00D92171"/>
    <w:rsid w:val="00DD0361"/>
    <w:rsid w:val="00DD0E4C"/>
    <w:rsid w:val="00DF093C"/>
    <w:rsid w:val="00E005B4"/>
    <w:rsid w:val="00E6283F"/>
    <w:rsid w:val="00E93CCB"/>
    <w:rsid w:val="00E95804"/>
    <w:rsid w:val="00EB4D30"/>
    <w:rsid w:val="00EF0F16"/>
    <w:rsid w:val="00F11D30"/>
    <w:rsid w:val="00F27F54"/>
    <w:rsid w:val="00F32190"/>
    <w:rsid w:val="00FE5B84"/>
    <w:rsid w:val="00FE5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B3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18D4"/>
    <w:pPr>
      <w:spacing w:after="0" w:line="240" w:lineRule="auto"/>
    </w:pPr>
    <w:rPr>
      <w:rFonts w:eastAsia="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5671"/>
    <w:pPr>
      <w:tabs>
        <w:tab w:val="center" w:pos="4513"/>
        <w:tab w:val="right" w:pos="9026"/>
      </w:tabs>
    </w:pPr>
  </w:style>
  <w:style w:type="character" w:customStyle="1" w:styleId="AntratsDiagrama">
    <w:name w:val="Antraštės Diagrama"/>
    <w:basedOn w:val="Numatytasispastraiposriftas"/>
    <w:link w:val="Antrats"/>
    <w:uiPriority w:val="99"/>
    <w:rsid w:val="00D75671"/>
    <w:rPr>
      <w:rFonts w:eastAsia="Times New Roman" w:cs="Times New Roman"/>
      <w:szCs w:val="24"/>
      <w:lang w:val="en-GB"/>
    </w:rPr>
  </w:style>
  <w:style w:type="paragraph" w:styleId="Porat">
    <w:name w:val="footer"/>
    <w:basedOn w:val="prastasis"/>
    <w:link w:val="PoratDiagrama"/>
    <w:uiPriority w:val="99"/>
    <w:unhideWhenUsed/>
    <w:rsid w:val="00D75671"/>
    <w:pPr>
      <w:tabs>
        <w:tab w:val="center" w:pos="4513"/>
        <w:tab w:val="right" w:pos="9026"/>
      </w:tabs>
    </w:pPr>
  </w:style>
  <w:style w:type="character" w:customStyle="1" w:styleId="PoratDiagrama">
    <w:name w:val="Poraštė Diagrama"/>
    <w:basedOn w:val="Numatytasispastraiposriftas"/>
    <w:link w:val="Porat"/>
    <w:uiPriority w:val="99"/>
    <w:rsid w:val="00D75671"/>
    <w:rPr>
      <w:rFonts w:eastAsia="Times New Roman" w:cs="Times New Roman"/>
      <w:szCs w:val="24"/>
      <w:lang w:val="en-GB"/>
    </w:rPr>
  </w:style>
  <w:style w:type="paragraph" w:styleId="Sraopastraipa">
    <w:name w:val="List Paragraph"/>
    <w:basedOn w:val="prastasis"/>
    <w:uiPriority w:val="34"/>
    <w:qFormat/>
    <w:rsid w:val="004D0343"/>
    <w:pPr>
      <w:ind w:left="720"/>
      <w:contextualSpacing/>
    </w:pPr>
  </w:style>
  <w:style w:type="paragraph" w:customStyle="1" w:styleId="prastasis1">
    <w:name w:val="Įprastasis1"/>
    <w:basedOn w:val="prastasis"/>
    <w:rsid w:val="007779E7"/>
    <w:pPr>
      <w:spacing w:before="100" w:beforeAutospacing="1" w:after="100" w:afterAutospacing="1" w:line="195" w:lineRule="atLeast"/>
      <w:jc w:val="both"/>
    </w:pPr>
    <w:rPr>
      <w:rFonts w:ascii="Verdana" w:hAnsi="Verdana"/>
      <w:color w:val="000080"/>
      <w:sz w:val="18"/>
      <w:szCs w:val="18"/>
      <w:lang w:val="lt-LT" w:eastAsia="lt-LT"/>
    </w:rPr>
  </w:style>
  <w:style w:type="character" w:styleId="Puslapionumeris">
    <w:name w:val="page number"/>
    <w:basedOn w:val="Numatytasispastraiposriftas"/>
    <w:uiPriority w:val="99"/>
    <w:semiHidden/>
    <w:unhideWhenUsed/>
    <w:rsid w:val="00D22DB1"/>
  </w:style>
  <w:style w:type="paragraph" w:styleId="Debesliotekstas">
    <w:name w:val="Balloon Text"/>
    <w:basedOn w:val="prastasis"/>
    <w:link w:val="DebesliotekstasDiagrama"/>
    <w:uiPriority w:val="99"/>
    <w:semiHidden/>
    <w:unhideWhenUsed/>
    <w:rsid w:val="003D3B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3BFA"/>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718D4"/>
    <w:pPr>
      <w:spacing w:after="0" w:line="240" w:lineRule="auto"/>
    </w:pPr>
    <w:rPr>
      <w:rFonts w:eastAsia="Times New Roman" w:cs="Times New Roman"/>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75671"/>
    <w:pPr>
      <w:tabs>
        <w:tab w:val="center" w:pos="4513"/>
        <w:tab w:val="right" w:pos="9026"/>
      </w:tabs>
    </w:pPr>
  </w:style>
  <w:style w:type="character" w:customStyle="1" w:styleId="AntratsDiagrama">
    <w:name w:val="Antraštės Diagrama"/>
    <w:basedOn w:val="Numatytasispastraiposriftas"/>
    <w:link w:val="Antrats"/>
    <w:uiPriority w:val="99"/>
    <w:rsid w:val="00D75671"/>
    <w:rPr>
      <w:rFonts w:eastAsia="Times New Roman" w:cs="Times New Roman"/>
      <w:szCs w:val="24"/>
      <w:lang w:val="en-GB"/>
    </w:rPr>
  </w:style>
  <w:style w:type="paragraph" w:styleId="Porat">
    <w:name w:val="footer"/>
    <w:basedOn w:val="prastasis"/>
    <w:link w:val="PoratDiagrama"/>
    <w:uiPriority w:val="99"/>
    <w:unhideWhenUsed/>
    <w:rsid w:val="00D75671"/>
    <w:pPr>
      <w:tabs>
        <w:tab w:val="center" w:pos="4513"/>
        <w:tab w:val="right" w:pos="9026"/>
      </w:tabs>
    </w:pPr>
  </w:style>
  <w:style w:type="character" w:customStyle="1" w:styleId="PoratDiagrama">
    <w:name w:val="Poraštė Diagrama"/>
    <w:basedOn w:val="Numatytasispastraiposriftas"/>
    <w:link w:val="Porat"/>
    <w:uiPriority w:val="99"/>
    <w:rsid w:val="00D75671"/>
    <w:rPr>
      <w:rFonts w:eastAsia="Times New Roman" w:cs="Times New Roman"/>
      <w:szCs w:val="24"/>
      <w:lang w:val="en-GB"/>
    </w:rPr>
  </w:style>
  <w:style w:type="paragraph" w:styleId="Sraopastraipa">
    <w:name w:val="List Paragraph"/>
    <w:basedOn w:val="prastasis"/>
    <w:uiPriority w:val="34"/>
    <w:qFormat/>
    <w:rsid w:val="004D0343"/>
    <w:pPr>
      <w:ind w:left="720"/>
      <w:contextualSpacing/>
    </w:pPr>
  </w:style>
  <w:style w:type="paragraph" w:customStyle="1" w:styleId="prastasis1">
    <w:name w:val="Įprastasis1"/>
    <w:basedOn w:val="prastasis"/>
    <w:rsid w:val="007779E7"/>
    <w:pPr>
      <w:spacing w:before="100" w:beforeAutospacing="1" w:after="100" w:afterAutospacing="1" w:line="195" w:lineRule="atLeast"/>
      <w:jc w:val="both"/>
    </w:pPr>
    <w:rPr>
      <w:rFonts w:ascii="Verdana" w:hAnsi="Verdana"/>
      <w:color w:val="000080"/>
      <w:sz w:val="18"/>
      <w:szCs w:val="18"/>
      <w:lang w:val="lt-LT" w:eastAsia="lt-LT"/>
    </w:rPr>
  </w:style>
  <w:style w:type="character" w:styleId="Puslapionumeris">
    <w:name w:val="page number"/>
    <w:basedOn w:val="Numatytasispastraiposriftas"/>
    <w:uiPriority w:val="99"/>
    <w:semiHidden/>
    <w:unhideWhenUsed/>
    <w:rsid w:val="00D22DB1"/>
  </w:style>
  <w:style w:type="paragraph" w:styleId="Debesliotekstas">
    <w:name w:val="Balloon Text"/>
    <w:basedOn w:val="prastasis"/>
    <w:link w:val="DebesliotekstasDiagrama"/>
    <w:uiPriority w:val="99"/>
    <w:semiHidden/>
    <w:unhideWhenUsed/>
    <w:rsid w:val="003D3BF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3BFA"/>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62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8BAB38-C1F3-4F96-BF27-20C03D1F5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3693</Words>
  <Characters>2106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2020-05-18T11:43:00Z</cp:lastPrinted>
  <dcterms:created xsi:type="dcterms:W3CDTF">2020-05-20T06:45:00Z</dcterms:created>
  <dcterms:modified xsi:type="dcterms:W3CDTF">2020-05-28T12:02:00Z</dcterms:modified>
</cp:coreProperties>
</file>