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08" w:rsidRPr="00995FE7" w:rsidRDefault="00041008" w:rsidP="002855A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A30DB" w:rsidTr="00106A1E">
        <w:trPr>
          <w:trHeight w:val="1560"/>
          <w:tblHeader/>
        </w:trPr>
        <w:tc>
          <w:tcPr>
            <w:tcW w:w="9747" w:type="dxa"/>
          </w:tcPr>
          <w:p w:rsidR="008B1B6A" w:rsidRDefault="008B1B6A" w:rsidP="002855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38705B02" wp14:editId="09E59982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B6A" w:rsidRDefault="008B1B6A" w:rsidP="002855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A30DB" w:rsidRDefault="002A30DB" w:rsidP="002855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2A30DB" w:rsidRDefault="002A30DB" w:rsidP="002855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A30DB" w:rsidRPr="00825CFC" w:rsidRDefault="002A30DB" w:rsidP="002855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825CFC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:rsidR="002A30DB" w:rsidRPr="00825CFC" w:rsidRDefault="00DF4AEA" w:rsidP="00285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 w:rsidR="00F8363F">
              <w:rPr>
                <w:rFonts w:ascii="Times New Roman" w:hAnsi="Times New Roman"/>
                <w:b/>
                <w:bCs/>
                <w:sz w:val="24"/>
                <w:szCs w:val="24"/>
              </w:rPr>
              <w:t>VIDAUS SANDORIO SUDARYMO</w:t>
            </w:r>
          </w:p>
        </w:tc>
      </w:tr>
    </w:tbl>
    <w:p w:rsidR="008B1B6A" w:rsidRDefault="008B1B6A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239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F8363F">
        <w:rPr>
          <w:rFonts w:ascii="Times New Roman" w:hAnsi="Times New Roman"/>
          <w:sz w:val="24"/>
          <w:szCs w:val="24"/>
        </w:rPr>
        <w:t>g</w:t>
      </w:r>
      <w:r w:rsidR="00023986">
        <w:rPr>
          <w:rFonts w:ascii="Times New Roman" w:hAnsi="Times New Roman"/>
          <w:sz w:val="24"/>
          <w:szCs w:val="24"/>
        </w:rPr>
        <w:t>egužės</w:t>
      </w:r>
      <w:r w:rsidR="00D53583">
        <w:rPr>
          <w:rFonts w:ascii="Times New Roman" w:hAnsi="Times New Roman"/>
          <w:sz w:val="24"/>
          <w:szCs w:val="24"/>
        </w:rPr>
        <w:t xml:space="preserve"> </w:t>
      </w:r>
      <w:r w:rsidR="008B1B6A">
        <w:rPr>
          <w:rFonts w:ascii="Times New Roman" w:hAnsi="Times New Roman"/>
          <w:sz w:val="24"/>
          <w:szCs w:val="24"/>
        </w:rPr>
        <w:t>2</w:t>
      </w:r>
      <w:r w:rsidR="00D5358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d.  Nr. </w:t>
      </w:r>
      <w:r w:rsidR="00D53583">
        <w:rPr>
          <w:rFonts w:ascii="Times New Roman" w:hAnsi="Times New Roman"/>
          <w:sz w:val="24"/>
          <w:szCs w:val="24"/>
        </w:rPr>
        <w:t>T</w:t>
      </w:r>
      <w:r w:rsidR="008B1B6A">
        <w:rPr>
          <w:rFonts w:ascii="Times New Roman" w:hAnsi="Times New Roman"/>
          <w:sz w:val="24"/>
          <w:szCs w:val="24"/>
        </w:rPr>
        <w:t>2</w:t>
      </w:r>
      <w:r w:rsidR="00D53583">
        <w:rPr>
          <w:rFonts w:ascii="Times New Roman" w:hAnsi="Times New Roman"/>
          <w:sz w:val="24"/>
          <w:szCs w:val="24"/>
        </w:rPr>
        <w:t>-1</w:t>
      </w:r>
      <w:r w:rsidR="008B1B6A">
        <w:rPr>
          <w:rFonts w:ascii="Times New Roman" w:hAnsi="Times New Roman"/>
          <w:sz w:val="24"/>
          <w:szCs w:val="24"/>
        </w:rPr>
        <w:t>4</w:t>
      </w:r>
      <w:r w:rsidR="000F1870">
        <w:rPr>
          <w:rFonts w:ascii="Times New Roman" w:hAnsi="Times New Roman"/>
          <w:sz w:val="24"/>
          <w:szCs w:val="24"/>
        </w:rPr>
        <w:t>1</w:t>
      </w:r>
    </w:p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2A30DB" w:rsidRDefault="002A30DB" w:rsidP="002A30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D1" w:rsidRPr="00EB393C" w:rsidRDefault="00A923D1" w:rsidP="009263E7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 xml:space="preserve">Vadovaudamasi Lietuvos Respublikos vietos savivaldos įstatymo 6 straipsnio </w:t>
      </w:r>
      <w:r w:rsidR="00023986">
        <w:rPr>
          <w:szCs w:val="24"/>
          <w:lang w:val="lt-LT"/>
        </w:rPr>
        <w:t xml:space="preserve">26, </w:t>
      </w:r>
      <w:r w:rsidRPr="00EB393C">
        <w:rPr>
          <w:szCs w:val="24"/>
          <w:lang w:val="lt-LT"/>
        </w:rPr>
        <w:t>3</w:t>
      </w:r>
      <w:r w:rsidR="006334D2">
        <w:rPr>
          <w:szCs w:val="24"/>
          <w:lang w:val="lt-LT"/>
        </w:rPr>
        <w:t>1</w:t>
      </w:r>
      <w:r w:rsidRPr="00EB393C">
        <w:rPr>
          <w:szCs w:val="24"/>
          <w:lang w:val="lt-LT"/>
        </w:rPr>
        <w:t xml:space="preserve"> </w:t>
      </w:r>
      <w:r w:rsidR="00023986">
        <w:rPr>
          <w:szCs w:val="24"/>
          <w:lang w:val="lt-LT"/>
        </w:rPr>
        <w:t xml:space="preserve">ir 36 </w:t>
      </w:r>
      <w:r w:rsidRPr="00EB393C">
        <w:rPr>
          <w:szCs w:val="24"/>
          <w:lang w:val="lt-LT"/>
        </w:rPr>
        <w:t>punkt</w:t>
      </w:r>
      <w:r w:rsidR="00023986">
        <w:rPr>
          <w:szCs w:val="24"/>
          <w:lang w:val="lt-LT"/>
        </w:rPr>
        <w:t>ais</w:t>
      </w:r>
      <w:r w:rsidR="006F5ED7">
        <w:rPr>
          <w:szCs w:val="24"/>
          <w:lang w:val="lt-LT"/>
        </w:rPr>
        <w:t xml:space="preserve">, </w:t>
      </w:r>
      <w:r w:rsidR="00547AB6">
        <w:rPr>
          <w:szCs w:val="24"/>
          <w:lang w:val="lt-LT"/>
        </w:rPr>
        <w:t xml:space="preserve">8 straipsnio 1 dalimi, </w:t>
      </w:r>
      <w:r w:rsidR="006F5ED7">
        <w:rPr>
          <w:szCs w:val="24"/>
          <w:lang w:val="lt-LT"/>
        </w:rPr>
        <w:t>9 straipsnio 1 dalimi ir 2 dalies 1 ir 2 punktais</w:t>
      </w:r>
      <w:r w:rsidRPr="00EB393C">
        <w:rPr>
          <w:szCs w:val="24"/>
          <w:lang w:val="lt-LT"/>
        </w:rPr>
        <w:t xml:space="preserve">, </w:t>
      </w:r>
      <w:r w:rsidR="000941D6" w:rsidRPr="000941D6">
        <w:rPr>
          <w:szCs w:val="24"/>
          <w:lang w:val="lt-LT"/>
        </w:rPr>
        <w:t xml:space="preserve">Lietuvos Respublikos </w:t>
      </w:r>
      <w:r w:rsidR="000941D6">
        <w:rPr>
          <w:szCs w:val="24"/>
          <w:lang w:val="lt-LT"/>
        </w:rPr>
        <w:t xml:space="preserve">viešųjų pirkimų įstatymo 10 straipsnio 1 ir 2 dalimis, </w:t>
      </w:r>
      <w:r w:rsidRPr="00EB393C">
        <w:rPr>
          <w:szCs w:val="24"/>
          <w:lang w:val="lt-LT"/>
        </w:rPr>
        <w:t>Kretingos</w:t>
      </w:r>
      <w:r w:rsidR="000941D6">
        <w:rPr>
          <w:szCs w:val="24"/>
          <w:lang w:val="lt-LT"/>
        </w:rPr>
        <w:t xml:space="preserve"> </w:t>
      </w:r>
      <w:r w:rsidRPr="00EB393C">
        <w:rPr>
          <w:szCs w:val="24"/>
          <w:lang w:val="lt-LT"/>
        </w:rPr>
        <w:t xml:space="preserve">rajono savivaldybės taryba </w:t>
      </w:r>
      <w:r w:rsidR="00775862">
        <w:rPr>
          <w:szCs w:val="24"/>
          <w:lang w:val="lt-LT"/>
        </w:rPr>
        <w:t xml:space="preserve"> </w:t>
      </w:r>
      <w:r w:rsidR="00775862" w:rsidRPr="00775862">
        <w:rPr>
          <w:szCs w:val="24"/>
          <w:lang w:val="lt-LT"/>
        </w:rPr>
        <w:t>n u s p r e n d ž i a:</w:t>
      </w:r>
    </w:p>
    <w:p w:rsidR="00050B77" w:rsidRDefault="00A923D1" w:rsidP="009263E7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 xml:space="preserve">1. </w:t>
      </w:r>
      <w:r w:rsidR="006334D2">
        <w:rPr>
          <w:szCs w:val="24"/>
          <w:lang w:val="lt-LT"/>
        </w:rPr>
        <w:t xml:space="preserve">Pavesti </w:t>
      </w:r>
      <w:r w:rsidR="006334D2" w:rsidRPr="006334D2">
        <w:rPr>
          <w:szCs w:val="24"/>
          <w:lang w:val="lt-LT"/>
        </w:rPr>
        <w:t>SĮ „Kretingos komunalininkas“ vidaus sandorio pagrindu</w:t>
      </w:r>
      <w:r w:rsidR="006F5ED7">
        <w:rPr>
          <w:szCs w:val="24"/>
          <w:lang w:val="lt-LT"/>
        </w:rPr>
        <w:t xml:space="preserve"> </w:t>
      </w:r>
      <w:r w:rsidR="00164FE3" w:rsidRPr="00164FE3">
        <w:rPr>
          <w:szCs w:val="24"/>
          <w:lang w:val="lt-LT"/>
        </w:rPr>
        <w:t>10</w:t>
      </w:r>
      <w:r w:rsidR="00874F0E" w:rsidRPr="00164FE3">
        <w:rPr>
          <w:szCs w:val="24"/>
          <w:lang w:val="lt-LT"/>
        </w:rPr>
        <w:t xml:space="preserve"> (</w:t>
      </w:r>
      <w:r w:rsidR="00164FE3" w:rsidRPr="00164FE3">
        <w:rPr>
          <w:szCs w:val="24"/>
          <w:lang w:val="lt-LT"/>
        </w:rPr>
        <w:t>dešimties</w:t>
      </w:r>
      <w:r w:rsidR="00874F0E" w:rsidRPr="00164FE3">
        <w:rPr>
          <w:szCs w:val="24"/>
          <w:lang w:val="lt-LT"/>
        </w:rPr>
        <w:t>)</w:t>
      </w:r>
      <w:r w:rsidR="00874F0E">
        <w:rPr>
          <w:szCs w:val="24"/>
          <w:lang w:val="lt-LT"/>
        </w:rPr>
        <w:t xml:space="preserve"> metų laikotarpiui </w:t>
      </w:r>
      <w:r w:rsidR="00050B77">
        <w:rPr>
          <w:szCs w:val="24"/>
          <w:lang w:val="lt-LT"/>
        </w:rPr>
        <w:t>teikti</w:t>
      </w:r>
      <w:r w:rsidR="006F5ED7">
        <w:rPr>
          <w:szCs w:val="24"/>
          <w:lang w:val="lt-LT"/>
        </w:rPr>
        <w:t xml:space="preserve"> paslaugas pagal galiojančius Kretingos rajono savivaldybės tarybos patvirtintus įkainius, dėl</w:t>
      </w:r>
      <w:r w:rsidR="00050B77">
        <w:rPr>
          <w:szCs w:val="24"/>
          <w:lang w:val="lt-LT"/>
        </w:rPr>
        <w:t>:</w:t>
      </w:r>
    </w:p>
    <w:p w:rsidR="00050B77" w:rsidRDefault="00050B77" w:rsidP="009263E7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1.1.</w:t>
      </w:r>
      <w:r w:rsidR="006334D2" w:rsidRPr="006334D2">
        <w:rPr>
          <w:szCs w:val="24"/>
          <w:lang w:val="lt-LT"/>
        </w:rPr>
        <w:t xml:space="preserve"> komunalinių atliekų</w:t>
      </w:r>
      <w:r w:rsidR="00530BA4">
        <w:rPr>
          <w:szCs w:val="24"/>
          <w:lang w:val="lt-LT"/>
        </w:rPr>
        <w:t xml:space="preserve">, </w:t>
      </w:r>
      <w:r w:rsidR="00530BA4" w:rsidRPr="002B2095">
        <w:rPr>
          <w:szCs w:val="24"/>
          <w:lang w:val="lt-LT"/>
        </w:rPr>
        <w:t>bešeimininkių atliekų</w:t>
      </w:r>
      <w:r w:rsidR="006334D2" w:rsidRPr="006334D2">
        <w:rPr>
          <w:szCs w:val="24"/>
          <w:lang w:val="lt-LT"/>
        </w:rPr>
        <w:t xml:space="preserve"> surinkimo</w:t>
      </w:r>
      <w:r w:rsidR="00530BA4">
        <w:rPr>
          <w:szCs w:val="24"/>
          <w:lang w:val="lt-LT"/>
        </w:rPr>
        <w:t xml:space="preserve"> </w:t>
      </w:r>
      <w:r w:rsidR="006334D2" w:rsidRPr="006334D2">
        <w:rPr>
          <w:szCs w:val="24"/>
          <w:lang w:val="lt-LT"/>
        </w:rPr>
        <w:t xml:space="preserve">Kretingos rajono savivaldybės teritorijoje, jų tvarkymo, </w:t>
      </w:r>
      <w:r w:rsidR="00903BE5">
        <w:rPr>
          <w:szCs w:val="24"/>
          <w:lang w:val="lt-LT"/>
        </w:rPr>
        <w:t>atidavimo atliekų tvarkytojui</w:t>
      </w:r>
      <w:r>
        <w:rPr>
          <w:szCs w:val="24"/>
          <w:lang w:val="lt-LT"/>
        </w:rPr>
        <w:t>;</w:t>
      </w:r>
    </w:p>
    <w:p w:rsidR="00B1234C" w:rsidRPr="00EB393C" w:rsidRDefault="00050B77" w:rsidP="009263E7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1.2.</w:t>
      </w:r>
      <w:r w:rsidR="006334D2" w:rsidRPr="006334D2">
        <w:rPr>
          <w:szCs w:val="24"/>
          <w:lang w:val="lt-LT"/>
        </w:rPr>
        <w:t xml:space="preserve"> Kretingos miesto tvarkymo paslaug</w:t>
      </w:r>
      <w:r w:rsidR="00874F0E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pagal priedą (pridedama)</w:t>
      </w:r>
      <w:r w:rsidR="00E93C29">
        <w:rPr>
          <w:szCs w:val="24"/>
          <w:lang w:val="lt-LT"/>
        </w:rPr>
        <w:t>.</w:t>
      </w:r>
    </w:p>
    <w:p w:rsidR="00B1234C" w:rsidRPr="00EB393C" w:rsidRDefault="00D434A6" w:rsidP="009263E7">
      <w:pPr>
        <w:pStyle w:val="Pagrindinistekstas"/>
        <w:ind w:firstLine="851"/>
        <w:rPr>
          <w:szCs w:val="24"/>
          <w:lang w:val="lt-LT"/>
        </w:rPr>
      </w:pPr>
      <w:r w:rsidRPr="00EB393C">
        <w:rPr>
          <w:szCs w:val="24"/>
          <w:lang w:val="lt-LT"/>
        </w:rPr>
        <w:t xml:space="preserve">2. </w:t>
      </w:r>
      <w:r w:rsidR="00E41DBB">
        <w:rPr>
          <w:szCs w:val="24"/>
          <w:lang w:val="lt-LT"/>
        </w:rPr>
        <w:t xml:space="preserve">Pavesti </w:t>
      </w:r>
      <w:r w:rsidR="006334D2" w:rsidRPr="006334D2">
        <w:rPr>
          <w:szCs w:val="24"/>
          <w:lang w:val="lt-LT"/>
        </w:rPr>
        <w:t xml:space="preserve">Kretingos rajono savivaldybės administracijai </w:t>
      </w:r>
      <w:r w:rsidR="006334D2">
        <w:rPr>
          <w:szCs w:val="24"/>
          <w:lang w:val="lt-LT"/>
        </w:rPr>
        <w:t xml:space="preserve">pagal šio sprendimo </w:t>
      </w:r>
      <w:r w:rsidR="006334D2">
        <w:rPr>
          <w:szCs w:val="24"/>
        </w:rPr>
        <w:t>1</w:t>
      </w:r>
      <w:r w:rsidR="006334D2">
        <w:rPr>
          <w:szCs w:val="24"/>
          <w:lang w:val="lt-LT"/>
        </w:rPr>
        <w:t xml:space="preserve"> </w:t>
      </w:r>
      <w:r w:rsidR="00C02BA9">
        <w:rPr>
          <w:szCs w:val="24"/>
          <w:lang w:val="lt-LT"/>
        </w:rPr>
        <w:t>p</w:t>
      </w:r>
      <w:r w:rsidR="006334D2">
        <w:rPr>
          <w:szCs w:val="24"/>
          <w:lang w:val="lt-LT"/>
        </w:rPr>
        <w:t xml:space="preserve">unkte numatytas sąlygas </w:t>
      </w:r>
      <w:r w:rsidR="006334D2" w:rsidRPr="006334D2">
        <w:rPr>
          <w:szCs w:val="24"/>
          <w:lang w:val="lt-LT"/>
        </w:rPr>
        <w:t>parengti ir sudaryti vidaus sandorį su SĮ „Kretingos komunalininkas“.</w:t>
      </w:r>
    </w:p>
    <w:p w:rsidR="002A30DB" w:rsidRPr="00EB393C" w:rsidRDefault="005A0C19" w:rsidP="009263E7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D434A6" w:rsidRPr="00EB393C">
        <w:rPr>
          <w:szCs w:val="24"/>
          <w:lang w:val="lt-LT"/>
        </w:rPr>
        <w:t xml:space="preserve">. </w:t>
      </w:r>
      <w:r w:rsidR="002A30DB" w:rsidRPr="00EB393C">
        <w:rPr>
          <w:szCs w:val="24"/>
          <w:lang w:val="lt-LT"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2A30DB" w:rsidRPr="00EB393C">
        <w:rPr>
          <w:szCs w:val="24"/>
          <w:lang w:val="lt-LT"/>
        </w:rPr>
        <w:t>apygardos administracinio teismo Klaipėdos rūmams (Galinio Pylimo g. 9, Klaipėdoje) per vieną mėnesį nuo šio sprendimo paskelbimo arba įteikimo suinteresuotam asmeniui dienos.</w:t>
      </w:r>
    </w:p>
    <w:p w:rsidR="002A30DB" w:rsidRDefault="002A30DB" w:rsidP="002855A6">
      <w:pPr>
        <w:pStyle w:val="Pagrindinistekstas"/>
        <w:rPr>
          <w:b/>
          <w:bCs/>
          <w:szCs w:val="24"/>
          <w:lang w:val="lt-LT"/>
        </w:rPr>
      </w:pPr>
    </w:p>
    <w:p w:rsidR="002A30DB" w:rsidRDefault="002A30DB" w:rsidP="002855A6">
      <w:pPr>
        <w:pStyle w:val="Pagrindinistekstas"/>
        <w:rPr>
          <w:b/>
          <w:bCs/>
          <w:szCs w:val="24"/>
          <w:lang w:val="lt-LT"/>
        </w:rPr>
      </w:pPr>
      <w:r>
        <w:rPr>
          <w:bCs/>
          <w:szCs w:val="24"/>
          <w:lang w:val="lt-LT"/>
        </w:rPr>
        <w:t>Savivaldybės meras</w:t>
      </w:r>
      <w:r w:rsidR="008B1B6A">
        <w:rPr>
          <w:bCs/>
          <w:szCs w:val="24"/>
          <w:lang w:val="lt-LT"/>
        </w:rPr>
        <w:t xml:space="preserve">                                                                                                     Antanas Kalnius </w:t>
      </w:r>
    </w:p>
    <w:p w:rsidR="004F7F6C" w:rsidRDefault="004F7F6C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4F7F6C" w:rsidRDefault="004F7F6C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4F7F6C" w:rsidRDefault="004F7F6C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4F7F6C" w:rsidRDefault="004F7F6C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4F7F6C" w:rsidRDefault="004F7F6C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4F7F6C" w:rsidRDefault="004F7F6C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9263E7" w:rsidRDefault="009263E7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9263E7" w:rsidRDefault="009263E7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9263E7" w:rsidRDefault="009263E7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4F7F6C" w:rsidRDefault="004F7F6C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2855A6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2855A6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2855A6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2855A6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2855A6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2855A6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2855A6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8B1B6A" w:rsidRDefault="008B1B6A" w:rsidP="002855A6">
      <w:pPr>
        <w:pStyle w:val="Pagrindinistekstas"/>
        <w:jc w:val="left"/>
        <w:rPr>
          <w:b/>
          <w:bCs/>
          <w:szCs w:val="24"/>
          <w:lang w:val="lt-LT"/>
        </w:rPr>
      </w:pPr>
    </w:p>
    <w:p w:rsidR="002855A6" w:rsidRDefault="00D434A6" w:rsidP="002855A6">
      <w:pPr>
        <w:pStyle w:val="Pagrindinistekstas"/>
        <w:jc w:val="left"/>
        <w:rPr>
          <w:szCs w:val="24"/>
          <w:lang w:val="lt-LT"/>
        </w:rPr>
        <w:sectPr w:rsidR="002855A6" w:rsidSect="008B1B6A">
          <w:pgSz w:w="11906" w:h="16838" w:code="9"/>
          <w:pgMar w:top="851" w:right="567" w:bottom="1134" w:left="1701" w:header="567" w:footer="567" w:gutter="0"/>
          <w:cols w:space="1296"/>
          <w:docGrid w:linePitch="360"/>
        </w:sectPr>
      </w:pPr>
      <w:r>
        <w:rPr>
          <w:szCs w:val="24"/>
          <w:lang w:val="lt-LT"/>
        </w:rPr>
        <w:t xml:space="preserve">Sigutė </w:t>
      </w:r>
      <w:proofErr w:type="spellStart"/>
      <w:r>
        <w:rPr>
          <w:szCs w:val="24"/>
          <w:lang w:val="lt-LT"/>
        </w:rPr>
        <w:t>Jazbutienė</w:t>
      </w:r>
      <w:proofErr w:type="spellEnd"/>
    </w:p>
    <w:p w:rsidR="00995FE7" w:rsidRPr="00995FE7" w:rsidRDefault="00995FE7" w:rsidP="00995FE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95FE7">
        <w:rPr>
          <w:rFonts w:ascii="Times New Roman" w:eastAsia="Times New Roman" w:hAnsi="Times New Roman"/>
          <w:bCs/>
          <w:sz w:val="24"/>
          <w:szCs w:val="24"/>
        </w:rPr>
        <w:lastRenderedPageBreak/>
        <w:t>Kretingos rajono savivaldybės tarybos</w:t>
      </w:r>
    </w:p>
    <w:p w:rsidR="00995FE7" w:rsidRPr="00995FE7" w:rsidRDefault="00995FE7" w:rsidP="00995FE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95FE7">
        <w:rPr>
          <w:rFonts w:ascii="Times New Roman" w:eastAsia="Times New Roman" w:hAnsi="Times New Roman"/>
          <w:bCs/>
          <w:sz w:val="24"/>
          <w:szCs w:val="24"/>
        </w:rPr>
        <w:t>2020 m. gegužės</w:t>
      </w:r>
      <w:r w:rsidR="008B1B6A">
        <w:rPr>
          <w:rFonts w:ascii="Times New Roman" w:eastAsia="Times New Roman" w:hAnsi="Times New Roman"/>
          <w:bCs/>
          <w:sz w:val="24"/>
          <w:szCs w:val="24"/>
        </w:rPr>
        <w:t xml:space="preserve"> 28</w:t>
      </w:r>
      <w:r w:rsidRPr="00995FE7">
        <w:rPr>
          <w:rFonts w:ascii="Times New Roman" w:eastAsia="Times New Roman" w:hAnsi="Times New Roman"/>
          <w:bCs/>
          <w:sz w:val="24"/>
          <w:szCs w:val="24"/>
        </w:rPr>
        <w:t xml:space="preserve"> d. sprendimo Nr. T2-</w:t>
      </w:r>
      <w:r w:rsidR="008B1B6A">
        <w:rPr>
          <w:rFonts w:ascii="Times New Roman" w:eastAsia="Times New Roman" w:hAnsi="Times New Roman"/>
          <w:bCs/>
          <w:sz w:val="24"/>
          <w:szCs w:val="24"/>
        </w:rPr>
        <w:t>14</w:t>
      </w:r>
      <w:r w:rsidR="000F1870">
        <w:rPr>
          <w:rFonts w:ascii="Times New Roman" w:eastAsia="Times New Roman" w:hAnsi="Times New Roman"/>
          <w:bCs/>
          <w:sz w:val="24"/>
          <w:szCs w:val="24"/>
        </w:rPr>
        <w:t>1</w:t>
      </w:r>
      <w:bookmarkStart w:id="0" w:name="_GoBack"/>
      <w:bookmarkEnd w:id="0"/>
    </w:p>
    <w:p w:rsidR="00995FE7" w:rsidRPr="00995FE7" w:rsidRDefault="00995FE7" w:rsidP="00995FE7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95FE7">
        <w:rPr>
          <w:rFonts w:ascii="Times New Roman" w:eastAsia="Times New Roman" w:hAnsi="Times New Roman"/>
          <w:bCs/>
          <w:sz w:val="24"/>
          <w:szCs w:val="24"/>
        </w:rPr>
        <w:t>priedas</w:t>
      </w:r>
    </w:p>
    <w:p w:rsidR="00995FE7" w:rsidRPr="00995FE7" w:rsidRDefault="00995FE7" w:rsidP="002855A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95FE7" w:rsidRPr="00995FE7" w:rsidRDefault="00995FE7" w:rsidP="00995F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95FE7">
        <w:rPr>
          <w:rFonts w:ascii="Times New Roman" w:eastAsia="Times New Roman" w:hAnsi="Times New Roman"/>
          <w:b/>
          <w:bCs/>
          <w:sz w:val="24"/>
          <w:szCs w:val="24"/>
        </w:rPr>
        <w:t>KRETINGOS MIESTO TVARKYMO PASLAUGOS</w:t>
      </w:r>
    </w:p>
    <w:p w:rsidR="00995FE7" w:rsidRPr="00995FE7" w:rsidRDefault="00995FE7" w:rsidP="00995F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895"/>
      </w:tblGrid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 xml:space="preserve">Eil. </w:t>
            </w:r>
          </w:p>
          <w:p w:rsidR="00995FE7" w:rsidRPr="00995FE7" w:rsidRDefault="00995FE7" w:rsidP="0099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Nr.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Paslaugos pavadinimas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4"/>
              </w:rPr>
              <w:t>Kretingos miesto gatvių ir šaligatvių eksploatavimas (priežiūra); bendro naudojimo teritorijų valymas ir tvarkymas, miesto papuošimas ir kiti darbai: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gatvių dangos ir kitų konstrukcinių elementų priežiūra, taisymas, autobusų stotelių remontas ir priežiūra;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1.2.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tiltų ir vandens telkinių priežiūra;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1.3.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gatvių ženklinimas, kelio ženklų įrengimas ir priežiūra, techninių priemonių, reguliuojančių judėjimą gatvėse, įrengimas ir eksploatacija;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1.4.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gatvių mechanizuotas valymas (šlavimas); gatvių priežiūra žiemą – mechanizuotas sniego valymas ir jų barstymas;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1.5.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rankinis gatvių, šaligatvių ir kitų teritorijų valymas bei jų barstymas žiemą;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1.6.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aplinkos elementų (skelbimų lentų, suolų, šiukšlių dėžių, paminklų ir kitų elementų) priežiūra ir įrengimas;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1.7.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nedidelių avarijų likvidavimo darbai, aplinkos sutvarkymas.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Kretingos miesto kapinių tvarkymas ir kiti su kapinių priežiūra susiję darbai.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Kretingos miesto bendro naudojimo teritorijų, gatvių, skverų ir aikščių, parkų (miško parkų) apželdinimas ir žaliųjų plotų, želdinių, gėlynų ir jų priežiūros elementų įrengimas bei  priežiūra, varninių paukščių populiacijos mažinimas.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Kretingos miesto apšvietimo elektros tinklų eksploatavimas: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4.1.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miesto apšvietimas, šviestuvų keitimas;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4.2.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miesto apšvietimo elektros tinklų ir įrangos eksploatacija (priežiūra ir remontas, elektros oro linijų trasų valymas, tinklų įrengimas ir kiti darbai);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4.3.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miesto šventinis papuošimas.</w:t>
            </w:r>
          </w:p>
        </w:tc>
      </w:tr>
      <w:tr w:rsidR="00995FE7" w:rsidRPr="00995FE7" w:rsidTr="006566DD">
        <w:tc>
          <w:tcPr>
            <w:tcW w:w="959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5.</w:t>
            </w:r>
          </w:p>
        </w:tc>
        <w:tc>
          <w:tcPr>
            <w:tcW w:w="8895" w:type="dxa"/>
            <w:shd w:val="clear" w:color="auto" w:fill="auto"/>
          </w:tcPr>
          <w:p w:rsidR="00995FE7" w:rsidRPr="00995FE7" w:rsidRDefault="00995FE7" w:rsidP="0099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995FE7">
              <w:rPr>
                <w:rFonts w:ascii="Times New Roman" w:eastAsia="Times New Roman" w:hAnsi="Times New Roman"/>
                <w:sz w:val="24"/>
                <w:szCs w:val="20"/>
              </w:rPr>
              <w:t>Kretingos miesto tualeto Vilniaus g. 2B, Kretingos m. eksploatavimas ir priežiūra.</w:t>
            </w:r>
          </w:p>
        </w:tc>
      </w:tr>
    </w:tbl>
    <w:p w:rsidR="00995FE7" w:rsidRPr="00995FE7" w:rsidRDefault="00995FE7" w:rsidP="00995F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en-US"/>
        </w:rPr>
      </w:pPr>
    </w:p>
    <w:p w:rsidR="00995FE7" w:rsidRPr="00995FE7" w:rsidRDefault="00995FE7" w:rsidP="00995F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en-US"/>
        </w:rPr>
      </w:pPr>
      <w:r w:rsidRPr="00995FE7">
        <w:rPr>
          <w:rFonts w:ascii="Times New Roman" w:eastAsia="Times New Roman" w:hAnsi="Times New Roman"/>
          <w:b/>
          <w:sz w:val="24"/>
          <w:szCs w:val="20"/>
          <w:lang w:val="en-US"/>
        </w:rPr>
        <w:t>__________________________</w:t>
      </w:r>
    </w:p>
    <w:p w:rsidR="00C22047" w:rsidRDefault="00C22047" w:rsidP="008B1B6A">
      <w:pPr>
        <w:pStyle w:val="Pagrindinistekstas"/>
        <w:jc w:val="center"/>
        <w:rPr>
          <w:bCs/>
          <w:szCs w:val="24"/>
          <w:lang w:val="lt-LT"/>
        </w:rPr>
      </w:pPr>
    </w:p>
    <w:sectPr w:rsidR="00C22047" w:rsidSect="00A47B5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D4" w:rsidRDefault="006547D4" w:rsidP="002A30DB">
      <w:pPr>
        <w:spacing w:after="0" w:line="240" w:lineRule="auto"/>
      </w:pPr>
      <w:r>
        <w:separator/>
      </w:r>
    </w:p>
  </w:endnote>
  <w:endnote w:type="continuationSeparator" w:id="0">
    <w:p w:rsidR="006547D4" w:rsidRDefault="006547D4" w:rsidP="002A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D4" w:rsidRDefault="006547D4" w:rsidP="002A30DB">
      <w:pPr>
        <w:spacing w:after="0" w:line="240" w:lineRule="auto"/>
      </w:pPr>
      <w:r>
        <w:separator/>
      </w:r>
    </w:p>
  </w:footnote>
  <w:footnote w:type="continuationSeparator" w:id="0">
    <w:p w:rsidR="006547D4" w:rsidRDefault="006547D4" w:rsidP="002A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F6C" w:rsidRDefault="004F7F6C" w:rsidP="002A30DB">
    <w:pPr>
      <w:pStyle w:val="Antrats"/>
      <w:spacing w:after="0" w:line="240" w:lineRule="auto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83B"/>
    <w:multiLevelType w:val="multilevel"/>
    <w:tmpl w:val="6EBEF9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1">
    <w:nsid w:val="228205A3"/>
    <w:multiLevelType w:val="multilevel"/>
    <w:tmpl w:val="1668D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6A55187F"/>
    <w:multiLevelType w:val="hybridMultilevel"/>
    <w:tmpl w:val="FDD6A416"/>
    <w:lvl w:ilvl="0" w:tplc="ED6248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CBD4EDE"/>
    <w:multiLevelType w:val="multilevel"/>
    <w:tmpl w:val="D04A5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DB"/>
    <w:rsid w:val="00023986"/>
    <w:rsid w:val="00041008"/>
    <w:rsid w:val="00050B77"/>
    <w:rsid w:val="00057012"/>
    <w:rsid w:val="000941D6"/>
    <w:rsid w:val="000D0D61"/>
    <w:rsid w:val="000D6CE2"/>
    <w:rsid w:val="000F09E6"/>
    <w:rsid w:val="000F0C8A"/>
    <w:rsid w:val="000F1870"/>
    <w:rsid w:val="00106A1E"/>
    <w:rsid w:val="00111E0E"/>
    <w:rsid w:val="0011424D"/>
    <w:rsid w:val="00133CFD"/>
    <w:rsid w:val="00164FE3"/>
    <w:rsid w:val="00180001"/>
    <w:rsid w:val="00195B49"/>
    <w:rsid w:val="001A3CFA"/>
    <w:rsid w:val="001C2FAB"/>
    <w:rsid w:val="00240A6D"/>
    <w:rsid w:val="002855A6"/>
    <w:rsid w:val="002930C5"/>
    <w:rsid w:val="002A30DB"/>
    <w:rsid w:val="002B09AE"/>
    <w:rsid w:val="002B2095"/>
    <w:rsid w:val="002D2E63"/>
    <w:rsid w:val="00351803"/>
    <w:rsid w:val="003729A9"/>
    <w:rsid w:val="0037314E"/>
    <w:rsid w:val="00382B94"/>
    <w:rsid w:val="003905B8"/>
    <w:rsid w:val="00392802"/>
    <w:rsid w:val="003A5360"/>
    <w:rsid w:val="003E7BD4"/>
    <w:rsid w:val="004030F9"/>
    <w:rsid w:val="00421FF7"/>
    <w:rsid w:val="00486802"/>
    <w:rsid w:val="004A4C6D"/>
    <w:rsid w:val="004B34E1"/>
    <w:rsid w:val="004F7F6C"/>
    <w:rsid w:val="00515055"/>
    <w:rsid w:val="00521788"/>
    <w:rsid w:val="00530BA4"/>
    <w:rsid w:val="005318C5"/>
    <w:rsid w:val="00535A27"/>
    <w:rsid w:val="00547294"/>
    <w:rsid w:val="00547AB6"/>
    <w:rsid w:val="00597C5F"/>
    <w:rsid w:val="005A0C19"/>
    <w:rsid w:val="005E1C77"/>
    <w:rsid w:val="0062559B"/>
    <w:rsid w:val="006334D2"/>
    <w:rsid w:val="0063422F"/>
    <w:rsid w:val="006547D4"/>
    <w:rsid w:val="006566DD"/>
    <w:rsid w:val="00671D81"/>
    <w:rsid w:val="00677611"/>
    <w:rsid w:val="006C43B2"/>
    <w:rsid w:val="006D71AA"/>
    <w:rsid w:val="006E67EA"/>
    <w:rsid w:val="006F5ED7"/>
    <w:rsid w:val="00764ECA"/>
    <w:rsid w:val="00775862"/>
    <w:rsid w:val="007E3115"/>
    <w:rsid w:val="0084234C"/>
    <w:rsid w:val="00874F0E"/>
    <w:rsid w:val="008B1B6A"/>
    <w:rsid w:val="008D2F61"/>
    <w:rsid w:val="00901FD1"/>
    <w:rsid w:val="00903BE5"/>
    <w:rsid w:val="009263E7"/>
    <w:rsid w:val="0094504A"/>
    <w:rsid w:val="00954B5D"/>
    <w:rsid w:val="00957B6E"/>
    <w:rsid w:val="00995FE7"/>
    <w:rsid w:val="00A03AD0"/>
    <w:rsid w:val="00A23C13"/>
    <w:rsid w:val="00A31FB5"/>
    <w:rsid w:val="00A47B58"/>
    <w:rsid w:val="00A5158E"/>
    <w:rsid w:val="00A57439"/>
    <w:rsid w:val="00A923D1"/>
    <w:rsid w:val="00AB3CE2"/>
    <w:rsid w:val="00AC7629"/>
    <w:rsid w:val="00B1234C"/>
    <w:rsid w:val="00B20EB3"/>
    <w:rsid w:val="00B43772"/>
    <w:rsid w:val="00B51C3B"/>
    <w:rsid w:val="00C02BA9"/>
    <w:rsid w:val="00C05E34"/>
    <w:rsid w:val="00C22047"/>
    <w:rsid w:val="00C26D72"/>
    <w:rsid w:val="00CA5EED"/>
    <w:rsid w:val="00CC1321"/>
    <w:rsid w:val="00D21BAF"/>
    <w:rsid w:val="00D23950"/>
    <w:rsid w:val="00D35A4B"/>
    <w:rsid w:val="00D434A6"/>
    <w:rsid w:val="00D53583"/>
    <w:rsid w:val="00D74916"/>
    <w:rsid w:val="00D92D31"/>
    <w:rsid w:val="00D94BD7"/>
    <w:rsid w:val="00DA0B48"/>
    <w:rsid w:val="00DB4589"/>
    <w:rsid w:val="00DD094E"/>
    <w:rsid w:val="00DF4AEA"/>
    <w:rsid w:val="00E02993"/>
    <w:rsid w:val="00E13827"/>
    <w:rsid w:val="00E27CD0"/>
    <w:rsid w:val="00E33F1D"/>
    <w:rsid w:val="00E41DBB"/>
    <w:rsid w:val="00E87E00"/>
    <w:rsid w:val="00E93C29"/>
    <w:rsid w:val="00EA7C8B"/>
    <w:rsid w:val="00EB393C"/>
    <w:rsid w:val="00EE383F"/>
    <w:rsid w:val="00EF0EDE"/>
    <w:rsid w:val="00EF31E4"/>
    <w:rsid w:val="00F03793"/>
    <w:rsid w:val="00F21E62"/>
    <w:rsid w:val="00F417C0"/>
    <w:rsid w:val="00F7213C"/>
    <w:rsid w:val="00F8363F"/>
    <w:rsid w:val="00FB6358"/>
    <w:rsid w:val="00FD5D30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30D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2A30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A30DB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2A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A30D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30D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1234C"/>
    <w:pPr>
      <w:ind w:left="1296"/>
    </w:pPr>
  </w:style>
  <w:style w:type="table" w:styleId="Lentelstinklelis">
    <w:name w:val="Table Grid"/>
    <w:basedOn w:val="prastojilentel"/>
    <w:uiPriority w:val="59"/>
    <w:rsid w:val="00C2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30D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2A30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A30DB"/>
    <w:rPr>
      <w:rFonts w:eastAsia="Times New Roman"/>
      <w:sz w:val="24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2A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A30DB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A30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A30DB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A30D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B1234C"/>
    <w:pPr>
      <w:ind w:left="1296"/>
    </w:pPr>
  </w:style>
  <w:style w:type="table" w:styleId="Lentelstinklelis">
    <w:name w:val="Table Grid"/>
    <w:basedOn w:val="prastojilentel"/>
    <w:uiPriority w:val="59"/>
    <w:rsid w:val="00C2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2020-05-18T05:18:00Z</cp:lastPrinted>
  <dcterms:created xsi:type="dcterms:W3CDTF">2020-05-20T05:27:00Z</dcterms:created>
  <dcterms:modified xsi:type="dcterms:W3CDTF">2020-05-28T05:36:00Z</dcterms:modified>
</cp:coreProperties>
</file>