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4F7" w:rsidRDefault="001364F7" w:rsidP="001364F7">
      <w:pPr>
        <w:jc w:val="center"/>
      </w:pPr>
      <w:r>
        <w:rPr>
          <w:noProof/>
          <w:lang w:eastAsia="lt-LT"/>
        </w:rPr>
        <w:drawing>
          <wp:inline distT="0" distB="0" distL="0" distR="0" wp14:anchorId="3D04D7A7" wp14:editId="7C5CB3E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747"/>
      </w:tblGrid>
      <w:tr w:rsidR="000942CD" w:rsidRPr="004E1695" w:rsidTr="00AC272B">
        <w:trPr>
          <w:trHeight w:val="1702"/>
          <w:tblHeader/>
        </w:trPr>
        <w:tc>
          <w:tcPr>
            <w:tcW w:w="9747" w:type="dxa"/>
          </w:tcPr>
          <w:p w:rsidR="000942CD" w:rsidRPr="004E1695" w:rsidRDefault="000942CD" w:rsidP="00AC272B">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rsidR="000942CD" w:rsidRPr="004E1695" w:rsidRDefault="000942CD" w:rsidP="00AC272B">
            <w:pPr>
              <w:spacing w:after="0" w:line="240" w:lineRule="auto"/>
              <w:jc w:val="center"/>
              <w:rPr>
                <w:rFonts w:ascii="Times New Roman" w:hAnsi="Times New Roman"/>
                <w:b/>
                <w:caps/>
                <w:szCs w:val="24"/>
              </w:rPr>
            </w:pPr>
          </w:p>
          <w:p w:rsidR="000942CD" w:rsidRPr="004E1695" w:rsidRDefault="000942CD" w:rsidP="00AC272B">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rsidR="000942CD" w:rsidRPr="00617DD4" w:rsidRDefault="000942CD" w:rsidP="00AC272B">
            <w:pPr>
              <w:spacing w:after="0" w:line="240" w:lineRule="auto"/>
              <w:jc w:val="center"/>
              <w:rPr>
                <w:rFonts w:ascii="Times New Roman" w:hAnsi="Times New Roman"/>
                <w:b/>
                <w:caps/>
                <w:sz w:val="24"/>
                <w:szCs w:val="24"/>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tc>
      </w:tr>
    </w:tbl>
    <w:p w:rsidR="000942CD" w:rsidRDefault="000942CD" w:rsidP="000942CD">
      <w:pPr>
        <w:spacing w:after="0" w:line="240" w:lineRule="auto"/>
        <w:jc w:val="center"/>
        <w:rPr>
          <w:rFonts w:ascii="Times New Roman" w:hAnsi="Times New Roman"/>
          <w:sz w:val="24"/>
          <w:szCs w:val="24"/>
        </w:rPr>
      </w:pPr>
      <w:r w:rsidRPr="004E1695">
        <w:rPr>
          <w:rFonts w:ascii="Times New Roman" w:hAnsi="Times New Roman"/>
          <w:sz w:val="24"/>
          <w:szCs w:val="24"/>
        </w:rPr>
        <w:t>20</w:t>
      </w:r>
      <w:r>
        <w:rPr>
          <w:rFonts w:ascii="Times New Roman" w:hAnsi="Times New Roman"/>
          <w:sz w:val="24"/>
          <w:szCs w:val="24"/>
        </w:rPr>
        <w:t>20</w:t>
      </w:r>
      <w:r w:rsidRPr="004E1695">
        <w:rPr>
          <w:rFonts w:ascii="Times New Roman" w:hAnsi="Times New Roman"/>
          <w:sz w:val="24"/>
          <w:szCs w:val="24"/>
        </w:rPr>
        <w:t xml:space="preserve"> m. </w:t>
      </w:r>
      <w:r w:rsidR="0006037A">
        <w:rPr>
          <w:rFonts w:ascii="Times New Roman" w:hAnsi="Times New Roman"/>
          <w:sz w:val="24"/>
          <w:szCs w:val="24"/>
        </w:rPr>
        <w:t>balandžio</w:t>
      </w:r>
      <w:r w:rsidR="00F92718">
        <w:rPr>
          <w:rFonts w:ascii="Times New Roman" w:hAnsi="Times New Roman"/>
          <w:sz w:val="24"/>
          <w:szCs w:val="24"/>
        </w:rPr>
        <w:t xml:space="preserve"> </w:t>
      </w:r>
      <w:r w:rsidR="001364F7">
        <w:rPr>
          <w:rFonts w:ascii="Times New Roman" w:hAnsi="Times New Roman"/>
          <w:sz w:val="24"/>
          <w:szCs w:val="24"/>
        </w:rPr>
        <w:t>3</w:t>
      </w:r>
      <w:r w:rsidR="00F92718">
        <w:rPr>
          <w:rFonts w:ascii="Times New Roman" w:hAnsi="Times New Roman"/>
          <w:sz w:val="24"/>
          <w:szCs w:val="24"/>
        </w:rPr>
        <w:t>0</w:t>
      </w:r>
      <w:r w:rsidR="0006037A">
        <w:rPr>
          <w:rFonts w:ascii="Times New Roman" w:hAnsi="Times New Roman"/>
          <w:sz w:val="24"/>
          <w:szCs w:val="24"/>
        </w:rPr>
        <w:t xml:space="preserve"> </w:t>
      </w:r>
      <w:r w:rsidRPr="004E1695">
        <w:rPr>
          <w:rFonts w:ascii="Times New Roman" w:hAnsi="Times New Roman"/>
          <w:sz w:val="24"/>
          <w:szCs w:val="24"/>
        </w:rPr>
        <w:t xml:space="preserve">d. Nr. </w:t>
      </w:r>
      <w:r w:rsidR="001364F7">
        <w:rPr>
          <w:rFonts w:ascii="Times New Roman" w:hAnsi="Times New Roman"/>
          <w:sz w:val="24"/>
          <w:szCs w:val="24"/>
        </w:rPr>
        <w:t>T2</w:t>
      </w:r>
      <w:r w:rsidR="00F92718">
        <w:rPr>
          <w:rFonts w:ascii="Times New Roman" w:hAnsi="Times New Roman"/>
          <w:sz w:val="24"/>
          <w:szCs w:val="24"/>
        </w:rPr>
        <w:t>-13</w:t>
      </w:r>
      <w:r w:rsidR="00433F90">
        <w:rPr>
          <w:rFonts w:ascii="Times New Roman" w:hAnsi="Times New Roman"/>
          <w:sz w:val="24"/>
          <w:szCs w:val="24"/>
        </w:rPr>
        <w:t>0</w:t>
      </w:r>
    </w:p>
    <w:p w:rsidR="000942CD" w:rsidRPr="004E1695" w:rsidRDefault="000942CD" w:rsidP="000942CD">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rsidR="000942CD" w:rsidRPr="004E1695" w:rsidRDefault="000942CD" w:rsidP="000942CD">
      <w:pPr>
        <w:spacing w:after="0" w:line="240" w:lineRule="auto"/>
        <w:ind w:firstLine="1134"/>
        <w:jc w:val="both"/>
        <w:rPr>
          <w:rFonts w:ascii="Times New Roman" w:hAnsi="Times New Roman"/>
          <w:sz w:val="24"/>
          <w:szCs w:val="24"/>
        </w:rPr>
      </w:pPr>
    </w:p>
    <w:p w:rsidR="000942CD" w:rsidRDefault="000942CD" w:rsidP="000942CD">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 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 Kretingos rajono savivaldybės turto perdavimo valdyti, naudoti ir disponuoti juo patikėjimo teise tvarkos aprašo, patvirtinto Kretingos rajono savivaldybės tarybos 2019 m. rugsėjo 26 d. sprendimu Nr. T2-283</w:t>
      </w:r>
      <w:r w:rsidR="00162F03">
        <w:rPr>
          <w:rFonts w:ascii="Times New Roman" w:hAnsi="Times New Roman"/>
          <w:sz w:val="24"/>
          <w:szCs w:val="24"/>
        </w:rPr>
        <w:t xml:space="preserve"> „Dėl Kretingos rajono savivaldybės turto perdavimo valdyti, naudoti ir disponuoti juo patikėjimo teise tvarkos aprašo patvirtinimo“</w:t>
      </w:r>
      <w:r w:rsidR="00792ECA">
        <w:rPr>
          <w:rFonts w:ascii="Times New Roman" w:hAnsi="Times New Roman"/>
          <w:sz w:val="24"/>
          <w:szCs w:val="24"/>
        </w:rPr>
        <w:t>, 4.1 papunkčiu</w:t>
      </w:r>
      <w:r>
        <w:rPr>
          <w:rFonts w:ascii="Times New Roman" w:hAnsi="Times New Roman"/>
          <w:sz w:val="24"/>
          <w:szCs w:val="24"/>
        </w:rPr>
        <w:t xml:space="preserve"> </w:t>
      </w:r>
      <w:r w:rsidRPr="004E1695">
        <w:rPr>
          <w:rFonts w:ascii="Times New Roman" w:hAnsi="Times New Roman"/>
          <w:sz w:val="24"/>
          <w:szCs w:val="24"/>
        </w:rPr>
        <w:t xml:space="preserve">bei atsižvelgdama į </w:t>
      </w:r>
      <w:r w:rsidRPr="00E533CF">
        <w:rPr>
          <w:rFonts w:ascii="Times New Roman" w:hAnsi="Times New Roman"/>
          <w:sz w:val="24"/>
          <w:szCs w:val="24"/>
        </w:rPr>
        <w:t xml:space="preserve">Kretingos rajono </w:t>
      </w:r>
      <w:r>
        <w:rPr>
          <w:rFonts w:ascii="Times New Roman" w:hAnsi="Times New Roman"/>
          <w:sz w:val="24"/>
          <w:szCs w:val="24"/>
        </w:rPr>
        <w:t>savivaldybės administracijos Strateginio planavimo ir investicijų skyriaus 2020</w:t>
      </w:r>
      <w:r w:rsidRPr="00F07674">
        <w:rPr>
          <w:rFonts w:ascii="Times New Roman" w:hAnsi="Times New Roman"/>
          <w:sz w:val="24"/>
          <w:szCs w:val="24"/>
        </w:rPr>
        <w:t xml:space="preserve"> m. </w:t>
      </w:r>
      <w:r>
        <w:rPr>
          <w:rFonts w:ascii="Times New Roman" w:hAnsi="Times New Roman"/>
          <w:sz w:val="24"/>
          <w:szCs w:val="24"/>
        </w:rPr>
        <w:t xml:space="preserve">kovo 31 </w:t>
      </w:r>
      <w:r w:rsidRPr="00F07674">
        <w:rPr>
          <w:rFonts w:ascii="Times New Roman" w:hAnsi="Times New Roman"/>
          <w:sz w:val="24"/>
          <w:szCs w:val="24"/>
        </w:rPr>
        <w:t xml:space="preserve">d. raštą Nr. </w:t>
      </w:r>
      <w:r>
        <w:rPr>
          <w:rFonts w:ascii="Times New Roman" w:hAnsi="Times New Roman"/>
          <w:sz w:val="24"/>
          <w:szCs w:val="24"/>
        </w:rPr>
        <w:t>D13-244 „Dėl turto perdavimo valdyti patikėjimo teise</w:t>
      </w:r>
      <w:r w:rsidRPr="00F07674">
        <w:rPr>
          <w:rFonts w:ascii="Times New Roman" w:hAnsi="Times New Roman"/>
          <w:sz w:val="24"/>
          <w:szCs w:val="24"/>
        </w:rPr>
        <w:t>“,</w:t>
      </w:r>
      <w:r w:rsidRPr="004E1695">
        <w:rPr>
          <w:rFonts w:ascii="Times New Roman" w:hAnsi="Times New Roman"/>
          <w:sz w:val="24"/>
          <w:szCs w:val="24"/>
        </w:rPr>
        <w:t xml:space="preserve"> Kretingos rajono savivaldybės taryba</w:t>
      </w:r>
      <w:r>
        <w:rPr>
          <w:rFonts w:ascii="Times New Roman" w:hAnsi="Times New Roman"/>
          <w:sz w:val="24"/>
          <w:szCs w:val="24"/>
        </w:rPr>
        <w:t xml:space="preserve"> </w:t>
      </w:r>
      <w:r w:rsidR="00792ECA">
        <w:rPr>
          <w:rFonts w:ascii="Times New Roman" w:hAnsi="Times New Roman"/>
          <w:sz w:val="24"/>
          <w:szCs w:val="24"/>
        </w:rPr>
        <w:t xml:space="preserve">n u s p r e n d ž i a: </w:t>
      </w:r>
    </w:p>
    <w:p w:rsidR="005A5D5B" w:rsidRPr="005A5D5B" w:rsidRDefault="000942CD" w:rsidP="000942CD">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w:t>
      </w:r>
      <w:r w:rsidR="005A5D5B" w:rsidRPr="005A5D5B">
        <w:rPr>
          <w:rFonts w:ascii="Times New Roman" w:hAnsi="Times New Roman"/>
          <w:color w:val="000000"/>
          <w:sz w:val="24"/>
          <w:szCs w:val="24"/>
          <w:shd w:val="clear" w:color="auto" w:fill="FFFFFF"/>
        </w:rPr>
        <w:t>Perduoti Kretingos rajono savivaldybės administracijai patikėjimo teise valdyti, naudoti ir disponuoti nuostatuose nurodytai veiklai (organizuoti ir kontroliuoti Savivaldybės turto valdymą ir naudojimą) vykdyti, Kretingos rajono savivaldybei nuosavybės teise priklausantį turtą pagal priedą.</w:t>
      </w:r>
    </w:p>
    <w:p w:rsidR="000942CD" w:rsidRDefault="000942CD" w:rsidP="000942CD">
      <w:pPr>
        <w:spacing w:after="0" w:line="240" w:lineRule="auto"/>
        <w:ind w:firstLine="851"/>
        <w:jc w:val="both"/>
        <w:rPr>
          <w:rFonts w:ascii="Times New Roman" w:hAnsi="Times New Roman"/>
          <w:sz w:val="24"/>
          <w:szCs w:val="24"/>
        </w:rPr>
      </w:pPr>
      <w:r w:rsidRPr="004E1695">
        <w:rPr>
          <w:rFonts w:ascii="Times New Roman" w:hAnsi="Times New Roman"/>
          <w:sz w:val="24"/>
          <w:szCs w:val="24"/>
        </w:rPr>
        <w:t>2.</w:t>
      </w:r>
      <w:r>
        <w:rPr>
          <w:rFonts w:ascii="Times New Roman" w:hAnsi="Times New Roman"/>
          <w:sz w:val="24"/>
          <w:szCs w:val="24"/>
        </w:rPr>
        <w:t xml:space="preserve"> Įgalioti Kretingos rajono </w:t>
      </w:r>
      <w:r w:rsidR="00685D9E">
        <w:rPr>
          <w:rFonts w:ascii="Times New Roman" w:hAnsi="Times New Roman"/>
          <w:sz w:val="24"/>
          <w:szCs w:val="24"/>
        </w:rPr>
        <w:t xml:space="preserve">savivaldybės merą </w:t>
      </w:r>
      <w:r>
        <w:rPr>
          <w:rFonts w:ascii="Times New Roman" w:hAnsi="Times New Roman"/>
          <w:sz w:val="24"/>
          <w:szCs w:val="24"/>
        </w:rPr>
        <w:t xml:space="preserve">pasirašyti 1 punkte nurodyto </w:t>
      </w:r>
      <w:r w:rsidR="00685D9E">
        <w:rPr>
          <w:rFonts w:ascii="Times New Roman" w:hAnsi="Times New Roman"/>
          <w:sz w:val="24"/>
          <w:szCs w:val="24"/>
        </w:rPr>
        <w:t>turto perdavimo ir priėmimo aktus</w:t>
      </w:r>
      <w:r>
        <w:rPr>
          <w:rFonts w:ascii="Times New Roman" w:hAnsi="Times New Roman"/>
          <w:sz w:val="24"/>
          <w:szCs w:val="24"/>
        </w:rPr>
        <w:t>.</w:t>
      </w:r>
    </w:p>
    <w:p w:rsidR="000942CD" w:rsidRPr="003C6919" w:rsidRDefault="000942CD" w:rsidP="000942CD">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Pr="003C6919">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3C6919">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0942CD" w:rsidRPr="004E1695" w:rsidRDefault="000942CD" w:rsidP="000942CD">
      <w:pPr>
        <w:spacing w:after="0" w:line="240" w:lineRule="auto"/>
        <w:jc w:val="both"/>
        <w:rPr>
          <w:rFonts w:ascii="Times New Roman" w:hAnsi="Times New Roman"/>
          <w:sz w:val="24"/>
          <w:szCs w:val="24"/>
        </w:rPr>
      </w:pPr>
    </w:p>
    <w:p w:rsidR="000942CD" w:rsidRPr="004E1695" w:rsidRDefault="00792ECA" w:rsidP="000942CD">
      <w:pPr>
        <w:spacing w:after="0" w:line="240" w:lineRule="auto"/>
        <w:jc w:val="both"/>
        <w:rPr>
          <w:rFonts w:ascii="Times New Roman" w:hAnsi="Times New Roman"/>
          <w:sz w:val="24"/>
          <w:szCs w:val="24"/>
        </w:rPr>
      </w:pPr>
      <w:r>
        <w:rPr>
          <w:rFonts w:ascii="Times New Roman" w:hAnsi="Times New Roman"/>
          <w:sz w:val="24"/>
          <w:szCs w:val="24"/>
        </w:rPr>
        <w:t>Savivaldybės meras</w:t>
      </w:r>
      <w:r w:rsidR="001364F7">
        <w:rPr>
          <w:rFonts w:ascii="Times New Roman" w:hAnsi="Times New Roman"/>
          <w:sz w:val="24"/>
          <w:szCs w:val="24"/>
        </w:rPr>
        <w:t xml:space="preserve">                                                                                                     Antanas Kalnius </w:t>
      </w: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792ECA" w:rsidRDefault="00792ECA" w:rsidP="000942CD">
      <w:pPr>
        <w:spacing w:after="0" w:line="240" w:lineRule="auto"/>
        <w:jc w:val="both"/>
        <w:rPr>
          <w:rFonts w:ascii="Times New Roman" w:hAnsi="Times New Roman"/>
          <w:szCs w:val="24"/>
        </w:rPr>
      </w:pPr>
    </w:p>
    <w:p w:rsidR="00792ECA" w:rsidRDefault="00792ECA"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792ECA" w:rsidRDefault="00792ECA" w:rsidP="000942CD">
      <w:pPr>
        <w:spacing w:after="0" w:line="240" w:lineRule="auto"/>
        <w:jc w:val="both"/>
        <w:rPr>
          <w:rFonts w:ascii="Times New Roman" w:hAnsi="Times New Roman"/>
          <w:szCs w:val="24"/>
        </w:rPr>
      </w:pPr>
    </w:p>
    <w:p w:rsidR="00792ECA" w:rsidRDefault="00792ECA"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0942CD">
      <w:pPr>
        <w:spacing w:after="0" w:line="240" w:lineRule="auto"/>
        <w:jc w:val="both"/>
        <w:rPr>
          <w:rFonts w:ascii="Times New Roman" w:hAnsi="Times New Roman"/>
          <w:szCs w:val="24"/>
        </w:rPr>
      </w:pPr>
    </w:p>
    <w:p w:rsidR="000942CD" w:rsidRDefault="000942CD" w:rsidP="0020562D">
      <w:pPr>
        <w:spacing w:after="0" w:line="240" w:lineRule="auto"/>
        <w:rPr>
          <w:rFonts w:ascii="Times New Roman" w:hAnsi="Times New Roman"/>
          <w:szCs w:val="24"/>
        </w:rPr>
        <w:sectPr w:rsidR="000942CD" w:rsidSect="00FB6358">
          <w:headerReference w:type="first" r:id="rId9"/>
          <w:pgSz w:w="11906" w:h="16838" w:code="9"/>
          <w:pgMar w:top="1134" w:right="567" w:bottom="1134" w:left="1701" w:header="567" w:footer="567" w:gutter="0"/>
          <w:cols w:space="1296"/>
          <w:docGrid w:linePitch="360"/>
        </w:sectPr>
      </w:pPr>
      <w:r w:rsidRPr="00767D74">
        <w:rPr>
          <w:rFonts w:ascii="Times New Roman" w:hAnsi="Times New Roman"/>
          <w:sz w:val="24"/>
          <w:szCs w:val="24"/>
        </w:rPr>
        <w:t xml:space="preserve">Nijolė </w:t>
      </w:r>
      <w:proofErr w:type="spellStart"/>
      <w:r w:rsidRPr="00767D74">
        <w:rPr>
          <w:rFonts w:ascii="Times New Roman" w:hAnsi="Times New Roman"/>
          <w:sz w:val="24"/>
          <w:szCs w:val="24"/>
        </w:rPr>
        <w:t>Vaičienė</w:t>
      </w:r>
      <w:proofErr w:type="spellEnd"/>
      <w:r w:rsidRPr="00767D74">
        <w:rPr>
          <w:rFonts w:ascii="Times New Roman" w:hAnsi="Times New Roman"/>
          <w:sz w:val="24"/>
          <w:szCs w:val="24"/>
        </w:rPr>
        <w:t xml:space="preserve"> </w:t>
      </w:r>
    </w:p>
    <w:p w:rsidR="000942CD" w:rsidRPr="000760D9" w:rsidRDefault="000942CD" w:rsidP="000942CD">
      <w:pPr>
        <w:spacing w:after="0" w:line="240" w:lineRule="auto"/>
        <w:jc w:val="both"/>
        <w:outlineLvl w:val="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443F5">
        <w:rPr>
          <w:rFonts w:ascii="Times New Roman" w:hAnsi="Times New Roman"/>
          <w:sz w:val="24"/>
          <w:szCs w:val="24"/>
        </w:rPr>
        <w:t xml:space="preserve">              </w:t>
      </w:r>
      <w:r w:rsidRPr="000760D9">
        <w:rPr>
          <w:rFonts w:ascii="Times New Roman" w:hAnsi="Times New Roman"/>
          <w:sz w:val="24"/>
          <w:szCs w:val="24"/>
        </w:rPr>
        <w:t xml:space="preserve">Kretingos rajono savivaldybės tarybos </w:t>
      </w:r>
      <w:r w:rsidR="005443F5">
        <w:rPr>
          <w:rFonts w:ascii="Times New Roman" w:hAnsi="Times New Roman"/>
          <w:sz w:val="24"/>
          <w:szCs w:val="24"/>
        </w:rPr>
        <w:t xml:space="preserve">             </w:t>
      </w:r>
    </w:p>
    <w:p w:rsidR="000942CD" w:rsidRPr="000760D9" w:rsidRDefault="000942CD" w:rsidP="000942CD">
      <w:pPr>
        <w:spacing w:after="0" w:line="240" w:lineRule="auto"/>
        <w:jc w:val="both"/>
        <w:outlineLvl w:val="0"/>
        <w:rPr>
          <w:rFonts w:ascii="Times New Roman" w:hAnsi="Times New Roman"/>
          <w:sz w:val="24"/>
          <w:szCs w:val="24"/>
        </w:rPr>
      </w:pPr>
      <w:r w:rsidRPr="000760D9">
        <w:rPr>
          <w:rFonts w:ascii="Times New Roman" w:hAnsi="Times New Roman"/>
          <w:sz w:val="24"/>
          <w:szCs w:val="24"/>
        </w:rPr>
        <w:tab/>
      </w:r>
      <w:r>
        <w:rPr>
          <w:rFonts w:ascii="Times New Roman" w:hAnsi="Times New Roman"/>
          <w:sz w:val="24"/>
          <w:szCs w:val="24"/>
        </w:rPr>
        <w:tab/>
      </w:r>
      <w:r w:rsidRPr="000760D9">
        <w:rPr>
          <w:rFonts w:ascii="Times New Roman" w:hAnsi="Times New Roman"/>
          <w:sz w:val="24"/>
          <w:szCs w:val="24"/>
        </w:rPr>
        <w:tab/>
      </w:r>
      <w:r w:rsidRPr="000760D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443F5">
        <w:rPr>
          <w:rFonts w:ascii="Times New Roman" w:hAnsi="Times New Roman"/>
          <w:sz w:val="24"/>
          <w:szCs w:val="24"/>
        </w:rPr>
        <w:t xml:space="preserve">              </w:t>
      </w:r>
      <w:r w:rsidRPr="000760D9">
        <w:rPr>
          <w:rFonts w:ascii="Times New Roman" w:hAnsi="Times New Roman"/>
          <w:sz w:val="24"/>
          <w:szCs w:val="24"/>
        </w:rPr>
        <w:t>20</w:t>
      </w:r>
      <w:r w:rsidR="00685D9E">
        <w:rPr>
          <w:rFonts w:ascii="Times New Roman" w:hAnsi="Times New Roman"/>
          <w:sz w:val="24"/>
          <w:szCs w:val="24"/>
        </w:rPr>
        <w:t>20</w:t>
      </w:r>
      <w:r w:rsidRPr="000760D9">
        <w:rPr>
          <w:rFonts w:ascii="Times New Roman" w:hAnsi="Times New Roman"/>
          <w:sz w:val="24"/>
          <w:szCs w:val="24"/>
        </w:rPr>
        <w:t xml:space="preserve"> m. </w:t>
      </w:r>
      <w:r w:rsidR="00792ECA">
        <w:rPr>
          <w:rFonts w:ascii="Times New Roman" w:hAnsi="Times New Roman"/>
          <w:sz w:val="24"/>
          <w:szCs w:val="24"/>
        </w:rPr>
        <w:t>balandžio</w:t>
      </w:r>
      <w:r w:rsidR="005443F5">
        <w:rPr>
          <w:rFonts w:ascii="Times New Roman" w:hAnsi="Times New Roman"/>
          <w:sz w:val="24"/>
          <w:szCs w:val="24"/>
        </w:rPr>
        <w:t xml:space="preserve"> 30 </w:t>
      </w:r>
      <w:r w:rsidRPr="000760D9">
        <w:rPr>
          <w:rFonts w:ascii="Times New Roman" w:hAnsi="Times New Roman"/>
          <w:sz w:val="24"/>
          <w:szCs w:val="24"/>
        </w:rPr>
        <w:t>d. sprend</w:t>
      </w:r>
      <w:r>
        <w:rPr>
          <w:rFonts w:ascii="Times New Roman" w:hAnsi="Times New Roman"/>
          <w:sz w:val="24"/>
          <w:szCs w:val="24"/>
        </w:rPr>
        <w:t xml:space="preserve">imo Nr. </w:t>
      </w:r>
      <w:r w:rsidR="00685D9E">
        <w:rPr>
          <w:rFonts w:ascii="Times New Roman" w:hAnsi="Times New Roman"/>
          <w:sz w:val="24"/>
          <w:szCs w:val="24"/>
        </w:rPr>
        <w:t>T2-</w:t>
      </w:r>
      <w:r w:rsidR="005443F5">
        <w:rPr>
          <w:rFonts w:ascii="Times New Roman" w:hAnsi="Times New Roman"/>
          <w:sz w:val="24"/>
          <w:szCs w:val="24"/>
        </w:rPr>
        <w:t>13</w:t>
      </w:r>
      <w:r w:rsidR="007F7437">
        <w:rPr>
          <w:rFonts w:ascii="Times New Roman" w:hAnsi="Times New Roman"/>
          <w:sz w:val="24"/>
          <w:szCs w:val="24"/>
        </w:rPr>
        <w:t>0</w:t>
      </w:r>
      <w:bookmarkStart w:id="0" w:name="_GoBack"/>
      <w:bookmarkEnd w:id="0"/>
    </w:p>
    <w:p w:rsidR="000942CD" w:rsidRPr="000760D9" w:rsidRDefault="00792ECA" w:rsidP="000942C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942CD">
        <w:rPr>
          <w:rFonts w:ascii="Times New Roman" w:hAnsi="Times New Roman"/>
          <w:sz w:val="24"/>
          <w:szCs w:val="24"/>
        </w:rPr>
        <w:tab/>
      </w:r>
      <w:r w:rsidR="000942CD">
        <w:rPr>
          <w:rFonts w:ascii="Times New Roman" w:hAnsi="Times New Roman"/>
          <w:sz w:val="24"/>
          <w:szCs w:val="24"/>
        </w:rPr>
        <w:tab/>
      </w:r>
      <w:r w:rsidR="000942CD">
        <w:rPr>
          <w:rFonts w:ascii="Times New Roman" w:hAnsi="Times New Roman"/>
          <w:sz w:val="24"/>
          <w:szCs w:val="24"/>
        </w:rPr>
        <w:tab/>
      </w:r>
      <w:r w:rsidR="000942CD" w:rsidRPr="000760D9">
        <w:rPr>
          <w:rFonts w:ascii="Times New Roman" w:hAnsi="Times New Roman"/>
          <w:sz w:val="24"/>
          <w:szCs w:val="24"/>
        </w:rPr>
        <w:t xml:space="preserve">  </w:t>
      </w:r>
      <w:r w:rsidR="005443F5">
        <w:rPr>
          <w:rFonts w:ascii="Times New Roman" w:hAnsi="Times New Roman"/>
          <w:sz w:val="24"/>
          <w:szCs w:val="24"/>
        </w:rPr>
        <w:t xml:space="preserve">            </w:t>
      </w:r>
      <w:r w:rsidR="000942CD" w:rsidRPr="000760D9">
        <w:rPr>
          <w:rFonts w:ascii="Times New Roman" w:hAnsi="Times New Roman"/>
          <w:sz w:val="24"/>
          <w:szCs w:val="24"/>
        </w:rPr>
        <w:t>priedas</w:t>
      </w:r>
    </w:p>
    <w:p w:rsidR="000942CD" w:rsidRPr="000760D9" w:rsidRDefault="000942CD" w:rsidP="000942CD">
      <w:pPr>
        <w:spacing w:after="0" w:line="240" w:lineRule="auto"/>
        <w:jc w:val="both"/>
        <w:outlineLvl w:val="0"/>
        <w:rPr>
          <w:rFonts w:ascii="Times New Roman" w:hAnsi="Times New Roman"/>
          <w:sz w:val="32"/>
          <w:szCs w:val="24"/>
        </w:rPr>
      </w:pPr>
    </w:p>
    <w:p w:rsidR="000942CD" w:rsidRPr="000760D9" w:rsidRDefault="000942CD" w:rsidP="000942CD">
      <w:pPr>
        <w:spacing w:after="0" w:line="240" w:lineRule="auto"/>
        <w:jc w:val="center"/>
        <w:rPr>
          <w:rFonts w:ascii="Times New Roman" w:hAnsi="Times New Roman"/>
          <w:sz w:val="24"/>
          <w:szCs w:val="24"/>
        </w:rPr>
      </w:pPr>
      <w:r w:rsidRPr="000760D9">
        <w:rPr>
          <w:rFonts w:ascii="Times New Roman" w:hAnsi="Times New Roman"/>
          <w:sz w:val="24"/>
          <w:szCs w:val="24"/>
        </w:rPr>
        <w:t>TURTO, PERDUODAMO KRETINGOS</w:t>
      </w:r>
      <w:r>
        <w:rPr>
          <w:rFonts w:ascii="Times New Roman" w:hAnsi="Times New Roman"/>
          <w:sz w:val="24"/>
          <w:szCs w:val="24"/>
        </w:rPr>
        <w:t xml:space="preserve"> RAJONO SAVIVALDYBĖS ADMINISTRACIJAI</w:t>
      </w:r>
      <w:r w:rsidRPr="000760D9">
        <w:rPr>
          <w:rFonts w:ascii="Times New Roman" w:hAnsi="Times New Roman"/>
          <w:sz w:val="24"/>
          <w:szCs w:val="24"/>
        </w:rPr>
        <w:t>, SĄRAŠAS</w:t>
      </w:r>
    </w:p>
    <w:p w:rsidR="000942CD" w:rsidRPr="00FA0255" w:rsidRDefault="000942CD" w:rsidP="000942CD">
      <w:pPr>
        <w:spacing w:after="0" w:line="240" w:lineRule="auto"/>
        <w:jc w:val="center"/>
        <w:rPr>
          <w:rFonts w:ascii="Times New Roman" w:hAnsi="Times New Roman"/>
          <w:sz w:val="24"/>
          <w:szCs w:val="24"/>
        </w:rPr>
      </w:pPr>
    </w:p>
    <w:tbl>
      <w:tblPr>
        <w:tblW w:w="15214" w:type="dxa"/>
        <w:jc w:val="center"/>
        <w:tblInd w:w="-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59"/>
        <w:gridCol w:w="1902"/>
        <w:gridCol w:w="1275"/>
        <w:gridCol w:w="1773"/>
        <w:gridCol w:w="1302"/>
        <w:gridCol w:w="2048"/>
        <w:gridCol w:w="1277"/>
        <w:gridCol w:w="1262"/>
        <w:gridCol w:w="1548"/>
      </w:tblGrid>
      <w:tr w:rsidR="000942CD" w:rsidRPr="007F70D3" w:rsidTr="00200117">
        <w:trPr>
          <w:trHeight w:val="599"/>
          <w:jc w:val="center"/>
        </w:trPr>
        <w:tc>
          <w:tcPr>
            <w:tcW w:w="568" w:type="dxa"/>
            <w:vAlign w:val="center"/>
          </w:tcPr>
          <w:p w:rsidR="000942CD" w:rsidRPr="007F70D3" w:rsidRDefault="000942CD" w:rsidP="00AC272B">
            <w:pPr>
              <w:spacing w:after="0" w:line="240" w:lineRule="auto"/>
              <w:jc w:val="center"/>
              <w:rPr>
                <w:rFonts w:ascii="Times New Roman" w:hAnsi="Times New Roman"/>
                <w:szCs w:val="20"/>
              </w:rPr>
            </w:pPr>
            <w:r w:rsidRPr="007F70D3">
              <w:rPr>
                <w:rFonts w:ascii="Times New Roman" w:hAnsi="Times New Roman"/>
                <w:szCs w:val="20"/>
              </w:rPr>
              <w:t>Eil.</w:t>
            </w:r>
          </w:p>
          <w:p w:rsidR="000942CD" w:rsidRPr="007F70D3" w:rsidRDefault="000942CD" w:rsidP="00AC272B">
            <w:pPr>
              <w:spacing w:after="0" w:line="240" w:lineRule="auto"/>
              <w:jc w:val="center"/>
              <w:rPr>
                <w:rFonts w:ascii="Times New Roman" w:hAnsi="Times New Roman"/>
                <w:szCs w:val="20"/>
              </w:rPr>
            </w:pPr>
            <w:r w:rsidRPr="007F70D3">
              <w:rPr>
                <w:rFonts w:ascii="Times New Roman" w:hAnsi="Times New Roman"/>
                <w:szCs w:val="20"/>
              </w:rPr>
              <w:t>Nr.</w:t>
            </w:r>
          </w:p>
        </w:tc>
        <w:tc>
          <w:tcPr>
            <w:tcW w:w="2259" w:type="dxa"/>
            <w:vAlign w:val="center"/>
          </w:tcPr>
          <w:p w:rsidR="000942CD" w:rsidRDefault="000942CD" w:rsidP="00AC272B">
            <w:pPr>
              <w:spacing w:after="0" w:line="240" w:lineRule="auto"/>
              <w:jc w:val="center"/>
              <w:rPr>
                <w:rFonts w:ascii="Times New Roman" w:hAnsi="Times New Roman"/>
                <w:szCs w:val="20"/>
              </w:rPr>
            </w:pPr>
            <w:r w:rsidRPr="007F70D3">
              <w:rPr>
                <w:rFonts w:ascii="Times New Roman" w:hAnsi="Times New Roman"/>
                <w:szCs w:val="20"/>
              </w:rPr>
              <w:t xml:space="preserve">Turto </w:t>
            </w:r>
          </w:p>
          <w:p w:rsidR="000942CD" w:rsidRPr="007F70D3" w:rsidRDefault="000942CD" w:rsidP="00AC272B">
            <w:pPr>
              <w:spacing w:after="0" w:line="240" w:lineRule="auto"/>
              <w:jc w:val="center"/>
              <w:rPr>
                <w:rFonts w:ascii="Times New Roman" w:hAnsi="Times New Roman"/>
                <w:szCs w:val="20"/>
              </w:rPr>
            </w:pPr>
            <w:r w:rsidRPr="007F70D3">
              <w:rPr>
                <w:rFonts w:ascii="Times New Roman" w:hAnsi="Times New Roman"/>
                <w:szCs w:val="20"/>
              </w:rPr>
              <w:t>pavadinimas</w:t>
            </w:r>
          </w:p>
        </w:tc>
        <w:tc>
          <w:tcPr>
            <w:tcW w:w="1902" w:type="dxa"/>
            <w:vAlign w:val="center"/>
          </w:tcPr>
          <w:p w:rsidR="000942CD" w:rsidRPr="007F70D3" w:rsidRDefault="000942CD" w:rsidP="00AC272B">
            <w:pPr>
              <w:spacing w:after="0" w:line="240" w:lineRule="auto"/>
              <w:jc w:val="center"/>
              <w:rPr>
                <w:rFonts w:ascii="Times New Roman" w:hAnsi="Times New Roman"/>
                <w:szCs w:val="20"/>
              </w:rPr>
            </w:pPr>
            <w:r w:rsidRPr="007F70D3">
              <w:rPr>
                <w:rFonts w:ascii="Times New Roman" w:hAnsi="Times New Roman"/>
                <w:szCs w:val="20"/>
              </w:rPr>
              <w:t>Adresas</w:t>
            </w:r>
          </w:p>
        </w:tc>
        <w:tc>
          <w:tcPr>
            <w:tcW w:w="1275" w:type="dxa"/>
            <w:vAlign w:val="center"/>
          </w:tcPr>
          <w:p w:rsidR="000942CD" w:rsidRPr="007F70D3" w:rsidRDefault="000942CD" w:rsidP="00AC272B">
            <w:pPr>
              <w:spacing w:after="0" w:line="240" w:lineRule="auto"/>
              <w:jc w:val="center"/>
              <w:rPr>
                <w:rFonts w:ascii="Times New Roman" w:hAnsi="Times New Roman"/>
                <w:szCs w:val="20"/>
              </w:rPr>
            </w:pPr>
            <w:r w:rsidRPr="007F70D3">
              <w:rPr>
                <w:rFonts w:ascii="Times New Roman" w:hAnsi="Times New Roman"/>
                <w:szCs w:val="20"/>
              </w:rPr>
              <w:t>Registro Nr.</w:t>
            </w:r>
          </w:p>
        </w:tc>
        <w:tc>
          <w:tcPr>
            <w:tcW w:w="1773" w:type="dxa"/>
            <w:vAlign w:val="center"/>
          </w:tcPr>
          <w:p w:rsidR="000942CD" w:rsidRPr="007F70D3" w:rsidRDefault="000942CD" w:rsidP="00AC272B">
            <w:pPr>
              <w:spacing w:after="0" w:line="240" w:lineRule="auto"/>
              <w:jc w:val="center"/>
              <w:rPr>
                <w:rFonts w:ascii="Times New Roman" w:hAnsi="Times New Roman"/>
                <w:szCs w:val="20"/>
              </w:rPr>
            </w:pPr>
            <w:r w:rsidRPr="007F70D3">
              <w:rPr>
                <w:rFonts w:ascii="Times New Roman" w:hAnsi="Times New Roman"/>
                <w:szCs w:val="20"/>
              </w:rPr>
              <w:t>Unikalus Nr.</w:t>
            </w:r>
          </w:p>
        </w:tc>
        <w:tc>
          <w:tcPr>
            <w:tcW w:w="1302" w:type="dxa"/>
            <w:vAlign w:val="center"/>
          </w:tcPr>
          <w:p w:rsidR="000942CD" w:rsidRPr="007F70D3" w:rsidRDefault="000942CD" w:rsidP="00200117">
            <w:pPr>
              <w:spacing w:after="0" w:line="240" w:lineRule="auto"/>
              <w:jc w:val="center"/>
              <w:rPr>
                <w:rFonts w:ascii="Times New Roman" w:hAnsi="Times New Roman"/>
                <w:szCs w:val="20"/>
              </w:rPr>
            </w:pPr>
            <w:proofErr w:type="spellStart"/>
            <w:r>
              <w:rPr>
                <w:rFonts w:ascii="Times New Roman" w:hAnsi="Times New Roman"/>
                <w:szCs w:val="20"/>
              </w:rPr>
              <w:t>Pažy</w:t>
            </w:r>
            <w:r w:rsidR="00200117">
              <w:rPr>
                <w:rFonts w:ascii="Times New Roman" w:hAnsi="Times New Roman"/>
                <w:szCs w:val="20"/>
              </w:rPr>
              <w:t>-</w:t>
            </w:r>
            <w:r w:rsidRPr="007F70D3">
              <w:rPr>
                <w:rFonts w:ascii="Times New Roman" w:hAnsi="Times New Roman"/>
                <w:szCs w:val="20"/>
              </w:rPr>
              <w:t>mėjimas</w:t>
            </w:r>
            <w:proofErr w:type="spellEnd"/>
            <w:r w:rsidRPr="007F70D3">
              <w:rPr>
                <w:rFonts w:ascii="Times New Roman" w:hAnsi="Times New Roman"/>
                <w:szCs w:val="20"/>
              </w:rPr>
              <w:t xml:space="preserve"> plane</w:t>
            </w:r>
          </w:p>
        </w:tc>
        <w:tc>
          <w:tcPr>
            <w:tcW w:w="2048" w:type="dxa"/>
            <w:vAlign w:val="center"/>
          </w:tcPr>
          <w:p w:rsidR="000942CD" w:rsidRPr="002622CF" w:rsidRDefault="000942CD" w:rsidP="002622CF">
            <w:pPr>
              <w:spacing w:after="0" w:line="240" w:lineRule="auto"/>
              <w:jc w:val="center"/>
              <w:rPr>
                <w:rFonts w:ascii="Times New Roman" w:hAnsi="Times New Roman"/>
                <w:szCs w:val="20"/>
              </w:rPr>
            </w:pPr>
            <w:r w:rsidRPr="002622CF">
              <w:rPr>
                <w:rFonts w:ascii="Times New Roman" w:hAnsi="Times New Roman"/>
                <w:szCs w:val="20"/>
              </w:rPr>
              <w:t>Statinio</w:t>
            </w:r>
            <w:r w:rsidRPr="007C754E">
              <w:rPr>
                <w:rFonts w:ascii="Times New Roman" w:hAnsi="Times New Roman"/>
                <w:szCs w:val="20"/>
              </w:rPr>
              <w:t xml:space="preserve"> </w:t>
            </w:r>
            <w:r w:rsidR="002622CF">
              <w:rPr>
                <w:rFonts w:ascii="Times New Roman" w:hAnsi="Times New Roman"/>
                <w:szCs w:val="20"/>
              </w:rPr>
              <w:t>techniniai duomenys</w:t>
            </w:r>
          </w:p>
        </w:tc>
        <w:tc>
          <w:tcPr>
            <w:tcW w:w="1277" w:type="dxa"/>
            <w:vAlign w:val="center"/>
          </w:tcPr>
          <w:p w:rsidR="000942CD" w:rsidRPr="007F70D3" w:rsidRDefault="000942CD" w:rsidP="00AC272B">
            <w:pPr>
              <w:spacing w:after="0" w:line="240" w:lineRule="auto"/>
              <w:jc w:val="center"/>
              <w:rPr>
                <w:rFonts w:ascii="Times New Roman" w:hAnsi="Times New Roman"/>
                <w:szCs w:val="20"/>
              </w:rPr>
            </w:pPr>
            <w:r>
              <w:rPr>
                <w:rFonts w:ascii="Times New Roman" w:hAnsi="Times New Roman"/>
                <w:szCs w:val="20"/>
              </w:rPr>
              <w:t xml:space="preserve">Įsigijimo vertė, </w:t>
            </w:r>
            <w:proofErr w:type="spellStart"/>
            <w:r>
              <w:rPr>
                <w:rFonts w:ascii="Times New Roman" w:hAnsi="Times New Roman"/>
                <w:szCs w:val="20"/>
              </w:rPr>
              <w:t>Eur</w:t>
            </w:r>
            <w:proofErr w:type="spellEnd"/>
          </w:p>
        </w:tc>
        <w:tc>
          <w:tcPr>
            <w:tcW w:w="1262" w:type="dxa"/>
            <w:vAlign w:val="center"/>
          </w:tcPr>
          <w:p w:rsidR="000942CD" w:rsidRPr="007F70D3" w:rsidRDefault="000942CD" w:rsidP="00AC272B">
            <w:pPr>
              <w:spacing w:after="0" w:line="240" w:lineRule="auto"/>
              <w:jc w:val="center"/>
              <w:rPr>
                <w:rFonts w:ascii="Times New Roman" w:hAnsi="Times New Roman"/>
                <w:szCs w:val="20"/>
                <w:highlight w:val="yellow"/>
              </w:rPr>
            </w:pPr>
            <w:r w:rsidRPr="00D878AC">
              <w:rPr>
                <w:rFonts w:ascii="Times New Roman" w:hAnsi="Times New Roman"/>
                <w:szCs w:val="20"/>
              </w:rPr>
              <w:t xml:space="preserve">Sukauptas </w:t>
            </w:r>
            <w:proofErr w:type="spellStart"/>
            <w:r w:rsidRPr="00D878AC">
              <w:rPr>
                <w:rFonts w:ascii="Times New Roman" w:hAnsi="Times New Roman"/>
                <w:szCs w:val="20"/>
              </w:rPr>
              <w:t>nusidėvė</w:t>
            </w:r>
            <w:r w:rsidR="00200117">
              <w:rPr>
                <w:rFonts w:ascii="Times New Roman" w:hAnsi="Times New Roman"/>
                <w:szCs w:val="20"/>
              </w:rPr>
              <w:t>-</w:t>
            </w:r>
            <w:r>
              <w:rPr>
                <w:rFonts w:ascii="Times New Roman" w:hAnsi="Times New Roman"/>
                <w:szCs w:val="20"/>
              </w:rPr>
              <w:t>j</w:t>
            </w:r>
            <w:r w:rsidRPr="00D878AC">
              <w:rPr>
                <w:rFonts w:ascii="Times New Roman" w:hAnsi="Times New Roman"/>
                <w:szCs w:val="20"/>
              </w:rPr>
              <w:t>imas</w:t>
            </w:r>
            <w:r>
              <w:rPr>
                <w:rFonts w:ascii="Times New Roman" w:hAnsi="Times New Roman"/>
                <w:szCs w:val="20"/>
              </w:rPr>
              <w:t>,</w:t>
            </w:r>
            <w:proofErr w:type="spellEnd"/>
            <w:r>
              <w:rPr>
                <w:rFonts w:ascii="Times New Roman" w:hAnsi="Times New Roman"/>
                <w:szCs w:val="20"/>
              </w:rPr>
              <w:t xml:space="preserve"> </w:t>
            </w:r>
            <w:proofErr w:type="spellStart"/>
            <w:r>
              <w:rPr>
                <w:rFonts w:ascii="Times New Roman" w:hAnsi="Times New Roman"/>
                <w:szCs w:val="20"/>
              </w:rPr>
              <w:t>Eur</w:t>
            </w:r>
            <w:proofErr w:type="spellEnd"/>
          </w:p>
        </w:tc>
        <w:tc>
          <w:tcPr>
            <w:tcW w:w="1548" w:type="dxa"/>
            <w:vAlign w:val="center"/>
          </w:tcPr>
          <w:p w:rsidR="000942CD" w:rsidRDefault="000942CD" w:rsidP="00AC272B">
            <w:pPr>
              <w:spacing w:after="0" w:line="240" w:lineRule="auto"/>
              <w:jc w:val="center"/>
              <w:rPr>
                <w:rFonts w:ascii="Times New Roman" w:hAnsi="Times New Roman"/>
                <w:szCs w:val="20"/>
              </w:rPr>
            </w:pPr>
            <w:r>
              <w:rPr>
                <w:rFonts w:ascii="Times New Roman" w:hAnsi="Times New Roman"/>
                <w:szCs w:val="20"/>
              </w:rPr>
              <w:t>Likutinė</w:t>
            </w:r>
          </w:p>
          <w:p w:rsidR="000942CD" w:rsidRDefault="000942CD" w:rsidP="00AC272B">
            <w:pPr>
              <w:spacing w:after="0" w:line="240" w:lineRule="auto"/>
              <w:jc w:val="center"/>
              <w:rPr>
                <w:rFonts w:ascii="Times New Roman" w:hAnsi="Times New Roman"/>
                <w:szCs w:val="20"/>
              </w:rPr>
            </w:pPr>
            <w:r>
              <w:rPr>
                <w:rFonts w:ascii="Times New Roman" w:hAnsi="Times New Roman"/>
                <w:szCs w:val="20"/>
              </w:rPr>
              <w:t xml:space="preserve">vertė, </w:t>
            </w:r>
            <w:proofErr w:type="spellStart"/>
            <w:r>
              <w:rPr>
                <w:rFonts w:ascii="Times New Roman" w:hAnsi="Times New Roman"/>
                <w:szCs w:val="20"/>
              </w:rPr>
              <w:t>Eur</w:t>
            </w:r>
            <w:proofErr w:type="spellEnd"/>
          </w:p>
          <w:p w:rsidR="000942CD" w:rsidRPr="00D878AC" w:rsidRDefault="000942CD" w:rsidP="00685D9E">
            <w:pPr>
              <w:spacing w:after="0" w:line="240" w:lineRule="auto"/>
              <w:jc w:val="center"/>
              <w:rPr>
                <w:rFonts w:ascii="Times New Roman" w:hAnsi="Times New Roman"/>
                <w:szCs w:val="20"/>
              </w:rPr>
            </w:pPr>
            <w:r w:rsidRPr="00162F03">
              <w:rPr>
                <w:rFonts w:ascii="Times New Roman" w:hAnsi="Times New Roman"/>
                <w:szCs w:val="20"/>
              </w:rPr>
              <w:t>20</w:t>
            </w:r>
            <w:r w:rsidR="00685D9E" w:rsidRPr="00162F03">
              <w:rPr>
                <w:rFonts w:ascii="Times New Roman" w:hAnsi="Times New Roman"/>
                <w:szCs w:val="20"/>
              </w:rPr>
              <w:t>20-03-31</w:t>
            </w:r>
          </w:p>
        </w:tc>
      </w:tr>
      <w:tr w:rsidR="00162F03" w:rsidRPr="007F70D3" w:rsidTr="00200117">
        <w:trPr>
          <w:trHeight w:val="599"/>
          <w:jc w:val="center"/>
        </w:trPr>
        <w:tc>
          <w:tcPr>
            <w:tcW w:w="568"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1.</w:t>
            </w:r>
          </w:p>
        </w:tc>
        <w:tc>
          <w:tcPr>
            <w:tcW w:w="2259"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Sporto inžineriniai statiniai – Treniruoklių aikštelė</w:t>
            </w:r>
          </w:p>
        </w:tc>
        <w:tc>
          <w:tcPr>
            <w:tcW w:w="1902" w:type="dxa"/>
            <w:vMerge w:val="restart"/>
            <w:vAlign w:val="center"/>
          </w:tcPr>
          <w:p w:rsidR="00200117" w:rsidRDefault="00162F03" w:rsidP="00AC272B">
            <w:pPr>
              <w:spacing w:after="0" w:line="240" w:lineRule="auto"/>
              <w:jc w:val="center"/>
              <w:rPr>
                <w:rFonts w:ascii="Times New Roman" w:hAnsi="Times New Roman"/>
                <w:szCs w:val="20"/>
              </w:rPr>
            </w:pPr>
            <w:r>
              <w:rPr>
                <w:rFonts w:ascii="Times New Roman" w:hAnsi="Times New Roman"/>
                <w:szCs w:val="20"/>
              </w:rPr>
              <w:t>Mokyklos g. 16, Kartena,</w:t>
            </w:r>
          </w:p>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Kretingos r. sav.</w:t>
            </w:r>
          </w:p>
        </w:tc>
        <w:tc>
          <w:tcPr>
            <w:tcW w:w="1275" w:type="dxa"/>
            <w:vMerge w:val="restart"/>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56/11324</w:t>
            </w:r>
          </w:p>
        </w:tc>
        <w:tc>
          <w:tcPr>
            <w:tcW w:w="1773"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4400-5381-2049</w:t>
            </w:r>
          </w:p>
        </w:tc>
        <w:tc>
          <w:tcPr>
            <w:tcW w:w="1302"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k5</w:t>
            </w:r>
          </w:p>
        </w:tc>
        <w:tc>
          <w:tcPr>
            <w:tcW w:w="2048" w:type="dxa"/>
            <w:vAlign w:val="center"/>
          </w:tcPr>
          <w:p w:rsidR="00162F03" w:rsidRPr="002622CF" w:rsidRDefault="00162F03" w:rsidP="00200117">
            <w:pPr>
              <w:spacing w:after="0" w:line="240" w:lineRule="auto"/>
              <w:jc w:val="center"/>
              <w:rPr>
                <w:rFonts w:ascii="Times New Roman" w:hAnsi="Times New Roman"/>
                <w:szCs w:val="20"/>
              </w:rPr>
            </w:pPr>
            <w:r>
              <w:rPr>
                <w:rFonts w:ascii="Times New Roman" w:hAnsi="Times New Roman"/>
                <w:szCs w:val="20"/>
              </w:rPr>
              <w:t xml:space="preserve">plotas </w:t>
            </w:r>
            <w:r w:rsidR="00200117">
              <w:rPr>
                <w:rFonts w:ascii="Times New Roman" w:hAnsi="Times New Roman"/>
                <w:szCs w:val="20"/>
              </w:rPr>
              <w:t>–</w:t>
            </w:r>
            <w:r>
              <w:rPr>
                <w:rFonts w:ascii="Times New Roman" w:hAnsi="Times New Roman"/>
                <w:szCs w:val="20"/>
              </w:rPr>
              <w:t xml:space="preserve"> </w:t>
            </w:r>
            <w:r w:rsidRPr="002622CF">
              <w:rPr>
                <w:rFonts w:ascii="Times New Roman" w:hAnsi="Times New Roman"/>
                <w:szCs w:val="20"/>
              </w:rPr>
              <w:t>89,16 m</w:t>
            </w:r>
            <w:r w:rsidRPr="002622CF">
              <w:rPr>
                <w:rFonts w:ascii="Times New Roman" w:hAnsi="Times New Roman"/>
                <w:szCs w:val="20"/>
                <w:vertAlign w:val="superscript"/>
              </w:rPr>
              <w:t>2</w:t>
            </w:r>
          </w:p>
        </w:tc>
        <w:tc>
          <w:tcPr>
            <w:tcW w:w="1277" w:type="dxa"/>
            <w:vMerge w:val="restart"/>
            <w:vAlign w:val="center"/>
          </w:tcPr>
          <w:p w:rsidR="00162F03" w:rsidRPr="00162F03" w:rsidRDefault="00162F03" w:rsidP="00AC272B">
            <w:pPr>
              <w:spacing w:after="0" w:line="240" w:lineRule="auto"/>
              <w:jc w:val="center"/>
              <w:rPr>
                <w:rFonts w:ascii="Times New Roman" w:eastAsia="Times New Roman" w:hAnsi="Times New Roman"/>
                <w:color w:val="000000"/>
                <w:lang w:eastAsia="lt-LT"/>
              </w:rPr>
            </w:pPr>
            <w:r w:rsidRPr="00162F03">
              <w:rPr>
                <w:rFonts w:ascii="Times New Roman" w:eastAsia="Times New Roman" w:hAnsi="Times New Roman"/>
                <w:color w:val="000000"/>
                <w:lang w:eastAsia="lt-LT"/>
              </w:rPr>
              <w:t>14940,71</w:t>
            </w:r>
          </w:p>
        </w:tc>
        <w:tc>
          <w:tcPr>
            <w:tcW w:w="1262" w:type="dxa"/>
            <w:vMerge w:val="restart"/>
            <w:vAlign w:val="center"/>
          </w:tcPr>
          <w:p w:rsidR="00162F03" w:rsidRPr="00162F03" w:rsidRDefault="00162F03" w:rsidP="00AC272B">
            <w:pPr>
              <w:tabs>
                <w:tab w:val="left" w:pos="1418"/>
              </w:tabs>
              <w:spacing w:after="0" w:line="240" w:lineRule="auto"/>
              <w:jc w:val="center"/>
              <w:rPr>
                <w:rFonts w:ascii="Times New Roman" w:hAnsi="Times New Roman"/>
              </w:rPr>
            </w:pPr>
            <w:r>
              <w:rPr>
                <w:rFonts w:ascii="Times New Roman" w:hAnsi="Times New Roman"/>
              </w:rPr>
              <w:t>0,00</w:t>
            </w:r>
          </w:p>
        </w:tc>
        <w:tc>
          <w:tcPr>
            <w:tcW w:w="1548" w:type="dxa"/>
            <w:vMerge w:val="restart"/>
            <w:vAlign w:val="center"/>
          </w:tcPr>
          <w:p w:rsidR="00162F03" w:rsidRPr="00162F03" w:rsidRDefault="00162F03" w:rsidP="00AC272B">
            <w:pPr>
              <w:spacing w:after="0" w:line="240" w:lineRule="auto"/>
              <w:jc w:val="center"/>
              <w:rPr>
                <w:rFonts w:ascii="Times New Roman" w:hAnsi="Times New Roman"/>
              </w:rPr>
            </w:pPr>
            <w:r w:rsidRPr="00162F03">
              <w:rPr>
                <w:rFonts w:ascii="Times New Roman" w:eastAsia="Times New Roman" w:hAnsi="Times New Roman"/>
                <w:color w:val="000000"/>
                <w:lang w:eastAsia="lt-LT"/>
              </w:rPr>
              <w:t>14940,71</w:t>
            </w:r>
          </w:p>
        </w:tc>
      </w:tr>
      <w:tr w:rsidR="00162F03" w:rsidRPr="007F70D3" w:rsidTr="00200117">
        <w:trPr>
          <w:trHeight w:val="599"/>
          <w:jc w:val="center"/>
        </w:trPr>
        <w:tc>
          <w:tcPr>
            <w:tcW w:w="568"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2.</w:t>
            </w:r>
          </w:p>
        </w:tc>
        <w:tc>
          <w:tcPr>
            <w:tcW w:w="2259"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 xml:space="preserve">Kiti inžineriniai statiniai – Tvora </w:t>
            </w:r>
          </w:p>
        </w:tc>
        <w:tc>
          <w:tcPr>
            <w:tcW w:w="1902" w:type="dxa"/>
            <w:vMerge/>
            <w:vAlign w:val="center"/>
          </w:tcPr>
          <w:p w:rsidR="00162F03" w:rsidRPr="007F70D3" w:rsidRDefault="00162F03" w:rsidP="00AC272B">
            <w:pPr>
              <w:spacing w:after="0" w:line="240" w:lineRule="auto"/>
              <w:jc w:val="center"/>
              <w:rPr>
                <w:rFonts w:ascii="Times New Roman" w:hAnsi="Times New Roman"/>
                <w:szCs w:val="20"/>
              </w:rPr>
            </w:pPr>
          </w:p>
        </w:tc>
        <w:tc>
          <w:tcPr>
            <w:tcW w:w="1275" w:type="dxa"/>
            <w:vMerge/>
            <w:vAlign w:val="center"/>
          </w:tcPr>
          <w:p w:rsidR="00162F03" w:rsidRPr="007F70D3" w:rsidRDefault="00162F03" w:rsidP="00AC272B">
            <w:pPr>
              <w:spacing w:after="0" w:line="240" w:lineRule="auto"/>
              <w:jc w:val="center"/>
              <w:rPr>
                <w:rFonts w:ascii="Times New Roman" w:hAnsi="Times New Roman"/>
                <w:szCs w:val="20"/>
              </w:rPr>
            </w:pPr>
          </w:p>
        </w:tc>
        <w:tc>
          <w:tcPr>
            <w:tcW w:w="1773"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4400-5381-2058</w:t>
            </w:r>
          </w:p>
        </w:tc>
        <w:tc>
          <w:tcPr>
            <w:tcW w:w="1302"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t1</w:t>
            </w:r>
          </w:p>
        </w:tc>
        <w:tc>
          <w:tcPr>
            <w:tcW w:w="2048" w:type="dxa"/>
            <w:vAlign w:val="center"/>
          </w:tcPr>
          <w:p w:rsidR="00162F03" w:rsidRPr="007F70D3" w:rsidRDefault="00162F03" w:rsidP="00AC272B">
            <w:pPr>
              <w:spacing w:after="0" w:line="240" w:lineRule="auto"/>
              <w:jc w:val="center"/>
              <w:rPr>
                <w:rFonts w:ascii="Times New Roman" w:hAnsi="Times New Roman"/>
                <w:szCs w:val="20"/>
              </w:rPr>
            </w:pPr>
            <w:r>
              <w:rPr>
                <w:rFonts w:ascii="Times New Roman" w:hAnsi="Times New Roman"/>
                <w:szCs w:val="20"/>
              </w:rPr>
              <w:t>ilgis – 38,93 m</w:t>
            </w:r>
          </w:p>
        </w:tc>
        <w:tc>
          <w:tcPr>
            <w:tcW w:w="1277" w:type="dxa"/>
            <w:vMerge/>
            <w:vAlign w:val="center"/>
          </w:tcPr>
          <w:p w:rsidR="00162F03" w:rsidRPr="00162F03" w:rsidRDefault="00162F03" w:rsidP="00AC272B">
            <w:pPr>
              <w:spacing w:after="0" w:line="240" w:lineRule="auto"/>
              <w:jc w:val="center"/>
              <w:rPr>
                <w:rFonts w:ascii="Times New Roman" w:hAnsi="Times New Roman"/>
              </w:rPr>
            </w:pPr>
          </w:p>
        </w:tc>
        <w:tc>
          <w:tcPr>
            <w:tcW w:w="1262" w:type="dxa"/>
            <w:vMerge/>
            <w:vAlign w:val="center"/>
          </w:tcPr>
          <w:p w:rsidR="00162F03" w:rsidRPr="00162F03" w:rsidRDefault="00162F03" w:rsidP="00AC272B">
            <w:pPr>
              <w:spacing w:after="0" w:line="240" w:lineRule="auto"/>
              <w:jc w:val="center"/>
              <w:rPr>
                <w:rFonts w:ascii="Times New Roman" w:hAnsi="Times New Roman"/>
              </w:rPr>
            </w:pPr>
          </w:p>
        </w:tc>
        <w:tc>
          <w:tcPr>
            <w:tcW w:w="1548" w:type="dxa"/>
            <w:vMerge/>
            <w:vAlign w:val="center"/>
          </w:tcPr>
          <w:p w:rsidR="00162F03" w:rsidRPr="00162F03" w:rsidRDefault="00162F03" w:rsidP="00AC272B">
            <w:pPr>
              <w:spacing w:after="0" w:line="240" w:lineRule="auto"/>
              <w:jc w:val="center"/>
              <w:rPr>
                <w:rFonts w:ascii="Times New Roman" w:hAnsi="Times New Roman"/>
              </w:rPr>
            </w:pPr>
          </w:p>
        </w:tc>
      </w:tr>
      <w:tr w:rsidR="002622CF" w:rsidRPr="007F70D3" w:rsidTr="00200117">
        <w:trPr>
          <w:trHeight w:val="599"/>
          <w:jc w:val="center"/>
        </w:trPr>
        <w:tc>
          <w:tcPr>
            <w:tcW w:w="568"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3.</w:t>
            </w:r>
          </w:p>
        </w:tc>
        <w:tc>
          <w:tcPr>
            <w:tcW w:w="2259" w:type="dxa"/>
            <w:vAlign w:val="center"/>
          </w:tcPr>
          <w:p w:rsidR="002622CF" w:rsidRPr="007F70D3" w:rsidRDefault="002622CF" w:rsidP="00AC272B">
            <w:pPr>
              <w:spacing w:after="0" w:line="240" w:lineRule="auto"/>
              <w:jc w:val="center"/>
              <w:rPr>
                <w:rFonts w:ascii="Times New Roman" w:hAnsi="Times New Roman"/>
                <w:szCs w:val="20"/>
              </w:rPr>
            </w:pPr>
            <w:r>
              <w:rPr>
                <w:rFonts w:ascii="Times New Roman" w:hAnsi="Times New Roman"/>
                <w:szCs w:val="20"/>
              </w:rPr>
              <w:t xml:space="preserve">Kelias (gatvė) – Gatvė, Mokyklos g., Kartena, Kretingos r. sav. </w:t>
            </w:r>
          </w:p>
        </w:tc>
        <w:tc>
          <w:tcPr>
            <w:tcW w:w="1902" w:type="dxa"/>
            <w:vMerge w:val="restart"/>
            <w:vAlign w:val="center"/>
          </w:tcPr>
          <w:p w:rsidR="00200117" w:rsidRDefault="002622CF" w:rsidP="00AC272B">
            <w:pPr>
              <w:spacing w:after="0" w:line="240" w:lineRule="auto"/>
              <w:jc w:val="center"/>
              <w:rPr>
                <w:rFonts w:ascii="Times New Roman" w:hAnsi="Times New Roman"/>
                <w:szCs w:val="20"/>
              </w:rPr>
            </w:pPr>
            <w:r>
              <w:rPr>
                <w:rFonts w:ascii="Times New Roman" w:hAnsi="Times New Roman"/>
                <w:szCs w:val="20"/>
              </w:rPr>
              <w:t xml:space="preserve">Mokyklos g., Kartena, </w:t>
            </w:r>
          </w:p>
          <w:p w:rsidR="002622CF" w:rsidRPr="007F70D3" w:rsidRDefault="002622CF" w:rsidP="00AC272B">
            <w:pPr>
              <w:spacing w:after="0" w:line="240" w:lineRule="auto"/>
              <w:jc w:val="center"/>
              <w:rPr>
                <w:rFonts w:ascii="Times New Roman" w:hAnsi="Times New Roman"/>
                <w:szCs w:val="20"/>
              </w:rPr>
            </w:pPr>
            <w:r>
              <w:rPr>
                <w:rFonts w:ascii="Times New Roman" w:hAnsi="Times New Roman"/>
                <w:szCs w:val="20"/>
              </w:rPr>
              <w:t>Kretingos r. sav.</w:t>
            </w:r>
          </w:p>
        </w:tc>
        <w:tc>
          <w:tcPr>
            <w:tcW w:w="1275" w:type="dxa"/>
            <w:vMerge w:val="restart"/>
            <w:vAlign w:val="center"/>
          </w:tcPr>
          <w:p w:rsidR="002622CF" w:rsidRPr="007F70D3" w:rsidRDefault="002622CF" w:rsidP="00AC272B">
            <w:pPr>
              <w:spacing w:after="0" w:line="240" w:lineRule="auto"/>
              <w:jc w:val="center"/>
              <w:rPr>
                <w:rFonts w:ascii="Times New Roman" w:hAnsi="Times New Roman"/>
                <w:szCs w:val="20"/>
              </w:rPr>
            </w:pPr>
            <w:r>
              <w:rPr>
                <w:rFonts w:ascii="Times New Roman" w:hAnsi="Times New Roman"/>
                <w:szCs w:val="20"/>
              </w:rPr>
              <w:t>44/2321068</w:t>
            </w:r>
          </w:p>
        </w:tc>
        <w:tc>
          <w:tcPr>
            <w:tcW w:w="1773" w:type="dxa"/>
            <w:vAlign w:val="center"/>
          </w:tcPr>
          <w:p w:rsidR="002622CF" w:rsidRPr="007F70D3" w:rsidRDefault="002622CF" w:rsidP="00AC272B">
            <w:pPr>
              <w:spacing w:after="0" w:line="240" w:lineRule="auto"/>
              <w:jc w:val="center"/>
              <w:rPr>
                <w:rFonts w:ascii="Times New Roman" w:hAnsi="Times New Roman"/>
                <w:szCs w:val="20"/>
              </w:rPr>
            </w:pPr>
            <w:r>
              <w:rPr>
                <w:rFonts w:ascii="Times New Roman" w:hAnsi="Times New Roman"/>
                <w:szCs w:val="20"/>
              </w:rPr>
              <w:t>4400-5177-7594</w:t>
            </w:r>
          </w:p>
        </w:tc>
        <w:tc>
          <w:tcPr>
            <w:tcW w:w="1302" w:type="dxa"/>
            <w:vAlign w:val="center"/>
          </w:tcPr>
          <w:p w:rsidR="002622CF" w:rsidRPr="007F70D3" w:rsidRDefault="002622CF" w:rsidP="00AC272B">
            <w:pPr>
              <w:spacing w:after="0" w:line="240" w:lineRule="auto"/>
              <w:jc w:val="center"/>
              <w:rPr>
                <w:rFonts w:ascii="Times New Roman" w:hAnsi="Times New Roman"/>
                <w:szCs w:val="20"/>
              </w:rPr>
            </w:pPr>
            <w:r>
              <w:rPr>
                <w:rFonts w:ascii="Times New Roman" w:hAnsi="Times New Roman"/>
                <w:szCs w:val="20"/>
              </w:rPr>
              <w:t>G</w:t>
            </w:r>
          </w:p>
        </w:tc>
        <w:tc>
          <w:tcPr>
            <w:tcW w:w="2048" w:type="dxa"/>
            <w:vAlign w:val="center"/>
          </w:tcPr>
          <w:p w:rsidR="002622CF" w:rsidRPr="002622CF" w:rsidRDefault="002622CF" w:rsidP="00AC272B">
            <w:pPr>
              <w:spacing w:after="0" w:line="240" w:lineRule="auto"/>
              <w:jc w:val="center"/>
              <w:rPr>
                <w:rFonts w:ascii="Times New Roman" w:hAnsi="Times New Roman"/>
                <w:szCs w:val="20"/>
                <w:vertAlign w:val="superscript"/>
              </w:rPr>
            </w:pPr>
            <w:r>
              <w:rPr>
                <w:rFonts w:ascii="Times New Roman" w:hAnsi="Times New Roman"/>
                <w:szCs w:val="20"/>
              </w:rPr>
              <w:t>ilgis – 0,331 km, plotas – 1817,16 m</w:t>
            </w:r>
            <w:r>
              <w:rPr>
                <w:rFonts w:ascii="Times New Roman" w:hAnsi="Times New Roman"/>
                <w:szCs w:val="20"/>
                <w:vertAlign w:val="superscript"/>
              </w:rPr>
              <w:t>2</w:t>
            </w:r>
          </w:p>
        </w:tc>
        <w:tc>
          <w:tcPr>
            <w:tcW w:w="1277"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45320,39</w:t>
            </w:r>
          </w:p>
        </w:tc>
        <w:tc>
          <w:tcPr>
            <w:tcW w:w="1262"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45320,39</w:t>
            </w:r>
          </w:p>
        </w:tc>
      </w:tr>
      <w:tr w:rsidR="002622CF" w:rsidRPr="007F70D3" w:rsidTr="00200117">
        <w:trPr>
          <w:trHeight w:val="599"/>
          <w:jc w:val="center"/>
        </w:trPr>
        <w:tc>
          <w:tcPr>
            <w:tcW w:w="568"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4.</w:t>
            </w:r>
          </w:p>
        </w:tc>
        <w:tc>
          <w:tcPr>
            <w:tcW w:w="2259"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Kelias (gatvė) – Gatvė, Mokyklos g., Kartena, Kretingos r. sav.</w:t>
            </w:r>
          </w:p>
        </w:tc>
        <w:tc>
          <w:tcPr>
            <w:tcW w:w="1902" w:type="dxa"/>
            <w:vMerge/>
            <w:vAlign w:val="center"/>
          </w:tcPr>
          <w:p w:rsidR="002622CF" w:rsidRDefault="002622CF" w:rsidP="00AC272B">
            <w:pPr>
              <w:spacing w:after="0" w:line="240" w:lineRule="auto"/>
              <w:jc w:val="center"/>
              <w:rPr>
                <w:rFonts w:ascii="Times New Roman" w:hAnsi="Times New Roman"/>
                <w:szCs w:val="20"/>
              </w:rPr>
            </w:pPr>
          </w:p>
        </w:tc>
        <w:tc>
          <w:tcPr>
            <w:tcW w:w="1275" w:type="dxa"/>
            <w:vMerge/>
            <w:vAlign w:val="center"/>
          </w:tcPr>
          <w:p w:rsidR="002622CF" w:rsidRDefault="002622CF" w:rsidP="00AC272B">
            <w:pPr>
              <w:spacing w:after="0" w:line="240" w:lineRule="auto"/>
              <w:jc w:val="center"/>
              <w:rPr>
                <w:rFonts w:ascii="Times New Roman" w:hAnsi="Times New Roman"/>
                <w:szCs w:val="20"/>
              </w:rPr>
            </w:pPr>
          </w:p>
        </w:tc>
        <w:tc>
          <w:tcPr>
            <w:tcW w:w="1773"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4400-5208-6576</w:t>
            </w:r>
          </w:p>
        </w:tc>
        <w:tc>
          <w:tcPr>
            <w:tcW w:w="1302"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2G</w:t>
            </w:r>
          </w:p>
        </w:tc>
        <w:tc>
          <w:tcPr>
            <w:tcW w:w="2048" w:type="dxa"/>
            <w:vAlign w:val="center"/>
          </w:tcPr>
          <w:p w:rsidR="002622CF" w:rsidRDefault="00200117" w:rsidP="002622CF">
            <w:pPr>
              <w:spacing w:after="0" w:line="240" w:lineRule="auto"/>
              <w:jc w:val="center"/>
              <w:rPr>
                <w:rFonts w:ascii="Times New Roman" w:hAnsi="Times New Roman"/>
                <w:szCs w:val="20"/>
              </w:rPr>
            </w:pPr>
            <w:r>
              <w:rPr>
                <w:rFonts w:ascii="Times New Roman" w:hAnsi="Times New Roman"/>
                <w:szCs w:val="20"/>
              </w:rPr>
              <w:t>ilgis –</w:t>
            </w:r>
            <w:r w:rsidR="002622CF">
              <w:rPr>
                <w:rFonts w:ascii="Times New Roman" w:hAnsi="Times New Roman"/>
                <w:szCs w:val="20"/>
              </w:rPr>
              <w:t xml:space="preserve"> 0,05 km, plotas – 220,96 m</w:t>
            </w:r>
            <w:r w:rsidR="002622CF">
              <w:rPr>
                <w:rFonts w:ascii="Times New Roman" w:hAnsi="Times New Roman"/>
                <w:szCs w:val="20"/>
                <w:vertAlign w:val="superscript"/>
              </w:rPr>
              <w:t>2</w:t>
            </w:r>
          </w:p>
        </w:tc>
        <w:tc>
          <w:tcPr>
            <w:tcW w:w="1277"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11571,13</w:t>
            </w:r>
          </w:p>
        </w:tc>
        <w:tc>
          <w:tcPr>
            <w:tcW w:w="1262"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11571,13</w:t>
            </w:r>
          </w:p>
        </w:tc>
      </w:tr>
      <w:tr w:rsidR="002622CF" w:rsidRPr="007F70D3" w:rsidTr="00200117">
        <w:trPr>
          <w:trHeight w:val="599"/>
          <w:jc w:val="center"/>
        </w:trPr>
        <w:tc>
          <w:tcPr>
            <w:tcW w:w="568"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5.</w:t>
            </w:r>
          </w:p>
        </w:tc>
        <w:tc>
          <w:tcPr>
            <w:tcW w:w="2259" w:type="dxa"/>
            <w:vAlign w:val="center"/>
          </w:tcPr>
          <w:p w:rsidR="002622CF" w:rsidRDefault="002622CF" w:rsidP="002622CF">
            <w:pPr>
              <w:spacing w:after="0" w:line="240" w:lineRule="auto"/>
              <w:jc w:val="center"/>
              <w:rPr>
                <w:rFonts w:ascii="Times New Roman" w:hAnsi="Times New Roman"/>
                <w:szCs w:val="20"/>
              </w:rPr>
            </w:pPr>
            <w:r>
              <w:rPr>
                <w:rFonts w:ascii="Times New Roman" w:hAnsi="Times New Roman"/>
                <w:szCs w:val="20"/>
              </w:rPr>
              <w:t>Kelias (gatvė) – Gatvė, Laukų g., Kartena, Kretingos r. sav.</w:t>
            </w:r>
          </w:p>
        </w:tc>
        <w:tc>
          <w:tcPr>
            <w:tcW w:w="1902" w:type="dxa"/>
            <w:vAlign w:val="center"/>
          </w:tcPr>
          <w:p w:rsidR="00200117" w:rsidRDefault="002622CF" w:rsidP="00AC272B">
            <w:pPr>
              <w:spacing w:after="0" w:line="240" w:lineRule="auto"/>
              <w:jc w:val="center"/>
              <w:rPr>
                <w:rFonts w:ascii="Times New Roman" w:hAnsi="Times New Roman"/>
                <w:szCs w:val="20"/>
              </w:rPr>
            </w:pPr>
            <w:r>
              <w:rPr>
                <w:rFonts w:ascii="Times New Roman" w:hAnsi="Times New Roman"/>
                <w:szCs w:val="20"/>
              </w:rPr>
              <w:t xml:space="preserve">Laukų g., </w:t>
            </w:r>
          </w:p>
          <w:p w:rsidR="00200117" w:rsidRDefault="002622CF" w:rsidP="00AC272B">
            <w:pPr>
              <w:spacing w:after="0" w:line="240" w:lineRule="auto"/>
              <w:jc w:val="center"/>
              <w:rPr>
                <w:rFonts w:ascii="Times New Roman" w:hAnsi="Times New Roman"/>
                <w:szCs w:val="20"/>
              </w:rPr>
            </w:pPr>
            <w:r>
              <w:rPr>
                <w:rFonts w:ascii="Times New Roman" w:hAnsi="Times New Roman"/>
                <w:szCs w:val="20"/>
              </w:rPr>
              <w:t xml:space="preserve">Kartena, </w:t>
            </w:r>
          </w:p>
          <w:p w:rsidR="002622CF" w:rsidRDefault="002622CF" w:rsidP="00AC272B">
            <w:pPr>
              <w:spacing w:after="0" w:line="240" w:lineRule="auto"/>
              <w:jc w:val="center"/>
              <w:rPr>
                <w:rFonts w:ascii="Times New Roman" w:hAnsi="Times New Roman"/>
                <w:szCs w:val="20"/>
              </w:rPr>
            </w:pPr>
            <w:r>
              <w:rPr>
                <w:rFonts w:ascii="Times New Roman" w:hAnsi="Times New Roman"/>
                <w:szCs w:val="20"/>
              </w:rPr>
              <w:t>Kretingos r. sav.</w:t>
            </w:r>
          </w:p>
        </w:tc>
        <w:tc>
          <w:tcPr>
            <w:tcW w:w="1275"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44/2321067</w:t>
            </w:r>
          </w:p>
        </w:tc>
        <w:tc>
          <w:tcPr>
            <w:tcW w:w="1773"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4400-5177-7572</w:t>
            </w:r>
          </w:p>
        </w:tc>
        <w:tc>
          <w:tcPr>
            <w:tcW w:w="1302"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G</w:t>
            </w:r>
          </w:p>
        </w:tc>
        <w:tc>
          <w:tcPr>
            <w:tcW w:w="2048" w:type="dxa"/>
            <w:vAlign w:val="center"/>
          </w:tcPr>
          <w:p w:rsidR="002622CF" w:rsidRDefault="002622CF" w:rsidP="00200117">
            <w:pPr>
              <w:spacing w:after="0" w:line="240" w:lineRule="auto"/>
              <w:jc w:val="center"/>
              <w:rPr>
                <w:rFonts w:ascii="Times New Roman" w:hAnsi="Times New Roman"/>
                <w:szCs w:val="20"/>
              </w:rPr>
            </w:pPr>
            <w:r>
              <w:rPr>
                <w:rFonts w:ascii="Times New Roman" w:hAnsi="Times New Roman"/>
                <w:szCs w:val="20"/>
              </w:rPr>
              <w:t xml:space="preserve">ilgis </w:t>
            </w:r>
            <w:r w:rsidR="00200117">
              <w:rPr>
                <w:rFonts w:ascii="Times New Roman" w:hAnsi="Times New Roman"/>
                <w:szCs w:val="20"/>
              </w:rPr>
              <w:t>– 0,433 k</w:t>
            </w:r>
            <w:r>
              <w:rPr>
                <w:rFonts w:ascii="Times New Roman" w:hAnsi="Times New Roman"/>
                <w:szCs w:val="20"/>
              </w:rPr>
              <w:t>m, plotas – 2070,69 m</w:t>
            </w:r>
            <w:r>
              <w:rPr>
                <w:rFonts w:ascii="Times New Roman" w:hAnsi="Times New Roman"/>
                <w:szCs w:val="20"/>
                <w:vertAlign w:val="superscript"/>
              </w:rPr>
              <w:t>2</w:t>
            </w:r>
          </w:p>
        </w:tc>
        <w:tc>
          <w:tcPr>
            <w:tcW w:w="1277"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37461,69</w:t>
            </w:r>
          </w:p>
        </w:tc>
        <w:tc>
          <w:tcPr>
            <w:tcW w:w="1262"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37461,69</w:t>
            </w:r>
          </w:p>
        </w:tc>
      </w:tr>
      <w:tr w:rsidR="002622CF" w:rsidRPr="007F70D3" w:rsidTr="00200117">
        <w:trPr>
          <w:trHeight w:val="599"/>
          <w:jc w:val="center"/>
        </w:trPr>
        <w:tc>
          <w:tcPr>
            <w:tcW w:w="568"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6.</w:t>
            </w:r>
          </w:p>
        </w:tc>
        <w:tc>
          <w:tcPr>
            <w:tcW w:w="2259" w:type="dxa"/>
            <w:vAlign w:val="center"/>
          </w:tcPr>
          <w:p w:rsidR="002622CF" w:rsidRDefault="002622CF" w:rsidP="002622CF">
            <w:pPr>
              <w:spacing w:after="0" w:line="240" w:lineRule="auto"/>
              <w:jc w:val="center"/>
              <w:rPr>
                <w:rFonts w:ascii="Times New Roman" w:hAnsi="Times New Roman"/>
                <w:szCs w:val="20"/>
              </w:rPr>
            </w:pPr>
            <w:r>
              <w:rPr>
                <w:rFonts w:ascii="Times New Roman" w:hAnsi="Times New Roman"/>
                <w:szCs w:val="20"/>
              </w:rPr>
              <w:t>Kelias (gatvė) – Gatvė, Plungės g., Kartena, Kretingos r. sav.</w:t>
            </w:r>
          </w:p>
        </w:tc>
        <w:tc>
          <w:tcPr>
            <w:tcW w:w="1902" w:type="dxa"/>
            <w:vAlign w:val="center"/>
          </w:tcPr>
          <w:p w:rsidR="00200117" w:rsidRDefault="002622CF" w:rsidP="00AC272B">
            <w:pPr>
              <w:spacing w:after="0" w:line="240" w:lineRule="auto"/>
              <w:jc w:val="center"/>
              <w:rPr>
                <w:rFonts w:ascii="Times New Roman" w:hAnsi="Times New Roman"/>
                <w:szCs w:val="20"/>
              </w:rPr>
            </w:pPr>
            <w:r>
              <w:rPr>
                <w:rFonts w:ascii="Times New Roman" w:hAnsi="Times New Roman"/>
                <w:szCs w:val="20"/>
              </w:rPr>
              <w:t xml:space="preserve">Plungės g., Kartena, </w:t>
            </w:r>
          </w:p>
          <w:p w:rsidR="002622CF" w:rsidRDefault="002622CF" w:rsidP="00AC272B">
            <w:pPr>
              <w:spacing w:after="0" w:line="240" w:lineRule="auto"/>
              <w:jc w:val="center"/>
              <w:rPr>
                <w:rFonts w:ascii="Times New Roman" w:hAnsi="Times New Roman"/>
                <w:szCs w:val="20"/>
              </w:rPr>
            </w:pPr>
            <w:r>
              <w:rPr>
                <w:rFonts w:ascii="Times New Roman" w:hAnsi="Times New Roman"/>
                <w:szCs w:val="20"/>
              </w:rPr>
              <w:t>Kretingos r. sav.</w:t>
            </w:r>
          </w:p>
        </w:tc>
        <w:tc>
          <w:tcPr>
            <w:tcW w:w="1275"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44/2321069</w:t>
            </w:r>
          </w:p>
        </w:tc>
        <w:tc>
          <w:tcPr>
            <w:tcW w:w="1773"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4400-5177-7607</w:t>
            </w:r>
          </w:p>
        </w:tc>
        <w:tc>
          <w:tcPr>
            <w:tcW w:w="1302" w:type="dxa"/>
            <w:vAlign w:val="center"/>
          </w:tcPr>
          <w:p w:rsidR="002622CF" w:rsidRDefault="002622CF" w:rsidP="00AC272B">
            <w:pPr>
              <w:spacing w:after="0" w:line="240" w:lineRule="auto"/>
              <w:jc w:val="center"/>
              <w:rPr>
                <w:rFonts w:ascii="Times New Roman" w:hAnsi="Times New Roman"/>
                <w:szCs w:val="20"/>
              </w:rPr>
            </w:pPr>
            <w:r>
              <w:rPr>
                <w:rFonts w:ascii="Times New Roman" w:hAnsi="Times New Roman"/>
                <w:szCs w:val="20"/>
              </w:rPr>
              <w:t>G</w:t>
            </w:r>
          </w:p>
        </w:tc>
        <w:tc>
          <w:tcPr>
            <w:tcW w:w="2048" w:type="dxa"/>
            <w:vAlign w:val="center"/>
          </w:tcPr>
          <w:p w:rsidR="002622CF" w:rsidRDefault="00200117" w:rsidP="002622CF">
            <w:pPr>
              <w:spacing w:after="0" w:line="240" w:lineRule="auto"/>
              <w:jc w:val="center"/>
              <w:rPr>
                <w:rFonts w:ascii="Times New Roman" w:hAnsi="Times New Roman"/>
                <w:szCs w:val="20"/>
              </w:rPr>
            </w:pPr>
            <w:r>
              <w:rPr>
                <w:rFonts w:ascii="Times New Roman" w:hAnsi="Times New Roman"/>
                <w:szCs w:val="20"/>
              </w:rPr>
              <w:t>ilgis –</w:t>
            </w:r>
            <w:r w:rsidR="002622CF">
              <w:rPr>
                <w:rFonts w:ascii="Times New Roman" w:hAnsi="Times New Roman"/>
                <w:szCs w:val="20"/>
              </w:rPr>
              <w:t xml:space="preserve"> 0,268 km, plotas – 1700,92 m</w:t>
            </w:r>
            <w:r w:rsidR="002622CF">
              <w:rPr>
                <w:rFonts w:ascii="Times New Roman" w:hAnsi="Times New Roman"/>
                <w:szCs w:val="20"/>
                <w:vertAlign w:val="superscript"/>
              </w:rPr>
              <w:t>2</w:t>
            </w:r>
          </w:p>
        </w:tc>
        <w:tc>
          <w:tcPr>
            <w:tcW w:w="1277"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62295,07</w:t>
            </w:r>
          </w:p>
        </w:tc>
        <w:tc>
          <w:tcPr>
            <w:tcW w:w="1262"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2622CF" w:rsidRPr="00162F03" w:rsidRDefault="00162F03" w:rsidP="00AC272B">
            <w:pPr>
              <w:spacing w:after="0" w:line="240" w:lineRule="auto"/>
              <w:jc w:val="center"/>
              <w:rPr>
                <w:rFonts w:ascii="Times New Roman" w:hAnsi="Times New Roman"/>
              </w:rPr>
            </w:pPr>
            <w:r>
              <w:rPr>
                <w:rFonts w:ascii="Times New Roman" w:hAnsi="Times New Roman"/>
              </w:rPr>
              <w:t>62295,07</w:t>
            </w:r>
          </w:p>
        </w:tc>
      </w:tr>
      <w:tr w:rsidR="002622CF" w:rsidRPr="007F70D3" w:rsidTr="00200117">
        <w:trPr>
          <w:trHeight w:val="599"/>
          <w:jc w:val="center"/>
        </w:trPr>
        <w:tc>
          <w:tcPr>
            <w:tcW w:w="568" w:type="dxa"/>
            <w:vAlign w:val="center"/>
          </w:tcPr>
          <w:p w:rsidR="002622CF" w:rsidRPr="00200117" w:rsidRDefault="002622CF" w:rsidP="00AC272B">
            <w:pPr>
              <w:spacing w:after="0" w:line="240" w:lineRule="auto"/>
              <w:jc w:val="center"/>
              <w:rPr>
                <w:rFonts w:ascii="Times New Roman" w:hAnsi="Times New Roman"/>
                <w:szCs w:val="20"/>
              </w:rPr>
            </w:pPr>
            <w:r w:rsidRPr="00200117">
              <w:rPr>
                <w:rFonts w:ascii="Times New Roman" w:hAnsi="Times New Roman"/>
                <w:szCs w:val="20"/>
              </w:rPr>
              <w:t>7.</w:t>
            </w:r>
          </w:p>
        </w:tc>
        <w:tc>
          <w:tcPr>
            <w:tcW w:w="2259" w:type="dxa"/>
            <w:vAlign w:val="center"/>
          </w:tcPr>
          <w:p w:rsidR="002622CF" w:rsidRPr="00200117" w:rsidRDefault="002622CF" w:rsidP="002622CF">
            <w:pPr>
              <w:spacing w:after="0" w:line="240" w:lineRule="auto"/>
              <w:jc w:val="center"/>
              <w:rPr>
                <w:rFonts w:ascii="Times New Roman" w:hAnsi="Times New Roman"/>
                <w:szCs w:val="20"/>
              </w:rPr>
            </w:pPr>
            <w:r w:rsidRPr="00200117">
              <w:rPr>
                <w:rFonts w:ascii="Times New Roman" w:hAnsi="Times New Roman"/>
                <w:szCs w:val="20"/>
              </w:rPr>
              <w:t>Pastatas – Kultūros namai</w:t>
            </w:r>
          </w:p>
        </w:tc>
        <w:tc>
          <w:tcPr>
            <w:tcW w:w="1902" w:type="dxa"/>
            <w:vAlign w:val="center"/>
          </w:tcPr>
          <w:p w:rsidR="00200117" w:rsidRDefault="002622CF" w:rsidP="00AC272B">
            <w:pPr>
              <w:spacing w:after="0" w:line="240" w:lineRule="auto"/>
              <w:jc w:val="center"/>
              <w:rPr>
                <w:rFonts w:ascii="Times New Roman" w:hAnsi="Times New Roman"/>
                <w:szCs w:val="20"/>
              </w:rPr>
            </w:pPr>
            <w:r w:rsidRPr="00200117">
              <w:rPr>
                <w:rFonts w:ascii="Times New Roman" w:hAnsi="Times New Roman"/>
                <w:szCs w:val="20"/>
              </w:rPr>
              <w:t xml:space="preserve">Platelių g. 26, Laivių k., </w:t>
            </w:r>
          </w:p>
          <w:p w:rsidR="002622CF" w:rsidRPr="00200117" w:rsidRDefault="002622CF" w:rsidP="00AC272B">
            <w:pPr>
              <w:spacing w:after="0" w:line="240" w:lineRule="auto"/>
              <w:jc w:val="center"/>
              <w:rPr>
                <w:rFonts w:ascii="Times New Roman" w:hAnsi="Times New Roman"/>
                <w:szCs w:val="20"/>
              </w:rPr>
            </w:pPr>
            <w:proofErr w:type="spellStart"/>
            <w:r w:rsidRPr="00200117">
              <w:rPr>
                <w:rFonts w:ascii="Times New Roman" w:hAnsi="Times New Roman"/>
                <w:szCs w:val="20"/>
              </w:rPr>
              <w:t>Imbarės</w:t>
            </w:r>
            <w:proofErr w:type="spellEnd"/>
            <w:r w:rsidRPr="00200117">
              <w:rPr>
                <w:rFonts w:ascii="Times New Roman" w:hAnsi="Times New Roman"/>
                <w:szCs w:val="20"/>
              </w:rPr>
              <w:t xml:space="preserve"> sen., Kretingos r. sav.</w:t>
            </w:r>
          </w:p>
        </w:tc>
        <w:tc>
          <w:tcPr>
            <w:tcW w:w="1275" w:type="dxa"/>
            <w:vAlign w:val="center"/>
          </w:tcPr>
          <w:p w:rsidR="002622CF" w:rsidRPr="00200117" w:rsidRDefault="002622CF" w:rsidP="00AC272B">
            <w:pPr>
              <w:spacing w:after="0" w:line="240" w:lineRule="auto"/>
              <w:jc w:val="center"/>
              <w:rPr>
                <w:rFonts w:ascii="Times New Roman" w:hAnsi="Times New Roman"/>
                <w:szCs w:val="20"/>
              </w:rPr>
            </w:pPr>
            <w:r w:rsidRPr="00200117">
              <w:rPr>
                <w:rFonts w:ascii="Times New Roman" w:hAnsi="Times New Roman"/>
                <w:szCs w:val="20"/>
              </w:rPr>
              <w:t>50/120614</w:t>
            </w:r>
          </w:p>
        </w:tc>
        <w:tc>
          <w:tcPr>
            <w:tcW w:w="1773" w:type="dxa"/>
            <w:vAlign w:val="center"/>
          </w:tcPr>
          <w:p w:rsidR="002622CF" w:rsidRPr="00200117" w:rsidRDefault="00491F4E" w:rsidP="00AC272B">
            <w:pPr>
              <w:spacing w:after="0" w:line="240" w:lineRule="auto"/>
              <w:jc w:val="center"/>
              <w:rPr>
                <w:rFonts w:ascii="Times New Roman" w:hAnsi="Times New Roman"/>
                <w:szCs w:val="20"/>
              </w:rPr>
            </w:pPr>
            <w:r w:rsidRPr="00200117">
              <w:rPr>
                <w:rFonts w:ascii="Times New Roman" w:hAnsi="Times New Roman"/>
                <w:szCs w:val="20"/>
              </w:rPr>
              <w:t>5696-8009-8022</w:t>
            </w:r>
          </w:p>
        </w:tc>
        <w:tc>
          <w:tcPr>
            <w:tcW w:w="1302" w:type="dxa"/>
            <w:vAlign w:val="center"/>
          </w:tcPr>
          <w:p w:rsidR="002622CF" w:rsidRPr="00200117" w:rsidRDefault="00491F4E" w:rsidP="00AC272B">
            <w:pPr>
              <w:spacing w:after="0" w:line="240" w:lineRule="auto"/>
              <w:jc w:val="center"/>
              <w:rPr>
                <w:rFonts w:ascii="Times New Roman" w:hAnsi="Times New Roman"/>
                <w:szCs w:val="20"/>
              </w:rPr>
            </w:pPr>
            <w:r w:rsidRPr="00200117">
              <w:rPr>
                <w:rFonts w:ascii="Times New Roman" w:hAnsi="Times New Roman"/>
                <w:szCs w:val="20"/>
              </w:rPr>
              <w:t>2C2b</w:t>
            </w:r>
          </w:p>
        </w:tc>
        <w:tc>
          <w:tcPr>
            <w:tcW w:w="2048" w:type="dxa"/>
            <w:vAlign w:val="center"/>
          </w:tcPr>
          <w:p w:rsidR="002622CF" w:rsidRDefault="00491F4E" w:rsidP="007C754E">
            <w:pPr>
              <w:spacing w:after="0" w:line="240" w:lineRule="auto"/>
              <w:jc w:val="center"/>
              <w:rPr>
                <w:rFonts w:ascii="Times New Roman" w:hAnsi="Times New Roman"/>
                <w:szCs w:val="20"/>
              </w:rPr>
            </w:pPr>
            <w:r w:rsidRPr="00200117">
              <w:rPr>
                <w:rFonts w:ascii="Times New Roman" w:hAnsi="Times New Roman"/>
                <w:szCs w:val="20"/>
              </w:rPr>
              <w:t>ben</w:t>
            </w:r>
            <w:r w:rsidR="007C754E">
              <w:rPr>
                <w:rFonts w:ascii="Times New Roman" w:hAnsi="Times New Roman"/>
                <w:szCs w:val="20"/>
              </w:rPr>
              <w:t>dras plotas –</w:t>
            </w:r>
            <w:r w:rsidRPr="00200117">
              <w:rPr>
                <w:rFonts w:ascii="Times New Roman" w:hAnsi="Times New Roman"/>
                <w:szCs w:val="20"/>
              </w:rPr>
              <w:t>884,01 m</w:t>
            </w:r>
            <w:r w:rsidRPr="00200117">
              <w:rPr>
                <w:rFonts w:ascii="Times New Roman" w:hAnsi="Times New Roman"/>
                <w:szCs w:val="20"/>
                <w:vertAlign w:val="superscript"/>
              </w:rPr>
              <w:t>2</w:t>
            </w:r>
          </w:p>
        </w:tc>
        <w:tc>
          <w:tcPr>
            <w:tcW w:w="1277" w:type="dxa"/>
            <w:vAlign w:val="center"/>
          </w:tcPr>
          <w:p w:rsidR="002622CF" w:rsidRPr="00162F03" w:rsidRDefault="006B5046" w:rsidP="00AC272B">
            <w:pPr>
              <w:spacing w:after="0" w:line="240" w:lineRule="auto"/>
              <w:jc w:val="center"/>
              <w:rPr>
                <w:rFonts w:ascii="Times New Roman" w:hAnsi="Times New Roman"/>
              </w:rPr>
            </w:pPr>
            <w:r>
              <w:rPr>
                <w:rFonts w:ascii="Times New Roman" w:hAnsi="Times New Roman"/>
              </w:rPr>
              <w:t>41472,14</w:t>
            </w:r>
          </w:p>
        </w:tc>
        <w:tc>
          <w:tcPr>
            <w:tcW w:w="1262" w:type="dxa"/>
            <w:vAlign w:val="center"/>
          </w:tcPr>
          <w:p w:rsidR="002622CF" w:rsidRPr="00162F03" w:rsidRDefault="006B5046" w:rsidP="00AC272B">
            <w:pPr>
              <w:spacing w:after="0" w:line="240" w:lineRule="auto"/>
              <w:jc w:val="center"/>
              <w:rPr>
                <w:rFonts w:ascii="Times New Roman" w:hAnsi="Times New Roman"/>
              </w:rPr>
            </w:pPr>
            <w:r>
              <w:rPr>
                <w:rFonts w:ascii="Times New Roman" w:hAnsi="Times New Roman"/>
              </w:rPr>
              <w:t>22744,80</w:t>
            </w:r>
          </w:p>
        </w:tc>
        <w:tc>
          <w:tcPr>
            <w:tcW w:w="1548" w:type="dxa"/>
            <w:vAlign w:val="center"/>
          </w:tcPr>
          <w:p w:rsidR="002622CF" w:rsidRPr="00162F03" w:rsidRDefault="006B5046" w:rsidP="00AC272B">
            <w:pPr>
              <w:spacing w:after="0" w:line="240" w:lineRule="auto"/>
              <w:jc w:val="center"/>
              <w:rPr>
                <w:rFonts w:ascii="Times New Roman" w:hAnsi="Times New Roman"/>
              </w:rPr>
            </w:pPr>
            <w:r>
              <w:rPr>
                <w:rFonts w:ascii="Times New Roman" w:hAnsi="Times New Roman"/>
              </w:rPr>
              <w:t>18727,34</w:t>
            </w:r>
          </w:p>
        </w:tc>
      </w:tr>
      <w:tr w:rsidR="00491F4E" w:rsidRPr="007F70D3" w:rsidTr="0020562D">
        <w:trPr>
          <w:trHeight w:val="270"/>
          <w:jc w:val="center"/>
        </w:trPr>
        <w:tc>
          <w:tcPr>
            <w:tcW w:w="568" w:type="dxa"/>
            <w:vAlign w:val="center"/>
          </w:tcPr>
          <w:p w:rsidR="00491F4E" w:rsidRPr="00491F4E" w:rsidRDefault="00491F4E" w:rsidP="00AC272B">
            <w:pPr>
              <w:spacing w:after="0" w:line="240" w:lineRule="auto"/>
              <w:jc w:val="center"/>
              <w:rPr>
                <w:rFonts w:ascii="Times New Roman" w:hAnsi="Times New Roman"/>
                <w:szCs w:val="20"/>
              </w:rPr>
            </w:pPr>
            <w:r w:rsidRPr="00491F4E">
              <w:rPr>
                <w:rFonts w:ascii="Times New Roman" w:hAnsi="Times New Roman"/>
                <w:szCs w:val="20"/>
              </w:rPr>
              <w:t>8</w:t>
            </w:r>
            <w:r>
              <w:rPr>
                <w:rFonts w:ascii="Times New Roman" w:hAnsi="Times New Roman"/>
                <w:szCs w:val="20"/>
              </w:rPr>
              <w:t>.</w:t>
            </w:r>
          </w:p>
        </w:tc>
        <w:tc>
          <w:tcPr>
            <w:tcW w:w="2259" w:type="dxa"/>
            <w:vAlign w:val="center"/>
          </w:tcPr>
          <w:p w:rsidR="00491F4E" w:rsidRPr="00491F4E" w:rsidRDefault="00491F4E" w:rsidP="002622CF">
            <w:pPr>
              <w:spacing w:after="0" w:line="240" w:lineRule="auto"/>
              <w:jc w:val="center"/>
              <w:rPr>
                <w:rFonts w:ascii="Times New Roman" w:hAnsi="Times New Roman"/>
                <w:szCs w:val="20"/>
              </w:rPr>
            </w:pPr>
            <w:r>
              <w:rPr>
                <w:rFonts w:ascii="Times New Roman" w:hAnsi="Times New Roman"/>
                <w:szCs w:val="20"/>
              </w:rPr>
              <w:t>Kiti inžineriniai statiniai – Kiemo aikštelė</w:t>
            </w:r>
          </w:p>
        </w:tc>
        <w:tc>
          <w:tcPr>
            <w:tcW w:w="1902" w:type="dxa"/>
            <w:vAlign w:val="center"/>
          </w:tcPr>
          <w:p w:rsidR="00491F4E" w:rsidRPr="00491F4E" w:rsidRDefault="00491F4E" w:rsidP="00AC272B">
            <w:pPr>
              <w:spacing w:after="0" w:line="240" w:lineRule="auto"/>
              <w:jc w:val="center"/>
              <w:rPr>
                <w:rFonts w:ascii="Times New Roman" w:hAnsi="Times New Roman"/>
                <w:szCs w:val="20"/>
              </w:rPr>
            </w:pPr>
            <w:r>
              <w:rPr>
                <w:rFonts w:ascii="Times New Roman" w:hAnsi="Times New Roman"/>
                <w:szCs w:val="20"/>
              </w:rPr>
              <w:t>Ežero g. 3, Rūdaičių k., Kretingos sen., Kretingos r. sav.</w:t>
            </w:r>
          </w:p>
        </w:tc>
        <w:tc>
          <w:tcPr>
            <w:tcW w:w="1275" w:type="dxa"/>
            <w:vAlign w:val="center"/>
          </w:tcPr>
          <w:p w:rsidR="00491F4E" w:rsidRPr="00491F4E" w:rsidRDefault="00491F4E" w:rsidP="00AC272B">
            <w:pPr>
              <w:spacing w:after="0" w:line="240" w:lineRule="auto"/>
              <w:jc w:val="center"/>
              <w:rPr>
                <w:rFonts w:ascii="Times New Roman" w:hAnsi="Times New Roman"/>
                <w:szCs w:val="20"/>
              </w:rPr>
            </w:pPr>
            <w:r>
              <w:rPr>
                <w:rFonts w:ascii="Times New Roman" w:hAnsi="Times New Roman"/>
                <w:szCs w:val="20"/>
              </w:rPr>
              <w:t>44/1307843</w:t>
            </w:r>
          </w:p>
        </w:tc>
        <w:tc>
          <w:tcPr>
            <w:tcW w:w="1773" w:type="dxa"/>
            <w:vAlign w:val="center"/>
          </w:tcPr>
          <w:p w:rsidR="00491F4E" w:rsidRPr="00491F4E" w:rsidRDefault="00491F4E" w:rsidP="00AC272B">
            <w:pPr>
              <w:spacing w:after="0" w:line="240" w:lineRule="auto"/>
              <w:jc w:val="center"/>
              <w:rPr>
                <w:rFonts w:ascii="Times New Roman" w:hAnsi="Times New Roman"/>
                <w:szCs w:val="20"/>
              </w:rPr>
            </w:pPr>
            <w:r>
              <w:rPr>
                <w:rFonts w:ascii="Times New Roman" w:hAnsi="Times New Roman"/>
                <w:szCs w:val="20"/>
              </w:rPr>
              <w:t>4400-5360-4001</w:t>
            </w:r>
          </w:p>
        </w:tc>
        <w:tc>
          <w:tcPr>
            <w:tcW w:w="1302" w:type="dxa"/>
            <w:vAlign w:val="center"/>
          </w:tcPr>
          <w:p w:rsidR="00491F4E" w:rsidRPr="00491F4E" w:rsidRDefault="00491F4E" w:rsidP="00AC272B">
            <w:pPr>
              <w:spacing w:after="0" w:line="240" w:lineRule="auto"/>
              <w:jc w:val="center"/>
              <w:rPr>
                <w:rFonts w:ascii="Times New Roman" w:hAnsi="Times New Roman"/>
                <w:szCs w:val="20"/>
              </w:rPr>
            </w:pPr>
            <w:r>
              <w:rPr>
                <w:rFonts w:ascii="Times New Roman" w:hAnsi="Times New Roman"/>
                <w:szCs w:val="20"/>
              </w:rPr>
              <w:t>k</w:t>
            </w:r>
          </w:p>
        </w:tc>
        <w:tc>
          <w:tcPr>
            <w:tcW w:w="2048" w:type="dxa"/>
            <w:vAlign w:val="center"/>
          </w:tcPr>
          <w:p w:rsidR="00491F4E" w:rsidRPr="00491F4E" w:rsidRDefault="00491F4E" w:rsidP="00491F4E">
            <w:pPr>
              <w:spacing w:after="0" w:line="240" w:lineRule="auto"/>
              <w:jc w:val="center"/>
              <w:rPr>
                <w:rFonts w:ascii="Times New Roman" w:hAnsi="Times New Roman"/>
                <w:szCs w:val="20"/>
              </w:rPr>
            </w:pPr>
            <w:r>
              <w:rPr>
                <w:rFonts w:ascii="Times New Roman" w:hAnsi="Times New Roman"/>
                <w:szCs w:val="20"/>
              </w:rPr>
              <w:t>plotas – 147,54 m</w:t>
            </w:r>
            <w:r>
              <w:rPr>
                <w:rFonts w:ascii="Times New Roman" w:hAnsi="Times New Roman"/>
                <w:szCs w:val="20"/>
                <w:vertAlign w:val="superscript"/>
              </w:rPr>
              <w:t>2</w:t>
            </w:r>
          </w:p>
        </w:tc>
        <w:tc>
          <w:tcPr>
            <w:tcW w:w="1277"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5189,41</w:t>
            </w:r>
          </w:p>
        </w:tc>
        <w:tc>
          <w:tcPr>
            <w:tcW w:w="1262"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5189,41</w:t>
            </w:r>
          </w:p>
        </w:tc>
      </w:tr>
      <w:tr w:rsidR="00491F4E" w:rsidRPr="007F70D3" w:rsidTr="00200117">
        <w:trPr>
          <w:trHeight w:val="599"/>
          <w:jc w:val="center"/>
        </w:trPr>
        <w:tc>
          <w:tcPr>
            <w:tcW w:w="568" w:type="dxa"/>
            <w:vAlign w:val="center"/>
          </w:tcPr>
          <w:p w:rsidR="00491F4E" w:rsidRPr="00491F4E" w:rsidRDefault="00491F4E" w:rsidP="00AC272B">
            <w:pPr>
              <w:spacing w:after="0" w:line="240" w:lineRule="auto"/>
              <w:jc w:val="center"/>
              <w:rPr>
                <w:rFonts w:ascii="Times New Roman" w:hAnsi="Times New Roman"/>
                <w:szCs w:val="20"/>
              </w:rPr>
            </w:pPr>
            <w:r>
              <w:rPr>
                <w:rFonts w:ascii="Times New Roman" w:hAnsi="Times New Roman"/>
                <w:szCs w:val="20"/>
              </w:rPr>
              <w:t xml:space="preserve">9. </w:t>
            </w:r>
          </w:p>
        </w:tc>
        <w:tc>
          <w:tcPr>
            <w:tcW w:w="2259" w:type="dxa"/>
            <w:vAlign w:val="center"/>
          </w:tcPr>
          <w:p w:rsidR="00491F4E" w:rsidRDefault="00491F4E" w:rsidP="002622CF">
            <w:pPr>
              <w:spacing w:after="0" w:line="240" w:lineRule="auto"/>
              <w:jc w:val="center"/>
              <w:rPr>
                <w:rFonts w:ascii="Times New Roman" w:hAnsi="Times New Roman"/>
                <w:szCs w:val="20"/>
              </w:rPr>
            </w:pPr>
            <w:r>
              <w:rPr>
                <w:rFonts w:ascii="Times New Roman" w:hAnsi="Times New Roman"/>
                <w:szCs w:val="20"/>
              </w:rPr>
              <w:t xml:space="preserve">Kiti inžineriniai statiniai – Pėsčiųjų </w:t>
            </w:r>
            <w:r>
              <w:rPr>
                <w:rFonts w:ascii="Times New Roman" w:hAnsi="Times New Roman"/>
                <w:szCs w:val="20"/>
              </w:rPr>
              <w:lastRenderedPageBreak/>
              <w:t xml:space="preserve">takas su bordiūrais, Rūdaičių k., Kretingos sen., Kretingos r. sav. </w:t>
            </w:r>
          </w:p>
        </w:tc>
        <w:tc>
          <w:tcPr>
            <w:tcW w:w="1902" w:type="dxa"/>
            <w:vAlign w:val="center"/>
          </w:tcPr>
          <w:p w:rsidR="00491F4E" w:rsidRDefault="00491F4E" w:rsidP="00AC272B">
            <w:pPr>
              <w:spacing w:after="0" w:line="240" w:lineRule="auto"/>
              <w:jc w:val="center"/>
              <w:rPr>
                <w:rFonts w:ascii="Times New Roman" w:hAnsi="Times New Roman"/>
                <w:szCs w:val="20"/>
              </w:rPr>
            </w:pPr>
            <w:r>
              <w:rPr>
                <w:rFonts w:ascii="Times New Roman" w:hAnsi="Times New Roman"/>
                <w:szCs w:val="20"/>
              </w:rPr>
              <w:lastRenderedPageBreak/>
              <w:t xml:space="preserve">Rūdaičių k., Kretingos sen., </w:t>
            </w:r>
            <w:r>
              <w:rPr>
                <w:rFonts w:ascii="Times New Roman" w:hAnsi="Times New Roman"/>
                <w:szCs w:val="20"/>
              </w:rPr>
              <w:lastRenderedPageBreak/>
              <w:t>Kretingos r. sav.</w:t>
            </w:r>
          </w:p>
        </w:tc>
        <w:tc>
          <w:tcPr>
            <w:tcW w:w="1275" w:type="dxa"/>
            <w:vAlign w:val="center"/>
          </w:tcPr>
          <w:p w:rsidR="00491F4E" w:rsidRDefault="00491F4E" w:rsidP="00AC272B">
            <w:pPr>
              <w:spacing w:after="0" w:line="240" w:lineRule="auto"/>
              <w:jc w:val="center"/>
              <w:rPr>
                <w:rFonts w:ascii="Times New Roman" w:hAnsi="Times New Roman"/>
                <w:szCs w:val="20"/>
              </w:rPr>
            </w:pPr>
            <w:r>
              <w:rPr>
                <w:rFonts w:ascii="Times New Roman" w:hAnsi="Times New Roman"/>
                <w:szCs w:val="20"/>
              </w:rPr>
              <w:lastRenderedPageBreak/>
              <w:t>44/2141556</w:t>
            </w:r>
          </w:p>
        </w:tc>
        <w:tc>
          <w:tcPr>
            <w:tcW w:w="1773" w:type="dxa"/>
            <w:vAlign w:val="center"/>
          </w:tcPr>
          <w:p w:rsidR="00491F4E" w:rsidRDefault="00491F4E" w:rsidP="00AC272B">
            <w:pPr>
              <w:spacing w:after="0" w:line="240" w:lineRule="auto"/>
              <w:jc w:val="center"/>
              <w:rPr>
                <w:rFonts w:ascii="Times New Roman" w:hAnsi="Times New Roman"/>
                <w:szCs w:val="20"/>
              </w:rPr>
            </w:pPr>
            <w:r>
              <w:rPr>
                <w:rFonts w:ascii="Times New Roman" w:hAnsi="Times New Roman"/>
                <w:szCs w:val="20"/>
              </w:rPr>
              <w:t>4400-5361-1171</w:t>
            </w:r>
          </w:p>
        </w:tc>
        <w:tc>
          <w:tcPr>
            <w:tcW w:w="1302" w:type="dxa"/>
            <w:vAlign w:val="center"/>
          </w:tcPr>
          <w:p w:rsidR="00491F4E" w:rsidRDefault="00491F4E" w:rsidP="00AC272B">
            <w:pPr>
              <w:spacing w:after="0" w:line="240" w:lineRule="auto"/>
              <w:jc w:val="center"/>
              <w:rPr>
                <w:rFonts w:ascii="Times New Roman" w:hAnsi="Times New Roman"/>
                <w:szCs w:val="20"/>
              </w:rPr>
            </w:pPr>
            <w:r>
              <w:rPr>
                <w:rFonts w:ascii="Times New Roman" w:hAnsi="Times New Roman"/>
                <w:szCs w:val="20"/>
              </w:rPr>
              <w:t>k</w:t>
            </w:r>
          </w:p>
        </w:tc>
        <w:tc>
          <w:tcPr>
            <w:tcW w:w="2048" w:type="dxa"/>
            <w:vAlign w:val="center"/>
          </w:tcPr>
          <w:p w:rsidR="00491F4E" w:rsidRDefault="00491F4E" w:rsidP="00491F4E">
            <w:pPr>
              <w:spacing w:after="0" w:line="240" w:lineRule="auto"/>
              <w:jc w:val="center"/>
              <w:rPr>
                <w:rFonts w:ascii="Times New Roman" w:hAnsi="Times New Roman"/>
                <w:szCs w:val="20"/>
              </w:rPr>
            </w:pPr>
            <w:r>
              <w:rPr>
                <w:rFonts w:ascii="Times New Roman" w:hAnsi="Times New Roman"/>
                <w:szCs w:val="20"/>
              </w:rPr>
              <w:t>plotas – 364,87 m</w:t>
            </w:r>
            <w:r>
              <w:rPr>
                <w:rFonts w:ascii="Times New Roman" w:hAnsi="Times New Roman"/>
                <w:szCs w:val="20"/>
                <w:vertAlign w:val="superscript"/>
              </w:rPr>
              <w:t>2</w:t>
            </w:r>
          </w:p>
        </w:tc>
        <w:tc>
          <w:tcPr>
            <w:tcW w:w="1277"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25431,70</w:t>
            </w:r>
          </w:p>
        </w:tc>
        <w:tc>
          <w:tcPr>
            <w:tcW w:w="1262" w:type="dxa"/>
            <w:vAlign w:val="center"/>
          </w:tcPr>
          <w:p w:rsidR="00491F4E" w:rsidRPr="00162F03" w:rsidRDefault="006B5046" w:rsidP="006B5046">
            <w:pPr>
              <w:spacing w:after="0" w:line="240" w:lineRule="auto"/>
              <w:jc w:val="center"/>
              <w:rPr>
                <w:rFonts w:ascii="Times New Roman" w:hAnsi="Times New Roman"/>
              </w:rPr>
            </w:pPr>
            <w:r>
              <w:rPr>
                <w:rFonts w:ascii="Times New Roman" w:hAnsi="Times New Roman"/>
              </w:rPr>
              <w:t>0,00</w:t>
            </w:r>
          </w:p>
        </w:tc>
        <w:tc>
          <w:tcPr>
            <w:tcW w:w="1548"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25431,70</w:t>
            </w:r>
          </w:p>
        </w:tc>
      </w:tr>
      <w:tr w:rsidR="00491F4E" w:rsidRPr="007F70D3" w:rsidTr="00200117">
        <w:trPr>
          <w:trHeight w:val="599"/>
          <w:jc w:val="center"/>
        </w:trPr>
        <w:tc>
          <w:tcPr>
            <w:tcW w:w="568" w:type="dxa"/>
            <w:vAlign w:val="center"/>
          </w:tcPr>
          <w:p w:rsidR="00491F4E" w:rsidRDefault="00491F4E" w:rsidP="00AC272B">
            <w:pPr>
              <w:spacing w:after="0" w:line="240" w:lineRule="auto"/>
              <w:jc w:val="center"/>
              <w:rPr>
                <w:rFonts w:ascii="Times New Roman" w:hAnsi="Times New Roman"/>
                <w:szCs w:val="20"/>
              </w:rPr>
            </w:pPr>
            <w:r>
              <w:rPr>
                <w:rFonts w:ascii="Times New Roman" w:hAnsi="Times New Roman"/>
                <w:szCs w:val="20"/>
              </w:rPr>
              <w:lastRenderedPageBreak/>
              <w:t>10.</w:t>
            </w:r>
          </w:p>
        </w:tc>
        <w:tc>
          <w:tcPr>
            <w:tcW w:w="2259" w:type="dxa"/>
            <w:vAlign w:val="center"/>
          </w:tcPr>
          <w:p w:rsidR="00491F4E" w:rsidRPr="00491F4E" w:rsidRDefault="00491F4E" w:rsidP="00AC272B">
            <w:pPr>
              <w:spacing w:after="0" w:line="240" w:lineRule="auto"/>
              <w:jc w:val="center"/>
              <w:rPr>
                <w:rFonts w:ascii="Times New Roman" w:hAnsi="Times New Roman"/>
                <w:szCs w:val="20"/>
              </w:rPr>
            </w:pPr>
            <w:r>
              <w:rPr>
                <w:rFonts w:ascii="Times New Roman" w:hAnsi="Times New Roman"/>
                <w:szCs w:val="20"/>
              </w:rPr>
              <w:t>Kiti inžineriniai statiniai – Kiemo aikštelė</w:t>
            </w:r>
          </w:p>
        </w:tc>
        <w:tc>
          <w:tcPr>
            <w:tcW w:w="1902" w:type="dxa"/>
            <w:vAlign w:val="center"/>
          </w:tcPr>
          <w:p w:rsidR="00491F4E" w:rsidRPr="00491F4E" w:rsidRDefault="00491F4E" w:rsidP="00491F4E">
            <w:pPr>
              <w:spacing w:after="0" w:line="240" w:lineRule="auto"/>
              <w:jc w:val="center"/>
              <w:rPr>
                <w:rFonts w:ascii="Times New Roman" w:hAnsi="Times New Roman"/>
                <w:szCs w:val="20"/>
              </w:rPr>
            </w:pPr>
            <w:r>
              <w:rPr>
                <w:rFonts w:ascii="Times New Roman" w:hAnsi="Times New Roman"/>
                <w:szCs w:val="20"/>
              </w:rPr>
              <w:t>Mokyklos g. 25, Rūdaičių k., Kretingos sen., Kretingos r. sav.</w:t>
            </w:r>
          </w:p>
        </w:tc>
        <w:tc>
          <w:tcPr>
            <w:tcW w:w="1275" w:type="dxa"/>
            <w:vAlign w:val="center"/>
          </w:tcPr>
          <w:p w:rsidR="00491F4E" w:rsidRDefault="00491F4E" w:rsidP="00AC272B">
            <w:pPr>
              <w:spacing w:after="0" w:line="240" w:lineRule="auto"/>
              <w:jc w:val="center"/>
              <w:rPr>
                <w:rFonts w:ascii="Times New Roman" w:hAnsi="Times New Roman"/>
                <w:szCs w:val="20"/>
              </w:rPr>
            </w:pPr>
            <w:r>
              <w:rPr>
                <w:rFonts w:ascii="Times New Roman" w:hAnsi="Times New Roman"/>
                <w:szCs w:val="20"/>
              </w:rPr>
              <w:t>50/155544</w:t>
            </w:r>
          </w:p>
        </w:tc>
        <w:tc>
          <w:tcPr>
            <w:tcW w:w="1773" w:type="dxa"/>
            <w:vAlign w:val="center"/>
          </w:tcPr>
          <w:p w:rsidR="00491F4E" w:rsidRDefault="000903E7" w:rsidP="00AC272B">
            <w:pPr>
              <w:spacing w:after="0" w:line="240" w:lineRule="auto"/>
              <w:jc w:val="center"/>
              <w:rPr>
                <w:rFonts w:ascii="Times New Roman" w:hAnsi="Times New Roman"/>
                <w:szCs w:val="20"/>
              </w:rPr>
            </w:pPr>
            <w:r>
              <w:rPr>
                <w:rFonts w:ascii="Times New Roman" w:hAnsi="Times New Roman"/>
                <w:szCs w:val="20"/>
              </w:rPr>
              <w:t>4400-5360-4012</w:t>
            </w:r>
          </w:p>
        </w:tc>
        <w:tc>
          <w:tcPr>
            <w:tcW w:w="1302" w:type="dxa"/>
            <w:vAlign w:val="center"/>
          </w:tcPr>
          <w:p w:rsidR="00491F4E" w:rsidRDefault="000903E7" w:rsidP="00AC272B">
            <w:pPr>
              <w:spacing w:after="0" w:line="240" w:lineRule="auto"/>
              <w:jc w:val="center"/>
              <w:rPr>
                <w:rFonts w:ascii="Times New Roman" w:hAnsi="Times New Roman"/>
                <w:szCs w:val="20"/>
              </w:rPr>
            </w:pPr>
            <w:r>
              <w:rPr>
                <w:rFonts w:ascii="Times New Roman" w:hAnsi="Times New Roman"/>
                <w:szCs w:val="20"/>
              </w:rPr>
              <w:t>2b</w:t>
            </w:r>
          </w:p>
        </w:tc>
        <w:tc>
          <w:tcPr>
            <w:tcW w:w="2048" w:type="dxa"/>
            <w:vAlign w:val="center"/>
          </w:tcPr>
          <w:p w:rsidR="00491F4E" w:rsidRDefault="000903E7" w:rsidP="00491F4E">
            <w:pPr>
              <w:spacing w:after="0" w:line="240" w:lineRule="auto"/>
              <w:jc w:val="center"/>
              <w:rPr>
                <w:rFonts w:ascii="Times New Roman" w:hAnsi="Times New Roman"/>
                <w:szCs w:val="20"/>
              </w:rPr>
            </w:pPr>
            <w:r>
              <w:rPr>
                <w:rFonts w:ascii="Times New Roman" w:hAnsi="Times New Roman"/>
                <w:szCs w:val="20"/>
              </w:rPr>
              <w:t>plotas – 502,36 m</w:t>
            </w:r>
            <w:r>
              <w:rPr>
                <w:rFonts w:ascii="Times New Roman" w:hAnsi="Times New Roman"/>
                <w:szCs w:val="20"/>
                <w:vertAlign w:val="superscript"/>
              </w:rPr>
              <w:t>2</w:t>
            </w:r>
          </w:p>
        </w:tc>
        <w:tc>
          <w:tcPr>
            <w:tcW w:w="1277"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11500,24</w:t>
            </w:r>
          </w:p>
        </w:tc>
        <w:tc>
          <w:tcPr>
            <w:tcW w:w="1262"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491F4E" w:rsidRPr="00162F03" w:rsidRDefault="006B5046" w:rsidP="00AC272B">
            <w:pPr>
              <w:spacing w:after="0" w:line="240" w:lineRule="auto"/>
              <w:jc w:val="center"/>
              <w:rPr>
                <w:rFonts w:ascii="Times New Roman" w:hAnsi="Times New Roman"/>
              </w:rPr>
            </w:pPr>
            <w:r>
              <w:rPr>
                <w:rFonts w:ascii="Times New Roman" w:hAnsi="Times New Roman"/>
              </w:rPr>
              <w:t>11500,24</w:t>
            </w:r>
          </w:p>
        </w:tc>
      </w:tr>
      <w:tr w:rsidR="000903E7" w:rsidRPr="007F70D3" w:rsidTr="00200117">
        <w:trPr>
          <w:trHeight w:val="599"/>
          <w:jc w:val="center"/>
        </w:trPr>
        <w:tc>
          <w:tcPr>
            <w:tcW w:w="568"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11.</w:t>
            </w:r>
          </w:p>
        </w:tc>
        <w:tc>
          <w:tcPr>
            <w:tcW w:w="2259"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Kelias (gatvė) – Pėsčiųjų takas, Parko g.</w:t>
            </w:r>
            <w:r w:rsidR="007E7D34">
              <w:rPr>
                <w:rFonts w:ascii="Times New Roman" w:hAnsi="Times New Roman"/>
                <w:szCs w:val="20"/>
              </w:rPr>
              <w:t>,</w:t>
            </w:r>
            <w:r>
              <w:rPr>
                <w:rFonts w:ascii="Times New Roman" w:hAnsi="Times New Roman"/>
                <w:szCs w:val="20"/>
              </w:rPr>
              <w:t xml:space="preserve"> Rūdaičių k., Kretingos sen., Kretingos r. sav.</w:t>
            </w:r>
          </w:p>
        </w:tc>
        <w:tc>
          <w:tcPr>
            <w:tcW w:w="1902" w:type="dxa"/>
            <w:vAlign w:val="center"/>
          </w:tcPr>
          <w:p w:rsidR="000903E7" w:rsidRDefault="000903E7" w:rsidP="00491F4E">
            <w:pPr>
              <w:spacing w:after="0" w:line="240" w:lineRule="auto"/>
              <w:jc w:val="center"/>
              <w:rPr>
                <w:rFonts w:ascii="Times New Roman" w:hAnsi="Times New Roman"/>
                <w:szCs w:val="20"/>
              </w:rPr>
            </w:pPr>
            <w:r>
              <w:rPr>
                <w:rFonts w:ascii="Times New Roman" w:hAnsi="Times New Roman"/>
                <w:szCs w:val="20"/>
              </w:rPr>
              <w:t>Parko g.</w:t>
            </w:r>
            <w:r w:rsidR="007E7D34">
              <w:rPr>
                <w:rFonts w:ascii="Times New Roman" w:hAnsi="Times New Roman"/>
                <w:szCs w:val="20"/>
              </w:rPr>
              <w:t>,</w:t>
            </w:r>
            <w:r>
              <w:rPr>
                <w:rFonts w:ascii="Times New Roman" w:hAnsi="Times New Roman"/>
                <w:szCs w:val="20"/>
              </w:rPr>
              <w:t xml:space="preserve"> Rūdaičių k., Kretingos sen., Kretingos r. sav.</w:t>
            </w:r>
          </w:p>
        </w:tc>
        <w:tc>
          <w:tcPr>
            <w:tcW w:w="1275"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44/2400902</w:t>
            </w:r>
          </w:p>
        </w:tc>
        <w:tc>
          <w:tcPr>
            <w:tcW w:w="1773"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4400-5360-4094</w:t>
            </w:r>
          </w:p>
        </w:tc>
        <w:tc>
          <w:tcPr>
            <w:tcW w:w="1302"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k</w:t>
            </w:r>
          </w:p>
        </w:tc>
        <w:tc>
          <w:tcPr>
            <w:tcW w:w="2048" w:type="dxa"/>
            <w:vAlign w:val="center"/>
          </w:tcPr>
          <w:p w:rsidR="000903E7" w:rsidRDefault="000903E7" w:rsidP="00491F4E">
            <w:pPr>
              <w:spacing w:after="0" w:line="240" w:lineRule="auto"/>
              <w:jc w:val="center"/>
              <w:rPr>
                <w:rFonts w:ascii="Times New Roman" w:hAnsi="Times New Roman"/>
                <w:szCs w:val="20"/>
              </w:rPr>
            </w:pPr>
            <w:r>
              <w:rPr>
                <w:rFonts w:ascii="Times New Roman" w:hAnsi="Times New Roman"/>
                <w:szCs w:val="20"/>
              </w:rPr>
              <w:t>plotas – 1620,56 m</w:t>
            </w:r>
            <w:r>
              <w:rPr>
                <w:rFonts w:ascii="Times New Roman" w:hAnsi="Times New Roman"/>
                <w:szCs w:val="20"/>
                <w:vertAlign w:val="superscript"/>
              </w:rPr>
              <w:t>2</w:t>
            </w:r>
          </w:p>
        </w:tc>
        <w:tc>
          <w:tcPr>
            <w:tcW w:w="1277" w:type="dxa"/>
            <w:vAlign w:val="center"/>
          </w:tcPr>
          <w:p w:rsidR="000903E7" w:rsidRPr="00162F03" w:rsidRDefault="006B5046" w:rsidP="00AC272B">
            <w:pPr>
              <w:spacing w:after="0" w:line="240" w:lineRule="auto"/>
              <w:jc w:val="center"/>
              <w:rPr>
                <w:rFonts w:ascii="Times New Roman" w:hAnsi="Times New Roman"/>
              </w:rPr>
            </w:pPr>
            <w:r>
              <w:rPr>
                <w:rFonts w:ascii="Times New Roman" w:hAnsi="Times New Roman"/>
              </w:rPr>
              <w:t>95541,42</w:t>
            </w:r>
          </w:p>
        </w:tc>
        <w:tc>
          <w:tcPr>
            <w:tcW w:w="1262" w:type="dxa"/>
            <w:vAlign w:val="center"/>
          </w:tcPr>
          <w:p w:rsidR="000903E7" w:rsidRPr="00162F03" w:rsidRDefault="006B5046"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0903E7" w:rsidRPr="00162F03" w:rsidRDefault="006B5046" w:rsidP="00AC272B">
            <w:pPr>
              <w:spacing w:after="0" w:line="240" w:lineRule="auto"/>
              <w:jc w:val="center"/>
              <w:rPr>
                <w:rFonts w:ascii="Times New Roman" w:hAnsi="Times New Roman"/>
              </w:rPr>
            </w:pPr>
            <w:r>
              <w:rPr>
                <w:rFonts w:ascii="Times New Roman" w:hAnsi="Times New Roman"/>
              </w:rPr>
              <w:t>95541,42</w:t>
            </w:r>
          </w:p>
        </w:tc>
      </w:tr>
      <w:tr w:rsidR="000903E7" w:rsidRPr="007F70D3" w:rsidTr="00200117">
        <w:trPr>
          <w:trHeight w:val="599"/>
          <w:jc w:val="center"/>
        </w:trPr>
        <w:tc>
          <w:tcPr>
            <w:tcW w:w="568"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12.</w:t>
            </w:r>
          </w:p>
        </w:tc>
        <w:tc>
          <w:tcPr>
            <w:tcW w:w="2259" w:type="dxa"/>
            <w:vAlign w:val="center"/>
          </w:tcPr>
          <w:p w:rsidR="000903E7" w:rsidRDefault="000903E7" w:rsidP="000903E7">
            <w:pPr>
              <w:spacing w:after="0" w:line="240" w:lineRule="auto"/>
              <w:jc w:val="center"/>
              <w:rPr>
                <w:rFonts w:ascii="Times New Roman" w:hAnsi="Times New Roman"/>
                <w:szCs w:val="20"/>
              </w:rPr>
            </w:pPr>
            <w:r>
              <w:rPr>
                <w:rFonts w:ascii="Times New Roman" w:hAnsi="Times New Roman"/>
                <w:szCs w:val="20"/>
              </w:rPr>
              <w:t>Kelias (gatvė) – Ežero gatvė, Ežero g.</w:t>
            </w:r>
            <w:r w:rsidR="007E7D34">
              <w:rPr>
                <w:rFonts w:ascii="Times New Roman" w:hAnsi="Times New Roman"/>
                <w:szCs w:val="20"/>
              </w:rPr>
              <w:t>,</w:t>
            </w:r>
            <w:r>
              <w:rPr>
                <w:rFonts w:ascii="Times New Roman" w:hAnsi="Times New Roman"/>
                <w:szCs w:val="20"/>
              </w:rPr>
              <w:t xml:space="preserve"> Rūdaičių k., Kretingos sen., Kretingos r. sav.</w:t>
            </w:r>
          </w:p>
        </w:tc>
        <w:tc>
          <w:tcPr>
            <w:tcW w:w="1902" w:type="dxa"/>
            <w:vAlign w:val="center"/>
          </w:tcPr>
          <w:p w:rsidR="000903E7" w:rsidRDefault="000903E7" w:rsidP="00491F4E">
            <w:pPr>
              <w:spacing w:after="0" w:line="240" w:lineRule="auto"/>
              <w:jc w:val="center"/>
              <w:rPr>
                <w:rFonts w:ascii="Times New Roman" w:hAnsi="Times New Roman"/>
                <w:szCs w:val="20"/>
              </w:rPr>
            </w:pPr>
            <w:r>
              <w:rPr>
                <w:rFonts w:ascii="Times New Roman" w:hAnsi="Times New Roman"/>
                <w:szCs w:val="20"/>
              </w:rPr>
              <w:t>Ežero g.</w:t>
            </w:r>
            <w:r w:rsidR="007E7D34">
              <w:rPr>
                <w:rFonts w:ascii="Times New Roman" w:hAnsi="Times New Roman"/>
                <w:szCs w:val="20"/>
              </w:rPr>
              <w:t>,</w:t>
            </w:r>
            <w:r>
              <w:rPr>
                <w:rFonts w:ascii="Times New Roman" w:hAnsi="Times New Roman"/>
                <w:szCs w:val="20"/>
              </w:rPr>
              <w:t xml:space="preserve"> Rūdaičių k., Kretingos sen., Kretingos r. sav.</w:t>
            </w:r>
          </w:p>
        </w:tc>
        <w:tc>
          <w:tcPr>
            <w:tcW w:w="1275"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44/2400901</w:t>
            </w:r>
          </w:p>
        </w:tc>
        <w:tc>
          <w:tcPr>
            <w:tcW w:w="1773"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4400-5360-4078</w:t>
            </w:r>
          </w:p>
        </w:tc>
        <w:tc>
          <w:tcPr>
            <w:tcW w:w="1302" w:type="dxa"/>
            <w:vAlign w:val="center"/>
          </w:tcPr>
          <w:p w:rsidR="000903E7" w:rsidRDefault="000903E7" w:rsidP="00AC272B">
            <w:pPr>
              <w:spacing w:after="0" w:line="240" w:lineRule="auto"/>
              <w:jc w:val="center"/>
              <w:rPr>
                <w:rFonts w:ascii="Times New Roman" w:hAnsi="Times New Roman"/>
                <w:szCs w:val="20"/>
              </w:rPr>
            </w:pPr>
            <w:r>
              <w:rPr>
                <w:rFonts w:ascii="Times New Roman" w:hAnsi="Times New Roman"/>
                <w:szCs w:val="20"/>
              </w:rPr>
              <w:t>G</w:t>
            </w:r>
          </w:p>
        </w:tc>
        <w:tc>
          <w:tcPr>
            <w:tcW w:w="2048" w:type="dxa"/>
            <w:vAlign w:val="center"/>
          </w:tcPr>
          <w:p w:rsidR="000903E7" w:rsidRDefault="000903E7" w:rsidP="00200117">
            <w:pPr>
              <w:spacing w:after="0" w:line="240" w:lineRule="auto"/>
              <w:jc w:val="center"/>
              <w:rPr>
                <w:rFonts w:ascii="Times New Roman" w:hAnsi="Times New Roman"/>
                <w:szCs w:val="20"/>
              </w:rPr>
            </w:pPr>
            <w:r>
              <w:rPr>
                <w:rFonts w:ascii="Times New Roman" w:hAnsi="Times New Roman"/>
                <w:szCs w:val="20"/>
              </w:rPr>
              <w:t xml:space="preserve">ilgis </w:t>
            </w:r>
            <w:r w:rsidR="00200117">
              <w:rPr>
                <w:rFonts w:ascii="Times New Roman" w:hAnsi="Times New Roman"/>
                <w:szCs w:val="20"/>
              </w:rPr>
              <w:t>–</w:t>
            </w:r>
            <w:r>
              <w:rPr>
                <w:rFonts w:ascii="Times New Roman" w:hAnsi="Times New Roman"/>
                <w:szCs w:val="20"/>
              </w:rPr>
              <w:t xml:space="preserve"> 0,174 km, plotas – 1414,00 m</w:t>
            </w:r>
            <w:r>
              <w:rPr>
                <w:rFonts w:ascii="Times New Roman" w:hAnsi="Times New Roman"/>
                <w:szCs w:val="20"/>
                <w:vertAlign w:val="superscript"/>
              </w:rPr>
              <w:t>2</w:t>
            </w:r>
          </w:p>
        </w:tc>
        <w:tc>
          <w:tcPr>
            <w:tcW w:w="1277" w:type="dxa"/>
            <w:vAlign w:val="center"/>
          </w:tcPr>
          <w:p w:rsidR="000903E7" w:rsidRPr="00162F03" w:rsidRDefault="006B5046" w:rsidP="00AC272B">
            <w:pPr>
              <w:spacing w:after="0" w:line="240" w:lineRule="auto"/>
              <w:jc w:val="center"/>
              <w:rPr>
                <w:rFonts w:ascii="Times New Roman" w:hAnsi="Times New Roman"/>
              </w:rPr>
            </w:pPr>
            <w:r>
              <w:rPr>
                <w:rFonts w:ascii="Times New Roman" w:hAnsi="Times New Roman"/>
              </w:rPr>
              <w:t>38691,80</w:t>
            </w:r>
          </w:p>
        </w:tc>
        <w:tc>
          <w:tcPr>
            <w:tcW w:w="1262" w:type="dxa"/>
            <w:vAlign w:val="center"/>
          </w:tcPr>
          <w:p w:rsidR="000903E7" w:rsidRPr="00162F03" w:rsidRDefault="006B5046" w:rsidP="00AC272B">
            <w:pPr>
              <w:spacing w:after="0" w:line="240" w:lineRule="auto"/>
              <w:jc w:val="center"/>
              <w:rPr>
                <w:rFonts w:ascii="Times New Roman" w:hAnsi="Times New Roman"/>
              </w:rPr>
            </w:pPr>
            <w:r>
              <w:rPr>
                <w:rFonts w:ascii="Times New Roman" w:hAnsi="Times New Roman"/>
              </w:rPr>
              <w:t>0,00</w:t>
            </w:r>
          </w:p>
        </w:tc>
        <w:tc>
          <w:tcPr>
            <w:tcW w:w="1548" w:type="dxa"/>
            <w:vAlign w:val="center"/>
          </w:tcPr>
          <w:p w:rsidR="000903E7" w:rsidRPr="00162F03" w:rsidRDefault="006B5046" w:rsidP="00AC272B">
            <w:pPr>
              <w:spacing w:after="0" w:line="240" w:lineRule="auto"/>
              <w:jc w:val="center"/>
              <w:rPr>
                <w:rFonts w:ascii="Times New Roman" w:hAnsi="Times New Roman"/>
              </w:rPr>
            </w:pPr>
            <w:r>
              <w:rPr>
                <w:rFonts w:ascii="Times New Roman" w:hAnsi="Times New Roman"/>
              </w:rPr>
              <w:t>38691,80</w:t>
            </w:r>
          </w:p>
        </w:tc>
      </w:tr>
      <w:tr w:rsidR="006B5046" w:rsidRPr="007F70D3" w:rsidTr="00200117">
        <w:trPr>
          <w:trHeight w:val="599"/>
          <w:jc w:val="center"/>
        </w:trPr>
        <w:tc>
          <w:tcPr>
            <w:tcW w:w="568"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13.</w:t>
            </w:r>
          </w:p>
        </w:tc>
        <w:tc>
          <w:tcPr>
            <w:tcW w:w="2259"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Inžineriniai tinklai – Buitinių nuotekų išvadas</w:t>
            </w:r>
          </w:p>
        </w:tc>
        <w:tc>
          <w:tcPr>
            <w:tcW w:w="1902" w:type="dxa"/>
            <w:vAlign w:val="center"/>
          </w:tcPr>
          <w:p w:rsidR="006B5046" w:rsidRDefault="006B5046" w:rsidP="00491F4E">
            <w:pPr>
              <w:spacing w:after="0" w:line="240" w:lineRule="auto"/>
              <w:jc w:val="center"/>
              <w:rPr>
                <w:rFonts w:ascii="Times New Roman" w:hAnsi="Times New Roman"/>
                <w:szCs w:val="20"/>
              </w:rPr>
            </w:pPr>
            <w:r>
              <w:rPr>
                <w:rFonts w:ascii="Times New Roman" w:hAnsi="Times New Roman"/>
                <w:szCs w:val="20"/>
              </w:rPr>
              <w:t>Darbėnų g. 21, Grūšlaukės k., Darbėnų sen., Kretingos r. sav.</w:t>
            </w:r>
          </w:p>
        </w:tc>
        <w:tc>
          <w:tcPr>
            <w:tcW w:w="1275"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50/109776</w:t>
            </w:r>
          </w:p>
        </w:tc>
        <w:tc>
          <w:tcPr>
            <w:tcW w:w="1773"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4400-0757-5697</w:t>
            </w:r>
          </w:p>
        </w:tc>
        <w:tc>
          <w:tcPr>
            <w:tcW w:w="1302"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KF</w:t>
            </w:r>
          </w:p>
        </w:tc>
        <w:tc>
          <w:tcPr>
            <w:tcW w:w="2048"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vamzdynai (KF) ilgis – 48,0 m, šuliniai (81) – 1 vnt.</w:t>
            </w:r>
          </w:p>
        </w:tc>
        <w:tc>
          <w:tcPr>
            <w:tcW w:w="1277" w:type="dxa"/>
            <w:vMerge w:val="restart"/>
            <w:vAlign w:val="center"/>
          </w:tcPr>
          <w:p w:rsidR="006B5046" w:rsidRPr="00162F03" w:rsidRDefault="006B5046" w:rsidP="00AC272B">
            <w:pPr>
              <w:spacing w:after="0" w:line="240" w:lineRule="auto"/>
              <w:jc w:val="center"/>
              <w:rPr>
                <w:rFonts w:ascii="Times New Roman" w:hAnsi="Times New Roman"/>
              </w:rPr>
            </w:pPr>
            <w:r>
              <w:rPr>
                <w:rFonts w:ascii="Times New Roman" w:hAnsi="Times New Roman"/>
              </w:rPr>
              <w:t>31424,93</w:t>
            </w:r>
          </w:p>
        </w:tc>
        <w:tc>
          <w:tcPr>
            <w:tcW w:w="1262" w:type="dxa"/>
            <w:vMerge w:val="restart"/>
            <w:vAlign w:val="center"/>
          </w:tcPr>
          <w:p w:rsidR="006B5046" w:rsidRPr="00162F03" w:rsidRDefault="006B5046" w:rsidP="00AC272B">
            <w:pPr>
              <w:spacing w:after="0" w:line="240" w:lineRule="auto"/>
              <w:jc w:val="center"/>
              <w:rPr>
                <w:rFonts w:ascii="Times New Roman" w:hAnsi="Times New Roman"/>
              </w:rPr>
            </w:pPr>
            <w:r>
              <w:rPr>
                <w:rFonts w:ascii="Times New Roman" w:hAnsi="Times New Roman"/>
              </w:rPr>
              <w:t>14270,69</w:t>
            </w:r>
          </w:p>
        </w:tc>
        <w:tc>
          <w:tcPr>
            <w:tcW w:w="1548" w:type="dxa"/>
            <w:vMerge w:val="restart"/>
            <w:vAlign w:val="center"/>
          </w:tcPr>
          <w:p w:rsidR="006B5046" w:rsidRPr="00162F03" w:rsidRDefault="006B5046" w:rsidP="00AC272B">
            <w:pPr>
              <w:spacing w:after="0" w:line="240" w:lineRule="auto"/>
              <w:jc w:val="center"/>
              <w:rPr>
                <w:rFonts w:ascii="Times New Roman" w:hAnsi="Times New Roman"/>
              </w:rPr>
            </w:pPr>
            <w:r>
              <w:rPr>
                <w:rFonts w:ascii="Times New Roman" w:hAnsi="Times New Roman"/>
              </w:rPr>
              <w:t>17154,24</w:t>
            </w:r>
          </w:p>
        </w:tc>
      </w:tr>
      <w:tr w:rsidR="006B5046" w:rsidRPr="007F70D3" w:rsidTr="00200117">
        <w:trPr>
          <w:trHeight w:val="599"/>
          <w:jc w:val="center"/>
        </w:trPr>
        <w:tc>
          <w:tcPr>
            <w:tcW w:w="568"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14.</w:t>
            </w:r>
          </w:p>
        </w:tc>
        <w:tc>
          <w:tcPr>
            <w:tcW w:w="2259"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Negyvenamoji patalpa – Administracinės patalpos su medicinos patalpomis</w:t>
            </w:r>
          </w:p>
        </w:tc>
        <w:tc>
          <w:tcPr>
            <w:tcW w:w="1902" w:type="dxa"/>
            <w:vAlign w:val="center"/>
          </w:tcPr>
          <w:p w:rsidR="006B5046" w:rsidRDefault="006B5046" w:rsidP="00491F4E">
            <w:pPr>
              <w:spacing w:after="0" w:line="240" w:lineRule="auto"/>
              <w:jc w:val="center"/>
              <w:rPr>
                <w:rFonts w:ascii="Times New Roman" w:hAnsi="Times New Roman"/>
                <w:szCs w:val="20"/>
              </w:rPr>
            </w:pPr>
            <w:r>
              <w:rPr>
                <w:rFonts w:ascii="Times New Roman" w:hAnsi="Times New Roman"/>
                <w:szCs w:val="20"/>
              </w:rPr>
              <w:t>Darbėnų g. 21-1, Grūšlaukės k., Darbėnų sen., Kretingos r. sav.</w:t>
            </w:r>
          </w:p>
        </w:tc>
        <w:tc>
          <w:tcPr>
            <w:tcW w:w="1275"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50/137842</w:t>
            </w:r>
          </w:p>
        </w:tc>
        <w:tc>
          <w:tcPr>
            <w:tcW w:w="1773"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5697-2014-5013:0001</w:t>
            </w:r>
          </w:p>
        </w:tc>
        <w:tc>
          <w:tcPr>
            <w:tcW w:w="1302" w:type="dxa"/>
            <w:vAlign w:val="center"/>
          </w:tcPr>
          <w:p w:rsidR="006B5046" w:rsidRPr="000C0011" w:rsidRDefault="006B5046" w:rsidP="00AC272B">
            <w:pPr>
              <w:spacing w:after="0" w:line="240" w:lineRule="auto"/>
              <w:jc w:val="center"/>
              <w:rPr>
                <w:rFonts w:ascii="Times New Roman" w:hAnsi="Times New Roman"/>
                <w:szCs w:val="20"/>
              </w:rPr>
            </w:pPr>
            <w:r>
              <w:rPr>
                <w:rFonts w:ascii="Times New Roman" w:hAnsi="Times New Roman"/>
                <w:szCs w:val="20"/>
              </w:rPr>
              <w:t>nuo 1-1 iki 1-8, nuo 1-12 iki 1-14, nuo 2-1 iki 2-7, su bendro naudojimo patalpomis pažymėtomis: 1-10 (1/2 iš 1,33 m</w:t>
            </w:r>
            <w:r>
              <w:rPr>
                <w:rFonts w:ascii="Times New Roman" w:hAnsi="Times New Roman"/>
                <w:szCs w:val="20"/>
                <w:vertAlign w:val="superscript"/>
              </w:rPr>
              <w:t>2</w:t>
            </w:r>
            <w:r>
              <w:rPr>
                <w:rFonts w:ascii="Times New Roman" w:hAnsi="Times New Roman"/>
                <w:szCs w:val="20"/>
              </w:rPr>
              <w:t>)</w:t>
            </w:r>
          </w:p>
        </w:tc>
        <w:tc>
          <w:tcPr>
            <w:tcW w:w="2048"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bendras plotas – 286,01 m</w:t>
            </w:r>
            <w:r>
              <w:rPr>
                <w:rFonts w:ascii="Times New Roman" w:hAnsi="Times New Roman"/>
                <w:szCs w:val="20"/>
                <w:vertAlign w:val="superscript"/>
              </w:rPr>
              <w:t>2</w:t>
            </w:r>
          </w:p>
        </w:tc>
        <w:tc>
          <w:tcPr>
            <w:tcW w:w="1277" w:type="dxa"/>
            <w:vMerge/>
            <w:vAlign w:val="center"/>
          </w:tcPr>
          <w:p w:rsidR="006B5046" w:rsidRPr="00162F03" w:rsidRDefault="006B5046" w:rsidP="00AC272B">
            <w:pPr>
              <w:spacing w:after="0" w:line="240" w:lineRule="auto"/>
              <w:jc w:val="center"/>
              <w:rPr>
                <w:rFonts w:ascii="Times New Roman" w:hAnsi="Times New Roman"/>
              </w:rPr>
            </w:pPr>
          </w:p>
        </w:tc>
        <w:tc>
          <w:tcPr>
            <w:tcW w:w="1262" w:type="dxa"/>
            <w:vMerge/>
            <w:vAlign w:val="center"/>
          </w:tcPr>
          <w:p w:rsidR="006B5046" w:rsidRPr="00162F03" w:rsidRDefault="006B5046" w:rsidP="00AC272B">
            <w:pPr>
              <w:spacing w:after="0" w:line="240" w:lineRule="auto"/>
              <w:jc w:val="center"/>
              <w:rPr>
                <w:rFonts w:ascii="Times New Roman" w:hAnsi="Times New Roman"/>
              </w:rPr>
            </w:pPr>
          </w:p>
        </w:tc>
        <w:tc>
          <w:tcPr>
            <w:tcW w:w="1548" w:type="dxa"/>
            <w:vMerge/>
            <w:vAlign w:val="center"/>
          </w:tcPr>
          <w:p w:rsidR="006B5046" w:rsidRPr="00162F03" w:rsidRDefault="006B5046" w:rsidP="00AC272B">
            <w:pPr>
              <w:spacing w:after="0" w:line="240" w:lineRule="auto"/>
              <w:jc w:val="center"/>
              <w:rPr>
                <w:rFonts w:ascii="Times New Roman" w:hAnsi="Times New Roman"/>
              </w:rPr>
            </w:pPr>
          </w:p>
        </w:tc>
      </w:tr>
      <w:tr w:rsidR="006B5046" w:rsidRPr="007F70D3" w:rsidTr="00200117">
        <w:trPr>
          <w:trHeight w:val="599"/>
          <w:jc w:val="center"/>
        </w:trPr>
        <w:tc>
          <w:tcPr>
            <w:tcW w:w="568"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15.</w:t>
            </w:r>
          </w:p>
        </w:tc>
        <w:tc>
          <w:tcPr>
            <w:tcW w:w="2259"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Kelias (gatvė) – Pėsčiųjų takas (dviračių takas), Minijos g., Baublių k., Žalgirio sen., Kretingos r. sav.</w:t>
            </w:r>
          </w:p>
        </w:tc>
        <w:tc>
          <w:tcPr>
            <w:tcW w:w="1902" w:type="dxa"/>
            <w:vMerge w:val="restart"/>
            <w:vAlign w:val="center"/>
          </w:tcPr>
          <w:p w:rsidR="006B5046" w:rsidRDefault="006B5046" w:rsidP="00491F4E">
            <w:pPr>
              <w:spacing w:after="0" w:line="240" w:lineRule="auto"/>
              <w:jc w:val="center"/>
              <w:rPr>
                <w:rFonts w:ascii="Times New Roman" w:hAnsi="Times New Roman"/>
                <w:szCs w:val="20"/>
              </w:rPr>
            </w:pPr>
          </w:p>
          <w:p w:rsidR="006B5046" w:rsidRDefault="006B5046" w:rsidP="00491F4E">
            <w:pPr>
              <w:spacing w:after="0" w:line="240" w:lineRule="auto"/>
              <w:jc w:val="center"/>
              <w:rPr>
                <w:rFonts w:ascii="Times New Roman" w:hAnsi="Times New Roman"/>
                <w:szCs w:val="20"/>
              </w:rPr>
            </w:pPr>
          </w:p>
          <w:p w:rsidR="006B5046" w:rsidRDefault="006B5046" w:rsidP="00491F4E">
            <w:pPr>
              <w:spacing w:after="0" w:line="240" w:lineRule="auto"/>
              <w:jc w:val="center"/>
              <w:rPr>
                <w:rFonts w:ascii="Times New Roman" w:hAnsi="Times New Roman"/>
                <w:szCs w:val="20"/>
              </w:rPr>
            </w:pPr>
          </w:p>
          <w:p w:rsidR="006B5046" w:rsidRDefault="006B5046" w:rsidP="00491F4E">
            <w:pPr>
              <w:spacing w:after="0" w:line="240" w:lineRule="auto"/>
              <w:jc w:val="center"/>
              <w:rPr>
                <w:rFonts w:ascii="Times New Roman" w:hAnsi="Times New Roman"/>
                <w:szCs w:val="20"/>
              </w:rPr>
            </w:pPr>
          </w:p>
          <w:p w:rsidR="006B5046" w:rsidRDefault="006B5046" w:rsidP="00491F4E">
            <w:pPr>
              <w:spacing w:after="0" w:line="240" w:lineRule="auto"/>
              <w:jc w:val="center"/>
              <w:rPr>
                <w:rFonts w:ascii="Times New Roman" w:hAnsi="Times New Roman"/>
                <w:szCs w:val="20"/>
              </w:rPr>
            </w:pPr>
          </w:p>
          <w:p w:rsidR="006B5046" w:rsidRDefault="006B5046" w:rsidP="00491F4E">
            <w:pPr>
              <w:spacing w:after="0" w:line="240" w:lineRule="auto"/>
              <w:jc w:val="center"/>
              <w:rPr>
                <w:rFonts w:ascii="Times New Roman" w:hAnsi="Times New Roman"/>
                <w:szCs w:val="20"/>
              </w:rPr>
            </w:pPr>
          </w:p>
          <w:p w:rsidR="006B5046" w:rsidRDefault="006B5046" w:rsidP="00491F4E">
            <w:pPr>
              <w:spacing w:after="0" w:line="240" w:lineRule="auto"/>
              <w:jc w:val="center"/>
              <w:rPr>
                <w:rFonts w:ascii="Times New Roman" w:hAnsi="Times New Roman"/>
                <w:szCs w:val="20"/>
              </w:rPr>
            </w:pPr>
            <w:r>
              <w:rPr>
                <w:rFonts w:ascii="Times New Roman" w:hAnsi="Times New Roman"/>
                <w:szCs w:val="20"/>
              </w:rPr>
              <w:lastRenderedPageBreak/>
              <w:t>Minijos g., Baublių k., Žalgirio sen., Kretingos r. sav.</w:t>
            </w:r>
          </w:p>
        </w:tc>
        <w:tc>
          <w:tcPr>
            <w:tcW w:w="1275" w:type="dxa"/>
            <w:vMerge w:val="restart"/>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lastRenderedPageBreak/>
              <w:t>44/2333800</w:t>
            </w:r>
          </w:p>
        </w:tc>
        <w:tc>
          <w:tcPr>
            <w:tcW w:w="1773"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4400-5208-6687</w:t>
            </w:r>
          </w:p>
        </w:tc>
        <w:tc>
          <w:tcPr>
            <w:tcW w:w="1302"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b</w:t>
            </w:r>
          </w:p>
        </w:tc>
        <w:tc>
          <w:tcPr>
            <w:tcW w:w="2048" w:type="dxa"/>
            <w:vAlign w:val="center"/>
          </w:tcPr>
          <w:p w:rsidR="006B5046" w:rsidRPr="000C0011" w:rsidRDefault="006B5046" w:rsidP="000903E7">
            <w:pPr>
              <w:spacing w:after="0" w:line="240" w:lineRule="auto"/>
              <w:jc w:val="center"/>
              <w:rPr>
                <w:rFonts w:ascii="Times New Roman" w:hAnsi="Times New Roman"/>
                <w:szCs w:val="20"/>
                <w:vertAlign w:val="superscript"/>
              </w:rPr>
            </w:pPr>
            <w:r>
              <w:rPr>
                <w:rFonts w:ascii="Times New Roman" w:hAnsi="Times New Roman"/>
                <w:szCs w:val="20"/>
              </w:rPr>
              <w:t>ilgis – 0,87 km, plotas – 1512,24 m</w:t>
            </w:r>
            <w:r>
              <w:rPr>
                <w:rFonts w:ascii="Times New Roman" w:hAnsi="Times New Roman"/>
                <w:szCs w:val="20"/>
                <w:vertAlign w:val="superscript"/>
              </w:rPr>
              <w:t>2</w:t>
            </w:r>
          </w:p>
        </w:tc>
        <w:tc>
          <w:tcPr>
            <w:tcW w:w="1277" w:type="dxa"/>
            <w:vMerge w:val="restart"/>
            <w:vAlign w:val="center"/>
          </w:tcPr>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Pr="00162F03" w:rsidRDefault="006B5046" w:rsidP="00AC272B">
            <w:pPr>
              <w:spacing w:after="0" w:line="240" w:lineRule="auto"/>
              <w:jc w:val="center"/>
              <w:rPr>
                <w:rFonts w:ascii="Times New Roman" w:hAnsi="Times New Roman"/>
              </w:rPr>
            </w:pPr>
            <w:r>
              <w:rPr>
                <w:rFonts w:ascii="Times New Roman" w:hAnsi="Times New Roman"/>
              </w:rPr>
              <w:t>118191,56</w:t>
            </w:r>
          </w:p>
        </w:tc>
        <w:tc>
          <w:tcPr>
            <w:tcW w:w="1262" w:type="dxa"/>
            <w:vMerge w:val="restart"/>
            <w:vAlign w:val="center"/>
          </w:tcPr>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Pr="00162F03" w:rsidRDefault="006B5046" w:rsidP="00AC272B">
            <w:pPr>
              <w:spacing w:after="0" w:line="240" w:lineRule="auto"/>
              <w:jc w:val="center"/>
              <w:rPr>
                <w:rFonts w:ascii="Times New Roman" w:hAnsi="Times New Roman"/>
              </w:rPr>
            </w:pPr>
            <w:r>
              <w:rPr>
                <w:rFonts w:ascii="Times New Roman" w:hAnsi="Times New Roman"/>
              </w:rPr>
              <w:t>0,00</w:t>
            </w:r>
          </w:p>
        </w:tc>
        <w:tc>
          <w:tcPr>
            <w:tcW w:w="1548" w:type="dxa"/>
            <w:vMerge w:val="restart"/>
            <w:vAlign w:val="center"/>
          </w:tcPr>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Default="006B5046" w:rsidP="00AC272B">
            <w:pPr>
              <w:spacing w:after="0" w:line="240" w:lineRule="auto"/>
              <w:jc w:val="center"/>
              <w:rPr>
                <w:rFonts w:ascii="Times New Roman" w:hAnsi="Times New Roman"/>
              </w:rPr>
            </w:pPr>
          </w:p>
          <w:p w:rsidR="006B5046" w:rsidRPr="00162F03" w:rsidRDefault="006B5046" w:rsidP="00AC272B">
            <w:pPr>
              <w:spacing w:after="0" w:line="240" w:lineRule="auto"/>
              <w:jc w:val="center"/>
              <w:rPr>
                <w:rFonts w:ascii="Times New Roman" w:hAnsi="Times New Roman"/>
              </w:rPr>
            </w:pPr>
            <w:r>
              <w:rPr>
                <w:rFonts w:ascii="Times New Roman" w:hAnsi="Times New Roman"/>
              </w:rPr>
              <w:t>118191,56</w:t>
            </w:r>
          </w:p>
        </w:tc>
      </w:tr>
      <w:tr w:rsidR="006B5046" w:rsidRPr="007F70D3" w:rsidTr="00200117">
        <w:trPr>
          <w:trHeight w:val="599"/>
          <w:jc w:val="center"/>
        </w:trPr>
        <w:tc>
          <w:tcPr>
            <w:tcW w:w="568"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lastRenderedPageBreak/>
              <w:t>16.</w:t>
            </w:r>
          </w:p>
        </w:tc>
        <w:tc>
          <w:tcPr>
            <w:tcW w:w="2259"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Kelias (gatvė) – Pėsčiųjų takas (dviračių takas), Minijos g., Baublių k., Žalgirio sen., Kretingos r. sav.</w:t>
            </w:r>
          </w:p>
        </w:tc>
        <w:tc>
          <w:tcPr>
            <w:tcW w:w="1902" w:type="dxa"/>
            <w:vMerge/>
            <w:vAlign w:val="center"/>
          </w:tcPr>
          <w:p w:rsidR="006B5046" w:rsidRDefault="006B5046" w:rsidP="00491F4E">
            <w:pPr>
              <w:spacing w:after="0" w:line="240" w:lineRule="auto"/>
              <w:jc w:val="center"/>
              <w:rPr>
                <w:rFonts w:ascii="Times New Roman" w:hAnsi="Times New Roman"/>
                <w:szCs w:val="20"/>
              </w:rPr>
            </w:pPr>
          </w:p>
        </w:tc>
        <w:tc>
          <w:tcPr>
            <w:tcW w:w="1275" w:type="dxa"/>
            <w:vMerge/>
            <w:vAlign w:val="center"/>
          </w:tcPr>
          <w:p w:rsidR="006B5046" w:rsidRDefault="006B5046" w:rsidP="00AC272B">
            <w:pPr>
              <w:spacing w:after="0" w:line="240" w:lineRule="auto"/>
              <w:jc w:val="center"/>
              <w:rPr>
                <w:rFonts w:ascii="Times New Roman" w:hAnsi="Times New Roman"/>
                <w:szCs w:val="20"/>
              </w:rPr>
            </w:pPr>
          </w:p>
        </w:tc>
        <w:tc>
          <w:tcPr>
            <w:tcW w:w="1773"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4400-5213-5870</w:t>
            </w:r>
          </w:p>
        </w:tc>
        <w:tc>
          <w:tcPr>
            <w:tcW w:w="1302"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b1</w:t>
            </w:r>
          </w:p>
        </w:tc>
        <w:tc>
          <w:tcPr>
            <w:tcW w:w="2048" w:type="dxa"/>
            <w:vAlign w:val="center"/>
          </w:tcPr>
          <w:p w:rsidR="006B5046" w:rsidRDefault="006B5046" w:rsidP="000C0011">
            <w:pPr>
              <w:spacing w:after="0" w:line="240" w:lineRule="auto"/>
              <w:jc w:val="center"/>
              <w:rPr>
                <w:rFonts w:ascii="Times New Roman" w:hAnsi="Times New Roman"/>
                <w:szCs w:val="20"/>
              </w:rPr>
            </w:pPr>
            <w:r>
              <w:rPr>
                <w:rFonts w:ascii="Times New Roman" w:hAnsi="Times New Roman"/>
                <w:szCs w:val="20"/>
              </w:rPr>
              <w:t>ilgis – 0,17 km, plotas – 355,15 m</w:t>
            </w:r>
            <w:r>
              <w:rPr>
                <w:rFonts w:ascii="Times New Roman" w:hAnsi="Times New Roman"/>
                <w:szCs w:val="20"/>
                <w:vertAlign w:val="superscript"/>
              </w:rPr>
              <w:t>2</w:t>
            </w:r>
          </w:p>
        </w:tc>
        <w:tc>
          <w:tcPr>
            <w:tcW w:w="1277" w:type="dxa"/>
            <w:vMerge/>
            <w:vAlign w:val="center"/>
          </w:tcPr>
          <w:p w:rsidR="006B5046" w:rsidRPr="00162F03" w:rsidRDefault="006B5046" w:rsidP="00AC272B">
            <w:pPr>
              <w:spacing w:after="0" w:line="240" w:lineRule="auto"/>
              <w:jc w:val="center"/>
              <w:rPr>
                <w:rFonts w:ascii="Times New Roman" w:hAnsi="Times New Roman"/>
              </w:rPr>
            </w:pPr>
          </w:p>
        </w:tc>
        <w:tc>
          <w:tcPr>
            <w:tcW w:w="1262" w:type="dxa"/>
            <w:vMerge/>
            <w:vAlign w:val="center"/>
          </w:tcPr>
          <w:p w:rsidR="006B5046" w:rsidRPr="00162F03" w:rsidRDefault="006B5046" w:rsidP="00AC272B">
            <w:pPr>
              <w:spacing w:after="0" w:line="240" w:lineRule="auto"/>
              <w:jc w:val="center"/>
              <w:rPr>
                <w:rFonts w:ascii="Times New Roman" w:hAnsi="Times New Roman"/>
              </w:rPr>
            </w:pPr>
          </w:p>
        </w:tc>
        <w:tc>
          <w:tcPr>
            <w:tcW w:w="1548" w:type="dxa"/>
            <w:vMerge/>
            <w:vAlign w:val="center"/>
          </w:tcPr>
          <w:p w:rsidR="006B5046" w:rsidRPr="00162F03" w:rsidRDefault="006B5046" w:rsidP="00AC272B">
            <w:pPr>
              <w:spacing w:after="0" w:line="240" w:lineRule="auto"/>
              <w:jc w:val="center"/>
              <w:rPr>
                <w:rFonts w:ascii="Times New Roman" w:hAnsi="Times New Roman"/>
              </w:rPr>
            </w:pPr>
          </w:p>
        </w:tc>
      </w:tr>
      <w:tr w:rsidR="006B5046" w:rsidRPr="007F70D3" w:rsidTr="00200117">
        <w:trPr>
          <w:trHeight w:val="599"/>
          <w:jc w:val="center"/>
        </w:trPr>
        <w:tc>
          <w:tcPr>
            <w:tcW w:w="568"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lastRenderedPageBreak/>
              <w:t>17.</w:t>
            </w:r>
          </w:p>
        </w:tc>
        <w:tc>
          <w:tcPr>
            <w:tcW w:w="2259" w:type="dxa"/>
            <w:vAlign w:val="center"/>
          </w:tcPr>
          <w:p w:rsidR="006B5046" w:rsidRDefault="006B5046" w:rsidP="000903E7">
            <w:pPr>
              <w:spacing w:after="0" w:line="240" w:lineRule="auto"/>
              <w:jc w:val="center"/>
              <w:rPr>
                <w:rFonts w:ascii="Times New Roman" w:hAnsi="Times New Roman"/>
                <w:szCs w:val="20"/>
              </w:rPr>
            </w:pPr>
            <w:r>
              <w:rPr>
                <w:rFonts w:ascii="Times New Roman" w:hAnsi="Times New Roman"/>
                <w:szCs w:val="20"/>
              </w:rPr>
              <w:t>Kelias (gatvė) – Pėsčiųjų takas (dviračių takas), Minijos g., Baublių k., Žalgirio sen., Kretingos r. sav.</w:t>
            </w:r>
          </w:p>
        </w:tc>
        <w:tc>
          <w:tcPr>
            <w:tcW w:w="1902" w:type="dxa"/>
            <w:vMerge/>
            <w:vAlign w:val="center"/>
          </w:tcPr>
          <w:p w:rsidR="006B5046" w:rsidRDefault="006B5046" w:rsidP="00491F4E">
            <w:pPr>
              <w:spacing w:after="0" w:line="240" w:lineRule="auto"/>
              <w:jc w:val="center"/>
              <w:rPr>
                <w:rFonts w:ascii="Times New Roman" w:hAnsi="Times New Roman"/>
                <w:szCs w:val="20"/>
              </w:rPr>
            </w:pPr>
          </w:p>
        </w:tc>
        <w:tc>
          <w:tcPr>
            <w:tcW w:w="1275" w:type="dxa"/>
            <w:vMerge/>
            <w:vAlign w:val="center"/>
          </w:tcPr>
          <w:p w:rsidR="006B5046" w:rsidRDefault="006B5046" w:rsidP="00AC272B">
            <w:pPr>
              <w:spacing w:after="0" w:line="240" w:lineRule="auto"/>
              <w:jc w:val="center"/>
              <w:rPr>
                <w:rFonts w:ascii="Times New Roman" w:hAnsi="Times New Roman"/>
                <w:szCs w:val="20"/>
              </w:rPr>
            </w:pPr>
          </w:p>
        </w:tc>
        <w:tc>
          <w:tcPr>
            <w:tcW w:w="1773"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4400-5213-5881</w:t>
            </w:r>
          </w:p>
        </w:tc>
        <w:tc>
          <w:tcPr>
            <w:tcW w:w="1302"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b2</w:t>
            </w:r>
          </w:p>
        </w:tc>
        <w:tc>
          <w:tcPr>
            <w:tcW w:w="2048" w:type="dxa"/>
            <w:vAlign w:val="center"/>
          </w:tcPr>
          <w:p w:rsidR="006B5046" w:rsidRDefault="006B5046" w:rsidP="00AC272B">
            <w:pPr>
              <w:spacing w:after="0" w:line="240" w:lineRule="auto"/>
              <w:jc w:val="center"/>
              <w:rPr>
                <w:rFonts w:ascii="Times New Roman" w:hAnsi="Times New Roman"/>
                <w:szCs w:val="20"/>
              </w:rPr>
            </w:pPr>
            <w:r>
              <w:rPr>
                <w:rFonts w:ascii="Times New Roman" w:hAnsi="Times New Roman"/>
                <w:szCs w:val="20"/>
              </w:rPr>
              <w:t>ilgis – 0,265 km, plotas – 491,64 m</w:t>
            </w:r>
            <w:r>
              <w:rPr>
                <w:rFonts w:ascii="Times New Roman" w:hAnsi="Times New Roman"/>
                <w:szCs w:val="20"/>
                <w:vertAlign w:val="superscript"/>
              </w:rPr>
              <w:t>2</w:t>
            </w:r>
          </w:p>
        </w:tc>
        <w:tc>
          <w:tcPr>
            <w:tcW w:w="1277" w:type="dxa"/>
            <w:vMerge/>
            <w:vAlign w:val="center"/>
          </w:tcPr>
          <w:p w:rsidR="006B5046" w:rsidRPr="00162F03" w:rsidRDefault="006B5046" w:rsidP="00AC272B">
            <w:pPr>
              <w:spacing w:after="0" w:line="240" w:lineRule="auto"/>
              <w:jc w:val="center"/>
              <w:rPr>
                <w:rFonts w:ascii="Times New Roman" w:hAnsi="Times New Roman"/>
              </w:rPr>
            </w:pPr>
          </w:p>
        </w:tc>
        <w:tc>
          <w:tcPr>
            <w:tcW w:w="1262" w:type="dxa"/>
            <w:vMerge/>
            <w:vAlign w:val="center"/>
          </w:tcPr>
          <w:p w:rsidR="006B5046" w:rsidRPr="00162F03" w:rsidRDefault="006B5046" w:rsidP="00AC272B">
            <w:pPr>
              <w:spacing w:after="0" w:line="240" w:lineRule="auto"/>
              <w:jc w:val="center"/>
              <w:rPr>
                <w:rFonts w:ascii="Times New Roman" w:hAnsi="Times New Roman"/>
              </w:rPr>
            </w:pPr>
          </w:p>
        </w:tc>
        <w:tc>
          <w:tcPr>
            <w:tcW w:w="1548" w:type="dxa"/>
            <w:vMerge/>
            <w:vAlign w:val="center"/>
          </w:tcPr>
          <w:p w:rsidR="006B5046" w:rsidRPr="00162F03" w:rsidRDefault="006B5046" w:rsidP="00AC272B">
            <w:pPr>
              <w:spacing w:after="0" w:line="240" w:lineRule="auto"/>
              <w:jc w:val="center"/>
              <w:rPr>
                <w:rFonts w:ascii="Times New Roman" w:hAnsi="Times New Roman"/>
              </w:rPr>
            </w:pPr>
          </w:p>
        </w:tc>
      </w:tr>
    </w:tbl>
    <w:p w:rsidR="000942CD" w:rsidRDefault="000942CD" w:rsidP="001364F7">
      <w:pPr>
        <w:spacing w:after="0" w:line="240" w:lineRule="auto"/>
        <w:jc w:val="center"/>
      </w:pPr>
      <w:r>
        <w:rPr>
          <w:rFonts w:ascii="Times New Roman" w:hAnsi="Times New Roman"/>
          <w:szCs w:val="24"/>
        </w:rPr>
        <w:t xml:space="preserve">___________________________________________ </w:t>
      </w:r>
    </w:p>
    <w:sectPr w:rsidR="000942CD" w:rsidSect="001364F7">
      <w:headerReference w:type="default" r:id="rId10"/>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5B" w:rsidRDefault="00DA545B">
      <w:pPr>
        <w:spacing w:after="0" w:line="240" w:lineRule="auto"/>
      </w:pPr>
      <w:r>
        <w:separator/>
      </w:r>
    </w:p>
  </w:endnote>
  <w:endnote w:type="continuationSeparator" w:id="0">
    <w:p w:rsidR="00DA545B" w:rsidRDefault="00DA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5B" w:rsidRDefault="00DA545B">
      <w:pPr>
        <w:spacing w:after="0" w:line="240" w:lineRule="auto"/>
      </w:pPr>
      <w:r>
        <w:separator/>
      </w:r>
    </w:p>
  </w:footnote>
  <w:footnote w:type="continuationSeparator" w:id="0">
    <w:p w:rsidR="00DA545B" w:rsidRDefault="00DA5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62D" w:rsidRDefault="0020562D">
    <w:pPr>
      <w:pStyle w:val="Antrats"/>
      <w:jc w:val="center"/>
    </w:pPr>
    <w:r>
      <w:fldChar w:fldCharType="begin"/>
    </w:r>
    <w:r>
      <w:instrText>PAGE   \* MERGEFORMAT</w:instrText>
    </w:r>
    <w:r>
      <w:fldChar w:fldCharType="separate"/>
    </w:r>
    <w:r>
      <w:rPr>
        <w:noProof/>
      </w:rPr>
      <w:t>2</w:t>
    </w:r>
    <w:r>
      <w:fldChar w:fldCharType="end"/>
    </w:r>
  </w:p>
  <w:p w:rsidR="0020562D" w:rsidRDefault="0020562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72B" w:rsidRDefault="00AC272B" w:rsidP="00AC272B">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CD"/>
    <w:rsid w:val="00037809"/>
    <w:rsid w:val="0006037A"/>
    <w:rsid w:val="0008473E"/>
    <w:rsid w:val="000903E7"/>
    <w:rsid w:val="000942CD"/>
    <w:rsid w:val="000C0011"/>
    <w:rsid w:val="000C29D5"/>
    <w:rsid w:val="00111E0E"/>
    <w:rsid w:val="001364F7"/>
    <w:rsid w:val="00162F03"/>
    <w:rsid w:val="00180001"/>
    <w:rsid w:val="00200117"/>
    <w:rsid w:val="0020562D"/>
    <w:rsid w:val="00232971"/>
    <w:rsid w:val="002622CF"/>
    <w:rsid w:val="002B09AE"/>
    <w:rsid w:val="002D5804"/>
    <w:rsid w:val="0034478D"/>
    <w:rsid w:val="003729A9"/>
    <w:rsid w:val="003B01E3"/>
    <w:rsid w:val="00411333"/>
    <w:rsid w:val="00421FF7"/>
    <w:rsid w:val="00433F90"/>
    <w:rsid w:val="00491F4E"/>
    <w:rsid w:val="00515055"/>
    <w:rsid w:val="005443F5"/>
    <w:rsid w:val="0056670B"/>
    <w:rsid w:val="00566A64"/>
    <w:rsid w:val="005A5D5B"/>
    <w:rsid w:val="006419A7"/>
    <w:rsid w:val="00685D9E"/>
    <w:rsid w:val="006B5046"/>
    <w:rsid w:val="00792ECA"/>
    <w:rsid w:val="007C754E"/>
    <w:rsid w:val="007E0EDE"/>
    <w:rsid w:val="007E7D34"/>
    <w:rsid w:val="007F7437"/>
    <w:rsid w:val="008C4E30"/>
    <w:rsid w:val="00A23C13"/>
    <w:rsid w:val="00AA1142"/>
    <w:rsid w:val="00AC272B"/>
    <w:rsid w:val="00AF36E5"/>
    <w:rsid w:val="00C61B25"/>
    <w:rsid w:val="00C91C43"/>
    <w:rsid w:val="00CA5EED"/>
    <w:rsid w:val="00DA545B"/>
    <w:rsid w:val="00DA69F9"/>
    <w:rsid w:val="00DB4589"/>
    <w:rsid w:val="00DD094E"/>
    <w:rsid w:val="00EE05E3"/>
    <w:rsid w:val="00F55FA6"/>
    <w:rsid w:val="00F92718"/>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2CD"/>
    <w:pPr>
      <w:spacing w:after="200" w:line="276" w:lineRule="auto"/>
    </w:pPr>
    <w:rPr>
      <w:rFonts w:ascii="Calibri" w:hAnsi="Calibri"/>
      <w:sz w:val="22"/>
      <w:szCs w:val="22"/>
      <w:lang w:val="lt-LT"/>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942C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0942CD"/>
    <w:rPr>
      <w:rFonts w:eastAsia="Times New Roman"/>
      <w:sz w:val="24"/>
      <w:lang w:eastAsia="en-US"/>
    </w:rPr>
  </w:style>
  <w:style w:type="paragraph" w:styleId="Antrats">
    <w:name w:val="header"/>
    <w:basedOn w:val="prastasis"/>
    <w:link w:val="AntratsDiagrama"/>
    <w:uiPriority w:val="99"/>
    <w:unhideWhenUsed/>
    <w:rsid w:val="000942CD"/>
    <w:pPr>
      <w:tabs>
        <w:tab w:val="center" w:pos="4819"/>
        <w:tab w:val="right" w:pos="9638"/>
      </w:tabs>
    </w:pPr>
  </w:style>
  <w:style w:type="character" w:customStyle="1" w:styleId="AntratsDiagrama">
    <w:name w:val="Antraštės Diagrama"/>
    <w:link w:val="Antrats"/>
    <w:uiPriority w:val="99"/>
    <w:rsid w:val="000942CD"/>
    <w:rPr>
      <w:rFonts w:ascii="Calibri" w:hAnsi="Calibri"/>
      <w:sz w:val="22"/>
      <w:szCs w:val="22"/>
      <w:lang w:eastAsia="en-US"/>
    </w:rPr>
  </w:style>
  <w:style w:type="paragraph" w:customStyle="1" w:styleId="Default">
    <w:name w:val="Default"/>
    <w:rsid w:val="0056670B"/>
    <w:pPr>
      <w:autoSpaceDE w:val="0"/>
      <w:autoSpaceDN w:val="0"/>
      <w:adjustRightInd w:val="0"/>
    </w:pPr>
    <w:rPr>
      <w:rFonts w:eastAsia="Times New Roman"/>
      <w:color w:val="000000"/>
      <w:sz w:val="24"/>
      <w:szCs w:val="24"/>
      <w:lang w:val="lt-LT" w:eastAsia="lt-LT"/>
    </w:rPr>
  </w:style>
  <w:style w:type="paragraph" w:styleId="Porat">
    <w:name w:val="footer"/>
    <w:basedOn w:val="prastasis"/>
    <w:link w:val="PoratDiagrama"/>
    <w:uiPriority w:val="99"/>
    <w:unhideWhenUsed/>
    <w:rsid w:val="007C754E"/>
    <w:pPr>
      <w:tabs>
        <w:tab w:val="center" w:pos="4819"/>
        <w:tab w:val="right" w:pos="9638"/>
      </w:tabs>
    </w:pPr>
  </w:style>
  <w:style w:type="character" w:customStyle="1" w:styleId="PoratDiagrama">
    <w:name w:val="Poraštė Diagrama"/>
    <w:link w:val="Porat"/>
    <w:uiPriority w:val="99"/>
    <w:rsid w:val="007C754E"/>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F927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2718"/>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2CD"/>
    <w:pPr>
      <w:spacing w:after="200" w:line="276" w:lineRule="auto"/>
    </w:pPr>
    <w:rPr>
      <w:rFonts w:ascii="Calibri" w:hAnsi="Calibri"/>
      <w:sz w:val="22"/>
      <w:szCs w:val="22"/>
      <w:lang w:val="lt-LT"/>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942C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0942CD"/>
    <w:rPr>
      <w:rFonts w:eastAsia="Times New Roman"/>
      <w:sz w:val="24"/>
      <w:lang w:eastAsia="en-US"/>
    </w:rPr>
  </w:style>
  <w:style w:type="paragraph" w:styleId="Antrats">
    <w:name w:val="header"/>
    <w:basedOn w:val="prastasis"/>
    <w:link w:val="AntratsDiagrama"/>
    <w:uiPriority w:val="99"/>
    <w:unhideWhenUsed/>
    <w:rsid w:val="000942CD"/>
    <w:pPr>
      <w:tabs>
        <w:tab w:val="center" w:pos="4819"/>
        <w:tab w:val="right" w:pos="9638"/>
      </w:tabs>
    </w:pPr>
  </w:style>
  <w:style w:type="character" w:customStyle="1" w:styleId="AntratsDiagrama">
    <w:name w:val="Antraštės Diagrama"/>
    <w:link w:val="Antrats"/>
    <w:uiPriority w:val="99"/>
    <w:rsid w:val="000942CD"/>
    <w:rPr>
      <w:rFonts w:ascii="Calibri" w:hAnsi="Calibri"/>
      <w:sz w:val="22"/>
      <w:szCs w:val="22"/>
      <w:lang w:eastAsia="en-US"/>
    </w:rPr>
  </w:style>
  <w:style w:type="paragraph" w:customStyle="1" w:styleId="Default">
    <w:name w:val="Default"/>
    <w:rsid w:val="0056670B"/>
    <w:pPr>
      <w:autoSpaceDE w:val="0"/>
      <w:autoSpaceDN w:val="0"/>
      <w:adjustRightInd w:val="0"/>
    </w:pPr>
    <w:rPr>
      <w:rFonts w:eastAsia="Times New Roman"/>
      <w:color w:val="000000"/>
      <w:sz w:val="24"/>
      <w:szCs w:val="24"/>
      <w:lang w:val="lt-LT" w:eastAsia="lt-LT"/>
    </w:rPr>
  </w:style>
  <w:style w:type="paragraph" w:styleId="Porat">
    <w:name w:val="footer"/>
    <w:basedOn w:val="prastasis"/>
    <w:link w:val="PoratDiagrama"/>
    <w:uiPriority w:val="99"/>
    <w:unhideWhenUsed/>
    <w:rsid w:val="007C754E"/>
    <w:pPr>
      <w:tabs>
        <w:tab w:val="center" w:pos="4819"/>
        <w:tab w:val="right" w:pos="9638"/>
      </w:tabs>
    </w:pPr>
  </w:style>
  <w:style w:type="character" w:customStyle="1" w:styleId="PoratDiagrama">
    <w:name w:val="Poraštė Diagrama"/>
    <w:link w:val="Porat"/>
    <w:uiPriority w:val="99"/>
    <w:rsid w:val="007C754E"/>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F927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2718"/>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7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9496-5EEE-460B-9653-B647B407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3715</Words>
  <Characters>2119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2020-04-24T10:56:00Z</cp:lastPrinted>
  <dcterms:created xsi:type="dcterms:W3CDTF">2020-04-24T10:54:00Z</dcterms:created>
  <dcterms:modified xsi:type="dcterms:W3CDTF">2020-05-04T06:27:00Z</dcterms:modified>
</cp:coreProperties>
</file>