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D4A" w:rsidRDefault="00244D4A" w:rsidP="00361F6B">
      <w:pPr>
        <w:spacing w:after="0" w:line="240" w:lineRule="auto"/>
        <w:ind w:left="5103"/>
      </w:pPr>
      <w:bookmarkStart w:id="0" w:name="_Toc468348716"/>
      <w:r>
        <w:t xml:space="preserve"> </w:t>
      </w:r>
    </w:p>
    <w:sdt>
      <w:sdtPr>
        <w:id w:val="1936779406"/>
        <w:docPartObj>
          <w:docPartGallery w:val="Cover Pages"/>
          <w:docPartUnique/>
        </w:docPartObj>
      </w:sdtPr>
      <w:sdtEndPr/>
      <w:sdtContent>
        <w:p w:rsidR="00361F6B" w:rsidRPr="00361F6B" w:rsidRDefault="00361F6B" w:rsidP="007C0196">
          <w:pPr>
            <w:spacing w:after="0" w:line="240" w:lineRule="auto"/>
            <w:ind w:left="5103" w:hanging="283"/>
            <w:rPr>
              <w:rFonts w:ascii="Times New Roman" w:eastAsia="Calibri" w:hAnsi="Times New Roman" w:cs="Times New Roman"/>
              <w:sz w:val="24"/>
              <w:szCs w:val="24"/>
            </w:rPr>
          </w:pPr>
          <w:r w:rsidRPr="00361F6B">
            <w:rPr>
              <w:rFonts w:ascii="Times New Roman" w:eastAsia="Calibri" w:hAnsi="Times New Roman" w:cs="Times New Roman"/>
              <w:sz w:val="24"/>
              <w:szCs w:val="24"/>
            </w:rPr>
            <w:t>PRITARTA</w:t>
          </w:r>
        </w:p>
        <w:p w:rsidR="00361F6B" w:rsidRPr="00361F6B" w:rsidRDefault="00361F6B" w:rsidP="007C0196">
          <w:pPr>
            <w:spacing w:after="0" w:line="240" w:lineRule="auto"/>
            <w:ind w:left="4820"/>
            <w:rPr>
              <w:rFonts w:ascii="Times New Roman" w:eastAsia="Calibri" w:hAnsi="Times New Roman" w:cs="Times New Roman"/>
              <w:sz w:val="24"/>
              <w:szCs w:val="24"/>
            </w:rPr>
          </w:pPr>
          <w:bookmarkStart w:id="1" w:name="_GoBack"/>
          <w:bookmarkEnd w:id="1"/>
          <w:r w:rsidRPr="00361F6B">
            <w:rPr>
              <w:rFonts w:ascii="Times New Roman" w:eastAsia="Calibri" w:hAnsi="Times New Roman" w:cs="Times New Roman"/>
              <w:sz w:val="24"/>
              <w:szCs w:val="24"/>
            </w:rPr>
            <w:t>Kretingos rajono savivaldybės tarybos</w:t>
          </w:r>
        </w:p>
        <w:p w:rsidR="00361F6B" w:rsidRPr="00AA1D2D" w:rsidRDefault="00361F6B" w:rsidP="007C0196">
          <w:pPr>
            <w:spacing w:after="0" w:line="240" w:lineRule="auto"/>
            <w:ind w:left="4962" w:hanging="142"/>
            <w:rPr>
              <w:rFonts w:ascii="Times New Roman" w:eastAsia="Calibri" w:hAnsi="Times New Roman" w:cs="Times New Roman"/>
              <w:sz w:val="24"/>
              <w:szCs w:val="24"/>
            </w:rPr>
          </w:pPr>
          <w:r w:rsidRPr="00AA1D2D">
            <w:rPr>
              <w:rFonts w:ascii="Times New Roman" w:eastAsia="Calibri" w:hAnsi="Times New Roman" w:cs="Times New Roman"/>
              <w:sz w:val="24"/>
              <w:szCs w:val="24"/>
            </w:rPr>
            <w:t>20</w:t>
          </w:r>
          <w:r w:rsidR="00AA1D2D" w:rsidRPr="00AA1D2D">
            <w:rPr>
              <w:rFonts w:ascii="Times New Roman" w:eastAsia="Calibri" w:hAnsi="Times New Roman" w:cs="Times New Roman"/>
              <w:sz w:val="24"/>
              <w:szCs w:val="24"/>
            </w:rPr>
            <w:t>20</w:t>
          </w:r>
          <w:r w:rsidRPr="00AA1D2D">
            <w:rPr>
              <w:rFonts w:ascii="Times New Roman" w:eastAsia="Calibri" w:hAnsi="Times New Roman" w:cs="Times New Roman"/>
              <w:sz w:val="24"/>
              <w:szCs w:val="24"/>
            </w:rPr>
            <w:t xml:space="preserve"> m.</w:t>
          </w:r>
          <w:r w:rsidR="00774D06" w:rsidRPr="00AA1D2D">
            <w:rPr>
              <w:rFonts w:ascii="Times New Roman" w:eastAsia="Calibri" w:hAnsi="Times New Roman" w:cs="Times New Roman"/>
              <w:sz w:val="24"/>
              <w:szCs w:val="24"/>
            </w:rPr>
            <w:t xml:space="preserve"> </w:t>
          </w:r>
          <w:r w:rsidR="007C0196">
            <w:rPr>
              <w:rFonts w:ascii="Times New Roman" w:eastAsia="Calibri" w:hAnsi="Times New Roman" w:cs="Times New Roman"/>
              <w:sz w:val="24"/>
              <w:szCs w:val="24"/>
            </w:rPr>
            <w:t>balandžio 30</w:t>
          </w:r>
          <w:r w:rsidR="00AA1D2D" w:rsidRPr="00AA1D2D">
            <w:rPr>
              <w:rFonts w:ascii="Times New Roman" w:eastAsia="Calibri" w:hAnsi="Times New Roman" w:cs="Times New Roman"/>
              <w:sz w:val="24"/>
              <w:szCs w:val="24"/>
            </w:rPr>
            <w:t xml:space="preserve"> </w:t>
          </w:r>
          <w:r w:rsidRPr="00AA1D2D">
            <w:rPr>
              <w:rFonts w:ascii="Times New Roman" w:eastAsia="Calibri" w:hAnsi="Times New Roman" w:cs="Times New Roman"/>
              <w:sz w:val="24"/>
              <w:szCs w:val="24"/>
            </w:rPr>
            <w:t>d. sprendimu Nr.</w:t>
          </w:r>
          <w:r w:rsidR="00774D06" w:rsidRPr="00AA1D2D">
            <w:rPr>
              <w:rFonts w:ascii="Times New Roman" w:eastAsia="Calibri" w:hAnsi="Times New Roman" w:cs="Times New Roman"/>
              <w:sz w:val="24"/>
              <w:szCs w:val="24"/>
            </w:rPr>
            <w:t xml:space="preserve"> </w:t>
          </w:r>
          <w:r w:rsidR="007C0196">
            <w:rPr>
              <w:rFonts w:ascii="Times New Roman" w:eastAsia="Calibri" w:hAnsi="Times New Roman" w:cs="Times New Roman"/>
              <w:sz w:val="24"/>
              <w:szCs w:val="24"/>
            </w:rPr>
            <w:t>T23-109</w:t>
          </w:r>
        </w:p>
        <w:p w:rsidR="00361F6B" w:rsidRPr="00361F6B" w:rsidRDefault="00361F6B" w:rsidP="00361F6B">
          <w:pPr>
            <w:jc w:val="both"/>
            <w:rPr>
              <w:rFonts w:ascii="Times New Roman" w:hAnsi="Times New Roman" w:cs="Times New Roman"/>
            </w:rPr>
          </w:pPr>
          <w:r w:rsidRPr="00361F6B">
            <w:rPr>
              <w:rFonts w:ascii="Times New Roman" w:hAnsi="Times New Roman" w:cs="Times New Roman"/>
            </w:rPr>
            <w:tab/>
          </w:r>
          <w:r w:rsidRPr="00361F6B">
            <w:rPr>
              <w:rFonts w:ascii="Times New Roman" w:hAnsi="Times New Roman" w:cs="Times New Roman"/>
            </w:rPr>
            <w:tab/>
          </w:r>
          <w:r w:rsidRPr="00361F6B">
            <w:rPr>
              <w:rFonts w:ascii="Times New Roman" w:hAnsi="Times New Roman" w:cs="Times New Roman"/>
            </w:rPr>
            <w:tab/>
          </w: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center"/>
            <w:rPr>
              <w:rFonts w:ascii="Times New Roman" w:hAnsi="Times New Roman" w:cs="Times New Roman"/>
            </w:rPr>
          </w:pPr>
          <w:r w:rsidRPr="00361F6B">
            <w:rPr>
              <w:rFonts w:ascii="Times New Roman" w:hAnsi="Times New Roman" w:cs="Times New Roman"/>
              <w:noProof/>
              <w:lang w:eastAsia="lt-LT"/>
            </w:rPr>
            <w:drawing>
              <wp:inline distT="0" distB="0" distL="0" distR="0" wp14:anchorId="717C5E5B" wp14:editId="4B3CB388">
                <wp:extent cx="2940975" cy="638175"/>
                <wp:effectExtent l="0" t="0" r="0" b="0"/>
                <wp:docPr id="6" name="Paveikslėlis 6" descr="C:\Users\DeLL\Desktop\VISUOMENĖS VEIKATOS BIURAS\Logotipas\kretingos-logotipa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VISUOMENĖS VEIKATOS BIURAS\Logotipas\kretingos-logotipas-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5088" cy="641238"/>
                        </a:xfrm>
                        <a:prstGeom prst="rect">
                          <a:avLst/>
                        </a:prstGeom>
                        <a:noFill/>
                        <a:ln>
                          <a:noFill/>
                        </a:ln>
                      </pic:spPr>
                    </pic:pic>
                  </a:graphicData>
                </a:graphic>
              </wp:inline>
            </w:drawing>
          </w: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center"/>
            <w:rPr>
              <w:rFonts w:ascii="Times New Roman" w:hAnsi="Times New Roman" w:cs="Times New Roman"/>
              <w:sz w:val="48"/>
              <w:szCs w:val="48"/>
            </w:rPr>
          </w:pPr>
          <w:r w:rsidRPr="00361F6B">
            <w:rPr>
              <w:rFonts w:ascii="Times New Roman" w:hAnsi="Times New Roman" w:cs="Times New Roman"/>
              <w:sz w:val="48"/>
              <w:szCs w:val="48"/>
            </w:rPr>
            <w:t>KRETINGOS RAJONO SAVIVALDYBĖS</w:t>
          </w:r>
        </w:p>
        <w:p w:rsidR="00361F6B" w:rsidRPr="00361F6B" w:rsidRDefault="00361F6B" w:rsidP="00361F6B">
          <w:pPr>
            <w:jc w:val="center"/>
            <w:rPr>
              <w:rFonts w:ascii="Times New Roman" w:hAnsi="Times New Roman" w:cs="Times New Roman"/>
              <w:sz w:val="48"/>
              <w:szCs w:val="48"/>
            </w:rPr>
          </w:pPr>
          <w:r w:rsidRPr="00361F6B">
            <w:rPr>
              <w:rFonts w:ascii="Times New Roman" w:hAnsi="Times New Roman" w:cs="Times New Roman"/>
              <w:sz w:val="48"/>
              <w:szCs w:val="48"/>
            </w:rPr>
            <w:t>VISUOMENĖS SVEIKATOS STEBĖSENOS</w:t>
          </w:r>
        </w:p>
        <w:p w:rsidR="00361F6B" w:rsidRPr="00361F6B" w:rsidRDefault="00361F6B" w:rsidP="00361F6B">
          <w:pPr>
            <w:jc w:val="center"/>
            <w:rPr>
              <w:rFonts w:ascii="Times New Roman" w:hAnsi="Times New Roman" w:cs="Times New Roman"/>
              <w:sz w:val="48"/>
              <w:szCs w:val="48"/>
            </w:rPr>
          </w:pPr>
        </w:p>
        <w:p w:rsidR="00361F6B" w:rsidRPr="00361F6B" w:rsidRDefault="00361F6B" w:rsidP="00361F6B">
          <w:pPr>
            <w:jc w:val="center"/>
            <w:rPr>
              <w:rFonts w:ascii="Times New Roman" w:hAnsi="Times New Roman" w:cs="Times New Roman"/>
              <w:sz w:val="48"/>
              <w:szCs w:val="48"/>
            </w:rPr>
          </w:pPr>
          <w:r w:rsidRPr="00361F6B">
            <w:rPr>
              <w:rFonts w:ascii="Times New Roman" w:hAnsi="Times New Roman" w:cs="Times New Roman"/>
              <w:sz w:val="48"/>
              <w:szCs w:val="48"/>
            </w:rPr>
            <w:t>201</w:t>
          </w:r>
          <w:r w:rsidR="00A2784F">
            <w:rPr>
              <w:rFonts w:ascii="Times New Roman" w:hAnsi="Times New Roman" w:cs="Times New Roman"/>
              <w:sz w:val="48"/>
              <w:szCs w:val="48"/>
            </w:rPr>
            <w:t>8</w:t>
          </w:r>
          <w:r w:rsidRPr="00361F6B">
            <w:rPr>
              <w:rFonts w:ascii="Times New Roman" w:hAnsi="Times New Roman" w:cs="Times New Roman"/>
              <w:sz w:val="48"/>
              <w:szCs w:val="48"/>
            </w:rPr>
            <w:t xml:space="preserve"> METŲ ATASKAITA</w:t>
          </w: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B53350" w:rsidRDefault="00361F6B" w:rsidP="00B53350">
          <w:pPr>
            <w:jc w:val="center"/>
            <w:rPr>
              <w:rFonts w:ascii="Times New Roman" w:hAnsi="Times New Roman" w:cs="Times New Roman"/>
              <w:sz w:val="24"/>
              <w:szCs w:val="24"/>
            </w:rPr>
          </w:pPr>
          <w:r w:rsidRPr="00361F6B">
            <w:rPr>
              <w:rFonts w:ascii="Times New Roman" w:hAnsi="Times New Roman" w:cs="Times New Roman"/>
              <w:sz w:val="24"/>
              <w:szCs w:val="24"/>
            </w:rPr>
            <w:t>Kretinga, 201</w:t>
          </w:r>
          <w:r w:rsidR="00A2784F">
            <w:rPr>
              <w:rFonts w:ascii="Times New Roman" w:hAnsi="Times New Roman" w:cs="Times New Roman"/>
              <w:sz w:val="24"/>
              <w:szCs w:val="24"/>
            </w:rPr>
            <w:t>9</w:t>
          </w:r>
          <w:r w:rsidRPr="00361F6B">
            <w:rPr>
              <w:rFonts w:ascii="Times New Roman" w:hAnsi="Times New Roman" w:cs="Times New Roman"/>
            </w:rPr>
            <w:t xml:space="preserve"> </w:t>
          </w:r>
        </w:p>
        <w:p w:rsidR="00A44DA6" w:rsidRPr="00AA0275" w:rsidRDefault="0089186A" w:rsidP="002E6B1E">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TURINYS</w:t>
          </w:r>
        </w:p>
        <w:p w:rsidR="00A44DA6" w:rsidRPr="00AA0275" w:rsidRDefault="002A0D48" w:rsidP="00037E42">
          <w:p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ĮVADAS.....................................................</w:t>
          </w:r>
          <w:r w:rsidR="00F60347" w:rsidRPr="00AA0275">
            <w:rPr>
              <w:rFonts w:ascii="Times New Roman" w:hAnsi="Times New Roman" w:cs="Times New Roman"/>
              <w:sz w:val="24"/>
              <w:szCs w:val="24"/>
            </w:rPr>
            <w:t>..........................</w:t>
          </w:r>
          <w:r w:rsidRPr="00AA0275">
            <w:rPr>
              <w:rFonts w:ascii="Times New Roman" w:hAnsi="Times New Roman" w:cs="Times New Roman"/>
              <w:sz w:val="24"/>
              <w:szCs w:val="24"/>
            </w:rPr>
            <w:t>..............................................</w:t>
          </w:r>
          <w:r w:rsidR="00C3684A" w:rsidRPr="00AA0275">
            <w:rPr>
              <w:rFonts w:ascii="Times New Roman" w:hAnsi="Times New Roman" w:cs="Times New Roman"/>
              <w:sz w:val="24"/>
              <w:szCs w:val="24"/>
            </w:rPr>
            <w:t>.</w:t>
          </w:r>
          <w:r w:rsidRPr="00AA0275">
            <w:rPr>
              <w:rFonts w:ascii="Times New Roman" w:hAnsi="Times New Roman" w:cs="Times New Roman"/>
              <w:sz w:val="24"/>
              <w:szCs w:val="24"/>
            </w:rPr>
            <w:t>..</w:t>
          </w:r>
          <w:r w:rsidR="00E97AD5" w:rsidRPr="00AA0275">
            <w:rPr>
              <w:rFonts w:ascii="Times New Roman" w:hAnsi="Times New Roman" w:cs="Times New Roman"/>
              <w:sz w:val="24"/>
              <w:szCs w:val="24"/>
            </w:rPr>
            <w:t>.</w:t>
          </w:r>
          <w:r w:rsidR="00470C81">
            <w:rPr>
              <w:rFonts w:ascii="Times New Roman" w:hAnsi="Times New Roman" w:cs="Times New Roman"/>
              <w:sz w:val="24"/>
              <w:szCs w:val="24"/>
            </w:rPr>
            <w:t>..</w:t>
          </w:r>
          <w:r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C3684A" w:rsidRPr="00AA0275">
            <w:rPr>
              <w:rFonts w:ascii="Times New Roman" w:hAnsi="Times New Roman" w:cs="Times New Roman"/>
              <w:sz w:val="24"/>
              <w:szCs w:val="24"/>
            </w:rPr>
            <w:t>.</w:t>
          </w:r>
          <w:r w:rsidR="00037E42">
            <w:rPr>
              <w:rFonts w:ascii="Times New Roman" w:hAnsi="Times New Roman" w:cs="Times New Roman"/>
              <w:sz w:val="24"/>
              <w:szCs w:val="24"/>
            </w:rPr>
            <w:t>.......</w:t>
          </w:r>
          <w:r w:rsidRPr="00AA0275">
            <w:rPr>
              <w:rFonts w:ascii="Times New Roman" w:hAnsi="Times New Roman" w:cs="Times New Roman"/>
              <w:sz w:val="24"/>
              <w:szCs w:val="24"/>
            </w:rPr>
            <w:t>.</w:t>
          </w:r>
          <w:r w:rsidR="004F19F6">
            <w:rPr>
              <w:rFonts w:ascii="Times New Roman" w:hAnsi="Times New Roman" w:cs="Times New Roman"/>
              <w:sz w:val="24"/>
              <w:szCs w:val="24"/>
            </w:rPr>
            <w:t xml:space="preserve"> 3</w:t>
          </w:r>
        </w:p>
        <w:p w:rsidR="002A0D48" w:rsidRPr="00AA0275" w:rsidRDefault="00A01A5A" w:rsidP="00037E42">
          <w:pPr>
            <w:pStyle w:val="Sraopastraipa"/>
            <w:numPr>
              <w:ilvl w:val="0"/>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KRETINGOS RAJONO SAVIVALDYBĖS GYVENTOJŲ DEMOGRAFINĖ B</w:t>
          </w:r>
          <w:r w:rsidR="00E97AD5" w:rsidRPr="00AA0275">
            <w:rPr>
              <w:rFonts w:ascii="Times New Roman" w:hAnsi="Times New Roman" w:cs="Times New Roman"/>
              <w:sz w:val="24"/>
              <w:szCs w:val="24"/>
            </w:rPr>
            <w:t>ŪKLĖ.</w:t>
          </w:r>
          <w:r w:rsidR="000619CB" w:rsidRPr="00AA0275">
            <w:rPr>
              <w:rFonts w:ascii="Times New Roman" w:hAnsi="Times New Roman" w:cs="Times New Roman"/>
              <w:sz w:val="24"/>
              <w:szCs w:val="24"/>
            </w:rPr>
            <w:t>.</w:t>
          </w:r>
          <w:r w:rsidR="00470C81">
            <w:rPr>
              <w:rFonts w:ascii="Times New Roman" w:hAnsi="Times New Roman" w:cs="Times New Roman"/>
              <w:sz w:val="24"/>
              <w:szCs w:val="24"/>
            </w:rPr>
            <w:t>..</w:t>
          </w:r>
          <w:r w:rsidR="00037E42">
            <w:rPr>
              <w:rFonts w:ascii="Times New Roman" w:hAnsi="Times New Roman" w:cs="Times New Roman"/>
              <w:sz w:val="24"/>
              <w:szCs w:val="24"/>
            </w:rPr>
            <w:t>.</w:t>
          </w:r>
          <w:r w:rsidR="00FC3796" w:rsidRPr="00AA0275">
            <w:rPr>
              <w:rFonts w:ascii="Times New Roman" w:hAnsi="Times New Roman" w:cs="Times New Roman"/>
              <w:sz w:val="24"/>
              <w:szCs w:val="24"/>
            </w:rPr>
            <w:t>.</w:t>
          </w:r>
          <w:r w:rsidR="004F19F6">
            <w:rPr>
              <w:rFonts w:ascii="Times New Roman" w:hAnsi="Times New Roman" w:cs="Times New Roman"/>
              <w:sz w:val="24"/>
              <w:szCs w:val="24"/>
            </w:rPr>
            <w:t xml:space="preserve"> 4</w:t>
          </w:r>
        </w:p>
        <w:p w:rsidR="00E97AD5" w:rsidRPr="00AA0275" w:rsidRDefault="00E860B9" w:rsidP="00037E42">
          <w:pPr>
            <w:pStyle w:val="Sraopastraipa"/>
            <w:numPr>
              <w:ilvl w:val="1"/>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Gyventojai..................................................................................................................</w:t>
          </w:r>
          <w:r w:rsidR="00FC3796" w:rsidRPr="00AA0275">
            <w:rPr>
              <w:rFonts w:ascii="Times New Roman" w:hAnsi="Times New Roman" w:cs="Times New Roman"/>
              <w:sz w:val="24"/>
              <w:szCs w:val="24"/>
            </w:rPr>
            <w:t>..</w:t>
          </w:r>
          <w:r w:rsidR="00470C81">
            <w:rPr>
              <w:rFonts w:ascii="Times New Roman" w:hAnsi="Times New Roman" w:cs="Times New Roman"/>
              <w:sz w:val="24"/>
              <w:szCs w:val="24"/>
            </w:rPr>
            <w:t>.</w:t>
          </w:r>
          <w:r w:rsidR="00C3684A" w:rsidRPr="00AA0275">
            <w:rPr>
              <w:rFonts w:ascii="Times New Roman" w:hAnsi="Times New Roman" w:cs="Times New Roman"/>
              <w:sz w:val="24"/>
              <w:szCs w:val="24"/>
            </w:rPr>
            <w:t>.</w:t>
          </w:r>
          <w:r w:rsidR="00037E42">
            <w:rPr>
              <w:rFonts w:ascii="Times New Roman" w:hAnsi="Times New Roman" w:cs="Times New Roman"/>
              <w:sz w:val="24"/>
              <w:szCs w:val="24"/>
            </w:rPr>
            <w:t>.</w:t>
          </w:r>
          <w:r w:rsidRPr="00AA0275">
            <w:rPr>
              <w:rFonts w:ascii="Times New Roman" w:hAnsi="Times New Roman" w:cs="Times New Roman"/>
              <w:sz w:val="24"/>
              <w:szCs w:val="24"/>
            </w:rPr>
            <w:t>.</w:t>
          </w:r>
          <w:r w:rsidR="004F19F6">
            <w:rPr>
              <w:rFonts w:ascii="Times New Roman" w:hAnsi="Times New Roman" w:cs="Times New Roman"/>
              <w:sz w:val="24"/>
              <w:szCs w:val="24"/>
            </w:rPr>
            <w:t>.</w:t>
          </w:r>
          <w:r w:rsidR="00FC3796" w:rsidRPr="00AA0275">
            <w:rPr>
              <w:rFonts w:ascii="Times New Roman" w:hAnsi="Times New Roman" w:cs="Times New Roman"/>
              <w:sz w:val="24"/>
              <w:szCs w:val="24"/>
            </w:rPr>
            <w:t>.</w:t>
          </w:r>
          <w:r w:rsidR="004F19F6">
            <w:rPr>
              <w:rFonts w:ascii="Times New Roman" w:hAnsi="Times New Roman" w:cs="Times New Roman"/>
              <w:sz w:val="24"/>
              <w:szCs w:val="24"/>
            </w:rPr>
            <w:t xml:space="preserve"> 4</w:t>
          </w:r>
        </w:p>
        <w:p w:rsidR="00E860B9" w:rsidRPr="00AA0275" w:rsidRDefault="00E860B9" w:rsidP="00037E42">
          <w:pPr>
            <w:pStyle w:val="Sraopastraipa"/>
            <w:numPr>
              <w:ilvl w:val="1"/>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Mirtingumas.............................................................................................................</w:t>
          </w:r>
          <w:r w:rsidR="00470C81">
            <w:rPr>
              <w:rFonts w:ascii="Times New Roman" w:hAnsi="Times New Roman" w:cs="Times New Roman"/>
              <w:sz w:val="24"/>
              <w:szCs w:val="24"/>
            </w:rPr>
            <w:t>.</w:t>
          </w:r>
          <w:r w:rsidRPr="00AA0275">
            <w:rPr>
              <w:rFonts w:ascii="Times New Roman" w:hAnsi="Times New Roman" w:cs="Times New Roman"/>
              <w:sz w:val="24"/>
              <w:szCs w:val="24"/>
            </w:rPr>
            <w:t>...</w:t>
          </w:r>
          <w:r w:rsidR="0089186A">
            <w:rPr>
              <w:rFonts w:ascii="Times New Roman" w:hAnsi="Times New Roman" w:cs="Times New Roman"/>
              <w:sz w:val="24"/>
              <w:szCs w:val="24"/>
            </w:rPr>
            <w:t>.</w:t>
          </w:r>
          <w:r w:rsidRPr="00AA0275">
            <w:rPr>
              <w:rFonts w:ascii="Times New Roman" w:hAnsi="Times New Roman" w:cs="Times New Roman"/>
              <w:sz w:val="24"/>
              <w:szCs w:val="24"/>
            </w:rPr>
            <w:t>.</w:t>
          </w:r>
          <w:r w:rsidR="00FC3796" w:rsidRPr="00AA0275">
            <w:rPr>
              <w:rFonts w:ascii="Times New Roman" w:hAnsi="Times New Roman" w:cs="Times New Roman"/>
              <w:sz w:val="24"/>
              <w:szCs w:val="24"/>
            </w:rPr>
            <w:t>..</w:t>
          </w:r>
          <w:r w:rsidR="00037E42">
            <w:rPr>
              <w:rFonts w:ascii="Times New Roman" w:hAnsi="Times New Roman" w:cs="Times New Roman"/>
              <w:sz w:val="24"/>
              <w:szCs w:val="24"/>
            </w:rPr>
            <w:t>.</w:t>
          </w:r>
          <w:r w:rsidR="004F19F6">
            <w:rPr>
              <w:rFonts w:ascii="Times New Roman" w:hAnsi="Times New Roman" w:cs="Times New Roman"/>
              <w:sz w:val="24"/>
              <w:szCs w:val="24"/>
            </w:rPr>
            <w:t>. 6</w:t>
          </w:r>
        </w:p>
        <w:p w:rsidR="00F45E06" w:rsidRPr="00AA0275" w:rsidRDefault="00F45E06" w:rsidP="00037E42">
          <w:pPr>
            <w:pStyle w:val="Sraopastraipa"/>
            <w:numPr>
              <w:ilvl w:val="0"/>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BENDROJI DALIS.....................................................................................................</w:t>
          </w:r>
          <w:r w:rsidR="00470C81">
            <w:rPr>
              <w:rFonts w:ascii="Times New Roman" w:hAnsi="Times New Roman" w:cs="Times New Roman"/>
              <w:sz w:val="24"/>
              <w:szCs w:val="24"/>
            </w:rPr>
            <w:t>.</w:t>
          </w:r>
          <w:r w:rsidR="00C3684A" w:rsidRPr="00AA0275">
            <w:rPr>
              <w:rFonts w:ascii="Times New Roman" w:hAnsi="Times New Roman" w:cs="Times New Roman"/>
              <w:sz w:val="24"/>
              <w:szCs w:val="24"/>
            </w:rPr>
            <w:t>.</w:t>
          </w:r>
          <w:r w:rsidRPr="00AA0275">
            <w:rPr>
              <w:rFonts w:ascii="Times New Roman" w:hAnsi="Times New Roman" w:cs="Times New Roman"/>
              <w:sz w:val="24"/>
              <w:szCs w:val="24"/>
            </w:rPr>
            <w:t>.</w:t>
          </w:r>
          <w:r w:rsidR="00470C81">
            <w:rPr>
              <w:rFonts w:ascii="Times New Roman" w:hAnsi="Times New Roman" w:cs="Times New Roman"/>
              <w:sz w:val="24"/>
              <w:szCs w:val="24"/>
            </w:rPr>
            <w:t>..</w:t>
          </w:r>
          <w:r w:rsidR="00FC3796"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Pr="00AA0275">
            <w:rPr>
              <w:rFonts w:ascii="Times New Roman" w:hAnsi="Times New Roman" w:cs="Times New Roman"/>
              <w:sz w:val="24"/>
              <w:szCs w:val="24"/>
            </w:rPr>
            <w:t>..</w:t>
          </w:r>
          <w:r w:rsidR="00FC3796" w:rsidRPr="00AA0275">
            <w:rPr>
              <w:rFonts w:ascii="Times New Roman" w:hAnsi="Times New Roman" w:cs="Times New Roman"/>
              <w:sz w:val="24"/>
              <w:szCs w:val="24"/>
            </w:rPr>
            <w:t>.</w:t>
          </w:r>
          <w:r w:rsidR="00307E47">
            <w:rPr>
              <w:rFonts w:ascii="Times New Roman" w:hAnsi="Times New Roman" w:cs="Times New Roman"/>
              <w:sz w:val="24"/>
              <w:szCs w:val="24"/>
            </w:rPr>
            <w:t>..</w:t>
          </w:r>
          <w:r w:rsidR="004F19F6">
            <w:rPr>
              <w:rFonts w:ascii="Times New Roman" w:hAnsi="Times New Roman" w:cs="Times New Roman"/>
              <w:sz w:val="24"/>
              <w:szCs w:val="24"/>
            </w:rPr>
            <w:t>. 8</w:t>
          </w:r>
        </w:p>
        <w:p w:rsidR="00D73BFF" w:rsidRPr="00AA0275" w:rsidRDefault="00F45E06" w:rsidP="00037E42">
          <w:pPr>
            <w:pStyle w:val="Sraopastraipa"/>
            <w:numPr>
              <w:ilvl w:val="1"/>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Pagrindinių stebėsenos rodiklių savivaldybėje analizė ir interpretavimas („Šviesoforas“)</w:t>
          </w:r>
          <w:r w:rsidR="00FC3796"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FC3796" w:rsidRPr="00AA0275">
            <w:rPr>
              <w:rFonts w:ascii="Times New Roman" w:hAnsi="Times New Roman" w:cs="Times New Roman"/>
              <w:sz w:val="24"/>
              <w:szCs w:val="24"/>
            </w:rPr>
            <w:t>..</w:t>
          </w:r>
          <w:r w:rsidR="00470C81">
            <w:rPr>
              <w:rFonts w:ascii="Times New Roman" w:hAnsi="Times New Roman" w:cs="Times New Roman"/>
              <w:sz w:val="24"/>
              <w:szCs w:val="24"/>
            </w:rPr>
            <w:t>.</w:t>
          </w:r>
          <w:r w:rsidR="00FC3796" w:rsidRPr="00AA0275">
            <w:rPr>
              <w:rFonts w:ascii="Times New Roman" w:hAnsi="Times New Roman" w:cs="Times New Roman"/>
              <w:sz w:val="24"/>
              <w:szCs w:val="24"/>
            </w:rPr>
            <w:t>....</w:t>
          </w:r>
          <w:r w:rsidR="00307E47">
            <w:rPr>
              <w:rFonts w:ascii="Times New Roman" w:hAnsi="Times New Roman" w:cs="Times New Roman"/>
              <w:sz w:val="24"/>
              <w:szCs w:val="24"/>
            </w:rPr>
            <w:t>..</w:t>
          </w:r>
          <w:r w:rsidR="004F19F6">
            <w:rPr>
              <w:rFonts w:ascii="Times New Roman" w:hAnsi="Times New Roman" w:cs="Times New Roman"/>
              <w:sz w:val="24"/>
              <w:szCs w:val="24"/>
            </w:rPr>
            <w:t>. 8</w:t>
          </w:r>
        </w:p>
        <w:p w:rsidR="00D73BFF" w:rsidRPr="00AA0275" w:rsidRDefault="00D73BFF" w:rsidP="00037E42">
          <w:pPr>
            <w:pStyle w:val="Sraopastraipa"/>
            <w:numPr>
              <w:ilvl w:val="1"/>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noProof/>
              <w:sz w:val="24"/>
              <w:szCs w:val="24"/>
            </w:rPr>
            <w:t>Kretingos rajono savivaldybės visuomenės sveikatos ir su sveikata susijusių rodiklių profilis......................................................................................................................</w:t>
          </w:r>
          <w:r w:rsidR="007A4250" w:rsidRPr="00AA0275">
            <w:rPr>
              <w:rFonts w:ascii="Times New Roman" w:hAnsi="Times New Roman" w:cs="Times New Roman"/>
              <w:noProof/>
              <w:sz w:val="24"/>
              <w:szCs w:val="24"/>
            </w:rPr>
            <w:t>.</w:t>
          </w:r>
          <w:r w:rsidRPr="00AA0275">
            <w:rPr>
              <w:rFonts w:ascii="Times New Roman" w:hAnsi="Times New Roman" w:cs="Times New Roman"/>
              <w:noProof/>
              <w:sz w:val="24"/>
              <w:szCs w:val="24"/>
            </w:rPr>
            <w:t>......</w:t>
          </w:r>
          <w:r w:rsidR="004F19F6">
            <w:rPr>
              <w:rFonts w:ascii="Times New Roman" w:hAnsi="Times New Roman" w:cs="Times New Roman"/>
              <w:noProof/>
              <w:sz w:val="24"/>
              <w:szCs w:val="24"/>
            </w:rPr>
            <w:t>. 13</w:t>
          </w:r>
        </w:p>
        <w:p w:rsidR="0030741F" w:rsidRPr="00AA0275" w:rsidRDefault="00D73BFF" w:rsidP="00037E42">
          <w:pPr>
            <w:pStyle w:val="Sraopastraipa"/>
            <w:numPr>
              <w:ilvl w:val="0"/>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SPECIALIOJI DALIS.................................................................................................</w:t>
          </w:r>
          <w:r w:rsidR="007A4250" w:rsidRPr="00AA0275">
            <w:rPr>
              <w:rFonts w:ascii="Times New Roman" w:hAnsi="Times New Roman" w:cs="Times New Roman"/>
              <w:sz w:val="24"/>
              <w:szCs w:val="24"/>
            </w:rPr>
            <w:t>..</w:t>
          </w:r>
          <w:r w:rsidRPr="00AA0275">
            <w:rPr>
              <w:rFonts w:ascii="Times New Roman" w:hAnsi="Times New Roman" w:cs="Times New Roman"/>
              <w:sz w:val="24"/>
              <w:szCs w:val="24"/>
            </w:rPr>
            <w:t>..</w:t>
          </w:r>
          <w:r w:rsidR="00470C81">
            <w:rPr>
              <w:rFonts w:ascii="Times New Roman" w:hAnsi="Times New Roman" w:cs="Times New Roman"/>
              <w:sz w:val="24"/>
              <w:szCs w:val="24"/>
            </w:rPr>
            <w:t>.</w:t>
          </w:r>
          <w:r w:rsidRPr="00AA0275">
            <w:rPr>
              <w:rFonts w:ascii="Times New Roman" w:hAnsi="Times New Roman" w:cs="Times New Roman"/>
              <w:sz w:val="24"/>
              <w:szCs w:val="24"/>
            </w:rPr>
            <w:t>....</w:t>
          </w:r>
          <w:r w:rsidR="0089186A">
            <w:rPr>
              <w:rFonts w:ascii="Times New Roman" w:hAnsi="Times New Roman" w:cs="Times New Roman"/>
              <w:sz w:val="24"/>
              <w:szCs w:val="24"/>
            </w:rPr>
            <w:t>.</w:t>
          </w:r>
          <w:r w:rsidR="004F19F6">
            <w:rPr>
              <w:rFonts w:ascii="Times New Roman" w:hAnsi="Times New Roman" w:cs="Times New Roman"/>
              <w:sz w:val="24"/>
              <w:szCs w:val="24"/>
            </w:rPr>
            <w:t>. 15</w:t>
          </w:r>
        </w:p>
        <w:p w:rsidR="0030741F" w:rsidRPr="00AA0275" w:rsidRDefault="00BE6B17" w:rsidP="00037E42">
          <w:pPr>
            <w:pStyle w:val="Sraopastraipa"/>
            <w:numPr>
              <w:ilvl w:val="1"/>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Prioritetinių sričių identifikavimas........................................................................</w:t>
          </w:r>
          <w:r w:rsidR="00470C81">
            <w:rPr>
              <w:rFonts w:ascii="Times New Roman" w:hAnsi="Times New Roman" w:cs="Times New Roman"/>
              <w:sz w:val="24"/>
              <w:szCs w:val="24"/>
            </w:rPr>
            <w:t>.</w:t>
          </w:r>
          <w:r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Pr="00AA0275">
            <w:rPr>
              <w:rFonts w:ascii="Times New Roman" w:hAnsi="Times New Roman" w:cs="Times New Roman"/>
              <w:sz w:val="24"/>
              <w:szCs w:val="24"/>
            </w:rPr>
            <w:t>.....</w:t>
          </w:r>
          <w:r w:rsidR="004F19F6">
            <w:rPr>
              <w:rFonts w:ascii="Times New Roman" w:hAnsi="Times New Roman" w:cs="Times New Roman"/>
              <w:sz w:val="24"/>
              <w:szCs w:val="24"/>
            </w:rPr>
            <w:t>. 15</w:t>
          </w:r>
        </w:p>
        <w:p w:rsidR="00BE6B17" w:rsidRPr="00AA0275" w:rsidRDefault="0089186A" w:rsidP="00037E42">
          <w:pPr>
            <w:pStyle w:val="Sraopastraipa"/>
            <w:numPr>
              <w:ilvl w:val="2"/>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Išvengiamų hospitalizacijų skaičius 1 000 gyventojų</w:t>
          </w:r>
          <w:r>
            <w:rPr>
              <w:rFonts w:ascii="Times New Roman" w:hAnsi="Times New Roman" w:cs="Times New Roman"/>
              <w:sz w:val="24"/>
              <w:szCs w:val="24"/>
            </w:rPr>
            <w:t>...........</w:t>
          </w:r>
          <w:r w:rsidR="00BE6B17" w:rsidRPr="00AA0275">
            <w:rPr>
              <w:rFonts w:ascii="Times New Roman" w:hAnsi="Times New Roman" w:cs="Times New Roman"/>
              <w:sz w:val="24"/>
              <w:szCs w:val="24"/>
            </w:rPr>
            <w:t>...............</w:t>
          </w:r>
          <w:r w:rsidR="00F10442" w:rsidRPr="00AA0275">
            <w:rPr>
              <w:rFonts w:ascii="Times New Roman" w:hAnsi="Times New Roman" w:cs="Times New Roman"/>
              <w:sz w:val="24"/>
              <w:szCs w:val="24"/>
            </w:rPr>
            <w:t>.</w:t>
          </w:r>
          <w:r w:rsidR="00BE6B17" w:rsidRPr="00AA0275">
            <w:rPr>
              <w:rFonts w:ascii="Times New Roman" w:hAnsi="Times New Roman" w:cs="Times New Roman"/>
              <w:sz w:val="24"/>
              <w:szCs w:val="24"/>
            </w:rPr>
            <w:t>.....</w:t>
          </w:r>
          <w:r w:rsidR="00470C81">
            <w:rPr>
              <w:rFonts w:ascii="Times New Roman" w:hAnsi="Times New Roman" w:cs="Times New Roman"/>
              <w:sz w:val="24"/>
              <w:szCs w:val="24"/>
            </w:rPr>
            <w:t>.</w:t>
          </w:r>
          <w:r w:rsidR="00BE6B17"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BE6B17" w:rsidRPr="00AA0275">
            <w:rPr>
              <w:rFonts w:ascii="Times New Roman" w:hAnsi="Times New Roman" w:cs="Times New Roman"/>
              <w:sz w:val="24"/>
              <w:szCs w:val="24"/>
            </w:rPr>
            <w:t>....</w:t>
          </w:r>
          <w:r w:rsidR="00037E42">
            <w:rPr>
              <w:rFonts w:ascii="Times New Roman" w:hAnsi="Times New Roman" w:cs="Times New Roman"/>
              <w:sz w:val="24"/>
              <w:szCs w:val="24"/>
            </w:rPr>
            <w:t>. 15</w:t>
          </w:r>
        </w:p>
        <w:p w:rsidR="00BE6B17" w:rsidRPr="00AA0275" w:rsidRDefault="0089186A" w:rsidP="00037E42">
          <w:pPr>
            <w:pStyle w:val="Sraopastraipa"/>
            <w:numPr>
              <w:ilvl w:val="2"/>
              <w:numId w:val="4"/>
            </w:numPr>
            <w:spacing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Sergamumas II tipo cukriniu diabetu (E11) 10 000 gyventojų</w:t>
          </w:r>
          <w:r w:rsidR="003E584C"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3E584C" w:rsidRPr="00AA0275">
            <w:rPr>
              <w:rFonts w:ascii="Times New Roman" w:hAnsi="Times New Roman" w:cs="Times New Roman"/>
              <w:sz w:val="24"/>
              <w:szCs w:val="24"/>
            </w:rPr>
            <w:t>.</w:t>
          </w:r>
          <w:r>
            <w:rPr>
              <w:rFonts w:ascii="Times New Roman" w:hAnsi="Times New Roman" w:cs="Times New Roman"/>
              <w:sz w:val="24"/>
              <w:szCs w:val="24"/>
            </w:rPr>
            <w:t>...............</w:t>
          </w:r>
          <w:r w:rsidR="00470C81">
            <w:rPr>
              <w:rFonts w:ascii="Times New Roman" w:hAnsi="Times New Roman" w:cs="Times New Roman"/>
              <w:sz w:val="24"/>
              <w:szCs w:val="24"/>
            </w:rPr>
            <w:t>.</w:t>
          </w:r>
          <w:r>
            <w:rPr>
              <w:rFonts w:ascii="Times New Roman" w:hAnsi="Times New Roman" w:cs="Times New Roman"/>
              <w:sz w:val="24"/>
              <w:szCs w:val="24"/>
            </w:rPr>
            <w:t>....</w:t>
          </w:r>
          <w:r w:rsidR="000619CB" w:rsidRPr="00AA0275">
            <w:rPr>
              <w:rFonts w:ascii="Times New Roman" w:hAnsi="Times New Roman" w:cs="Times New Roman"/>
              <w:sz w:val="24"/>
              <w:szCs w:val="24"/>
            </w:rPr>
            <w:t>.</w:t>
          </w:r>
          <w:r w:rsidR="003E584C" w:rsidRPr="00AA0275">
            <w:rPr>
              <w:rFonts w:ascii="Times New Roman" w:hAnsi="Times New Roman" w:cs="Times New Roman"/>
              <w:sz w:val="24"/>
              <w:szCs w:val="24"/>
            </w:rPr>
            <w:t>..</w:t>
          </w:r>
          <w:r w:rsidR="00037E42">
            <w:rPr>
              <w:rFonts w:ascii="Times New Roman" w:hAnsi="Times New Roman" w:cs="Times New Roman"/>
              <w:sz w:val="24"/>
              <w:szCs w:val="24"/>
            </w:rPr>
            <w:t>. 16</w:t>
          </w:r>
        </w:p>
        <w:p w:rsidR="00F45E06" w:rsidRPr="00037E42" w:rsidRDefault="00037E42" w:rsidP="00037E42">
          <w:pPr>
            <w:pStyle w:val="Sraopastraipa"/>
            <w:numPr>
              <w:ilvl w:val="2"/>
              <w:numId w:val="4"/>
            </w:numPr>
            <w:rPr>
              <w:rFonts w:ascii="Times New Roman" w:hAnsi="Times New Roman" w:cs="Times New Roman"/>
              <w:sz w:val="24"/>
              <w:szCs w:val="24"/>
            </w:rPr>
          </w:pPr>
          <w:r w:rsidRPr="00037E42">
            <w:rPr>
              <w:rFonts w:ascii="Times New Roman" w:hAnsi="Times New Roman" w:cs="Times New Roman"/>
              <w:sz w:val="24"/>
              <w:szCs w:val="24"/>
            </w:rPr>
            <w:t>Standartizuotas mirtingumas dėl transporto įvykių (V00 – V99) 100 000 gyventojų.</w:t>
          </w:r>
          <w:r w:rsidR="0089186A" w:rsidRPr="00037E42">
            <w:rPr>
              <w:rFonts w:ascii="Times New Roman" w:hAnsi="Times New Roman" w:cs="Times New Roman"/>
              <w:sz w:val="24"/>
              <w:szCs w:val="24"/>
            </w:rPr>
            <w:t>..........................................................................................</w:t>
          </w:r>
          <w:r w:rsidR="003E584C" w:rsidRPr="00037E42">
            <w:rPr>
              <w:rFonts w:ascii="Times New Roman" w:hAnsi="Times New Roman" w:cs="Times New Roman"/>
              <w:sz w:val="24"/>
              <w:szCs w:val="24"/>
            </w:rPr>
            <w:t>.......</w:t>
          </w:r>
          <w:r w:rsidR="007A4250" w:rsidRPr="00037E42">
            <w:rPr>
              <w:rFonts w:ascii="Times New Roman" w:hAnsi="Times New Roman" w:cs="Times New Roman"/>
              <w:sz w:val="24"/>
              <w:szCs w:val="24"/>
            </w:rPr>
            <w:t>.</w:t>
          </w:r>
          <w:r w:rsidR="00470C81" w:rsidRPr="00037E42">
            <w:rPr>
              <w:rFonts w:ascii="Times New Roman" w:hAnsi="Times New Roman" w:cs="Times New Roman"/>
              <w:sz w:val="24"/>
              <w:szCs w:val="24"/>
            </w:rPr>
            <w:t>.</w:t>
          </w:r>
          <w:r w:rsidR="007A4250" w:rsidRPr="00037E42">
            <w:rPr>
              <w:rFonts w:ascii="Times New Roman" w:hAnsi="Times New Roman" w:cs="Times New Roman"/>
              <w:sz w:val="24"/>
              <w:szCs w:val="24"/>
            </w:rPr>
            <w:t>.</w:t>
          </w:r>
          <w:r w:rsidR="003E584C" w:rsidRPr="00037E42">
            <w:rPr>
              <w:rFonts w:ascii="Times New Roman" w:hAnsi="Times New Roman" w:cs="Times New Roman"/>
              <w:sz w:val="24"/>
              <w:szCs w:val="24"/>
            </w:rPr>
            <w:t>..</w:t>
          </w:r>
          <w:r w:rsidR="00AC1F1E" w:rsidRPr="00037E42">
            <w:rPr>
              <w:rFonts w:ascii="Times New Roman" w:hAnsi="Times New Roman" w:cs="Times New Roman"/>
              <w:sz w:val="24"/>
              <w:szCs w:val="24"/>
            </w:rPr>
            <w:t>.</w:t>
          </w:r>
          <w:r w:rsidR="003E584C" w:rsidRPr="00037E42">
            <w:rPr>
              <w:rFonts w:ascii="Times New Roman" w:hAnsi="Times New Roman" w:cs="Times New Roman"/>
              <w:sz w:val="24"/>
              <w:szCs w:val="24"/>
            </w:rPr>
            <w:t>..</w:t>
          </w:r>
          <w:r>
            <w:rPr>
              <w:rFonts w:ascii="Times New Roman" w:hAnsi="Times New Roman" w:cs="Times New Roman"/>
              <w:sz w:val="24"/>
              <w:szCs w:val="24"/>
            </w:rPr>
            <w:t>... 18</w:t>
          </w:r>
        </w:p>
        <w:p w:rsidR="0089186A" w:rsidRPr="0089186A" w:rsidRDefault="0089186A" w:rsidP="00037E42">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IŠVADOS IR REKOMENDACIJOS.............................................................</w:t>
          </w:r>
          <w:r w:rsidR="00EC7F4C">
            <w:rPr>
              <w:rFonts w:ascii="Times New Roman" w:hAnsi="Times New Roman" w:cs="Times New Roman"/>
              <w:sz w:val="24"/>
              <w:szCs w:val="24"/>
            </w:rPr>
            <w:t>..</w:t>
          </w:r>
          <w:r>
            <w:rPr>
              <w:rFonts w:ascii="Times New Roman" w:hAnsi="Times New Roman" w:cs="Times New Roman"/>
              <w:sz w:val="24"/>
              <w:szCs w:val="24"/>
            </w:rPr>
            <w:t>......</w:t>
          </w:r>
          <w:r w:rsidR="00EC7F4C">
            <w:rPr>
              <w:rFonts w:ascii="Times New Roman" w:hAnsi="Times New Roman" w:cs="Times New Roman"/>
              <w:sz w:val="24"/>
              <w:szCs w:val="24"/>
            </w:rPr>
            <w:t>....</w:t>
          </w:r>
          <w:r>
            <w:rPr>
              <w:rFonts w:ascii="Times New Roman" w:hAnsi="Times New Roman" w:cs="Times New Roman"/>
              <w:sz w:val="24"/>
              <w:szCs w:val="24"/>
            </w:rPr>
            <w:t>.......</w:t>
          </w:r>
          <w:r w:rsidR="00470C81">
            <w:rPr>
              <w:rFonts w:ascii="Times New Roman" w:hAnsi="Times New Roman" w:cs="Times New Roman"/>
              <w:sz w:val="24"/>
              <w:szCs w:val="24"/>
            </w:rPr>
            <w:t>.</w:t>
          </w:r>
          <w:r>
            <w:rPr>
              <w:rFonts w:ascii="Times New Roman" w:hAnsi="Times New Roman" w:cs="Times New Roman"/>
              <w:sz w:val="24"/>
              <w:szCs w:val="24"/>
            </w:rPr>
            <w:t>.........</w:t>
          </w:r>
          <w:r w:rsidR="00037E42">
            <w:rPr>
              <w:rFonts w:ascii="Times New Roman" w:hAnsi="Times New Roman" w:cs="Times New Roman"/>
              <w:sz w:val="24"/>
              <w:szCs w:val="24"/>
            </w:rPr>
            <w:t>..... 20</w:t>
          </w:r>
        </w:p>
        <w:p w:rsidR="00361F6B" w:rsidRDefault="00630E2E" w:rsidP="00A44DA6">
          <w:pPr>
            <w:jc w:val="center"/>
          </w:pPr>
        </w:p>
      </w:sdtContent>
    </w:sdt>
    <w:p w:rsidR="00A272D9" w:rsidRDefault="00A272D9" w:rsidP="00A44DA6">
      <w:pPr>
        <w:jc w:val="center"/>
        <w:rPr>
          <w:b/>
          <w:bCs/>
        </w:rPr>
      </w:pPr>
    </w:p>
    <w:p w:rsidR="00A272D9" w:rsidRDefault="00A272D9" w:rsidP="00A272D9"/>
    <w:p w:rsidR="00A272D9" w:rsidRDefault="00A272D9" w:rsidP="00A272D9"/>
    <w:p w:rsidR="00FD5DD2" w:rsidRDefault="00FD5DD2" w:rsidP="00A272D9"/>
    <w:p w:rsidR="002E6B1E" w:rsidRDefault="002E6B1E" w:rsidP="002B323B">
      <w:pPr>
        <w:pStyle w:val="Antrat1"/>
        <w:jc w:val="center"/>
        <w:rPr>
          <w:rFonts w:ascii="Times New Roman" w:hAnsi="Times New Roman" w:cs="Times New Roman"/>
          <w:color w:val="auto"/>
        </w:rPr>
      </w:pPr>
    </w:p>
    <w:p w:rsidR="002E6B1E" w:rsidRDefault="002E6B1E" w:rsidP="002B323B">
      <w:pPr>
        <w:pStyle w:val="Antrat1"/>
        <w:jc w:val="center"/>
        <w:rPr>
          <w:rFonts w:ascii="Times New Roman" w:hAnsi="Times New Roman" w:cs="Times New Roman"/>
          <w:color w:val="auto"/>
        </w:rPr>
      </w:pPr>
    </w:p>
    <w:p w:rsidR="002E6B1E" w:rsidRDefault="002E6B1E" w:rsidP="002B323B">
      <w:pPr>
        <w:pStyle w:val="Antrat1"/>
        <w:jc w:val="center"/>
        <w:rPr>
          <w:rFonts w:ascii="Times New Roman" w:hAnsi="Times New Roman" w:cs="Times New Roman"/>
          <w:color w:val="auto"/>
        </w:rPr>
      </w:pPr>
    </w:p>
    <w:p w:rsidR="002E6B1E" w:rsidRDefault="002E6B1E" w:rsidP="002E6B1E"/>
    <w:p w:rsidR="002E6B1E" w:rsidRDefault="002E6B1E" w:rsidP="002E6B1E"/>
    <w:p w:rsidR="00D32EC8" w:rsidRDefault="00D32EC8" w:rsidP="002E6B1E"/>
    <w:p w:rsidR="00D32EC8" w:rsidRDefault="00D32EC8" w:rsidP="002E6B1E"/>
    <w:p w:rsidR="00D32EC8" w:rsidRDefault="00D32EC8" w:rsidP="002E6B1E"/>
    <w:p w:rsidR="00D32EC8" w:rsidRDefault="00D32EC8" w:rsidP="002E6B1E"/>
    <w:p w:rsidR="00D32EC8" w:rsidRDefault="00D32EC8" w:rsidP="002E6B1E"/>
    <w:p w:rsidR="00D32EC8" w:rsidRPr="002E6B1E" w:rsidRDefault="00D32EC8" w:rsidP="002E6B1E"/>
    <w:p w:rsidR="007A2D7C" w:rsidRDefault="00A17C7C" w:rsidP="008037FF">
      <w:pPr>
        <w:pStyle w:val="Antrat1"/>
        <w:ind w:firstLine="567"/>
        <w:jc w:val="center"/>
        <w:rPr>
          <w:rFonts w:ascii="Times New Roman" w:hAnsi="Times New Roman" w:cs="Times New Roman"/>
          <w:color w:val="auto"/>
        </w:rPr>
      </w:pPr>
      <w:r w:rsidRPr="006D7D56">
        <w:rPr>
          <w:rFonts w:ascii="Times New Roman" w:hAnsi="Times New Roman" w:cs="Times New Roman"/>
          <w:color w:val="auto"/>
        </w:rPr>
        <w:t>ĮVADAS</w:t>
      </w:r>
      <w:bookmarkEnd w:id="0"/>
    </w:p>
    <w:p w:rsidR="006D7D56" w:rsidRPr="006D7D56" w:rsidRDefault="006D7D56" w:rsidP="006D7D56"/>
    <w:p w:rsidR="00A17C7C" w:rsidRPr="006D7D56" w:rsidRDefault="00A17C7C" w:rsidP="008037FF">
      <w:pPr>
        <w:spacing w:line="240" w:lineRule="auto"/>
        <w:ind w:firstLine="567"/>
        <w:jc w:val="both"/>
        <w:rPr>
          <w:rFonts w:ascii="Times New Roman" w:hAnsi="Times New Roman" w:cs="Times New Roman"/>
          <w:sz w:val="24"/>
        </w:rPr>
      </w:pPr>
      <w:r w:rsidRPr="006D7D56">
        <w:rPr>
          <w:rFonts w:ascii="Times New Roman" w:hAnsi="Times New Roman" w:cs="Times New Roman"/>
          <w:sz w:val="24"/>
        </w:rPr>
        <w:t>Visuomenės sveikatos stebėsenos tikslas savivaldybėje – nuolat rinkti, tvarkyti, analizuoti ir interpretuoti visuomenės sveikatą charakterizuojančius rodiklius bei tinkamai informuoti savivaldybės politikus, kad savivaldybės teritorijoje valstybinės (valstybės perduotų savivaldybėms) bei savarankiškosios visuomenės sveikatos priežiūros funkcijos būtų įgyvendintos efektyviai.</w:t>
      </w:r>
    </w:p>
    <w:p w:rsidR="00A17C7C" w:rsidRPr="006D7D56" w:rsidRDefault="00A17C7C" w:rsidP="008037FF">
      <w:pPr>
        <w:spacing w:line="240" w:lineRule="auto"/>
        <w:ind w:firstLine="567"/>
        <w:jc w:val="both"/>
        <w:rPr>
          <w:rFonts w:ascii="Times New Roman" w:hAnsi="Times New Roman" w:cs="Times New Roman"/>
          <w:sz w:val="24"/>
        </w:rPr>
      </w:pPr>
      <w:r w:rsidRPr="006D7D56">
        <w:rPr>
          <w:rFonts w:ascii="Times New Roman" w:hAnsi="Times New Roman" w:cs="Times New Roman"/>
          <w:sz w:val="24"/>
        </w:rPr>
        <w:t xml:space="preserve">Savivaldybių institucijos Lietuvos sveikatos programoje (toliau - LSP) numatytus tikslus ir uždavinius įgyvendina per savivaldybės strateginį plėtros ir savivaldybės strateginį planą, atsižvelgiant į savivaldybės gyventojų sveikatos būklę ir jai darančių veiksnių paplitimą (LR visuomenės sveikatos priežiūros įstatymo 10 straipsnis). Lietuvos sveikatos programoje nustatytą gyventojų sveikatos lygį įmanoma pasiekti tik koordinuotai ir sutelktai veikiant įvairiems savivaldybės sektoriams. </w:t>
      </w:r>
    </w:p>
    <w:p w:rsidR="00A17C7C" w:rsidRPr="006D7D56" w:rsidRDefault="00A17C7C" w:rsidP="008037FF">
      <w:pPr>
        <w:spacing w:line="240" w:lineRule="auto"/>
        <w:ind w:firstLine="567"/>
        <w:jc w:val="both"/>
        <w:rPr>
          <w:rFonts w:ascii="Times New Roman" w:hAnsi="Times New Roman" w:cs="Times New Roman"/>
          <w:sz w:val="24"/>
        </w:rPr>
      </w:pPr>
      <w:r w:rsidRPr="006D7D56">
        <w:rPr>
          <w:rFonts w:ascii="Times New Roman" w:hAnsi="Times New Roman" w:cs="Times New Roman"/>
          <w:sz w:val="24"/>
        </w:rPr>
        <w:t xml:space="preserve">Kretingos rajono savivaldybėje visuomenės sveikatos stebėsena vykdoma vadovaujantis Lietuvos Respublikos sveikatos apsaugos ministro </w:t>
      </w:r>
      <w:r w:rsidR="00143586" w:rsidRPr="006D7D56">
        <w:rPr>
          <w:rFonts w:ascii="Times New Roman" w:hAnsi="Times New Roman" w:cs="Times New Roman"/>
          <w:sz w:val="24"/>
        </w:rPr>
        <w:t xml:space="preserve">2013 m. gruodžio 19 d. įsakymu Nr. V-1203 „Dėl Lietuvos Respublikos Sveikatos apsaugos ministro </w:t>
      </w:r>
      <w:r w:rsidRPr="006D7D56">
        <w:rPr>
          <w:rFonts w:ascii="Times New Roman" w:eastAsia="Calibri" w:hAnsi="Times New Roman" w:cs="Times New Roman"/>
          <w:sz w:val="24"/>
        </w:rPr>
        <w:t>2003 m</w:t>
      </w:r>
      <w:r w:rsidRPr="006D7D56">
        <w:rPr>
          <w:rFonts w:ascii="Times New Roman" w:hAnsi="Times New Roman" w:cs="Times New Roman"/>
          <w:sz w:val="24"/>
        </w:rPr>
        <w:t xml:space="preserve">. rugpjūčio 11 d. įsakymo Nr. V-488 įsakymu </w:t>
      </w:r>
      <w:r w:rsidRPr="006D7D56">
        <w:rPr>
          <w:rFonts w:ascii="Times New Roman" w:eastAsia="Calibri" w:hAnsi="Times New Roman" w:cs="Times New Roman"/>
          <w:sz w:val="24"/>
        </w:rPr>
        <w:t xml:space="preserve">„Dėl bendrųjų savivaldybių visuomenės sveikatos nuostatų patvirtinimo“ pakeitimo“. </w:t>
      </w:r>
      <w:r w:rsidRPr="006D7D56">
        <w:rPr>
          <w:rFonts w:ascii="Times New Roman" w:hAnsi="Times New Roman" w:cs="Times New Roman"/>
          <w:sz w:val="24"/>
        </w:rPr>
        <w:t>Vadovaujantis šiuo įsakymu parengtas Kretingos rajono savivaldybės visuomenės sveikatos stebėsenos ataskai</w:t>
      </w:r>
      <w:r w:rsidR="00803439" w:rsidRPr="006D7D56">
        <w:rPr>
          <w:rFonts w:ascii="Times New Roman" w:hAnsi="Times New Roman" w:cs="Times New Roman"/>
          <w:sz w:val="24"/>
        </w:rPr>
        <w:t>tos projektas</w:t>
      </w:r>
      <w:r w:rsidR="006D0C2C" w:rsidRPr="006D7D56">
        <w:rPr>
          <w:rFonts w:ascii="Times New Roman" w:hAnsi="Times New Roman" w:cs="Times New Roman"/>
          <w:sz w:val="24"/>
        </w:rPr>
        <w:t>. Ataskaito</w:t>
      </w:r>
      <w:r w:rsidRPr="006D7D56">
        <w:rPr>
          <w:rFonts w:ascii="Times New Roman" w:hAnsi="Times New Roman" w:cs="Times New Roman"/>
          <w:sz w:val="24"/>
        </w:rPr>
        <w:t>s projekte pateikiami ir aprašomi visuomenės sveikatos būklę atspindintys 201</w:t>
      </w:r>
      <w:r w:rsidR="006D7D56" w:rsidRPr="006D7D56">
        <w:rPr>
          <w:rFonts w:ascii="Times New Roman" w:hAnsi="Times New Roman" w:cs="Times New Roman"/>
          <w:sz w:val="24"/>
        </w:rPr>
        <w:t>8</w:t>
      </w:r>
      <w:r w:rsidRPr="006D7D56">
        <w:rPr>
          <w:rFonts w:ascii="Times New Roman" w:hAnsi="Times New Roman" w:cs="Times New Roman"/>
          <w:sz w:val="24"/>
        </w:rPr>
        <w:t xml:space="preserve"> metų duomenys Kretingos rajono savivaldybėje. Pateikiami rodikliai (savivaldybių visuomenės sveikatos stebėsenos rodiklių sąrašo, toliau - </w:t>
      </w:r>
      <w:r w:rsidR="001B58AC" w:rsidRPr="006D7D56">
        <w:rPr>
          <w:rFonts w:ascii="Times New Roman" w:hAnsi="Times New Roman" w:cs="Times New Roman"/>
          <w:sz w:val="24"/>
        </w:rPr>
        <w:t>P</w:t>
      </w:r>
      <w:r w:rsidRPr="006D7D56">
        <w:rPr>
          <w:rFonts w:ascii="Times New Roman" w:hAnsi="Times New Roman" w:cs="Times New Roman"/>
          <w:sz w:val="24"/>
        </w:rPr>
        <w:t xml:space="preserve">RS) atspindi kaip įgyvendinami Lietuvos sveikatos programos (toliau – LSP) tikslai bei uždaviniai. </w:t>
      </w:r>
      <w:r w:rsidR="001B58AC" w:rsidRPr="006D7D56">
        <w:rPr>
          <w:rFonts w:ascii="Times New Roman" w:hAnsi="Times New Roman" w:cs="Times New Roman"/>
          <w:sz w:val="24"/>
        </w:rPr>
        <w:t>P</w:t>
      </w:r>
      <w:r w:rsidRPr="006D7D56">
        <w:rPr>
          <w:rFonts w:ascii="Times New Roman" w:hAnsi="Times New Roman" w:cs="Times New Roman"/>
          <w:sz w:val="24"/>
        </w:rPr>
        <w:t>RS sąrašą sudaro 51 rodiklis, geriausiai apibūdinantis LSP siekinius.</w:t>
      </w:r>
    </w:p>
    <w:p w:rsidR="006D7D56" w:rsidRPr="006D7D56" w:rsidRDefault="006D7D56" w:rsidP="008037FF">
      <w:pPr>
        <w:spacing w:line="240" w:lineRule="auto"/>
        <w:ind w:firstLine="567"/>
        <w:jc w:val="both"/>
        <w:rPr>
          <w:rFonts w:ascii="Times New Roman" w:hAnsi="Times New Roman" w:cs="Times New Roman"/>
          <w:sz w:val="24"/>
        </w:rPr>
      </w:pPr>
      <w:r w:rsidRPr="006D7D56">
        <w:rPr>
          <w:rFonts w:ascii="Times New Roman" w:hAnsi="Times New Roman" w:cs="Times New Roman"/>
          <w:sz w:val="24"/>
        </w:rPr>
        <w:t>Kretingos rajono savivaldybės visuomenės sveikatos biuro vykdoma visuomenės sveikatos stebėsena leidžia įvertinti savivaldybės gyventojų sveikatos būklę bei rizikos veiksnius. Remiantis visuomenės sveikatos stebėsenos duomenimis, planuojamos ir įgyvendinamos savivaldybės visuomenės sveikatos stiprinimo priemonės, informuojami savivaldybės politikai bei siekiama užtikrinti efektyvų valstybinių (valstybės perduotų savivaldybėms) bei savarankiškųjų visuomenės sveikatos priežiūros funkcijų įgyvendinimą savivaldybės teritorijoje.</w:t>
      </w:r>
    </w:p>
    <w:p w:rsidR="00A17C7C" w:rsidRPr="006D7D56" w:rsidRDefault="00833CDB" w:rsidP="008037FF">
      <w:pPr>
        <w:spacing w:line="240" w:lineRule="auto"/>
        <w:ind w:firstLine="567"/>
        <w:jc w:val="both"/>
        <w:rPr>
          <w:rFonts w:ascii="Times New Roman" w:hAnsi="Times New Roman" w:cs="Times New Roman"/>
          <w:sz w:val="24"/>
        </w:rPr>
      </w:pPr>
      <w:r w:rsidRPr="006D7D56">
        <w:rPr>
          <w:rFonts w:ascii="Times New Roman" w:hAnsi="Times New Roman" w:cs="Times New Roman"/>
          <w:sz w:val="24"/>
        </w:rPr>
        <w:t>Rengiant</w:t>
      </w:r>
      <w:r w:rsidR="00A17C7C" w:rsidRPr="006D7D56">
        <w:rPr>
          <w:rFonts w:ascii="Times New Roman" w:hAnsi="Times New Roman" w:cs="Times New Roman"/>
          <w:sz w:val="24"/>
        </w:rPr>
        <w:t xml:space="preserve"> ataskaitą vadovautasi Higienos instituto Lietuvos sveikatos rodiklių informacine sistema, Lietuvos statistikos departamento duomenimis, Higienos instituto sveikatos informacijos centro parengtu leidiniu „Visuomenės sveikatos būklė savivaldybėse 201</w:t>
      </w:r>
      <w:r w:rsidR="002612EE" w:rsidRPr="006D7D56">
        <w:rPr>
          <w:rFonts w:ascii="Times New Roman" w:hAnsi="Times New Roman" w:cs="Times New Roman"/>
          <w:sz w:val="24"/>
        </w:rPr>
        <w:t>7</w:t>
      </w:r>
      <w:r w:rsidR="00A17C7C" w:rsidRPr="006D7D56">
        <w:rPr>
          <w:rFonts w:ascii="Times New Roman" w:hAnsi="Times New Roman" w:cs="Times New Roman"/>
          <w:sz w:val="24"/>
        </w:rPr>
        <w:t xml:space="preserve"> m</w:t>
      </w:r>
      <w:r w:rsidR="00C87424" w:rsidRPr="006D7D56">
        <w:rPr>
          <w:rFonts w:ascii="Times New Roman" w:hAnsi="Times New Roman" w:cs="Times New Roman"/>
          <w:sz w:val="24"/>
        </w:rPr>
        <w:t>.</w:t>
      </w:r>
      <w:r w:rsidR="00A17C7C" w:rsidRPr="006D7D56">
        <w:rPr>
          <w:rFonts w:ascii="Times New Roman" w:hAnsi="Times New Roman" w:cs="Times New Roman"/>
          <w:sz w:val="24"/>
        </w:rPr>
        <w:t xml:space="preserve">“, </w:t>
      </w:r>
      <w:r w:rsidR="00970141" w:rsidRPr="006D7D56">
        <w:rPr>
          <w:rFonts w:ascii="Times New Roman" w:hAnsi="Times New Roman" w:cs="Times New Roman"/>
          <w:sz w:val="24"/>
        </w:rPr>
        <w:t>kitų viešai skelbiamų duomenų ir statistinių ataskaitų, kompiuterizuotų duomenų bazių ir registrų, o viešai neprieinamų duomenų yra prašoma iš jų valdytojų.</w:t>
      </w:r>
    </w:p>
    <w:p w:rsidR="00F51202" w:rsidRPr="008037FF" w:rsidRDefault="00F51202" w:rsidP="008037FF">
      <w:pPr>
        <w:spacing w:line="240" w:lineRule="auto"/>
        <w:ind w:firstLine="567"/>
        <w:jc w:val="both"/>
        <w:rPr>
          <w:rFonts w:ascii="Times New Roman" w:hAnsi="Times New Roman" w:cs="Times New Roman"/>
          <w:sz w:val="24"/>
        </w:rPr>
      </w:pPr>
    </w:p>
    <w:p w:rsidR="007D4E18" w:rsidRPr="008037FF" w:rsidRDefault="007D4E18" w:rsidP="008037FF">
      <w:pPr>
        <w:spacing w:line="240" w:lineRule="auto"/>
        <w:ind w:firstLine="567"/>
        <w:contextualSpacing/>
        <w:jc w:val="both"/>
        <w:rPr>
          <w:rFonts w:ascii="Times New Roman" w:hAnsi="Times New Roman" w:cs="Times New Roman"/>
          <w:noProof/>
        </w:rPr>
      </w:pPr>
    </w:p>
    <w:p w:rsidR="00143586" w:rsidRPr="008037FF" w:rsidRDefault="00143586" w:rsidP="008037FF">
      <w:pPr>
        <w:spacing w:line="240" w:lineRule="auto"/>
        <w:ind w:firstLine="567"/>
        <w:contextualSpacing/>
        <w:jc w:val="both"/>
        <w:rPr>
          <w:rFonts w:ascii="Times New Roman" w:hAnsi="Times New Roman" w:cs="Times New Roman"/>
          <w:b/>
          <w:sz w:val="28"/>
          <w:szCs w:val="28"/>
        </w:rPr>
      </w:pPr>
    </w:p>
    <w:p w:rsidR="00143586" w:rsidRPr="008037FF" w:rsidRDefault="00143586" w:rsidP="008037FF">
      <w:pPr>
        <w:spacing w:line="240" w:lineRule="auto"/>
        <w:ind w:firstLine="567"/>
        <w:contextualSpacing/>
        <w:jc w:val="both"/>
        <w:rPr>
          <w:rFonts w:ascii="Times New Roman" w:hAnsi="Times New Roman" w:cs="Times New Roman"/>
          <w:b/>
          <w:sz w:val="28"/>
          <w:szCs w:val="28"/>
        </w:rPr>
      </w:pPr>
    </w:p>
    <w:p w:rsidR="00143586" w:rsidRDefault="00143586" w:rsidP="008037FF">
      <w:pPr>
        <w:spacing w:line="240" w:lineRule="auto"/>
        <w:ind w:firstLine="567"/>
        <w:contextualSpacing/>
        <w:jc w:val="both"/>
        <w:rPr>
          <w:rFonts w:ascii="Times New Roman" w:hAnsi="Times New Roman" w:cs="Times New Roman"/>
          <w:b/>
          <w:sz w:val="28"/>
          <w:szCs w:val="28"/>
        </w:rPr>
      </w:pPr>
    </w:p>
    <w:p w:rsidR="006D7D56" w:rsidRDefault="006D7D56" w:rsidP="008037FF">
      <w:pPr>
        <w:spacing w:line="240" w:lineRule="auto"/>
        <w:ind w:firstLine="567"/>
        <w:contextualSpacing/>
        <w:jc w:val="both"/>
        <w:rPr>
          <w:rFonts w:ascii="Times New Roman" w:hAnsi="Times New Roman" w:cs="Times New Roman"/>
          <w:b/>
          <w:sz w:val="28"/>
          <w:szCs w:val="28"/>
        </w:rPr>
      </w:pPr>
    </w:p>
    <w:p w:rsidR="006D7D56" w:rsidRDefault="006D7D56" w:rsidP="008037FF">
      <w:pPr>
        <w:spacing w:line="240" w:lineRule="auto"/>
        <w:ind w:firstLine="567"/>
        <w:contextualSpacing/>
        <w:jc w:val="both"/>
        <w:rPr>
          <w:rFonts w:ascii="Times New Roman" w:hAnsi="Times New Roman" w:cs="Times New Roman"/>
          <w:b/>
          <w:sz w:val="28"/>
          <w:szCs w:val="28"/>
        </w:rPr>
      </w:pPr>
    </w:p>
    <w:p w:rsidR="006D7D56" w:rsidRDefault="006D7D56" w:rsidP="008037FF">
      <w:pPr>
        <w:spacing w:line="240" w:lineRule="auto"/>
        <w:ind w:firstLine="567"/>
        <w:contextualSpacing/>
        <w:jc w:val="both"/>
        <w:rPr>
          <w:rFonts w:ascii="Times New Roman" w:hAnsi="Times New Roman" w:cs="Times New Roman"/>
          <w:b/>
          <w:sz w:val="28"/>
          <w:szCs w:val="28"/>
        </w:rPr>
      </w:pPr>
    </w:p>
    <w:p w:rsidR="006D7D56" w:rsidRDefault="006D7D56" w:rsidP="008037FF">
      <w:pPr>
        <w:spacing w:line="240" w:lineRule="auto"/>
        <w:ind w:firstLine="567"/>
        <w:contextualSpacing/>
        <w:jc w:val="both"/>
        <w:rPr>
          <w:rFonts w:ascii="Times New Roman" w:hAnsi="Times New Roman" w:cs="Times New Roman"/>
          <w:b/>
          <w:sz w:val="28"/>
          <w:szCs w:val="28"/>
        </w:rPr>
      </w:pPr>
    </w:p>
    <w:p w:rsidR="006D7D56" w:rsidRPr="008037FF" w:rsidRDefault="006D7D56" w:rsidP="008037FF">
      <w:pPr>
        <w:spacing w:line="240" w:lineRule="auto"/>
        <w:ind w:firstLine="567"/>
        <w:contextualSpacing/>
        <w:jc w:val="both"/>
        <w:rPr>
          <w:rFonts w:ascii="Times New Roman" w:hAnsi="Times New Roman" w:cs="Times New Roman"/>
          <w:b/>
          <w:sz w:val="28"/>
          <w:szCs w:val="28"/>
        </w:rPr>
      </w:pPr>
    </w:p>
    <w:p w:rsidR="003F4A96" w:rsidRPr="008037FF" w:rsidRDefault="003F4A96" w:rsidP="008037FF">
      <w:pPr>
        <w:spacing w:line="240" w:lineRule="auto"/>
        <w:ind w:firstLine="567"/>
        <w:contextualSpacing/>
        <w:jc w:val="both"/>
        <w:rPr>
          <w:rFonts w:ascii="Times New Roman" w:hAnsi="Times New Roman" w:cs="Times New Roman"/>
          <w:b/>
          <w:sz w:val="28"/>
          <w:szCs w:val="28"/>
        </w:rPr>
      </w:pPr>
    </w:p>
    <w:p w:rsidR="007A2D7C" w:rsidRPr="008037FF" w:rsidRDefault="007A2D7C" w:rsidP="008037FF">
      <w:pPr>
        <w:spacing w:line="240" w:lineRule="auto"/>
        <w:ind w:firstLine="567"/>
        <w:contextualSpacing/>
        <w:jc w:val="both"/>
        <w:rPr>
          <w:rFonts w:ascii="Times New Roman" w:hAnsi="Times New Roman" w:cs="Times New Roman"/>
          <w:b/>
          <w:sz w:val="28"/>
          <w:szCs w:val="28"/>
        </w:rPr>
      </w:pPr>
    </w:p>
    <w:p w:rsidR="007A2534" w:rsidRPr="008037FF" w:rsidRDefault="00986390" w:rsidP="008037FF">
      <w:pPr>
        <w:pStyle w:val="Sraopastraipa"/>
        <w:numPr>
          <w:ilvl w:val="0"/>
          <w:numId w:val="5"/>
        </w:numPr>
        <w:spacing w:line="240" w:lineRule="auto"/>
        <w:jc w:val="center"/>
        <w:rPr>
          <w:rFonts w:ascii="Times New Roman" w:hAnsi="Times New Roman" w:cs="Times New Roman"/>
          <w:b/>
          <w:sz w:val="28"/>
          <w:szCs w:val="28"/>
        </w:rPr>
      </w:pPr>
      <w:r w:rsidRPr="008037FF">
        <w:rPr>
          <w:rFonts w:ascii="Times New Roman" w:hAnsi="Times New Roman" w:cs="Times New Roman"/>
          <w:b/>
          <w:sz w:val="28"/>
          <w:szCs w:val="28"/>
        </w:rPr>
        <w:t>KRETINGOS RAJONO SAVIVALDYBĖS GYVENTOJŲ DEMOGRAFINĖ BŪKLĖ</w:t>
      </w:r>
    </w:p>
    <w:p w:rsidR="00525E58" w:rsidRPr="008037FF" w:rsidRDefault="00525E58" w:rsidP="008037FF">
      <w:pPr>
        <w:pStyle w:val="Sraopastraipa"/>
        <w:spacing w:line="240" w:lineRule="auto"/>
        <w:ind w:firstLine="567"/>
        <w:jc w:val="both"/>
        <w:rPr>
          <w:rFonts w:ascii="Times New Roman" w:hAnsi="Times New Roman" w:cs="Times New Roman"/>
          <w:b/>
          <w:sz w:val="28"/>
          <w:szCs w:val="28"/>
        </w:rPr>
      </w:pPr>
    </w:p>
    <w:p w:rsidR="00986390" w:rsidRPr="008037FF" w:rsidRDefault="003E584C" w:rsidP="008037FF">
      <w:pPr>
        <w:pStyle w:val="Sraopastraipa"/>
        <w:numPr>
          <w:ilvl w:val="1"/>
          <w:numId w:val="5"/>
        </w:numPr>
        <w:spacing w:line="240" w:lineRule="auto"/>
        <w:ind w:firstLine="567"/>
        <w:jc w:val="both"/>
        <w:rPr>
          <w:rFonts w:ascii="Times New Roman" w:hAnsi="Times New Roman" w:cs="Times New Roman"/>
          <w:b/>
          <w:sz w:val="24"/>
          <w:szCs w:val="24"/>
        </w:rPr>
      </w:pPr>
      <w:r w:rsidRPr="008037FF">
        <w:rPr>
          <w:rFonts w:ascii="Times New Roman" w:hAnsi="Times New Roman" w:cs="Times New Roman"/>
          <w:b/>
          <w:sz w:val="24"/>
          <w:szCs w:val="24"/>
        </w:rPr>
        <w:t xml:space="preserve"> </w:t>
      </w:r>
      <w:r w:rsidR="00986390" w:rsidRPr="008037FF">
        <w:rPr>
          <w:rFonts w:ascii="Times New Roman" w:hAnsi="Times New Roman" w:cs="Times New Roman"/>
          <w:b/>
          <w:sz w:val="24"/>
          <w:szCs w:val="24"/>
        </w:rPr>
        <w:t>Gyventojai</w:t>
      </w:r>
    </w:p>
    <w:p w:rsidR="00525E58" w:rsidRPr="008037FF" w:rsidRDefault="004B3E8C" w:rsidP="00736B34">
      <w:pPr>
        <w:spacing w:line="276" w:lineRule="auto"/>
        <w:ind w:firstLine="567"/>
        <w:jc w:val="both"/>
        <w:rPr>
          <w:rFonts w:ascii="Times New Roman" w:hAnsi="Times New Roman" w:cs="Times New Roman"/>
          <w:sz w:val="24"/>
          <w:szCs w:val="24"/>
        </w:rPr>
      </w:pPr>
      <w:r w:rsidRPr="008037FF">
        <w:rPr>
          <w:rFonts w:ascii="Times New Roman" w:hAnsi="Times New Roman" w:cs="Times New Roman"/>
          <w:sz w:val="24"/>
          <w:szCs w:val="24"/>
        </w:rPr>
        <w:t>201</w:t>
      </w:r>
      <w:r w:rsidR="00832DF4" w:rsidRPr="008037FF">
        <w:rPr>
          <w:rFonts w:ascii="Times New Roman" w:hAnsi="Times New Roman" w:cs="Times New Roman"/>
          <w:sz w:val="24"/>
          <w:szCs w:val="24"/>
        </w:rPr>
        <w:t>9</w:t>
      </w:r>
      <w:r w:rsidRPr="008037FF">
        <w:rPr>
          <w:rFonts w:ascii="Times New Roman" w:hAnsi="Times New Roman" w:cs="Times New Roman"/>
          <w:sz w:val="24"/>
          <w:szCs w:val="24"/>
        </w:rPr>
        <w:t xml:space="preserve"> m. pradžioje </w:t>
      </w:r>
      <w:r w:rsidR="001F4D64" w:rsidRPr="008037FF">
        <w:rPr>
          <w:rFonts w:ascii="Times New Roman" w:hAnsi="Times New Roman" w:cs="Times New Roman"/>
          <w:sz w:val="24"/>
          <w:szCs w:val="24"/>
        </w:rPr>
        <w:t xml:space="preserve">Lietuvos Respublikoje </w:t>
      </w:r>
      <w:r w:rsidRPr="008037FF">
        <w:rPr>
          <w:rFonts w:ascii="Times New Roman" w:hAnsi="Times New Roman" w:cs="Times New Roman"/>
          <w:sz w:val="24"/>
          <w:szCs w:val="24"/>
        </w:rPr>
        <w:t>nuolatini</w:t>
      </w:r>
      <w:r w:rsidR="001F4D64" w:rsidRPr="008037FF">
        <w:rPr>
          <w:rFonts w:ascii="Times New Roman" w:hAnsi="Times New Roman" w:cs="Times New Roman"/>
          <w:sz w:val="24"/>
          <w:szCs w:val="24"/>
        </w:rPr>
        <w:t>s</w:t>
      </w:r>
      <w:r w:rsidRPr="008037FF">
        <w:rPr>
          <w:rFonts w:ascii="Times New Roman" w:hAnsi="Times New Roman" w:cs="Times New Roman"/>
          <w:sz w:val="24"/>
          <w:szCs w:val="24"/>
        </w:rPr>
        <w:t xml:space="preserve"> gyventojų skaičius</w:t>
      </w:r>
      <w:r w:rsidR="001F4D64" w:rsidRPr="008037FF">
        <w:rPr>
          <w:rFonts w:ascii="Times New Roman" w:hAnsi="Times New Roman" w:cs="Times New Roman"/>
          <w:sz w:val="24"/>
          <w:szCs w:val="24"/>
        </w:rPr>
        <w:t xml:space="preserve"> – 2</w:t>
      </w:r>
      <w:r w:rsidR="00832DF4" w:rsidRPr="008037FF">
        <w:rPr>
          <w:rFonts w:ascii="Times New Roman" w:hAnsi="Times New Roman" w:cs="Times New Roman"/>
          <w:sz w:val="24"/>
          <w:szCs w:val="24"/>
        </w:rPr>
        <w:t> 794 184</w:t>
      </w:r>
      <w:r w:rsidR="001F4D64" w:rsidRPr="008037FF">
        <w:rPr>
          <w:rFonts w:ascii="Times New Roman" w:hAnsi="Times New Roman" w:cs="Times New Roman"/>
          <w:sz w:val="24"/>
          <w:szCs w:val="24"/>
        </w:rPr>
        <w:t xml:space="preserve"> asmenys. 201</w:t>
      </w:r>
      <w:r w:rsidR="00832DF4" w:rsidRPr="008037FF">
        <w:rPr>
          <w:rFonts w:ascii="Times New Roman" w:hAnsi="Times New Roman" w:cs="Times New Roman"/>
          <w:sz w:val="24"/>
          <w:szCs w:val="24"/>
        </w:rPr>
        <w:t>8</w:t>
      </w:r>
      <w:r w:rsidR="001F4D64" w:rsidRPr="008037FF">
        <w:rPr>
          <w:rFonts w:ascii="Times New Roman" w:hAnsi="Times New Roman" w:cs="Times New Roman"/>
          <w:sz w:val="24"/>
          <w:szCs w:val="24"/>
        </w:rPr>
        <w:t xml:space="preserve"> m. pradžioje nuolatinis gyventojų skaičius – 2</w:t>
      </w:r>
      <w:r w:rsidR="00832DF4" w:rsidRPr="008037FF">
        <w:rPr>
          <w:rFonts w:ascii="Times New Roman" w:hAnsi="Times New Roman" w:cs="Times New Roman"/>
          <w:sz w:val="24"/>
          <w:szCs w:val="24"/>
        </w:rPr>
        <w:t> 808 901</w:t>
      </w:r>
      <w:r w:rsidR="001F4D64" w:rsidRPr="008037FF">
        <w:rPr>
          <w:rFonts w:ascii="Times New Roman" w:hAnsi="Times New Roman" w:cs="Times New Roman"/>
          <w:sz w:val="24"/>
          <w:szCs w:val="24"/>
        </w:rPr>
        <w:t xml:space="preserve"> asmenys. 201</w:t>
      </w:r>
      <w:r w:rsidR="00832DF4" w:rsidRPr="008037FF">
        <w:rPr>
          <w:rFonts w:ascii="Times New Roman" w:hAnsi="Times New Roman" w:cs="Times New Roman"/>
          <w:sz w:val="24"/>
          <w:szCs w:val="24"/>
        </w:rPr>
        <w:t>7</w:t>
      </w:r>
      <w:r w:rsidR="001F4D64" w:rsidRPr="008037FF">
        <w:rPr>
          <w:rFonts w:ascii="Times New Roman" w:hAnsi="Times New Roman" w:cs="Times New Roman"/>
          <w:sz w:val="24"/>
          <w:szCs w:val="24"/>
        </w:rPr>
        <w:t xml:space="preserve"> m. pradžioje </w:t>
      </w:r>
      <w:r w:rsidR="00832DF4" w:rsidRPr="008037FF">
        <w:rPr>
          <w:rFonts w:ascii="Times New Roman" w:hAnsi="Times New Roman" w:cs="Times New Roman"/>
          <w:sz w:val="24"/>
          <w:szCs w:val="24"/>
        </w:rPr>
        <w:t>-</w:t>
      </w:r>
      <w:r w:rsidR="001F4D64" w:rsidRPr="008037FF">
        <w:rPr>
          <w:rFonts w:ascii="Times New Roman" w:hAnsi="Times New Roman" w:cs="Times New Roman"/>
          <w:sz w:val="24"/>
          <w:szCs w:val="24"/>
        </w:rPr>
        <w:t xml:space="preserve"> </w:t>
      </w:r>
      <w:r w:rsidR="00B14F59" w:rsidRPr="008037FF">
        <w:rPr>
          <w:rFonts w:ascii="Times New Roman" w:hAnsi="Times New Roman" w:cs="Times New Roman"/>
          <w:sz w:val="24"/>
          <w:szCs w:val="24"/>
        </w:rPr>
        <w:t>2</w:t>
      </w:r>
      <w:r w:rsidR="00832DF4" w:rsidRPr="008037FF">
        <w:rPr>
          <w:rFonts w:ascii="Times New Roman" w:hAnsi="Times New Roman" w:cs="Times New Roman"/>
          <w:sz w:val="24"/>
          <w:szCs w:val="24"/>
        </w:rPr>
        <w:t> 847 904</w:t>
      </w:r>
      <w:r w:rsidR="001F4D64" w:rsidRPr="008037FF">
        <w:rPr>
          <w:rFonts w:ascii="Times New Roman" w:hAnsi="Times New Roman" w:cs="Times New Roman"/>
          <w:sz w:val="24"/>
          <w:szCs w:val="24"/>
        </w:rPr>
        <w:t xml:space="preserve"> asmenys. Liet</w:t>
      </w:r>
      <w:r w:rsidR="00547CE7" w:rsidRPr="008037FF">
        <w:rPr>
          <w:rFonts w:ascii="Times New Roman" w:hAnsi="Times New Roman" w:cs="Times New Roman"/>
          <w:sz w:val="24"/>
          <w:szCs w:val="24"/>
        </w:rPr>
        <w:t xml:space="preserve">uvoje gyventojų skaičius mažėja, </w:t>
      </w:r>
      <w:r w:rsidR="001F4D64" w:rsidRPr="008037FF">
        <w:rPr>
          <w:rFonts w:ascii="Times New Roman" w:hAnsi="Times New Roman" w:cs="Times New Roman"/>
          <w:sz w:val="24"/>
          <w:szCs w:val="24"/>
        </w:rPr>
        <w:t xml:space="preserve">atitinkamai mažėja </w:t>
      </w:r>
      <w:r w:rsidR="00547CE7" w:rsidRPr="008037FF">
        <w:rPr>
          <w:rFonts w:ascii="Times New Roman" w:hAnsi="Times New Roman" w:cs="Times New Roman"/>
          <w:sz w:val="24"/>
          <w:szCs w:val="24"/>
        </w:rPr>
        <w:t xml:space="preserve">ir Kretingos rajono savivaldybės gyventojų skaičius. </w:t>
      </w:r>
      <w:r w:rsidR="00120F47" w:rsidRPr="008037FF">
        <w:rPr>
          <w:rFonts w:ascii="Times New Roman" w:hAnsi="Times New Roman" w:cs="Times New Roman"/>
          <w:sz w:val="24"/>
          <w:szCs w:val="24"/>
        </w:rPr>
        <w:t xml:space="preserve">Kretingos rajone </w:t>
      </w:r>
      <w:r w:rsidR="00A81872" w:rsidRPr="008037FF">
        <w:rPr>
          <w:rFonts w:ascii="Times New Roman" w:hAnsi="Times New Roman" w:cs="Times New Roman"/>
          <w:sz w:val="24"/>
          <w:szCs w:val="24"/>
        </w:rPr>
        <w:t xml:space="preserve"> 2017 m. – 38 558 asmenys, </w:t>
      </w:r>
      <w:r w:rsidR="00120F47" w:rsidRPr="008037FF">
        <w:rPr>
          <w:rFonts w:ascii="Times New Roman" w:hAnsi="Times New Roman" w:cs="Times New Roman"/>
          <w:sz w:val="24"/>
          <w:szCs w:val="24"/>
        </w:rPr>
        <w:t>201</w:t>
      </w:r>
      <w:r w:rsidR="00B14F59" w:rsidRPr="008037FF">
        <w:rPr>
          <w:rFonts w:ascii="Times New Roman" w:hAnsi="Times New Roman" w:cs="Times New Roman"/>
          <w:sz w:val="24"/>
          <w:szCs w:val="24"/>
        </w:rPr>
        <w:t>8</w:t>
      </w:r>
      <w:r w:rsidR="00120F47" w:rsidRPr="008037FF">
        <w:rPr>
          <w:rFonts w:ascii="Times New Roman" w:hAnsi="Times New Roman" w:cs="Times New Roman"/>
          <w:sz w:val="24"/>
          <w:szCs w:val="24"/>
        </w:rPr>
        <w:t xml:space="preserve"> m. </w:t>
      </w:r>
      <w:r w:rsidR="00832DF4" w:rsidRPr="008037FF">
        <w:rPr>
          <w:rFonts w:ascii="Times New Roman" w:hAnsi="Times New Roman" w:cs="Times New Roman"/>
          <w:sz w:val="24"/>
          <w:szCs w:val="24"/>
        </w:rPr>
        <w:t xml:space="preserve">- </w:t>
      </w:r>
      <w:r w:rsidR="00B14F59" w:rsidRPr="008037FF">
        <w:rPr>
          <w:rFonts w:ascii="Times New Roman" w:hAnsi="Times New Roman" w:cs="Times New Roman"/>
          <w:sz w:val="24"/>
          <w:szCs w:val="24"/>
        </w:rPr>
        <w:t>37 945</w:t>
      </w:r>
      <w:r w:rsidR="00120F47" w:rsidRPr="008037FF">
        <w:rPr>
          <w:rFonts w:ascii="Times New Roman" w:hAnsi="Times New Roman" w:cs="Times New Roman"/>
          <w:sz w:val="24"/>
          <w:szCs w:val="24"/>
        </w:rPr>
        <w:t xml:space="preserve"> asmenys</w:t>
      </w:r>
      <w:r w:rsidR="00832DF4" w:rsidRPr="008037FF">
        <w:rPr>
          <w:rFonts w:ascii="Times New Roman" w:hAnsi="Times New Roman" w:cs="Times New Roman"/>
          <w:sz w:val="24"/>
          <w:szCs w:val="24"/>
        </w:rPr>
        <w:t xml:space="preserve">, 2019 m. nuolatinis gyventojų skaičius metų pradžioje  buvo 37 575 asmenys </w:t>
      </w:r>
      <w:r w:rsidR="00FF0C97" w:rsidRPr="008037FF">
        <w:rPr>
          <w:rFonts w:ascii="Times New Roman" w:hAnsi="Times New Roman" w:cs="Times New Roman"/>
          <w:sz w:val="24"/>
          <w:szCs w:val="24"/>
        </w:rPr>
        <w:t>(1 pav.).</w:t>
      </w:r>
    </w:p>
    <w:p w:rsidR="00832DF4" w:rsidRPr="008037FF" w:rsidRDefault="00832DF4" w:rsidP="00755AFA">
      <w:pPr>
        <w:spacing w:line="276" w:lineRule="auto"/>
        <w:jc w:val="both"/>
        <w:rPr>
          <w:rFonts w:ascii="Times New Roman" w:hAnsi="Times New Roman" w:cs="Times New Roman"/>
          <w:noProof/>
          <w:lang w:eastAsia="lt-LT"/>
        </w:rPr>
      </w:pPr>
      <w:r w:rsidRPr="008037FF">
        <w:rPr>
          <w:rFonts w:ascii="Times New Roman" w:hAnsi="Times New Roman" w:cs="Times New Roman"/>
          <w:noProof/>
          <w:lang w:eastAsia="lt-LT"/>
        </w:rPr>
        <w:drawing>
          <wp:inline distT="0" distB="0" distL="0" distR="0" wp14:anchorId="1E2702AB" wp14:editId="1EE13F3D">
            <wp:extent cx="6029325" cy="2317897"/>
            <wp:effectExtent l="0" t="0" r="9525" b="6350"/>
            <wp:docPr id="10" name="Diagrama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C21251-0402-4068-AA04-6CE6C03FE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701E" w:rsidRPr="008037FF" w:rsidRDefault="00057439" w:rsidP="009E6AE9">
      <w:pPr>
        <w:spacing w:after="0" w:line="276" w:lineRule="auto"/>
        <w:jc w:val="both"/>
        <w:rPr>
          <w:rFonts w:ascii="Times New Roman" w:hAnsi="Times New Roman" w:cs="Times New Roman"/>
          <w:b/>
          <w:i/>
          <w:sz w:val="24"/>
          <w:szCs w:val="24"/>
        </w:rPr>
      </w:pPr>
      <w:r w:rsidRPr="008037FF">
        <w:rPr>
          <w:rFonts w:ascii="Times New Roman" w:hAnsi="Times New Roman" w:cs="Times New Roman"/>
          <w:b/>
          <w:i/>
          <w:sz w:val="24"/>
          <w:szCs w:val="24"/>
        </w:rPr>
        <w:t xml:space="preserve">1 </w:t>
      </w:r>
      <w:r w:rsidR="00CA701E" w:rsidRPr="008037FF">
        <w:rPr>
          <w:rFonts w:ascii="Times New Roman" w:hAnsi="Times New Roman" w:cs="Times New Roman"/>
          <w:b/>
          <w:i/>
          <w:sz w:val="24"/>
          <w:szCs w:val="24"/>
        </w:rPr>
        <w:t xml:space="preserve">pav. Nuolatinis gyventojų skaičius </w:t>
      </w:r>
      <w:r w:rsidRPr="008037FF">
        <w:rPr>
          <w:rFonts w:ascii="Times New Roman" w:hAnsi="Times New Roman" w:cs="Times New Roman"/>
          <w:b/>
          <w:i/>
          <w:sz w:val="24"/>
          <w:szCs w:val="24"/>
        </w:rPr>
        <w:t>201</w:t>
      </w:r>
      <w:r w:rsidR="006959F6" w:rsidRPr="008037FF">
        <w:rPr>
          <w:rFonts w:ascii="Times New Roman" w:hAnsi="Times New Roman" w:cs="Times New Roman"/>
          <w:b/>
          <w:i/>
          <w:sz w:val="24"/>
          <w:szCs w:val="24"/>
        </w:rPr>
        <w:t>4-2018</w:t>
      </w:r>
      <w:r w:rsidRPr="008037FF">
        <w:rPr>
          <w:rFonts w:ascii="Times New Roman" w:hAnsi="Times New Roman" w:cs="Times New Roman"/>
          <w:b/>
          <w:i/>
          <w:sz w:val="24"/>
          <w:szCs w:val="24"/>
        </w:rPr>
        <w:t xml:space="preserve"> </w:t>
      </w:r>
      <w:r w:rsidR="00CA701E" w:rsidRPr="008037FF">
        <w:rPr>
          <w:rFonts w:ascii="Times New Roman" w:hAnsi="Times New Roman" w:cs="Times New Roman"/>
          <w:b/>
          <w:i/>
          <w:sz w:val="24"/>
          <w:szCs w:val="24"/>
        </w:rPr>
        <w:t>metų pradžioje LR ir Kretingos r. sav.</w:t>
      </w:r>
    </w:p>
    <w:p w:rsidR="003540FE" w:rsidRDefault="003540FE" w:rsidP="009E6AE9">
      <w:pPr>
        <w:spacing w:after="0" w:line="240" w:lineRule="auto"/>
        <w:jc w:val="both"/>
        <w:rPr>
          <w:rFonts w:ascii="Times New Roman" w:hAnsi="Times New Roman" w:cs="Times New Roman"/>
          <w:i/>
        </w:rPr>
      </w:pPr>
      <w:r w:rsidRPr="008037FF">
        <w:rPr>
          <w:rFonts w:ascii="Times New Roman" w:hAnsi="Times New Roman" w:cs="Times New Roman"/>
          <w:i/>
        </w:rPr>
        <w:t>Šaltinis: Lietuvos statistikos departamentas</w:t>
      </w:r>
    </w:p>
    <w:p w:rsidR="009E6AE9" w:rsidRPr="008037FF" w:rsidRDefault="009E6AE9" w:rsidP="009E6AE9">
      <w:pPr>
        <w:spacing w:after="0" w:line="240" w:lineRule="auto"/>
        <w:jc w:val="both"/>
        <w:rPr>
          <w:rFonts w:ascii="Times New Roman" w:hAnsi="Times New Roman" w:cs="Times New Roman"/>
          <w:i/>
        </w:rPr>
      </w:pPr>
    </w:p>
    <w:p w:rsidR="00AF5415" w:rsidRPr="008037FF" w:rsidRDefault="008B5848" w:rsidP="00736B34">
      <w:pPr>
        <w:spacing w:line="276" w:lineRule="auto"/>
        <w:ind w:firstLine="567"/>
        <w:jc w:val="both"/>
        <w:rPr>
          <w:rFonts w:ascii="Times New Roman" w:hAnsi="Times New Roman" w:cs="Times New Roman"/>
          <w:sz w:val="24"/>
          <w:szCs w:val="24"/>
        </w:rPr>
      </w:pPr>
      <w:r w:rsidRPr="008037FF">
        <w:rPr>
          <w:rFonts w:ascii="Times New Roman" w:hAnsi="Times New Roman" w:cs="Times New Roman"/>
          <w:sz w:val="24"/>
          <w:szCs w:val="24"/>
        </w:rPr>
        <w:t>Tiek moterų, tiek vyrų skaičius paskutiniais metais Kretingos rajone mažėja.</w:t>
      </w:r>
      <w:r w:rsidR="00B13632" w:rsidRPr="008037FF">
        <w:rPr>
          <w:rFonts w:ascii="Times New Roman" w:hAnsi="Times New Roman" w:cs="Times New Roman"/>
        </w:rPr>
        <w:t xml:space="preserve"> </w:t>
      </w:r>
      <w:r w:rsidR="00B13632" w:rsidRPr="008037FF">
        <w:rPr>
          <w:rFonts w:ascii="Times New Roman" w:hAnsi="Times New Roman" w:cs="Times New Roman"/>
          <w:sz w:val="24"/>
          <w:szCs w:val="24"/>
        </w:rPr>
        <w:t>2019 m. pradžioje gyveno 19 940 moterys ir 17 635 vyrai.</w:t>
      </w:r>
      <w:r w:rsidRPr="008037FF">
        <w:rPr>
          <w:rFonts w:ascii="Times New Roman" w:hAnsi="Times New Roman" w:cs="Times New Roman"/>
          <w:sz w:val="24"/>
          <w:szCs w:val="24"/>
        </w:rPr>
        <w:t xml:space="preserve"> </w:t>
      </w:r>
      <w:r w:rsidR="00921409" w:rsidRPr="008037FF">
        <w:rPr>
          <w:rFonts w:ascii="Times New Roman" w:hAnsi="Times New Roman" w:cs="Times New Roman"/>
          <w:sz w:val="24"/>
          <w:szCs w:val="24"/>
        </w:rPr>
        <w:t>201</w:t>
      </w:r>
      <w:r w:rsidR="004F6331" w:rsidRPr="008037FF">
        <w:rPr>
          <w:rFonts w:ascii="Times New Roman" w:hAnsi="Times New Roman" w:cs="Times New Roman"/>
          <w:sz w:val="24"/>
          <w:szCs w:val="24"/>
        </w:rPr>
        <w:t>8</w:t>
      </w:r>
      <w:r w:rsidR="00921409" w:rsidRPr="008037FF">
        <w:rPr>
          <w:rFonts w:ascii="Times New Roman" w:hAnsi="Times New Roman" w:cs="Times New Roman"/>
          <w:sz w:val="24"/>
          <w:szCs w:val="24"/>
        </w:rPr>
        <w:t xml:space="preserve"> m. pradžioje gyveno 20 </w:t>
      </w:r>
      <w:r w:rsidR="004F6331" w:rsidRPr="008037FF">
        <w:rPr>
          <w:rFonts w:ascii="Times New Roman" w:hAnsi="Times New Roman" w:cs="Times New Roman"/>
          <w:sz w:val="24"/>
          <w:szCs w:val="24"/>
        </w:rPr>
        <w:t>179</w:t>
      </w:r>
      <w:r w:rsidR="00921409" w:rsidRPr="008037FF">
        <w:rPr>
          <w:rFonts w:ascii="Times New Roman" w:hAnsi="Times New Roman" w:cs="Times New Roman"/>
          <w:sz w:val="24"/>
          <w:szCs w:val="24"/>
        </w:rPr>
        <w:t xml:space="preserve"> moterys ir </w:t>
      </w:r>
      <w:r w:rsidR="004F6331" w:rsidRPr="008037FF">
        <w:rPr>
          <w:rFonts w:ascii="Times New Roman" w:hAnsi="Times New Roman" w:cs="Times New Roman"/>
          <w:sz w:val="24"/>
          <w:szCs w:val="24"/>
        </w:rPr>
        <w:t>17 766</w:t>
      </w:r>
      <w:r w:rsidR="00921409" w:rsidRPr="008037FF">
        <w:rPr>
          <w:rFonts w:ascii="Times New Roman" w:hAnsi="Times New Roman" w:cs="Times New Roman"/>
          <w:sz w:val="24"/>
          <w:szCs w:val="24"/>
        </w:rPr>
        <w:t xml:space="preserve"> vyrai. 201</w:t>
      </w:r>
      <w:r w:rsidR="004F6331" w:rsidRPr="008037FF">
        <w:rPr>
          <w:rFonts w:ascii="Times New Roman" w:hAnsi="Times New Roman" w:cs="Times New Roman"/>
          <w:sz w:val="24"/>
          <w:szCs w:val="24"/>
        </w:rPr>
        <w:t>7</w:t>
      </w:r>
      <w:r w:rsidR="00921409" w:rsidRPr="008037FF">
        <w:rPr>
          <w:rFonts w:ascii="Times New Roman" w:hAnsi="Times New Roman" w:cs="Times New Roman"/>
          <w:sz w:val="24"/>
          <w:szCs w:val="24"/>
        </w:rPr>
        <w:t xml:space="preserve"> m. pradžioje gyveno 20 </w:t>
      </w:r>
      <w:r w:rsidR="004F6331" w:rsidRPr="008037FF">
        <w:rPr>
          <w:rFonts w:ascii="Times New Roman" w:hAnsi="Times New Roman" w:cs="Times New Roman"/>
          <w:sz w:val="24"/>
          <w:szCs w:val="24"/>
        </w:rPr>
        <w:t>523</w:t>
      </w:r>
      <w:r w:rsidR="00921409" w:rsidRPr="008037FF">
        <w:rPr>
          <w:rFonts w:ascii="Times New Roman" w:hAnsi="Times New Roman" w:cs="Times New Roman"/>
          <w:sz w:val="24"/>
          <w:szCs w:val="24"/>
        </w:rPr>
        <w:t xml:space="preserve"> moterys ir</w:t>
      </w:r>
      <w:r w:rsidR="00A81872" w:rsidRPr="008037FF">
        <w:rPr>
          <w:rFonts w:ascii="Times New Roman" w:hAnsi="Times New Roman" w:cs="Times New Roman"/>
          <w:sz w:val="24"/>
          <w:szCs w:val="24"/>
        </w:rPr>
        <w:t xml:space="preserve"> </w:t>
      </w:r>
      <w:r w:rsidR="00921409" w:rsidRPr="008037FF">
        <w:rPr>
          <w:rFonts w:ascii="Times New Roman" w:hAnsi="Times New Roman" w:cs="Times New Roman"/>
          <w:sz w:val="24"/>
          <w:szCs w:val="24"/>
        </w:rPr>
        <w:t xml:space="preserve">18 </w:t>
      </w:r>
      <w:r w:rsidR="004F6331" w:rsidRPr="008037FF">
        <w:rPr>
          <w:rFonts w:ascii="Times New Roman" w:hAnsi="Times New Roman" w:cs="Times New Roman"/>
          <w:sz w:val="24"/>
          <w:szCs w:val="24"/>
        </w:rPr>
        <w:t>035</w:t>
      </w:r>
      <w:r w:rsidR="00921409" w:rsidRPr="008037FF">
        <w:rPr>
          <w:rFonts w:ascii="Times New Roman" w:hAnsi="Times New Roman" w:cs="Times New Roman"/>
          <w:sz w:val="24"/>
          <w:szCs w:val="24"/>
        </w:rPr>
        <w:t xml:space="preserve"> vyrai. </w:t>
      </w:r>
    </w:p>
    <w:p w:rsidR="00B57348" w:rsidRPr="008037FF" w:rsidRDefault="00120F47" w:rsidP="00736B34">
      <w:pPr>
        <w:spacing w:line="276" w:lineRule="auto"/>
        <w:ind w:firstLine="567"/>
        <w:jc w:val="both"/>
        <w:rPr>
          <w:rFonts w:ascii="Times New Roman" w:hAnsi="Times New Roman" w:cs="Times New Roman"/>
          <w:sz w:val="24"/>
          <w:szCs w:val="24"/>
        </w:rPr>
      </w:pPr>
      <w:r w:rsidRPr="008037FF">
        <w:rPr>
          <w:rFonts w:ascii="Times New Roman" w:hAnsi="Times New Roman" w:cs="Times New Roman"/>
          <w:sz w:val="24"/>
          <w:szCs w:val="24"/>
        </w:rPr>
        <w:t>201</w:t>
      </w:r>
      <w:r w:rsidR="00B13632" w:rsidRPr="008037FF">
        <w:rPr>
          <w:rFonts w:ascii="Times New Roman" w:hAnsi="Times New Roman" w:cs="Times New Roman"/>
          <w:sz w:val="24"/>
          <w:szCs w:val="24"/>
        </w:rPr>
        <w:t xml:space="preserve">9 </w:t>
      </w:r>
      <w:r w:rsidRPr="008037FF">
        <w:rPr>
          <w:rFonts w:ascii="Times New Roman" w:hAnsi="Times New Roman" w:cs="Times New Roman"/>
          <w:sz w:val="24"/>
          <w:szCs w:val="24"/>
        </w:rPr>
        <w:t>m.</w:t>
      </w:r>
      <w:r w:rsidR="00B13632" w:rsidRPr="008037FF">
        <w:rPr>
          <w:rFonts w:ascii="Times New Roman" w:hAnsi="Times New Roman" w:cs="Times New Roman"/>
          <w:sz w:val="24"/>
          <w:szCs w:val="24"/>
        </w:rPr>
        <w:t xml:space="preserve"> pradžioje</w:t>
      </w:r>
      <w:r w:rsidRPr="008037FF">
        <w:rPr>
          <w:rFonts w:ascii="Times New Roman" w:hAnsi="Times New Roman" w:cs="Times New Roman"/>
          <w:sz w:val="24"/>
          <w:szCs w:val="24"/>
        </w:rPr>
        <w:t xml:space="preserve"> Kretingos mieste gyveno </w:t>
      </w:r>
      <w:r w:rsidR="00E06372" w:rsidRPr="008037FF">
        <w:rPr>
          <w:rFonts w:ascii="Times New Roman" w:hAnsi="Times New Roman" w:cs="Times New Roman"/>
          <w:sz w:val="24"/>
          <w:szCs w:val="24"/>
        </w:rPr>
        <w:t xml:space="preserve">18 </w:t>
      </w:r>
      <w:r w:rsidR="00B13632" w:rsidRPr="008037FF">
        <w:rPr>
          <w:rFonts w:ascii="Times New Roman" w:hAnsi="Times New Roman" w:cs="Times New Roman"/>
          <w:sz w:val="24"/>
          <w:szCs w:val="24"/>
        </w:rPr>
        <w:t>184</w:t>
      </w:r>
      <w:r w:rsidRPr="008037FF">
        <w:rPr>
          <w:rFonts w:ascii="Times New Roman" w:hAnsi="Times New Roman" w:cs="Times New Roman"/>
          <w:sz w:val="24"/>
          <w:szCs w:val="24"/>
        </w:rPr>
        <w:t xml:space="preserve"> asmenys, kaime – </w:t>
      </w:r>
      <w:r w:rsidR="00E06372" w:rsidRPr="008037FF">
        <w:rPr>
          <w:rFonts w:ascii="Times New Roman" w:hAnsi="Times New Roman" w:cs="Times New Roman"/>
          <w:sz w:val="24"/>
          <w:szCs w:val="24"/>
        </w:rPr>
        <w:t>19 3</w:t>
      </w:r>
      <w:r w:rsidR="00B13632" w:rsidRPr="008037FF">
        <w:rPr>
          <w:rFonts w:ascii="Times New Roman" w:hAnsi="Times New Roman" w:cs="Times New Roman"/>
          <w:sz w:val="24"/>
          <w:szCs w:val="24"/>
        </w:rPr>
        <w:t>91</w:t>
      </w:r>
      <w:r w:rsidRPr="008037FF">
        <w:rPr>
          <w:rFonts w:ascii="Times New Roman" w:hAnsi="Times New Roman" w:cs="Times New Roman"/>
          <w:sz w:val="24"/>
          <w:szCs w:val="24"/>
        </w:rPr>
        <w:t xml:space="preserve"> asmenys</w:t>
      </w:r>
      <w:r w:rsidR="00970DD9" w:rsidRPr="008037FF">
        <w:rPr>
          <w:rFonts w:ascii="Times New Roman" w:hAnsi="Times New Roman" w:cs="Times New Roman"/>
          <w:sz w:val="24"/>
          <w:szCs w:val="24"/>
        </w:rPr>
        <w:t xml:space="preserve"> (2 pav.)</w:t>
      </w:r>
      <w:r w:rsidRPr="008037FF">
        <w:rPr>
          <w:rFonts w:ascii="Times New Roman" w:hAnsi="Times New Roman" w:cs="Times New Roman"/>
          <w:sz w:val="24"/>
          <w:szCs w:val="24"/>
        </w:rPr>
        <w:t xml:space="preserve">. </w:t>
      </w:r>
    </w:p>
    <w:p w:rsidR="00B13632" w:rsidRPr="008037FF" w:rsidRDefault="00B13632" w:rsidP="00755AFA">
      <w:pPr>
        <w:spacing w:line="240" w:lineRule="auto"/>
        <w:jc w:val="both"/>
        <w:rPr>
          <w:rFonts w:ascii="Times New Roman" w:hAnsi="Times New Roman" w:cs="Times New Roman"/>
          <w:color w:val="FF0000"/>
          <w:sz w:val="24"/>
          <w:szCs w:val="24"/>
        </w:rPr>
      </w:pPr>
      <w:r w:rsidRPr="008037FF">
        <w:rPr>
          <w:rFonts w:ascii="Times New Roman" w:hAnsi="Times New Roman" w:cs="Times New Roman"/>
          <w:noProof/>
          <w:lang w:eastAsia="lt-LT"/>
        </w:rPr>
        <w:drawing>
          <wp:inline distT="0" distB="0" distL="0" distR="0" wp14:anchorId="1D220200" wp14:editId="3CB3853B">
            <wp:extent cx="6029325" cy="2062716"/>
            <wp:effectExtent l="0" t="0" r="9525" b="13970"/>
            <wp:docPr id="14" name="Diagrama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55F2BE-4E96-4CE8-BB92-61B2F6D4FC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701E" w:rsidRPr="008037FF" w:rsidRDefault="00057439" w:rsidP="009E6AE9">
      <w:pPr>
        <w:spacing w:after="0" w:line="276" w:lineRule="auto"/>
        <w:jc w:val="both"/>
        <w:rPr>
          <w:rFonts w:ascii="Times New Roman" w:hAnsi="Times New Roman" w:cs="Times New Roman"/>
          <w:b/>
          <w:i/>
          <w:sz w:val="24"/>
          <w:szCs w:val="24"/>
        </w:rPr>
      </w:pPr>
      <w:r w:rsidRPr="008037FF">
        <w:rPr>
          <w:rFonts w:ascii="Times New Roman" w:hAnsi="Times New Roman" w:cs="Times New Roman"/>
          <w:b/>
          <w:i/>
          <w:sz w:val="24"/>
          <w:szCs w:val="24"/>
        </w:rPr>
        <w:lastRenderedPageBreak/>
        <w:t>2</w:t>
      </w:r>
      <w:r w:rsidR="00CA701E" w:rsidRPr="008037FF">
        <w:rPr>
          <w:rFonts w:ascii="Times New Roman" w:hAnsi="Times New Roman" w:cs="Times New Roman"/>
          <w:b/>
          <w:i/>
          <w:sz w:val="24"/>
          <w:szCs w:val="24"/>
        </w:rPr>
        <w:t xml:space="preserve"> pav. Gyventojų pasiskirstymas pagal gyvenamąją vietovę Kretingos r. sav.</w:t>
      </w:r>
    </w:p>
    <w:p w:rsidR="00CA701E" w:rsidRDefault="00CA701E" w:rsidP="009E6AE9">
      <w:pPr>
        <w:spacing w:after="0" w:line="240" w:lineRule="auto"/>
        <w:jc w:val="both"/>
        <w:rPr>
          <w:rFonts w:ascii="Times New Roman" w:hAnsi="Times New Roman" w:cs="Times New Roman"/>
          <w:i/>
        </w:rPr>
      </w:pPr>
      <w:r w:rsidRPr="008037FF">
        <w:rPr>
          <w:rFonts w:ascii="Times New Roman" w:hAnsi="Times New Roman" w:cs="Times New Roman"/>
          <w:i/>
        </w:rPr>
        <w:t>Šaltinis: Lietuvos statistikos departamentas</w:t>
      </w:r>
    </w:p>
    <w:p w:rsidR="009E6AE9" w:rsidRPr="008037FF" w:rsidRDefault="009E6AE9" w:rsidP="009E6AE9">
      <w:pPr>
        <w:spacing w:after="0" w:line="240" w:lineRule="auto"/>
        <w:jc w:val="both"/>
        <w:rPr>
          <w:rFonts w:ascii="Times New Roman" w:hAnsi="Times New Roman" w:cs="Times New Roman"/>
          <w:i/>
        </w:rPr>
      </w:pPr>
    </w:p>
    <w:p w:rsidR="007A0624" w:rsidRPr="008037FF" w:rsidRDefault="007A0624" w:rsidP="00736B34">
      <w:pPr>
        <w:spacing w:line="276" w:lineRule="auto"/>
        <w:ind w:firstLine="567"/>
        <w:jc w:val="both"/>
        <w:rPr>
          <w:rFonts w:ascii="Times New Roman" w:hAnsi="Times New Roman" w:cs="Times New Roman"/>
          <w:color w:val="FF0000"/>
          <w:sz w:val="24"/>
          <w:szCs w:val="24"/>
        </w:rPr>
      </w:pPr>
      <w:r w:rsidRPr="008037FF">
        <w:rPr>
          <w:rFonts w:ascii="Times New Roman" w:hAnsi="Times New Roman" w:cs="Times New Roman"/>
          <w:sz w:val="24"/>
          <w:szCs w:val="24"/>
        </w:rPr>
        <w:t>201</w:t>
      </w:r>
      <w:r w:rsidR="00912C0D" w:rsidRPr="008037FF">
        <w:rPr>
          <w:rFonts w:ascii="Times New Roman" w:hAnsi="Times New Roman" w:cs="Times New Roman"/>
          <w:sz w:val="24"/>
          <w:szCs w:val="24"/>
        </w:rPr>
        <w:t>9</w:t>
      </w:r>
      <w:r w:rsidRPr="008037FF">
        <w:rPr>
          <w:rFonts w:ascii="Times New Roman" w:hAnsi="Times New Roman" w:cs="Times New Roman"/>
          <w:sz w:val="24"/>
          <w:szCs w:val="24"/>
        </w:rPr>
        <w:t xml:space="preserve"> m. pradžioje v</w:t>
      </w:r>
      <w:r w:rsidR="006C5906" w:rsidRPr="008037FF">
        <w:rPr>
          <w:rFonts w:ascii="Times New Roman" w:hAnsi="Times New Roman" w:cs="Times New Roman"/>
          <w:sz w:val="24"/>
          <w:szCs w:val="24"/>
        </w:rPr>
        <w:t>idutinis (medianinis) Lietuvos</w:t>
      </w:r>
      <w:r w:rsidR="00F7424D" w:rsidRPr="008037FF">
        <w:rPr>
          <w:rFonts w:ascii="Times New Roman" w:hAnsi="Times New Roman" w:cs="Times New Roman"/>
          <w:sz w:val="24"/>
          <w:szCs w:val="24"/>
        </w:rPr>
        <w:t xml:space="preserve"> gyventojų amžius buvo 4</w:t>
      </w:r>
      <w:r w:rsidR="00912C0D" w:rsidRPr="008037FF">
        <w:rPr>
          <w:rFonts w:ascii="Times New Roman" w:hAnsi="Times New Roman" w:cs="Times New Roman"/>
          <w:sz w:val="24"/>
          <w:szCs w:val="24"/>
        </w:rPr>
        <w:t>4</w:t>
      </w:r>
      <w:r w:rsidR="00F7424D" w:rsidRPr="008037FF">
        <w:rPr>
          <w:rFonts w:ascii="Times New Roman" w:hAnsi="Times New Roman" w:cs="Times New Roman"/>
          <w:sz w:val="24"/>
          <w:szCs w:val="24"/>
        </w:rPr>
        <w:t xml:space="preserve"> metai</w:t>
      </w:r>
      <w:r w:rsidR="006C5906" w:rsidRPr="008037FF">
        <w:rPr>
          <w:rFonts w:ascii="Times New Roman" w:hAnsi="Times New Roman" w:cs="Times New Roman"/>
          <w:sz w:val="24"/>
          <w:szCs w:val="24"/>
        </w:rPr>
        <w:t xml:space="preserve"> </w:t>
      </w:r>
      <w:r w:rsidR="00912C0D" w:rsidRPr="008037FF">
        <w:rPr>
          <w:rFonts w:ascii="Times New Roman" w:hAnsi="Times New Roman" w:cs="Times New Roman"/>
          <w:sz w:val="24"/>
          <w:szCs w:val="24"/>
        </w:rPr>
        <w:t xml:space="preserve"> ( vyrų 40 m., moterų - 47 m.). </w:t>
      </w:r>
      <w:r w:rsidRPr="008037FF">
        <w:rPr>
          <w:rFonts w:ascii="Times New Roman" w:hAnsi="Times New Roman" w:cs="Times New Roman"/>
          <w:sz w:val="24"/>
          <w:szCs w:val="24"/>
        </w:rPr>
        <w:t xml:space="preserve"> Kretingos rajono savivaldybės</w:t>
      </w:r>
      <w:r w:rsidR="006C5906" w:rsidRPr="008037FF">
        <w:rPr>
          <w:rFonts w:ascii="Times New Roman" w:hAnsi="Times New Roman" w:cs="Times New Roman"/>
          <w:sz w:val="24"/>
          <w:szCs w:val="24"/>
        </w:rPr>
        <w:t xml:space="preserve"> </w:t>
      </w:r>
      <w:r w:rsidRPr="008037FF">
        <w:rPr>
          <w:rFonts w:ascii="Times New Roman" w:hAnsi="Times New Roman" w:cs="Times New Roman"/>
          <w:sz w:val="24"/>
          <w:szCs w:val="24"/>
        </w:rPr>
        <w:t xml:space="preserve">gyventojų </w:t>
      </w:r>
      <w:r w:rsidR="00F7424D" w:rsidRPr="008037FF">
        <w:rPr>
          <w:rFonts w:ascii="Times New Roman" w:hAnsi="Times New Roman" w:cs="Times New Roman"/>
          <w:sz w:val="24"/>
          <w:szCs w:val="24"/>
        </w:rPr>
        <w:t xml:space="preserve">vidutinis (medianinis) </w:t>
      </w:r>
      <w:r w:rsidR="006C5906" w:rsidRPr="008037FF">
        <w:rPr>
          <w:rFonts w:ascii="Times New Roman" w:hAnsi="Times New Roman" w:cs="Times New Roman"/>
          <w:sz w:val="24"/>
          <w:szCs w:val="24"/>
        </w:rPr>
        <w:t>amžius 4</w:t>
      </w:r>
      <w:r w:rsidR="00F7424D" w:rsidRPr="008037FF">
        <w:rPr>
          <w:rFonts w:ascii="Times New Roman" w:hAnsi="Times New Roman" w:cs="Times New Roman"/>
          <w:sz w:val="24"/>
          <w:szCs w:val="24"/>
        </w:rPr>
        <w:t>4</w:t>
      </w:r>
      <w:r w:rsidR="006C5906" w:rsidRPr="008037FF">
        <w:rPr>
          <w:rFonts w:ascii="Times New Roman" w:hAnsi="Times New Roman" w:cs="Times New Roman"/>
          <w:sz w:val="24"/>
          <w:szCs w:val="24"/>
        </w:rPr>
        <w:t xml:space="preserve"> metai. </w:t>
      </w:r>
      <w:r w:rsidRPr="008037FF">
        <w:rPr>
          <w:rFonts w:ascii="Times New Roman" w:hAnsi="Times New Roman" w:cs="Times New Roman"/>
          <w:sz w:val="24"/>
          <w:szCs w:val="24"/>
        </w:rPr>
        <w:t>Kretingos rajono savivaldybėje v</w:t>
      </w:r>
      <w:r w:rsidR="00E731DA" w:rsidRPr="008037FF">
        <w:rPr>
          <w:rFonts w:ascii="Times New Roman" w:hAnsi="Times New Roman" w:cs="Times New Roman"/>
          <w:sz w:val="24"/>
          <w:szCs w:val="24"/>
        </w:rPr>
        <w:t>yrų vidutinis amžius – 4</w:t>
      </w:r>
      <w:r w:rsidR="00F7424D" w:rsidRPr="008037FF">
        <w:rPr>
          <w:rFonts w:ascii="Times New Roman" w:hAnsi="Times New Roman" w:cs="Times New Roman"/>
          <w:sz w:val="24"/>
          <w:szCs w:val="24"/>
        </w:rPr>
        <w:t>1</w:t>
      </w:r>
      <w:r w:rsidR="00E731DA" w:rsidRPr="008037FF">
        <w:rPr>
          <w:rFonts w:ascii="Times New Roman" w:hAnsi="Times New Roman" w:cs="Times New Roman"/>
          <w:sz w:val="24"/>
          <w:szCs w:val="24"/>
        </w:rPr>
        <w:t xml:space="preserve"> metų, moterų – 4</w:t>
      </w:r>
      <w:r w:rsidR="00F7424D" w:rsidRPr="008037FF">
        <w:rPr>
          <w:rFonts w:ascii="Times New Roman" w:hAnsi="Times New Roman" w:cs="Times New Roman"/>
          <w:sz w:val="24"/>
          <w:szCs w:val="24"/>
        </w:rPr>
        <w:t>7</w:t>
      </w:r>
      <w:r w:rsidR="00E731DA" w:rsidRPr="008037FF">
        <w:rPr>
          <w:rFonts w:ascii="Times New Roman" w:hAnsi="Times New Roman" w:cs="Times New Roman"/>
          <w:sz w:val="24"/>
          <w:szCs w:val="24"/>
        </w:rPr>
        <w:t xml:space="preserve"> metai</w:t>
      </w:r>
      <w:r w:rsidRPr="008037FF">
        <w:rPr>
          <w:rFonts w:ascii="Times New Roman" w:hAnsi="Times New Roman" w:cs="Times New Roman"/>
          <w:color w:val="FF0000"/>
          <w:sz w:val="24"/>
          <w:szCs w:val="24"/>
        </w:rPr>
        <w:t>.</w:t>
      </w:r>
    </w:p>
    <w:p w:rsidR="001A6346" w:rsidRPr="008037FF" w:rsidRDefault="00035D50" w:rsidP="00736B34">
      <w:pPr>
        <w:spacing w:line="276" w:lineRule="auto"/>
        <w:ind w:firstLine="567"/>
        <w:jc w:val="both"/>
        <w:rPr>
          <w:rFonts w:ascii="Times New Roman" w:hAnsi="Times New Roman" w:cs="Times New Roman"/>
          <w:sz w:val="24"/>
          <w:szCs w:val="24"/>
        </w:rPr>
      </w:pPr>
      <w:r w:rsidRPr="008037FF">
        <w:rPr>
          <w:rFonts w:ascii="Times New Roman" w:hAnsi="Times New Roman" w:cs="Times New Roman"/>
          <w:sz w:val="24"/>
          <w:szCs w:val="24"/>
        </w:rPr>
        <w:t>Kretingos rajono savivaldybėje</w:t>
      </w:r>
      <w:r w:rsidR="00F20CA9" w:rsidRPr="008037FF">
        <w:rPr>
          <w:rFonts w:ascii="Times New Roman" w:hAnsi="Times New Roman" w:cs="Times New Roman"/>
          <w:sz w:val="24"/>
          <w:szCs w:val="24"/>
        </w:rPr>
        <w:t xml:space="preserve"> 2019 metų pradžioje</w:t>
      </w:r>
      <w:r w:rsidRPr="008037FF">
        <w:rPr>
          <w:rFonts w:ascii="Times New Roman" w:hAnsi="Times New Roman" w:cs="Times New Roman"/>
          <w:sz w:val="24"/>
          <w:szCs w:val="24"/>
        </w:rPr>
        <w:t xml:space="preserve"> didesnę gyventojų dalį sudarė</w:t>
      </w:r>
      <w:r w:rsidR="0079585F" w:rsidRPr="008037FF">
        <w:rPr>
          <w:rFonts w:ascii="Times New Roman" w:hAnsi="Times New Roman" w:cs="Times New Roman"/>
          <w:sz w:val="24"/>
          <w:szCs w:val="24"/>
        </w:rPr>
        <w:t xml:space="preserve"> darbingo amžiaus gyventojai</w:t>
      </w:r>
      <w:r w:rsidR="00F20CA9" w:rsidRPr="008037FF">
        <w:rPr>
          <w:rFonts w:ascii="Times New Roman" w:hAnsi="Times New Roman" w:cs="Times New Roman"/>
          <w:sz w:val="24"/>
          <w:szCs w:val="24"/>
        </w:rPr>
        <w:t xml:space="preserve"> 15-64 m.</w:t>
      </w:r>
      <w:r w:rsidR="0079585F" w:rsidRPr="008037FF">
        <w:rPr>
          <w:rFonts w:ascii="Times New Roman" w:hAnsi="Times New Roman" w:cs="Times New Roman"/>
          <w:sz w:val="24"/>
          <w:szCs w:val="24"/>
        </w:rPr>
        <w:t>, antroje vietoje – pensinio amžiaus gyventojai, trečioje – 0-1</w:t>
      </w:r>
      <w:r w:rsidR="00F20CA9" w:rsidRPr="008037FF">
        <w:rPr>
          <w:rFonts w:ascii="Times New Roman" w:hAnsi="Times New Roman" w:cs="Times New Roman"/>
          <w:sz w:val="24"/>
          <w:szCs w:val="24"/>
        </w:rPr>
        <w:t>4</w:t>
      </w:r>
      <w:r w:rsidR="0079585F" w:rsidRPr="008037FF">
        <w:rPr>
          <w:rFonts w:ascii="Times New Roman" w:hAnsi="Times New Roman" w:cs="Times New Roman"/>
          <w:sz w:val="24"/>
          <w:szCs w:val="24"/>
        </w:rPr>
        <w:t xml:space="preserve"> metų amžiaus gyventojai. </w:t>
      </w:r>
      <w:r w:rsidR="0046110D" w:rsidRPr="008037FF">
        <w:rPr>
          <w:rFonts w:ascii="Times New Roman" w:hAnsi="Times New Roman" w:cs="Times New Roman"/>
          <w:sz w:val="24"/>
          <w:szCs w:val="24"/>
        </w:rPr>
        <w:t xml:space="preserve"> (3 pav.)</w:t>
      </w:r>
      <w:r w:rsidR="00473B41" w:rsidRPr="008037FF">
        <w:rPr>
          <w:rFonts w:ascii="Times New Roman" w:hAnsi="Times New Roman" w:cs="Times New Roman"/>
          <w:sz w:val="24"/>
          <w:szCs w:val="24"/>
        </w:rPr>
        <w:t>:</w:t>
      </w:r>
    </w:p>
    <w:p w:rsidR="00B74B09" w:rsidRPr="008037FF" w:rsidRDefault="0079585F" w:rsidP="008037FF">
      <w:pPr>
        <w:pStyle w:val="Sraopastraipa"/>
        <w:numPr>
          <w:ilvl w:val="0"/>
          <w:numId w:val="20"/>
        </w:numPr>
        <w:spacing w:line="240" w:lineRule="auto"/>
        <w:jc w:val="both"/>
        <w:rPr>
          <w:rFonts w:ascii="Times New Roman" w:hAnsi="Times New Roman" w:cs="Times New Roman"/>
          <w:sz w:val="24"/>
          <w:szCs w:val="24"/>
        </w:rPr>
      </w:pPr>
      <w:r w:rsidRPr="008037FF">
        <w:rPr>
          <w:rFonts w:ascii="Times New Roman" w:hAnsi="Times New Roman" w:cs="Times New Roman"/>
          <w:sz w:val="24"/>
          <w:szCs w:val="24"/>
        </w:rPr>
        <w:t>2</w:t>
      </w:r>
      <w:r w:rsidR="00912C0D" w:rsidRPr="008037FF">
        <w:rPr>
          <w:rFonts w:ascii="Times New Roman" w:hAnsi="Times New Roman" w:cs="Times New Roman"/>
          <w:sz w:val="24"/>
          <w:szCs w:val="24"/>
        </w:rPr>
        <w:t>4</w:t>
      </w:r>
      <w:r w:rsidRPr="008037FF">
        <w:rPr>
          <w:rFonts w:ascii="Times New Roman" w:hAnsi="Times New Roman" w:cs="Times New Roman"/>
          <w:sz w:val="24"/>
          <w:szCs w:val="24"/>
        </w:rPr>
        <w:t xml:space="preserve"> </w:t>
      </w:r>
      <w:r w:rsidR="00912C0D" w:rsidRPr="008037FF">
        <w:rPr>
          <w:rFonts w:ascii="Times New Roman" w:hAnsi="Times New Roman" w:cs="Times New Roman"/>
          <w:sz w:val="24"/>
          <w:szCs w:val="24"/>
        </w:rPr>
        <w:t>3</w:t>
      </w:r>
      <w:r w:rsidRPr="008037FF">
        <w:rPr>
          <w:rFonts w:ascii="Times New Roman" w:hAnsi="Times New Roman" w:cs="Times New Roman"/>
          <w:sz w:val="24"/>
          <w:szCs w:val="24"/>
        </w:rPr>
        <w:t>0</w:t>
      </w:r>
      <w:r w:rsidR="00912C0D" w:rsidRPr="008037FF">
        <w:rPr>
          <w:rFonts w:ascii="Times New Roman" w:hAnsi="Times New Roman" w:cs="Times New Roman"/>
          <w:sz w:val="24"/>
          <w:szCs w:val="24"/>
        </w:rPr>
        <w:t>3</w:t>
      </w:r>
      <w:r w:rsidR="00B74B09" w:rsidRPr="008037FF">
        <w:rPr>
          <w:rFonts w:ascii="Times New Roman" w:hAnsi="Times New Roman" w:cs="Times New Roman"/>
          <w:sz w:val="24"/>
          <w:szCs w:val="24"/>
        </w:rPr>
        <w:t xml:space="preserve"> darbingo amžiaus gyventojų (</w:t>
      </w:r>
      <w:r w:rsidR="00F20CA9" w:rsidRPr="008037FF">
        <w:rPr>
          <w:rFonts w:ascii="Times New Roman" w:hAnsi="Times New Roman" w:cs="Times New Roman"/>
          <w:sz w:val="24"/>
          <w:szCs w:val="24"/>
        </w:rPr>
        <w:t>64,7</w:t>
      </w:r>
      <w:r w:rsidR="00B74B09" w:rsidRPr="008037FF">
        <w:rPr>
          <w:rFonts w:ascii="Times New Roman" w:hAnsi="Times New Roman" w:cs="Times New Roman"/>
          <w:sz w:val="24"/>
          <w:szCs w:val="24"/>
        </w:rPr>
        <w:t xml:space="preserve"> proc.)</w:t>
      </w:r>
    </w:p>
    <w:p w:rsidR="00B74B09" w:rsidRPr="008037FF" w:rsidRDefault="00F20CA9" w:rsidP="008037FF">
      <w:pPr>
        <w:pStyle w:val="Sraopastraipa"/>
        <w:numPr>
          <w:ilvl w:val="0"/>
          <w:numId w:val="20"/>
        </w:numPr>
        <w:spacing w:line="240" w:lineRule="auto"/>
        <w:jc w:val="both"/>
        <w:rPr>
          <w:rFonts w:ascii="Times New Roman" w:hAnsi="Times New Roman" w:cs="Times New Roman"/>
          <w:sz w:val="24"/>
          <w:szCs w:val="24"/>
        </w:rPr>
      </w:pPr>
      <w:r w:rsidRPr="008037FF">
        <w:rPr>
          <w:rFonts w:ascii="Times New Roman" w:hAnsi="Times New Roman" w:cs="Times New Roman"/>
          <w:sz w:val="24"/>
          <w:szCs w:val="24"/>
        </w:rPr>
        <w:t xml:space="preserve">7 438 </w:t>
      </w:r>
      <w:r w:rsidR="00B74B09" w:rsidRPr="008037FF">
        <w:rPr>
          <w:rFonts w:ascii="Times New Roman" w:hAnsi="Times New Roman" w:cs="Times New Roman"/>
          <w:sz w:val="24"/>
          <w:szCs w:val="24"/>
        </w:rPr>
        <w:t>pensinio amžiaus gyventojai (</w:t>
      </w:r>
      <w:r w:rsidRPr="008037FF">
        <w:rPr>
          <w:rFonts w:ascii="Times New Roman" w:hAnsi="Times New Roman" w:cs="Times New Roman"/>
          <w:sz w:val="24"/>
          <w:szCs w:val="24"/>
        </w:rPr>
        <w:t>19,8</w:t>
      </w:r>
      <w:r w:rsidR="00B74B09" w:rsidRPr="008037FF">
        <w:rPr>
          <w:rFonts w:ascii="Times New Roman" w:hAnsi="Times New Roman" w:cs="Times New Roman"/>
          <w:sz w:val="24"/>
          <w:szCs w:val="24"/>
        </w:rPr>
        <w:t xml:space="preserve"> proc.)</w:t>
      </w:r>
    </w:p>
    <w:p w:rsidR="00035D50" w:rsidRPr="008037FF" w:rsidRDefault="00F20CA9" w:rsidP="008037FF">
      <w:pPr>
        <w:pStyle w:val="Sraopastraipa"/>
        <w:numPr>
          <w:ilvl w:val="0"/>
          <w:numId w:val="20"/>
        </w:numPr>
        <w:spacing w:line="240" w:lineRule="auto"/>
        <w:jc w:val="both"/>
        <w:rPr>
          <w:rFonts w:ascii="Times New Roman" w:hAnsi="Times New Roman" w:cs="Times New Roman"/>
          <w:sz w:val="24"/>
          <w:szCs w:val="24"/>
        </w:rPr>
      </w:pPr>
      <w:r w:rsidRPr="008037FF">
        <w:rPr>
          <w:rFonts w:ascii="Times New Roman" w:hAnsi="Times New Roman" w:cs="Times New Roman"/>
          <w:sz w:val="24"/>
          <w:szCs w:val="24"/>
        </w:rPr>
        <w:t>5 834</w:t>
      </w:r>
      <w:r w:rsidR="00B74B09" w:rsidRPr="008037FF">
        <w:rPr>
          <w:rFonts w:ascii="Times New Roman" w:hAnsi="Times New Roman" w:cs="Times New Roman"/>
          <w:sz w:val="24"/>
          <w:szCs w:val="24"/>
        </w:rPr>
        <w:t xml:space="preserve"> vaikai </w:t>
      </w:r>
      <w:r w:rsidRPr="008037FF">
        <w:rPr>
          <w:rFonts w:ascii="Times New Roman" w:hAnsi="Times New Roman" w:cs="Times New Roman"/>
          <w:sz w:val="24"/>
          <w:szCs w:val="24"/>
        </w:rPr>
        <w:t xml:space="preserve">iki 15 m. </w:t>
      </w:r>
      <w:r w:rsidR="00B74B09" w:rsidRPr="008037FF">
        <w:rPr>
          <w:rFonts w:ascii="Times New Roman" w:hAnsi="Times New Roman" w:cs="Times New Roman"/>
          <w:sz w:val="24"/>
          <w:szCs w:val="24"/>
        </w:rPr>
        <w:t>(</w:t>
      </w:r>
      <w:r w:rsidRPr="008037FF">
        <w:rPr>
          <w:rFonts w:ascii="Times New Roman" w:hAnsi="Times New Roman" w:cs="Times New Roman"/>
          <w:sz w:val="24"/>
          <w:szCs w:val="24"/>
        </w:rPr>
        <w:t>15,5</w:t>
      </w:r>
      <w:r w:rsidR="00B74B09" w:rsidRPr="008037FF">
        <w:rPr>
          <w:rFonts w:ascii="Times New Roman" w:hAnsi="Times New Roman" w:cs="Times New Roman"/>
          <w:sz w:val="24"/>
          <w:szCs w:val="24"/>
        </w:rPr>
        <w:t xml:space="preserve"> proc.)</w:t>
      </w:r>
    </w:p>
    <w:p w:rsidR="00F20CA9" w:rsidRPr="008037FF" w:rsidRDefault="00F20CA9" w:rsidP="00755AFA">
      <w:pPr>
        <w:spacing w:line="276" w:lineRule="auto"/>
        <w:jc w:val="both"/>
        <w:rPr>
          <w:rFonts w:ascii="Times New Roman" w:hAnsi="Times New Roman" w:cs="Times New Roman"/>
          <w:color w:val="FF0000"/>
        </w:rPr>
      </w:pPr>
      <w:r w:rsidRPr="008037FF">
        <w:rPr>
          <w:rFonts w:ascii="Times New Roman" w:hAnsi="Times New Roman" w:cs="Times New Roman"/>
          <w:noProof/>
          <w:color w:val="FF0000"/>
          <w:lang w:eastAsia="lt-LT"/>
        </w:rPr>
        <w:drawing>
          <wp:inline distT="0" distB="0" distL="0" distR="0">
            <wp:extent cx="6172200" cy="2328531"/>
            <wp:effectExtent l="0" t="0" r="0" b="1524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13AFB" w:rsidRPr="008037FF" w:rsidRDefault="00E415B1" w:rsidP="009E6AE9">
      <w:pPr>
        <w:spacing w:after="0" w:line="240" w:lineRule="auto"/>
        <w:jc w:val="both"/>
        <w:rPr>
          <w:rFonts w:ascii="Times New Roman" w:hAnsi="Times New Roman" w:cs="Times New Roman"/>
          <w:b/>
          <w:i/>
          <w:sz w:val="24"/>
          <w:szCs w:val="24"/>
        </w:rPr>
      </w:pPr>
      <w:r w:rsidRPr="008037FF">
        <w:rPr>
          <w:rFonts w:ascii="Times New Roman" w:hAnsi="Times New Roman" w:cs="Times New Roman"/>
          <w:b/>
          <w:i/>
          <w:sz w:val="24"/>
          <w:szCs w:val="24"/>
        </w:rPr>
        <w:t>3</w:t>
      </w:r>
      <w:r w:rsidR="00813AFB" w:rsidRPr="008037FF">
        <w:rPr>
          <w:rFonts w:ascii="Times New Roman" w:hAnsi="Times New Roman" w:cs="Times New Roman"/>
          <w:b/>
          <w:i/>
          <w:sz w:val="24"/>
          <w:szCs w:val="24"/>
        </w:rPr>
        <w:t xml:space="preserve"> pav. </w:t>
      </w:r>
      <w:r w:rsidR="006C4781" w:rsidRPr="008037FF">
        <w:rPr>
          <w:rFonts w:ascii="Times New Roman" w:hAnsi="Times New Roman" w:cs="Times New Roman"/>
          <w:b/>
          <w:i/>
          <w:sz w:val="24"/>
          <w:szCs w:val="24"/>
        </w:rPr>
        <w:t>Kretingos rajono savivaldybės g</w:t>
      </w:r>
      <w:r w:rsidR="00813AFB" w:rsidRPr="008037FF">
        <w:rPr>
          <w:rFonts w:ascii="Times New Roman" w:hAnsi="Times New Roman" w:cs="Times New Roman"/>
          <w:b/>
          <w:i/>
          <w:sz w:val="24"/>
          <w:szCs w:val="24"/>
        </w:rPr>
        <w:t>yventojai pagal pagrindines amžiaus grupes</w:t>
      </w:r>
    </w:p>
    <w:p w:rsidR="003540FE" w:rsidRDefault="003540FE" w:rsidP="009E6AE9">
      <w:pPr>
        <w:spacing w:after="0" w:line="240" w:lineRule="auto"/>
        <w:jc w:val="both"/>
        <w:rPr>
          <w:rFonts w:ascii="Times New Roman" w:hAnsi="Times New Roman" w:cs="Times New Roman"/>
          <w:i/>
        </w:rPr>
      </w:pPr>
      <w:r w:rsidRPr="008037FF">
        <w:rPr>
          <w:rFonts w:ascii="Times New Roman" w:hAnsi="Times New Roman" w:cs="Times New Roman"/>
          <w:i/>
        </w:rPr>
        <w:t>Šaltinis: Lietuvos statistikos departamentas</w:t>
      </w:r>
      <w:r w:rsidR="00AA2EE5" w:rsidRPr="008037FF">
        <w:rPr>
          <w:rFonts w:ascii="Times New Roman" w:hAnsi="Times New Roman" w:cs="Times New Roman"/>
          <w:i/>
        </w:rPr>
        <w:t>, VSB skaičiavimai</w:t>
      </w:r>
    </w:p>
    <w:p w:rsidR="009E6AE9" w:rsidRPr="008037FF" w:rsidRDefault="009E6AE9" w:rsidP="009E6AE9">
      <w:pPr>
        <w:spacing w:after="0" w:line="240" w:lineRule="auto"/>
        <w:jc w:val="both"/>
        <w:rPr>
          <w:rFonts w:ascii="Times New Roman" w:hAnsi="Times New Roman" w:cs="Times New Roman"/>
          <w:i/>
        </w:rPr>
      </w:pPr>
    </w:p>
    <w:p w:rsidR="00727AB0" w:rsidRPr="009E6AE9" w:rsidRDefault="0089527C" w:rsidP="00736B34">
      <w:pPr>
        <w:spacing w:line="276" w:lineRule="auto"/>
        <w:ind w:firstLine="567"/>
        <w:jc w:val="both"/>
        <w:rPr>
          <w:rFonts w:ascii="Times New Roman" w:hAnsi="Times New Roman" w:cs="Times New Roman"/>
          <w:sz w:val="24"/>
          <w:szCs w:val="24"/>
        </w:rPr>
      </w:pPr>
      <w:r w:rsidRPr="009E6AE9">
        <w:rPr>
          <w:rFonts w:ascii="Times New Roman" w:hAnsi="Times New Roman" w:cs="Times New Roman"/>
          <w:sz w:val="24"/>
          <w:szCs w:val="24"/>
        </w:rPr>
        <w:t>Pagrindinės nuolatinių gyventojų mažėjimo priežastys – emigracija ir neigiama natūrali gyventojų kaita. Nuo 2013 m. neto tarptautinės migracijos mastai Kretingos rajone didėja – dar daugiau emigruojančių asmenų nei imigruojančių.</w:t>
      </w:r>
      <w:r w:rsidR="00920EE3" w:rsidRPr="009E6AE9">
        <w:rPr>
          <w:rFonts w:ascii="Times New Roman" w:hAnsi="Times New Roman" w:cs="Times New Roman"/>
          <w:sz w:val="24"/>
          <w:szCs w:val="24"/>
        </w:rPr>
        <w:t xml:space="preserve"> Tačiau 2018 m. matome, kad emigruojančių skaičius mažėja, o imigruojančių - didėja.</w:t>
      </w:r>
      <w:r w:rsidRPr="009E6AE9">
        <w:rPr>
          <w:rFonts w:ascii="Times New Roman" w:hAnsi="Times New Roman" w:cs="Times New Roman"/>
          <w:sz w:val="24"/>
          <w:szCs w:val="24"/>
        </w:rPr>
        <w:t xml:space="preserve"> 201</w:t>
      </w:r>
      <w:r w:rsidR="00920EE3" w:rsidRPr="009E6AE9">
        <w:rPr>
          <w:rFonts w:ascii="Times New Roman" w:hAnsi="Times New Roman" w:cs="Times New Roman"/>
          <w:sz w:val="24"/>
          <w:szCs w:val="24"/>
        </w:rPr>
        <w:t>8</w:t>
      </w:r>
      <w:r w:rsidRPr="009E6AE9">
        <w:rPr>
          <w:rFonts w:ascii="Times New Roman" w:hAnsi="Times New Roman" w:cs="Times New Roman"/>
          <w:sz w:val="24"/>
          <w:szCs w:val="24"/>
        </w:rPr>
        <w:t xml:space="preserve"> m. </w:t>
      </w:r>
      <w:r w:rsidR="00427170" w:rsidRPr="009E6AE9">
        <w:rPr>
          <w:rFonts w:ascii="Times New Roman" w:hAnsi="Times New Roman" w:cs="Times New Roman"/>
          <w:sz w:val="24"/>
          <w:szCs w:val="24"/>
        </w:rPr>
        <w:t xml:space="preserve">emigravo </w:t>
      </w:r>
      <w:r w:rsidR="00920EE3" w:rsidRPr="009E6AE9">
        <w:rPr>
          <w:rFonts w:ascii="Times New Roman" w:hAnsi="Times New Roman" w:cs="Times New Roman"/>
          <w:sz w:val="24"/>
          <w:szCs w:val="24"/>
        </w:rPr>
        <w:t>403</w:t>
      </w:r>
      <w:r w:rsidR="00427170" w:rsidRPr="009E6AE9">
        <w:rPr>
          <w:rFonts w:ascii="Times New Roman" w:hAnsi="Times New Roman" w:cs="Times New Roman"/>
          <w:sz w:val="24"/>
          <w:szCs w:val="24"/>
        </w:rPr>
        <w:t xml:space="preserve"> asmenys, imigravo – </w:t>
      </w:r>
      <w:r w:rsidR="00920EE3" w:rsidRPr="009E6AE9">
        <w:rPr>
          <w:rFonts w:ascii="Times New Roman" w:hAnsi="Times New Roman" w:cs="Times New Roman"/>
          <w:sz w:val="24"/>
          <w:szCs w:val="24"/>
        </w:rPr>
        <w:t>271</w:t>
      </w:r>
      <w:r w:rsidR="00427170" w:rsidRPr="009E6AE9">
        <w:rPr>
          <w:rFonts w:ascii="Times New Roman" w:hAnsi="Times New Roman" w:cs="Times New Roman"/>
          <w:sz w:val="24"/>
          <w:szCs w:val="24"/>
        </w:rPr>
        <w:t xml:space="preserve"> asmuo </w:t>
      </w:r>
      <w:r w:rsidR="00FE63DE" w:rsidRPr="009E6AE9">
        <w:rPr>
          <w:rFonts w:ascii="Times New Roman" w:hAnsi="Times New Roman" w:cs="Times New Roman"/>
          <w:sz w:val="24"/>
          <w:szCs w:val="24"/>
        </w:rPr>
        <w:t>(4-5 pav.)</w:t>
      </w:r>
      <w:r w:rsidRPr="009E6AE9">
        <w:rPr>
          <w:rFonts w:ascii="Times New Roman" w:hAnsi="Times New Roman" w:cs="Times New Roman"/>
          <w:sz w:val="24"/>
          <w:szCs w:val="24"/>
        </w:rPr>
        <w:t xml:space="preserve">. </w:t>
      </w:r>
    </w:p>
    <w:p w:rsidR="006C133D" w:rsidRPr="008037FF" w:rsidRDefault="00920EE3" w:rsidP="00755AFA">
      <w:pPr>
        <w:spacing w:line="240" w:lineRule="auto"/>
        <w:jc w:val="both"/>
        <w:rPr>
          <w:rFonts w:ascii="Times New Roman" w:hAnsi="Times New Roman" w:cs="Times New Roman"/>
          <w:noProof/>
          <w:color w:val="FF0000"/>
        </w:rPr>
      </w:pPr>
      <w:r w:rsidRPr="008037FF">
        <w:rPr>
          <w:rFonts w:ascii="Times New Roman" w:hAnsi="Times New Roman" w:cs="Times New Roman"/>
          <w:noProof/>
          <w:lang w:eastAsia="lt-LT"/>
        </w:rPr>
        <w:drawing>
          <wp:inline distT="0" distB="0" distL="0" distR="0" wp14:anchorId="63BAAA75" wp14:editId="0B2A2ADE">
            <wp:extent cx="3209925" cy="2371725"/>
            <wp:effectExtent l="0" t="0" r="9525" b="9525"/>
            <wp:docPr id="2" name="Diagrama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4282E2-6C82-44E0-A06E-B70A5BD7F2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16B24" w:rsidRPr="008037FF">
        <w:rPr>
          <w:rFonts w:ascii="Times New Roman" w:hAnsi="Times New Roman" w:cs="Times New Roman"/>
          <w:noProof/>
          <w:color w:val="FF0000"/>
        </w:rPr>
        <w:t xml:space="preserve"> </w:t>
      </w:r>
      <w:r w:rsidRPr="008037FF">
        <w:rPr>
          <w:rFonts w:ascii="Times New Roman" w:hAnsi="Times New Roman" w:cs="Times New Roman"/>
          <w:noProof/>
          <w:color w:val="FF0000"/>
        </w:rPr>
        <w:t xml:space="preserve"> </w:t>
      </w:r>
      <w:r w:rsidR="006C133D" w:rsidRPr="008037FF">
        <w:rPr>
          <w:rFonts w:ascii="Times New Roman" w:hAnsi="Times New Roman" w:cs="Times New Roman"/>
          <w:noProof/>
          <w:sz w:val="24"/>
          <w:szCs w:val="24"/>
          <w:lang w:eastAsia="lt-LT"/>
        </w:rPr>
        <w:drawing>
          <wp:inline distT="0" distB="0" distL="0" distR="0">
            <wp:extent cx="2733675" cy="2371725"/>
            <wp:effectExtent l="0" t="0" r="9525" b="9525"/>
            <wp:docPr id="20" name="Diagra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5927" w:rsidRPr="008037FF" w:rsidRDefault="00625927" w:rsidP="009E6AE9">
      <w:pPr>
        <w:spacing w:after="0" w:line="240" w:lineRule="auto"/>
        <w:jc w:val="both"/>
        <w:rPr>
          <w:rFonts w:ascii="Times New Roman" w:hAnsi="Times New Roman" w:cs="Times New Roman"/>
          <w:b/>
          <w:i/>
          <w:sz w:val="24"/>
          <w:szCs w:val="24"/>
        </w:rPr>
      </w:pPr>
      <w:r w:rsidRPr="008037FF">
        <w:rPr>
          <w:rFonts w:ascii="Times New Roman" w:hAnsi="Times New Roman" w:cs="Times New Roman"/>
          <w:b/>
          <w:i/>
          <w:sz w:val="24"/>
          <w:szCs w:val="24"/>
        </w:rPr>
        <w:lastRenderedPageBreak/>
        <w:t>4</w:t>
      </w:r>
      <w:r w:rsidR="005360DE" w:rsidRPr="008037FF">
        <w:rPr>
          <w:rFonts w:ascii="Times New Roman" w:hAnsi="Times New Roman" w:cs="Times New Roman"/>
          <w:b/>
          <w:i/>
          <w:sz w:val="24"/>
          <w:szCs w:val="24"/>
        </w:rPr>
        <w:t>-5</w:t>
      </w:r>
      <w:r w:rsidRPr="008037FF">
        <w:rPr>
          <w:rFonts w:ascii="Times New Roman" w:hAnsi="Times New Roman" w:cs="Times New Roman"/>
          <w:b/>
          <w:i/>
          <w:sz w:val="24"/>
          <w:szCs w:val="24"/>
        </w:rPr>
        <w:t xml:space="preserve"> pav. Tarptautinė migracija</w:t>
      </w:r>
      <w:r w:rsidR="005360DE" w:rsidRPr="008037FF">
        <w:rPr>
          <w:rFonts w:ascii="Times New Roman" w:hAnsi="Times New Roman" w:cs="Times New Roman"/>
          <w:b/>
          <w:i/>
          <w:sz w:val="24"/>
          <w:szCs w:val="24"/>
        </w:rPr>
        <w:t xml:space="preserve"> ir neto tarptautinė migracija</w:t>
      </w:r>
      <w:r w:rsidRPr="008037FF">
        <w:rPr>
          <w:rFonts w:ascii="Times New Roman" w:hAnsi="Times New Roman" w:cs="Times New Roman"/>
          <w:b/>
          <w:i/>
          <w:sz w:val="24"/>
          <w:szCs w:val="24"/>
        </w:rPr>
        <w:t xml:space="preserve"> Kretingos rajono savivaldybėje</w:t>
      </w:r>
    </w:p>
    <w:p w:rsidR="00625927" w:rsidRDefault="00625927" w:rsidP="009E6AE9">
      <w:pPr>
        <w:spacing w:after="0" w:line="240" w:lineRule="auto"/>
        <w:jc w:val="both"/>
        <w:rPr>
          <w:rFonts w:ascii="Times New Roman" w:hAnsi="Times New Roman" w:cs="Times New Roman"/>
          <w:i/>
          <w:sz w:val="24"/>
          <w:szCs w:val="24"/>
        </w:rPr>
      </w:pPr>
      <w:r w:rsidRPr="008037FF">
        <w:rPr>
          <w:rFonts w:ascii="Times New Roman" w:hAnsi="Times New Roman" w:cs="Times New Roman"/>
          <w:i/>
          <w:sz w:val="24"/>
          <w:szCs w:val="24"/>
        </w:rPr>
        <w:t>Šaltinis: Lietuvos statistikos departamentas</w:t>
      </w:r>
    </w:p>
    <w:p w:rsidR="009E6AE9" w:rsidRPr="008037FF" w:rsidRDefault="009E6AE9" w:rsidP="009E6AE9">
      <w:pPr>
        <w:spacing w:after="0" w:line="240" w:lineRule="auto"/>
        <w:jc w:val="both"/>
        <w:rPr>
          <w:rFonts w:ascii="Times New Roman" w:hAnsi="Times New Roman" w:cs="Times New Roman"/>
          <w:i/>
          <w:sz w:val="24"/>
          <w:szCs w:val="24"/>
        </w:rPr>
      </w:pPr>
    </w:p>
    <w:p w:rsidR="00920EE3" w:rsidRPr="008037FF" w:rsidRDefault="004A3F48" w:rsidP="00736B34">
      <w:pPr>
        <w:spacing w:after="0" w:line="276" w:lineRule="auto"/>
        <w:ind w:firstLine="567"/>
        <w:jc w:val="both"/>
        <w:rPr>
          <w:rFonts w:ascii="Times New Roman" w:hAnsi="Times New Roman" w:cs="Times New Roman"/>
          <w:sz w:val="24"/>
          <w:szCs w:val="24"/>
        </w:rPr>
      </w:pPr>
      <w:r w:rsidRPr="008037FF">
        <w:rPr>
          <w:rFonts w:ascii="Times New Roman" w:hAnsi="Times New Roman" w:cs="Times New Roman"/>
          <w:sz w:val="24"/>
          <w:szCs w:val="24"/>
        </w:rPr>
        <w:t>Lietuvoje vidutinė tikėtina gyvenimo trukmė</w:t>
      </w:r>
      <w:r w:rsidR="00065349" w:rsidRPr="008037FF">
        <w:rPr>
          <w:rFonts w:ascii="Times New Roman" w:hAnsi="Times New Roman" w:cs="Times New Roman"/>
          <w:sz w:val="24"/>
          <w:szCs w:val="24"/>
        </w:rPr>
        <w:t xml:space="preserve"> (VGT)</w:t>
      </w:r>
      <w:r w:rsidRPr="008037FF">
        <w:rPr>
          <w:rFonts w:ascii="Times New Roman" w:hAnsi="Times New Roman" w:cs="Times New Roman"/>
          <w:sz w:val="24"/>
          <w:szCs w:val="24"/>
        </w:rPr>
        <w:t xml:space="preserve"> ilgėja</w:t>
      </w:r>
      <w:r w:rsidR="00427170" w:rsidRPr="008037FF">
        <w:rPr>
          <w:rFonts w:ascii="Times New Roman" w:hAnsi="Times New Roman" w:cs="Times New Roman"/>
          <w:sz w:val="24"/>
          <w:szCs w:val="24"/>
        </w:rPr>
        <w:t>.</w:t>
      </w:r>
      <w:r w:rsidR="00A00F20" w:rsidRPr="008037FF">
        <w:rPr>
          <w:rFonts w:ascii="Times New Roman" w:hAnsi="Times New Roman" w:cs="Times New Roman"/>
          <w:sz w:val="24"/>
          <w:szCs w:val="24"/>
        </w:rPr>
        <w:t xml:space="preserve"> 201</w:t>
      </w:r>
      <w:r w:rsidR="008A1030" w:rsidRPr="008037FF">
        <w:rPr>
          <w:rFonts w:ascii="Times New Roman" w:hAnsi="Times New Roman" w:cs="Times New Roman"/>
          <w:sz w:val="24"/>
          <w:szCs w:val="24"/>
        </w:rPr>
        <w:t>8</w:t>
      </w:r>
      <w:r w:rsidR="00A00F20" w:rsidRPr="008037FF">
        <w:rPr>
          <w:rFonts w:ascii="Times New Roman" w:hAnsi="Times New Roman" w:cs="Times New Roman"/>
          <w:sz w:val="24"/>
          <w:szCs w:val="24"/>
        </w:rPr>
        <w:t xml:space="preserve"> m. </w:t>
      </w:r>
      <w:r w:rsidR="00BF5F5C" w:rsidRPr="008037FF">
        <w:rPr>
          <w:rFonts w:ascii="Times New Roman" w:hAnsi="Times New Roman" w:cs="Times New Roman"/>
          <w:sz w:val="24"/>
          <w:szCs w:val="24"/>
        </w:rPr>
        <w:t xml:space="preserve">Lietuvos </w:t>
      </w:r>
      <w:r w:rsidR="00A00F20" w:rsidRPr="008037FF">
        <w:rPr>
          <w:rFonts w:ascii="Times New Roman" w:hAnsi="Times New Roman" w:cs="Times New Roman"/>
          <w:sz w:val="24"/>
          <w:szCs w:val="24"/>
        </w:rPr>
        <w:t xml:space="preserve">rodiklis buvo </w:t>
      </w:r>
      <w:r w:rsidR="008A1030" w:rsidRPr="008037FF">
        <w:rPr>
          <w:rFonts w:ascii="Times New Roman" w:hAnsi="Times New Roman" w:cs="Times New Roman"/>
          <w:sz w:val="24"/>
          <w:szCs w:val="24"/>
        </w:rPr>
        <w:t>76,0 m.</w:t>
      </w:r>
      <w:r w:rsidR="0050749A" w:rsidRPr="008037FF">
        <w:rPr>
          <w:rFonts w:ascii="Times New Roman" w:hAnsi="Times New Roman" w:cs="Times New Roman"/>
          <w:sz w:val="24"/>
          <w:szCs w:val="24"/>
        </w:rPr>
        <w:t xml:space="preserve">, </w:t>
      </w:r>
      <w:r w:rsidR="00A00F20" w:rsidRPr="008037FF">
        <w:rPr>
          <w:rFonts w:ascii="Times New Roman" w:hAnsi="Times New Roman" w:cs="Times New Roman"/>
          <w:sz w:val="24"/>
          <w:szCs w:val="24"/>
        </w:rPr>
        <w:t xml:space="preserve">Lietuvos siekinys 2020 m. – 75,8 (VGT). </w:t>
      </w:r>
    </w:p>
    <w:p w:rsidR="008037FF" w:rsidRDefault="004A3F48" w:rsidP="00736B34">
      <w:pPr>
        <w:spacing w:after="0" w:line="276" w:lineRule="auto"/>
        <w:ind w:firstLine="567"/>
        <w:jc w:val="both"/>
        <w:rPr>
          <w:rFonts w:ascii="Times New Roman" w:hAnsi="Times New Roman" w:cs="Times New Roman"/>
          <w:sz w:val="24"/>
          <w:szCs w:val="24"/>
        </w:rPr>
      </w:pPr>
      <w:r w:rsidRPr="008037FF">
        <w:rPr>
          <w:rFonts w:ascii="Times New Roman" w:hAnsi="Times New Roman" w:cs="Times New Roman"/>
          <w:sz w:val="24"/>
          <w:szCs w:val="24"/>
        </w:rPr>
        <w:t>Kretingos rajone</w:t>
      </w:r>
      <w:r w:rsidR="00C535E8" w:rsidRPr="008037FF">
        <w:rPr>
          <w:rFonts w:ascii="Times New Roman" w:hAnsi="Times New Roman" w:cs="Times New Roman"/>
          <w:sz w:val="24"/>
          <w:szCs w:val="24"/>
        </w:rPr>
        <w:t xml:space="preserve"> </w:t>
      </w:r>
      <w:r w:rsidR="000B3F7E" w:rsidRPr="008037FF">
        <w:rPr>
          <w:rFonts w:ascii="Times New Roman" w:hAnsi="Times New Roman" w:cs="Times New Roman"/>
          <w:sz w:val="24"/>
          <w:szCs w:val="24"/>
        </w:rPr>
        <w:t>201</w:t>
      </w:r>
      <w:r w:rsidR="008A1030" w:rsidRPr="008037FF">
        <w:rPr>
          <w:rFonts w:ascii="Times New Roman" w:hAnsi="Times New Roman" w:cs="Times New Roman"/>
          <w:sz w:val="24"/>
          <w:szCs w:val="24"/>
        </w:rPr>
        <w:t>8</w:t>
      </w:r>
      <w:r w:rsidR="000B3F7E" w:rsidRPr="008037FF">
        <w:rPr>
          <w:rFonts w:ascii="Times New Roman" w:hAnsi="Times New Roman" w:cs="Times New Roman"/>
          <w:sz w:val="24"/>
          <w:szCs w:val="24"/>
        </w:rPr>
        <w:t xml:space="preserve"> m. </w:t>
      </w:r>
      <w:r w:rsidR="00C535E8" w:rsidRPr="008037FF">
        <w:rPr>
          <w:rFonts w:ascii="Times New Roman" w:hAnsi="Times New Roman" w:cs="Times New Roman"/>
          <w:sz w:val="24"/>
          <w:szCs w:val="24"/>
        </w:rPr>
        <w:t>vidutinė tikėtina gyvenimo trukmė</w:t>
      </w:r>
      <w:r w:rsidRPr="008037FF">
        <w:rPr>
          <w:rFonts w:ascii="Times New Roman" w:hAnsi="Times New Roman" w:cs="Times New Roman"/>
          <w:sz w:val="24"/>
          <w:szCs w:val="24"/>
        </w:rPr>
        <w:t xml:space="preserve"> siekė </w:t>
      </w:r>
      <w:r w:rsidR="008A1030" w:rsidRPr="008037FF">
        <w:rPr>
          <w:rFonts w:ascii="Times New Roman" w:hAnsi="Times New Roman" w:cs="Times New Roman"/>
          <w:sz w:val="24"/>
          <w:szCs w:val="24"/>
        </w:rPr>
        <w:t xml:space="preserve">77,4 </w:t>
      </w:r>
      <w:r w:rsidR="000B0CD2" w:rsidRPr="008037FF">
        <w:rPr>
          <w:rFonts w:ascii="Times New Roman" w:hAnsi="Times New Roman" w:cs="Times New Roman"/>
          <w:sz w:val="24"/>
          <w:szCs w:val="24"/>
        </w:rPr>
        <w:t>metus,</w:t>
      </w:r>
      <w:r w:rsidR="009063A1" w:rsidRPr="008037FF">
        <w:rPr>
          <w:rFonts w:ascii="Times New Roman" w:hAnsi="Times New Roman" w:cs="Times New Roman"/>
          <w:sz w:val="24"/>
          <w:szCs w:val="24"/>
        </w:rPr>
        <w:t xml:space="preserve"> (</w:t>
      </w:r>
      <w:r w:rsidR="008A1030" w:rsidRPr="008037FF">
        <w:rPr>
          <w:rFonts w:ascii="Times New Roman" w:hAnsi="Times New Roman" w:cs="Times New Roman"/>
          <w:sz w:val="24"/>
          <w:szCs w:val="24"/>
        </w:rPr>
        <w:t xml:space="preserve">2017m. - 77,1 m. o </w:t>
      </w:r>
      <w:r w:rsidR="009063A1" w:rsidRPr="008037FF">
        <w:rPr>
          <w:rFonts w:ascii="Times New Roman" w:hAnsi="Times New Roman" w:cs="Times New Roman"/>
          <w:sz w:val="24"/>
          <w:szCs w:val="24"/>
        </w:rPr>
        <w:t>201</w:t>
      </w:r>
      <w:r w:rsidR="000B3F7E" w:rsidRPr="008037FF">
        <w:rPr>
          <w:rFonts w:ascii="Times New Roman" w:hAnsi="Times New Roman" w:cs="Times New Roman"/>
          <w:sz w:val="24"/>
          <w:szCs w:val="24"/>
        </w:rPr>
        <w:t>6</w:t>
      </w:r>
      <w:r w:rsidR="009063A1" w:rsidRPr="008037FF">
        <w:rPr>
          <w:rFonts w:ascii="Times New Roman" w:hAnsi="Times New Roman" w:cs="Times New Roman"/>
          <w:sz w:val="24"/>
          <w:szCs w:val="24"/>
        </w:rPr>
        <w:t xml:space="preserve"> m. VGT siekė 75,</w:t>
      </w:r>
      <w:r w:rsidR="000B3F7E" w:rsidRPr="008037FF">
        <w:rPr>
          <w:rFonts w:ascii="Times New Roman" w:hAnsi="Times New Roman" w:cs="Times New Roman"/>
          <w:sz w:val="24"/>
          <w:szCs w:val="24"/>
        </w:rPr>
        <w:t>1</w:t>
      </w:r>
      <w:r w:rsidR="009063A1" w:rsidRPr="008037FF">
        <w:rPr>
          <w:rFonts w:ascii="Times New Roman" w:hAnsi="Times New Roman" w:cs="Times New Roman"/>
          <w:sz w:val="24"/>
          <w:szCs w:val="24"/>
        </w:rPr>
        <w:t xml:space="preserve"> m.)</w:t>
      </w:r>
      <w:r w:rsidR="000B3F7E" w:rsidRPr="008037FF">
        <w:rPr>
          <w:rFonts w:ascii="Times New Roman" w:hAnsi="Times New Roman" w:cs="Times New Roman"/>
          <w:sz w:val="24"/>
          <w:szCs w:val="24"/>
        </w:rPr>
        <w:t xml:space="preserve">. </w:t>
      </w:r>
    </w:p>
    <w:p w:rsidR="00736B34" w:rsidRPr="008037FF" w:rsidRDefault="00736B34" w:rsidP="00736B34">
      <w:pPr>
        <w:spacing w:after="0" w:line="276" w:lineRule="auto"/>
        <w:ind w:firstLine="567"/>
        <w:jc w:val="both"/>
        <w:rPr>
          <w:rFonts w:ascii="Times New Roman" w:hAnsi="Times New Roman" w:cs="Times New Roman"/>
          <w:sz w:val="24"/>
          <w:szCs w:val="24"/>
        </w:rPr>
      </w:pPr>
    </w:p>
    <w:p w:rsidR="00E04242" w:rsidRPr="008037FF" w:rsidRDefault="00A00F20" w:rsidP="008037FF">
      <w:pPr>
        <w:pStyle w:val="Sraopastraipa"/>
        <w:numPr>
          <w:ilvl w:val="1"/>
          <w:numId w:val="5"/>
        </w:numPr>
        <w:spacing w:line="240" w:lineRule="auto"/>
        <w:ind w:firstLine="567"/>
        <w:jc w:val="both"/>
        <w:rPr>
          <w:rFonts w:ascii="Times New Roman" w:hAnsi="Times New Roman" w:cs="Times New Roman"/>
          <w:b/>
          <w:sz w:val="24"/>
          <w:szCs w:val="24"/>
        </w:rPr>
      </w:pPr>
      <w:r w:rsidRPr="008037FF">
        <w:rPr>
          <w:rFonts w:ascii="Times New Roman" w:hAnsi="Times New Roman" w:cs="Times New Roman"/>
          <w:b/>
          <w:sz w:val="24"/>
          <w:szCs w:val="24"/>
        </w:rPr>
        <w:t xml:space="preserve"> </w:t>
      </w:r>
      <w:r w:rsidR="00E04242" w:rsidRPr="008037FF">
        <w:rPr>
          <w:rFonts w:ascii="Times New Roman" w:hAnsi="Times New Roman" w:cs="Times New Roman"/>
          <w:b/>
          <w:sz w:val="24"/>
          <w:szCs w:val="24"/>
        </w:rPr>
        <w:t>Mirtingumas</w:t>
      </w:r>
    </w:p>
    <w:p w:rsidR="002629B8" w:rsidRPr="008037FF" w:rsidRDefault="00B60DCB" w:rsidP="00736B34">
      <w:pPr>
        <w:spacing w:line="276" w:lineRule="auto"/>
        <w:ind w:firstLine="567"/>
        <w:jc w:val="both"/>
        <w:rPr>
          <w:rFonts w:ascii="Times New Roman" w:hAnsi="Times New Roman" w:cs="Times New Roman"/>
          <w:sz w:val="24"/>
          <w:szCs w:val="24"/>
        </w:rPr>
      </w:pPr>
      <w:r w:rsidRPr="008037FF">
        <w:rPr>
          <w:rFonts w:ascii="Times New Roman" w:hAnsi="Times New Roman" w:cs="Times New Roman"/>
          <w:sz w:val="24"/>
          <w:szCs w:val="24"/>
        </w:rPr>
        <w:t>Analizuojant duomenis nuo 200</w:t>
      </w:r>
      <w:r w:rsidR="00BB7D09" w:rsidRPr="008037FF">
        <w:rPr>
          <w:rFonts w:ascii="Times New Roman" w:hAnsi="Times New Roman" w:cs="Times New Roman"/>
          <w:sz w:val="24"/>
          <w:szCs w:val="24"/>
        </w:rPr>
        <w:t>8</w:t>
      </w:r>
      <w:r w:rsidRPr="008037FF">
        <w:rPr>
          <w:rFonts w:ascii="Times New Roman" w:hAnsi="Times New Roman" w:cs="Times New Roman"/>
          <w:sz w:val="24"/>
          <w:szCs w:val="24"/>
        </w:rPr>
        <w:t xml:space="preserve"> iki 201</w:t>
      </w:r>
      <w:r w:rsidR="00BB7D09" w:rsidRPr="008037FF">
        <w:rPr>
          <w:rFonts w:ascii="Times New Roman" w:hAnsi="Times New Roman" w:cs="Times New Roman"/>
          <w:sz w:val="24"/>
          <w:szCs w:val="24"/>
        </w:rPr>
        <w:t>8</w:t>
      </w:r>
      <w:r w:rsidRPr="008037FF">
        <w:rPr>
          <w:rFonts w:ascii="Times New Roman" w:hAnsi="Times New Roman" w:cs="Times New Roman"/>
          <w:sz w:val="24"/>
          <w:szCs w:val="24"/>
        </w:rPr>
        <w:t xml:space="preserve"> m. </w:t>
      </w:r>
      <w:r w:rsidR="00B15622" w:rsidRPr="008037FF">
        <w:rPr>
          <w:rFonts w:ascii="Times New Roman" w:hAnsi="Times New Roman" w:cs="Times New Roman"/>
          <w:sz w:val="24"/>
          <w:szCs w:val="24"/>
        </w:rPr>
        <w:t xml:space="preserve">Kretingos rajone </w:t>
      </w:r>
      <w:r w:rsidR="0040385F" w:rsidRPr="008037FF">
        <w:rPr>
          <w:rFonts w:ascii="Times New Roman" w:hAnsi="Times New Roman" w:cs="Times New Roman"/>
          <w:sz w:val="24"/>
          <w:szCs w:val="24"/>
        </w:rPr>
        <w:t xml:space="preserve">išlieka ta pati </w:t>
      </w:r>
      <w:r w:rsidR="006D6367" w:rsidRPr="008037FF">
        <w:rPr>
          <w:rFonts w:ascii="Times New Roman" w:hAnsi="Times New Roman" w:cs="Times New Roman"/>
          <w:sz w:val="24"/>
          <w:szCs w:val="24"/>
        </w:rPr>
        <w:t>gimstamumo ir mir</w:t>
      </w:r>
      <w:r w:rsidRPr="008037FF">
        <w:rPr>
          <w:rFonts w:ascii="Times New Roman" w:hAnsi="Times New Roman" w:cs="Times New Roman"/>
          <w:sz w:val="24"/>
          <w:szCs w:val="24"/>
        </w:rPr>
        <w:t xml:space="preserve">tingumo tendencija, </w:t>
      </w:r>
      <w:r w:rsidR="003F7F17" w:rsidRPr="008037FF">
        <w:rPr>
          <w:rFonts w:ascii="Times New Roman" w:hAnsi="Times New Roman" w:cs="Times New Roman"/>
          <w:sz w:val="24"/>
          <w:szCs w:val="24"/>
        </w:rPr>
        <w:t xml:space="preserve">stebimas </w:t>
      </w:r>
      <w:r w:rsidR="005E0440" w:rsidRPr="008037FF">
        <w:rPr>
          <w:rFonts w:ascii="Times New Roman" w:hAnsi="Times New Roman" w:cs="Times New Roman"/>
          <w:sz w:val="24"/>
          <w:szCs w:val="24"/>
        </w:rPr>
        <w:t>neigiamas natūralus gyventojų prieaugis – gimusiųjų skaičius mažesnis nei mir</w:t>
      </w:r>
      <w:r w:rsidR="00854A46" w:rsidRPr="008037FF">
        <w:rPr>
          <w:rFonts w:ascii="Times New Roman" w:hAnsi="Times New Roman" w:cs="Times New Roman"/>
          <w:sz w:val="24"/>
          <w:szCs w:val="24"/>
        </w:rPr>
        <w:t>usiųjų (</w:t>
      </w:r>
      <w:r w:rsidR="007105CA" w:rsidRPr="008037FF">
        <w:rPr>
          <w:rFonts w:ascii="Times New Roman" w:hAnsi="Times New Roman" w:cs="Times New Roman"/>
          <w:sz w:val="24"/>
          <w:szCs w:val="24"/>
        </w:rPr>
        <w:t>6</w:t>
      </w:r>
      <w:r w:rsidR="00854A46" w:rsidRPr="008037FF">
        <w:rPr>
          <w:rFonts w:ascii="Times New Roman" w:hAnsi="Times New Roman" w:cs="Times New Roman"/>
          <w:sz w:val="24"/>
          <w:szCs w:val="24"/>
        </w:rPr>
        <w:t xml:space="preserve"> pav.).</w:t>
      </w:r>
    </w:p>
    <w:p w:rsidR="00BB7D09" w:rsidRPr="008037FF" w:rsidRDefault="00BB7D09" w:rsidP="00755AFA">
      <w:pPr>
        <w:spacing w:line="240" w:lineRule="auto"/>
        <w:jc w:val="both"/>
        <w:rPr>
          <w:rFonts w:ascii="Times New Roman" w:hAnsi="Times New Roman" w:cs="Times New Roman"/>
          <w:color w:val="FF0000"/>
          <w:sz w:val="24"/>
          <w:szCs w:val="24"/>
        </w:rPr>
      </w:pPr>
      <w:r w:rsidRPr="008037FF">
        <w:rPr>
          <w:rFonts w:ascii="Times New Roman" w:hAnsi="Times New Roman" w:cs="Times New Roman"/>
          <w:noProof/>
          <w:lang w:eastAsia="lt-LT"/>
        </w:rPr>
        <w:drawing>
          <wp:inline distT="0" distB="0" distL="0" distR="0" wp14:anchorId="5947284A" wp14:editId="7D2B5CFC">
            <wp:extent cx="6096000" cy="2509284"/>
            <wp:effectExtent l="0" t="0" r="0" b="5715"/>
            <wp:docPr id="1"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34380A-E941-4285-AEDC-BF4631082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F0B55" w:rsidRPr="008037FF" w:rsidRDefault="007105CA" w:rsidP="009E6AE9">
      <w:pPr>
        <w:spacing w:after="0" w:line="240" w:lineRule="auto"/>
        <w:jc w:val="both"/>
        <w:rPr>
          <w:rFonts w:ascii="Times New Roman" w:hAnsi="Times New Roman" w:cs="Times New Roman"/>
          <w:b/>
          <w:i/>
          <w:sz w:val="24"/>
          <w:szCs w:val="24"/>
        </w:rPr>
      </w:pPr>
      <w:r w:rsidRPr="008037FF">
        <w:rPr>
          <w:rFonts w:ascii="Times New Roman" w:hAnsi="Times New Roman" w:cs="Times New Roman"/>
          <w:b/>
          <w:i/>
          <w:sz w:val="24"/>
          <w:szCs w:val="24"/>
        </w:rPr>
        <w:t>6</w:t>
      </w:r>
      <w:r w:rsidR="00CF0B55" w:rsidRPr="008037FF">
        <w:rPr>
          <w:rFonts w:ascii="Times New Roman" w:hAnsi="Times New Roman" w:cs="Times New Roman"/>
          <w:b/>
          <w:i/>
          <w:sz w:val="24"/>
          <w:szCs w:val="24"/>
        </w:rPr>
        <w:t xml:space="preserve"> pav. Mirusiųjų ir gimusiųjų skaičius Kretingos rajono savivaldybėje</w:t>
      </w:r>
    </w:p>
    <w:p w:rsidR="005A7632" w:rsidRDefault="000A1A50" w:rsidP="009E6AE9">
      <w:pPr>
        <w:spacing w:after="0" w:line="240" w:lineRule="auto"/>
        <w:jc w:val="both"/>
        <w:rPr>
          <w:rFonts w:ascii="Times New Roman" w:hAnsi="Times New Roman" w:cs="Times New Roman"/>
          <w:i/>
          <w:sz w:val="24"/>
          <w:szCs w:val="24"/>
        </w:rPr>
      </w:pPr>
      <w:r w:rsidRPr="008037FF">
        <w:rPr>
          <w:rFonts w:ascii="Times New Roman" w:hAnsi="Times New Roman" w:cs="Times New Roman"/>
          <w:i/>
          <w:sz w:val="24"/>
          <w:szCs w:val="24"/>
        </w:rPr>
        <w:t>Šaltinis: Lietuvos statistikos departamentas</w:t>
      </w:r>
    </w:p>
    <w:p w:rsidR="009E6AE9" w:rsidRPr="008037FF" w:rsidRDefault="009E6AE9" w:rsidP="009E6AE9">
      <w:pPr>
        <w:spacing w:after="0" w:line="240" w:lineRule="auto"/>
        <w:jc w:val="both"/>
        <w:rPr>
          <w:rFonts w:ascii="Times New Roman" w:hAnsi="Times New Roman" w:cs="Times New Roman"/>
          <w:i/>
          <w:sz w:val="24"/>
          <w:szCs w:val="24"/>
        </w:rPr>
      </w:pPr>
    </w:p>
    <w:p w:rsidR="00EB6A34" w:rsidRPr="008037FF" w:rsidRDefault="003E36C0" w:rsidP="008037FF">
      <w:pPr>
        <w:spacing w:line="240" w:lineRule="auto"/>
        <w:ind w:firstLine="567"/>
        <w:jc w:val="both"/>
        <w:rPr>
          <w:rFonts w:ascii="Times New Roman" w:hAnsi="Times New Roman" w:cs="Times New Roman"/>
          <w:sz w:val="24"/>
          <w:szCs w:val="24"/>
        </w:rPr>
      </w:pPr>
      <w:r w:rsidRPr="008037FF">
        <w:rPr>
          <w:rFonts w:ascii="Times New Roman" w:hAnsi="Times New Roman" w:cs="Times New Roman"/>
          <w:sz w:val="24"/>
          <w:szCs w:val="24"/>
        </w:rPr>
        <w:t>201</w:t>
      </w:r>
      <w:r w:rsidR="00BB7D09" w:rsidRPr="008037FF">
        <w:rPr>
          <w:rFonts w:ascii="Times New Roman" w:hAnsi="Times New Roman" w:cs="Times New Roman"/>
          <w:sz w:val="24"/>
          <w:szCs w:val="24"/>
        </w:rPr>
        <w:t>8</w:t>
      </w:r>
      <w:r w:rsidRPr="008037FF">
        <w:rPr>
          <w:rFonts w:ascii="Times New Roman" w:hAnsi="Times New Roman" w:cs="Times New Roman"/>
          <w:sz w:val="24"/>
          <w:szCs w:val="24"/>
        </w:rPr>
        <w:t xml:space="preserve"> m. </w:t>
      </w:r>
      <w:r w:rsidR="00BB7D09" w:rsidRPr="008037FF">
        <w:rPr>
          <w:rFonts w:ascii="Times New Roman" w:hAnsi="Times New Roman" w:cs="Times New Roman"/>
          <w:sz w:val="24"/>
          <w:szCs w:val="24"/>
        </w:rPr>
        <w:t xml:space="preserve">Kretingos rajone </w:t>
      </w:r>
      <w:r w:rsidRPr="008037FF">
        <w:rPr>
          <w:rFonts w:ascii="Times New Roman" w:hAnsi="Times New Roman" w:cs="Times New Roman"/>
          <w:sz w:val="24"/>
          <w:szCs w:val="24"/>
        </w:rPr>
        <w:t xml:space="preserve">mirė </w:t>
      </w:r>
      <w:r w:rsidR="00BB7D09" w:rsidRPr="008037FF">
        <w:rPr>
          <w:rFonts w:ascii="Times New Roman" w:hAnsi="Times New Roman" w:cs="Times New Roman"/>
          <w:sz w:val="24"/>
          <w:szCs w:val="24"/>
        </w:rPr>
        <w:t>2</w:t>
      </w:r>
      <w:r w:rsidR="006C3AD8" w:rsidRPr="008037FF">
        <w:rPr>
          <w:rFonts w:ascii="Times New Roman" w:hAnsi="Times New Roman" w:cs="Times New Roman"/>
          <w:sz w:val="24"/>
          <w:szCs w:val="24"/>
        </w:rPr>
        <w:t>5</w:t>
      </w:r>
      <w:r w:rsidR="00BB7D09" w:rsidRPr="008037FF">
        <w:rPr>
          <w:rFonts w:ascii="Times New Roman" w:hAnsi="Times New Roman" w:cs="Times New Roman"/>
          <w:sz w:val="24"/>
          <w:szCs w:val="24"/>
        </w:rPr>
        <w:t>4</w:t>
      </w:r>
      <w:r w:rsidRPr="008037FF">
        <w:rPr>
          <w:rFonts w:ascii="Times New Roman" w:hAnsi="Times New Roman" w:cs="Times New Roman"/>
          <w:sz w:val="24"/>
          <w:szCs w:val="24"/>
        </w:rPr>
        <w:t xml:space="preserve"> moterys ir </w:t>
      </w:r>
      <w:r w:rsidR="006C3AD8" w:rsidRPr="008037FF">
        <w:rPr>
          <w:rFonts w:ascii="Times New Roman" w:hAnsi="Times New Roman" w:cs="Times New Roman"/>
          <w:sz w:val="24"/>
          <w:szCs w:val="24"/>
        </w:rPr>
        <w:t>261</w:t>
      </w:r>
      <w:r w:rsidRPr="008037FF">
        <w:rPr>
          <w:rFonts w:ascii="Times New Roman" w:hAnsi="Times New Roman" w:cs="Times New Roman"/>
          <w:sz w:val="24"/>
          <w:szCs w:val="24"/>
        </w:rPr>
        <w:t xml:space="preserve"> vyrai (</w:t>
      </w:r>
      <w:r w:rsidR="006C3AD8" w:rsidRPr="008037FF">
        <w:rPr>
          <w:rFonts w:ascii="Times New Roman" w:hAnsi="Times New Roman" w:cs="Times New Roman"/>
          <w:sz w:val="24"/>
          <w:szCs w:val="24"/>
        </w:rPr>
        <w:t>vyr</w:t>
      </w:r>
      <w:r w:rsidRPr="008037FF">
        <w:rPr>
          <w:rFonts w:ascii="Times New Roman" w:hAnsi="Times New Roman" w:cs="Times New Roman"/>
          <w:sz w:val="24"/>
          <w:szCs w:val="24"/>
        </w:rPr>
        <w:t xml:space="preserve">ų </w:t>
      </w:r>
      <w:r w:rsidR="006C3AD8" w:rsidRPr="008037FF">
        <w:rPr>
          <w:rFonts w:ascii="Times New Roman" w:hAnsi="Times New Roman" w:cs="Times New Roman"/>
          <w:sz w:val="24"/>
          <w:szCs w:val="24"/>
        </w:rPr>
        <w:t>7</w:t>
      </w:r>
      <w:r w:rsidRPr="008037FF">
        <w:rPr>
          <w:rFonts w:ascii="Times New Roman" w:hAnsi="Times New Roman" w:cs="Times New Roman"/>
          <w:sz w:val="24"/>
          <w:szCs w:val="24"/>
        </w:rPr>
        <w:t xml:space="preserve"> mir</w:t>
      </w:r>
      <w:r w:rsidR="004A40EE" w:rsidRPr="008037FF">
        <w:rPr>
          <w:rFonts w:ascii="Times New Roman" w:hAnsi="Times New Roman" w:cs="Times New Roman"/>
          <w:sz w:val="24"/>
          <w:szCs w:val="24"/>
        </w:rPr>
        <w:t>timi</w:t>
      </w:r>
      <w:r w:rsidRPr="008037FF">
        <w:rPr>
          <w:rFonts w:ascii="Times New Roman" w:hAnsi="Times New Roman" w:cs="Times New Roman"/>
          <w:sz w:val="24"/>
          <w:szCs w:val="24"/>
        </w:rPr>
        <w:t xml:space="preserve"> daugiau negu </w:t>
      </w:r>
      <w:r w:rsidR="006C3AD8" w:rsidRPr="008037FF">
        <w:rPr>
          <w:rFonts w:ascii="Times New Roman" w:hAnsi="Times New Roman" w:cs="Times New Roman"/>
          <w:sz w:val="24"/>
          <w:szCs w:val="24"/>
        </w:rPr>
        <w:t>moter</w:t>
      </w:r>
      <w:r w:rsidRPr="008037FF">
        <w:rPr>
          <w:rFonts w:ascii="Times New Roman" w:hAnsi="Times New Roman" w:cs="Times New Roman"/>
          <w:sz w:val="24"/>
          <w:szCs w:val="24"/>
        </w:rPr>
        <w:t>ų)</w:t>
      </w:r>
      <w:r w:rsidR="00D02738" w:rsidRPr="008037FF">
        <w:rPr>
          <w:rFonts w:ascii="Times New Roman" w:hAnsi="Times New Roman" w:cs="Times New Roman"/>
          <w:sz w:val="24"/>
          <w:szCs w:val="24"/>
        </w:rPr>
        <w:t xml:space="preserve"> (</w:t>
      </w:r>
      <w:r w:rsidR="007105CA" w:rsidRPr="008037FF">
        <w:rPr>
          <w:rFonts w:ascii="Times New Roman" w:hAnsi="Times New Roman" w:cs="Times New Roman"/>
          <w:sz w:val="24"/>
          <w:szCs w:val="24"/>
        </w:rPr>
        <w:t>7</w:t>
      </w:r>
      <w:r w:rsidR="00D02738" w:rsidRPr="008037FF">
        <w:rPr>
          <w:rFonts w:ascii="Times New Roman" w:hAnsi="Times New Roman" w:cs="Times New Roman"/>
          <w:sz w:val="24"/>
          <w:szCs w:val="24"/>
        </w:rPr>
        <w:t xml:space="preserve"> pav.)</w:t>
      </w:r>
      <w:r w:rsidRPr="008037FF">
        <w:rPr>
          <w:rFonts w:ascii="Times New Roman" w:hAnsi="Times New Roman" w:cs="Times New Roman"/>
          <w:sz w:val="24"/>
          <w:szCs w:val="24"/>
        </w:rPr>
        <w:t>.</w:t>
      </w:r>
    </w:p>
    <w:p w:rsidR="00CF0B55" w:rsidRPr="008037FF" w:rsidRDefault="00BB7D09" w:rsidP="00755AFA">
      <w:pPr>
        <w:spacing w:line="240" w:lineRule="auto"/>
        <w:jc w:val="both"/>
        <w:rPr>
          <w:rFonts w:ascii="Times New Roman" w:hAnsi="Times New Roman" w:cs="Times New Roman"/>
          <w:color w:val="FF0000"/>
          <w:sz w:val="24"/>
          <w:szCs w:val="24"/>
          <w:highlight w:val="yellow"/>
        </w:rPr>
      </w:pPr>
      <w:r w:rsidRPr="008037FF">
        <w:rPr>
          <w:rFonts w:ascii="Times New Roman" w:hAnsi="Times New Roman" w:cs="Times New Roman"/>
          <w:noProof/>
          <w:color w:val="FF0000"/>
          <w:sz w:val="24"/>
          <w:szCs w:val="24"/>
          <w:lang w:eastAsia="lt-LT"/>
        </w:rPr>
        <w:drawing>
          <wp:inline distT="0" distB="0" distL="0" distR="0">
            <wp:extent cx="6076950" cy="2200939"/>
            <wp:effectExtent l="0" t="0" r="0" b="889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E17DE" w:rsidRPr="009E6AE9" w:rsidRDefault="007105CA" w:rsidP="009E6AE9">
      <w:pPr>
        <w:spacing w:after="0" w:line="240" w:lineRule="auto"/>
        <w:jc w:val="both"/>
        <w:rPr>
          <w:rFonts w:ascii="Times New Roman" w:hAnsi="Times New Roman" w:cs="Times New Roman"/>
          <w:b/>
          <w:i/>
          <w:sz w:val="24"/>
          <w:szCs w:val="24"/>
        </w:rPr>
      </w:pPr>
      <w:r w:rsidRPr="009E6AE9">
        <w:rPr>
          <w:rFonts w:ascii="Times New Roman" w:hAnsi="Times New Roman" w:cs="Times New Roman"/>
          <w:b/>
          <w:i/>
          <w:sz w:val="24"/>
          <w:szCs w:val="24"/>
        </w:rPr>
        <w:t>7</w:t>
      </w:r>
      <w:r w:rsidR="007E17DE" w:rsidRPr="009E6AE9">
        <w:rPr>
          <w:rFonts w:ascii="Times New Roman" w:hAnsi="Times New Roman" w:cs="Times New Roman"/>
          <w:b/>
          <w:i/>
          <w:sz w:val="24"/>
          <w:szCs w:val="24"/>
        </w:rPr>
        <w:t xml:space="preserve"> pav. Mirusiųjų skaičius pagal lytį  Kretingos rajono savivaldybėje</w:t>
      </w:r>
    </w:p>
    <w:p w:rsidR="007E17DE" w:rsidRDefault="007E17DE" w:rsidP="009E6AE9">
      <w:pPr>
        <w:spacing w:after="0" w:line="240" w:lineRule="auto"/>
        <w:jc w:val="both"/>
        <w:rPr>
          <w:rFonts w:ascii="Times New Roman" w:hAnsi="Times New Roman" w:cs="Times New Roman"/>
          <w:i/>
          <w:sz w:val="24"/>
          <w:szCs w:val="24"/>
        </w:rPr>
      </w:pPr>
      <w:r w:rsidRPr="009E6AE9">
        <w:rPr>
          <w:rFonts w:ascii="Times New Roman" w:hAnsi="Times New Roman" w:cs="Times New Roman"/>
          <w:i/>
          <w:sz w:val="24"/>
          <w:szCs w:val="24"/>
        </w:rPr>
        <w:t xml:space="preserve">Šaltinis: </w:t>
      </w:r>
      <w:r w:rsidR="006C3AD8" w:rsidRPr="009E6AE9">
        <w:rPr>
          <w:rFonts w:ascii="Times New Roman" w:hAnsi="Times New Roman" w:cs="Times New Roman"/>
          <w:i/>
          <w:sz w:val="24"/>
          <w:szCs w:val="24"/>
        </w:rPr>
        <w:t>Mirties atvejų ir jų priežasčių valstybės registras, Higienos institutas</w:t>
      </w:r>
    </w:p>
    <w:p w:rsidR="009E6AE9" w:rsidRPr="009E6AE9" w:rsidRDefault="009E6AE9" w:rsidP="009E6AE9">
      <w:pPr>
        <w:spacing w:after="0" w:line="240" w:lineRule="auto"/>
        <w:jc w:val="both"/>
        <w:rPr>
          <w:rFonts w:ascii="Times New Roman" w:hAnsi="Times New Roman" w:cs="Times New Roman"/>
          <w:i/>
          <w:sz w:val="24"/>
          <w:szCs w:val="24"/>
        </w:rPr>
      </w:pPr>
    </w:p>
    <w:p w:rsidR="00391CD9" w:rsidRDefault="00E41C4B" w:rsidP="00736B34">
      <w:pPr>
        <w:tabs>
          <w:tab w:val="left" w:pos="567"/>
        </w:tabs>
        <w:spacing w:after="0" w:line="276" w:lineRule="auto"/>
        <w:ind w:firstLine="567"/>
        <w:jc w:val="both"/>
        <w:rPr>
          <w:rFonts w:ascii="Times New Roman" w:hAnsi="Times New Roman" w:cs="Times New Roman"/>
          <w:sz w:val="24"/>
          <w:szCs w:val="24"/>
        </w:rPr>
      </w:pPr>
      <w:r w:rsidRPr="009E6AE9">
        <w:rPr>
          <w:rFonts w:ascii="Times New Roman" w:hAnsi="Times New Roman" w:cs="Times New Roman"/>
          <w:sz w:val="24"/>
          <w:szCs w:val="24"/>
        </w:rPr>
        <w:lastRenderedPageBreak/>
        <w:t>Nuo 201</w:t>
      </w:r>
      <w:r w:rsidR="00881F6A" w:rsidRPr="009E6AE9">
        <w:rPr>
          <w:rFonts w:ascii="Times New Roman" w:hAnsi="Times New Roman" w:cs="Times New Roman"/>
          <w:sz w:val="24"/>
          <w:szCs w:val="24"/>
        </w:rPr>
        <w:t>2</w:t>
      </w:r>
      <w:r w:rsidRPr="009E6AE9">
        <w:rPr>
          <w:rFonts w:ascii="Times New Roman" w:hAnsi="Times New Roman" w:cs="Times New Roman"/>
          <w:sz w:val="24"/>
          <w:szCs w:val="24"/>
        </w:rPr>
        <w:t xml:space="preserve"> m. iki 201</w:t>
      </w:r>
      <w:r w:rsidR="00334FC3" w:rsidRPr="009E6AE9">
        <w:rPr>
          <w:rFonts w:ascii="Times New Roman" w:hAnsi="Times New Roman" w:cs="Times New Roman"/>
          <w:sz w:val="24"/>
          <w:szCs w:val="24"/>
        </w:rPr>
        <w:t>6</w:t>
      </w:r>
      <w:r w:rsidRPr="009E6AE9">
        <w:rPr>
          <w:rFonts w:ascii="Times New Roman" w:hAnsi="Times New Roman" w:cs="Times New Roman"/>
          <w:sz w:val="24"/>
          <w:szCs w:val="24"/>
        </w:rPr>
        <w:t xml:space="preserve"> m. </w:t>
      </w:r>
      <w:r w:rsidR="00E71478" w:rsidRPr="009E6AE9">
        <w:rPr>
          <w:rFonts w:ascii="Times New Roman" w:hAnsi="Times New Roman" w:cs="Times New Roman"/>
          <w:sz w:val="24"/>
          <w:szCs w:val="24"/>
        </w:rPr>
        <w:t xml:space="preserve">Kretingos rajone </w:t>
      </w:r>
      <w:r w:rsidRPr="009E6AE9">
        <w:rPr>
          <w:rFonts w:ascii="Times New Roman" w:hAnsi="Times New Roman" w:cs="Times New Roman"/>
          <w:sz w:val="24"/>
          <w:szCs w:val="24"/>
        </w:rPr>
        <w:t xml:space="preserve">bendrasis </w:t>
      </w:r>
      <w:r w:rsidR="00881F6A" w:rsidRPr="009E6AE9">
        <w:rPr>
          <w:rFonts w:ascii="Times New Roman" w:hAnsi="Times New Roman" w:cs="Times New Roman"/>
          <w:sz w:val="24"/>
          <w:szCs w:val="24"/>
        </w:rPr>
        <w:t>mirtingum</w:t>
      </w:r>
      <w:r w:rsidR="002249B5" w:rsidRPr="009E6AE9">
        <w:rPr>
          <w:rFonts w:ascii="Times New Roman" w:hAnsi="Times New Roman" w:cs="Times New Roman"/>
          <w:sz w:val="24"/>
          <w:szCs w:val="24"/>
        </w:rPr>
        <w:t>o rodiklis</w:t>
      </w:r>
      <w:r w:rsidR="00881F6A" w:rsidRPr="009E6AE9">
        <w:rPr>
          <w:rFonts w:ascii="Times New Roman" w:hAnsi="Times New Roman" w:cs="Times New Roman"/>
          <w:sz w:val="24"/>
          <w:szCs w:val="24"/>
        </w:rPr>
        <w:t xml:space="preserve"> </w:t>
      </w:r>
      <w:r w:rsidR="00C925CF" w:rsidRPr="009E6AE9">
        <w:rPr>
          <w:rFonts w:ascii="Times New Roman" w:hAnsi="Times New Roman" w:cs="Times New Roman"/>
          <w:sz w:val="24"/>
          <w:szCs w:val="24"/>
        </w:rPr>
        <w:t>augo</w:t>
      </w:r>
      <w:r w:rsidR="00391CD9" w:rsidRPr="009E6AE9">
        <w:rPr>
          <w:rFonts w:ascii="Times New Roman" w:hAnsi="Times New Roman" w:cs="Times New Roman"/>
          <w:sz w:val="24"/>
          <w:szCs w:val="24"/>
        </w:rPr>
        <w:t xml:space="preserve">, tačiau tiek 2017 m. tiek 2018 m matomas mažėjimas </w:t>
      </w:r>
      <w:r w:rsidR="00F50D25" w:rsidRPr="009E6AE9">
        <w:rPr>
          <w:rFonts w:ascii="Times New Roman" w:hAnsi="Times New Roman" w:cs="Times New Roman"/>
          <w:sz w:val="24"/>
          <w:szCs w:val="24"/>
        </w:rPr>
        <w:t>(</w:t>
      </w:r>
      <w:r w:rsidR="00DC0D29" w:rsidRPr="009E6AE9">
        <w:rPr>
          <w:rFonts w:ascii="Times New Roman" w:hAnsi="Times New Roman" w:cs="Times New Roman"/>
          <w:sz w:val="24"/>
          <w:szCs w:val="24"/>
        </w:rPr>
        <w:t>8</w:t>
      </w:r>
      <w:r w:rsidR="00F50D25" w:rsidRPr="009E6AE9">
        <w:rPr>
          <w:rFonts w:ascii="Times New Roman" w:hAnsi="Times New Roman" w:cs="Times New Roman"/>
          <w:sz w:val="24"/>
          <w:szCs w:val="24"/>
        </w:rPr>
        <w:t xml:space="preserve"> pav.)</w:t>
      </w:r>
      <w:r w:rsidR="00C925CF" w:rsidRPr="009E6AE9">
        <w:rPr>
          <w:rFonts w:ascii="Times New Roman" w:hAnsi="Times New Roman" w:cs="Times New Roman"/>
          <w:sz w:val="24"/>
          <w:szCs w:val="24"/>
        </w:rPr>
        <w:t xml:space="preserve">. </w:t>
      </w:r>
      <w:r w:rsidR="00CD1D41" w:rsidRPr="009E6AE9">
        <w:rPr>
          <w:rFonts w:ascii="Times New Roman" w:hAnsi="Times New Roman" w:cs="Times New Roman"/>
          <w:sz w:val="24"/>
          <w:szCs w:val="24"/>
        </w:rPr>
        <w:t>201</w:t>
      </w:r>
      <w:r w:rsidR="002F2380" w:rsidRPr="009E6AE9">
        <w:rPr>
          <w:rFonts w:ascii="Times New Roman" w:hAnsi="Times New Roman" w:cs="Times New Roman"/>
          <w:sz w:val="24"/>
          <w:szCs w:val="24"/>
        </w:rPr>
        <w:t>8</w:t>
      </w:r>
      <w:r w:rsidR="00CD1D41" w:rsidRPr="009E6AE9">
        <w:rPr>
          <w:rFonts w:ascii="Times New Roman" w:hAnsi="Times New Roman" w:cs="Times New Roman"/>
          <w:sz w:val="24"/>
          <w:szCs w:val="24"/>
        </w:rPr>
        <w:t xml:space="preserve"> m. </w:t>
      </w:r>
      <w:r w:rsidR="003713A1" w:rsidRPr="009E6AE9">
        <w:rPr>
          <w:rFonts w:ascii="Times New Roman" w:hAnsi="Times New Roman" w:cs="Times New Roman"/>
          <w:sz w:val="24"/>
          <w:szCs w:val="24"/>
        </w:rPr>
        <w:t xml:space="preserve">Kretingos rajono savivaldybėje daugiausia žmonių mirė nuo </w:t>
      </w:r>
      <w:bookmarkStart w:id="2" w:name="_Hlk500939488"/>
      <w:r w:rsidR="003713A1" w:rsidRPr="009E6AE9">
        <w:rPr>
          <w:rFonts w:ascii="Times New Roman" w:hAnsi="Times New Roman" w:cs="Times New Roman"/>
          <w:sz w:val="24"/>
          <w:szCs w:val="24"/>
        </w:rPr>
        <w:t>kraujotakos sistemos ligų</w:t>
      </w:r>
      <w:r w:rsidR="00B87A43" w:rsidRPr="009E6AE9">
        <w:rPr>
          <w:rFonts w:ascii="Times New Roman" w:hAnsi="Times New Roman" w:cs="Times New Roman"/>
          <w:sz w:val="24"/>
          <w:szCs w:val="24"/>
        </w:rPr>
        <w:t xml:space="preserve"> (</w:t>
      </w:r>
      <w:r w:rsidR="002F2380" w:rsidRPr="009E6AE9">
        <w:rPr>
          <w:rFonts w:ascii="Times New Roman" w:hAnsi="Times New Roman" w:cs="Times New Roman"/>
          <w:sz w:val="24"/>
          <w:szCs w:val="24"/>
        </w:rPr>
        <w:t>291</w:t>
      </w:r>
      <w:r w:rsidR="00400F67" w:rsidRPr="009E6AE9">
        <w:rPr>
          <w:rFonts w:ascii="Times New Roman" w:hAnsi="Times New Roman" w:cs="Times New Roman"/>
          <w:sz w:val="24"/>
          <w:szCs w:val="24"/>
        </w:rPr>
        <w:t xml:space="preserve"> asmenys)</w:t>
      </w:r>
      <w:r w:rsidR="003713A1" w:rsidRPr="009E6AE9">
        <w:rPr>
          <w:rFonts w:ascii="Times New Roman" w:hAnsi="Times New Roman" w:cs="Times New Roman"/>
          <w:sz w:val="24"/>
          <w:szCs w:val="24"/>
        </w:rPr>
        <w:t xml:space="preserve">. </w:t>
      </w:r>
      <w:r w:rsidR="006F1706" w:rsidRPr="009E6AE9">
        <w:rPr>
          <w:rFonts w:ascii="Times New Roman" w:hAnsi="Times New Roman" w:cs="Times New Roman"/>
          <w:sz w:val="24"/>
          <w:szCs w:val="24"/>
        </w:rPr>
        <w:t xml:space="preserve">Antroje vietoje </w:t>
      </w:r>
      <w:r w:rsidR="00DB1770" w:rsidRPr="009E6AE9">
        <w:rPr>
          <w:rFonts w:ascii="Times New Roman" w:hAnsi="Times New Roman" w:cs="Times New Roman"/>
          <w:sz w:val="24"/>
          <w:szCs w:val="24"/>
        </w:rPr>
        <w:t>didelis mirtingumas nuo piktybinių navikų</w:t>
      </w:r>
      <w:r w:rsidR="00400F67" w:rsidRPr="009E6AE9">
        <w:rPr>
          <w:rFonts w:ascii="Times New Roman" w:hAnsi="Times New Roman" w:cs="Times New Roman"/>
          <w:sz w:val="24"/>
          <w:szCs w:val="24"/>
        </w:rPr>
        <w:t xml:space="preserve"> (1</w:t>
      </w:r>
      <w:r w:rsidR="002F2380" w:rsidRPr="009E6AE9">
        <w:rPr>
          <w:rFonts w:ascii="Times New Roman" w:hAnsi="Times New Roman" w:cs="Times New Roman"/>
          <w:sz w:val="24"/>
          <w:szCs w:val="24"/>
        </w:rPr>
        <w:t>09</w:t>
      </w:r>
      <w:r w:rsidR="00400F67" w:rsidRPr="009E6AE9">
        <w:rPr>
          <w:rFonts w:ascii="Times New Roman" w:hAnsi="Times New Roman" w:cs="Times New Roman"/>
          <w:sz w:val="24"/>
          <w:szCs w:val="24"/>
        </w:rPr>
        <w:t xml:space="preserve"> asmen</w:t>
      </w:r>
      <w:r w:rsidR="00233B57" w:rsidRPr="009E6AE9">
        <w:rPr>
          <w:rFonts w:ascii="Times New Roman" w:hAnsi="Times New Roman" w:cs="Times New Roman"/>
          <w:sz w:val="24"/>
          <w:szCs w:val="24"/>
        </w:rPr>
        <w:t>ų</w:t>
      </w:r>
      <w:r w:rsidR="00400F67" w:rsidRPr="009E6AE9">
        <w:rPr>
          <w:rFonts w:ascii="Times New Roman" w:hAnsi="Times New Roman" w:cs="Times New Roman"/>
          <w:sz w:val="24"/>
          <w:szCs w:val="24"/>
        </w:rPr>
        <w:t>)</w:t>
      </w:r>
      <w:r w:rsidR="00DB1770" w:rsidRPr="009E6AE9">
        <w:rPr>
          <w:rFonts w:ascii="Times New Roman" w:hAnsi="Times New Roman" w:cs="Times New Roman"/>
          <w:sz w:val="24"/>
          <w:szCs w:val="24"/>
        </w:rPr>
        <w:t>,</w:t>
      </w:r>
      <w:bookmarkEnd w:id="2"/>
      <w:r w:rsidR="00DB1770" w:rsidRPr="009E6AE9">
        <w:rPr>
          <w:rFonts w:ascii="Times New Roman" w:hAnsi="Times New Roman" w:cs="Times New Roman"/>
          <w:sz w:val="24"/>
          <w:szCs w:val="24"/>
        </w:rPr>
        <w:t xml:space="preserve"> trečioje vietoje mirtingumas </w:t>
      </w:r>
      <w:r w:rsidR="002F2380" w:rsidRPr="009E6AE9">
        <w:rPr>
          <w:rFonts w:ascii="Times New Roman" w:hAnsi="Times New Roman" w:cs="Times New Roman"/>
          <w:sz w:val="24"/>
          <w:szCs w:val="24"/>
        </w:rPr>
        <w:t>virškinimo sistemos ligų</w:t>
      </w:r>
      <w:r w:rsidR="00233B57" w:rsidRPr="009E6AE9">
        <w:rPr>
          <w:rFonts w:ascii="Times New Roman" w:hAnsi="Times New Roman" w:cs="Times New Roman"/>
          <w:sz w:val="24"/>
          <w:szCs w:val="24"/>
        </w:rPr>
        <w:t xml:space="preserve"> </w:t>
      </w:r>
      <w:r w:rsidR="00400F67" w:rsidRPr="009E6AE9">
        <w:rPr>
          <w:rFonts w:ascii="Times New Roman" w:hAnsi="Times New Roman" w:cs="Times New Roman"/>
          <w:sz w:val="24"/>
          <w:szCs w:val="24"/>
        </w:rPr>
        <w:t>(</w:t>
      </w:r>
      <w:r w:rsidR="002F2380" w:rsidRPr="009E6AE9">
        <w:rPr>
          <w:rFonts w:ascii="Times New Roman" w:hAnsi="Times New Roman" w:cs="Times New Roman"/>
          <w:sz w:val="24"/>
          <w:szCs w:val="24"/>
        </w:rPr>
        <w:t>24</w:t>
      </w:r>
      <w:r w:rsidR="00400F67" w:rsidRPr="009E6AE9">
        <w:rPr>
          <w:rFonts w:ascii="Times New Roman" w:hAnsi="Times New Roman" w:cs="Times New Roman"/>
          <w:sz w:val="24"/>
          <w:szCs w:val="24"/>
        </w:rPr>
        <w:t xml:space="preserve"> asmenys)</w:t>
      </w:r>
      <w:r w:rsidR="00CD1D41" w:rsidRPr="009E6AE9">
        <w:rPr>
          <w:rFonts w:ascii="Times New Roman" w:hAnsi="Times New Roman" w:cs="Times New Roman"/>
          <w:sz w:val="24"/>
          <w:szCs w:val="24"/>
        </w:rPr>
        <w:t>, ketvirtoje</w:t>
      </w:r>
      <w:r w:rsidR="00547B06" w:rsidRPr="009E6AE9">
        <w:rPr>
          <w:rFonts w:ascii="Times New Roman" w:hAnsi="Times New Roman" w:cs="Times New Roman"/>
          <w:sz w:val="24"/>
          <w:szCs w:val="24"/>
        </w:rPr>
        <w:t xml:space="preserve"> – </w:t>
      </w:r>
      <w:r w:rsidR="002F2380" w:rsidRPr="009E6AE9">
        <w:rPr>
          <w:rFonts w:ascii="Times New Roman" w:hAnsi="Times New Roman" w:cs="Times New Roman"/>
          <w:sz w:val="24"/>
          <w:szCs w:val="24"/>
        </w:rPr>
        <w:t>kvėpavimo</w:t>
      </w:r>
      <w:r w:rsidR="00CD1D41" w:rsidRPr="009E6AE9">
        <w:rPr>
          <w:rFonts w:ascii="Times New Roman" w:hAnsi="Times New Roman" w:cs="Times New Roman"/>
          <w:sz w:val="24"/>
          <w:szCs w:val="24"/>
        </w:rPr>
        <w:t xml:space="preserve"> sistemos ligos</w:t>
      </w:r>
      <w:r w:rsidR="00400F67" w:rsidRPr="009E6AE9">
        <w:rPr>
          <w:rFonts w:ascii="Times New Roman" w:hAnsi="Times New Roman" w:cs="Times New Roman"/>
          <w:sz w:val="24"/>
          <w:szCs w:val="24"/>
        </w:rPr>
        <w:t xml:space="preserve"> (</w:t>
      </w:r>
      <w:r w:rsidR="002F2380" w:rsidRPr="009E6AE9">
        <w:rPr>
          <w:rFonts w:ascii="Times New Roman" w:hAnsi="Times New Roman" w:cs="Times New Roman"/>
          <w:sz w:val="24"/>
          <w:szCs w:val="24"/>
        </w:rPr>
        <w:t>23</w:t>
      </w:r>
      <w:r w:rsidR="00400F67" w:rsidRPr="009E6AE9">
        <w:rPr>
          <w:rFonts w:ascii="Times New Roman" w:hAnsi="Times New Roman" w:cs="Times New Roman"/>
          <w:sz w:val="24"/>
          <w:szCs w:val="24"/>
        </w:rPr>
        <w:t xml:space="preserve"> asmen</w:t>
      </w:r>
      <w:r w:rsidR="00D44043" w:rsidRPr="009E6AE9">
        <w:rPr>
          <w:rFonts w:ascii="Times New Roman" w:hAnsi="Times New Roman" w:cs="Times New Roman"/>
          <w:sz w:val="24"/>
          <w:szCs w:val="24"/>
        </w:rPr>
        <w:t>ų</w:t>
      </w:r>
      <w:r w:rsidR="00400F67" w:rsidRPr="009E6AE9">
        <w:rPr>
          <w:rFonts w:ascii="Times New Roman" w:hAnsi="Times New Roman" w:cs="Times New Roman"/>
          <w:sz w:val="24"/>
          <w:szCs w:val="24"/>
        </w:rPr>
        <w:t>)</w:t>
      </w:r>
      <w:r w:rsidR="00CD1D41" w:rsidRPr="009E6AE9">
        <w:rPr>
          <w:rFonts w:ascii="Times New Roman" w:hAnsi="Times New Roman" w:cs="Times New Roman"/>
          <w:sz w:val="24"/>
          <w:szCs w:val="24"/>
        </w:rPr>
        <w:t>, penktoje –infekcinės</w:t>
      </w:r>
      <w:r w:rsidR="00233B57" w:rsidRPr="009E6AE9">
        <w:rPr>
          <w:rFonts w:ascii="Times New Roman" w:hAnsi="Times New Roman" w:cs="Times New Roman"/>
          <w:sz w:val="24"/>
          <w:szCs w:val="24"/>
        </w:rPr>
        <w:t xml:space="preserve"> ir parazitinės</w:t>
      </w:r>
      <w:r w:rsidR="00CD1D41" w:rsidRPr="009E6AE9">
        <w:rPr>
          <w:rFonts w:ascii="Times New Roman" w:hAnsi="Times New Roman" w:cs="Times New Roman"/>
          <w:sz w:val="24"/>
          <w:szCs w:val="24"/>
        </w:rPr>
        <w:t xml:space="preserve"> ligos</w:t>
      </w:r>
      <w:r w:rsidR="00400F67" w:rsidRPr="009E6AE9">
        <w:rPr>
          <w:rFonts w:ascii="Times New Roman" w:hAnsi="Times New Roman" w:cs="Times New Roman"/>
          <w:sz w:val="24"/>
          <w:szCs w:val="24"/>
        </w:rPr>
        <w:t xml:space="preserve"> (</w:t>
      </w:r>
      <w:r w:rsidR="00233B57" w:rsidRPr="009E6AE9">
        <w:rPr>
          <w:rFonts w:ascii="Times New Roman" w:hAnsi="Times New Roman" w:cs="Times New Roman"/>
          <w:sz w:val="24"/>
          <w:szCs w:val="24"/>
        </w:rPr>
        <w:t>1</w:t>
      </w:r>
      <w:r w:rsidR="002F2380" w:rsidRPr="009E6AE9">
        <w:rPr>
          <w:rFonts w:ascii="Times New Roman" w:hAnsi="Times New Roman" w:cs="Times New Roman"/>
          <w:sz w:val="24"/>
          <w:szCs w:val="24"/>
        </w:rPr>
        <w:t>4</w:t>
      </w:r>
      <w:r w:rsidR="00400F67" w:rsidRPr="009E6AE9">
        <w:rPr>
          <w:rFonts w:ascii="Times New Roman" w:hAnsi="Times New Roman" w:cs="Times New Roman"/>
          <w:sz w:val="24"/>
          <w:szCs w:val="24"/>
        </w:rPr>
        <w:t xml:space="preserve"> asmen</w:t>
      </w:r>
      <w:r w:rsidR="00233B57" w:rsidRPr="009E6AE9">
        <w:rPr>
          <w:rFonts w:ascii="Times New Roman" w:hAnsi="Times New Roman" w:cs="Times New Roman"/>
          <w:sz w:val="24"/>
          <w:szCs w:val="24"/>
        </w:rPr>
        <w:t>ų</w:t>
      </w:r>
      <w:r w:rsidR="00400F67" w:rsidRPr="009E6AE9">
        <w:rPr>
          <w:rFonts w:ascii="Times New Roman" w:hAnsi="Times New Roman" w:cs="Times New Roman"/>
          <w:sz w:val="24"/>
          <w:szCs w:val="24"/>
        </w:rPr>
        <w:t>)</w:t>
      </w:r>
      <w:r w:rsidR="00F36020" w:rsidRPr="009E6AE9">
        <w:rPr>
          <w:rFonts w:ascii="Times New Roman" w:hAnsi="Times New Roman" w:cs="Times New Roman"/>
          <w:sz w:val="24"/>
          <w:szCs w:val="24"/>
        </w:rPr>
        <w:t xml:space="preserve"> (</w:t>
      </w:r>
      <w:r w:rsidR="00233B57" w:rsidRPr="009E6AE9">
        <w:rPr>
          <w:rFonts w:ascii="Times New Roman" w:hAnsi="Times New Roman" w:cs="Times New Roman"/>
          <w:sz w:val="24"/>
          <w:szCs w:val="24"/>
        </w:rPr>
        <w:t>9</w:t>
      </w:r>
      <w:r w:rsidR="00F36020" w:rsidRPr="009E6AE9">
        <w:rPr>
          <w:rFonts w:ascii="Times New Roman" w:hAnsi="Times New Roman" w:cs="Times New Roman"/>
          <w:sz w:val="24"/>
          <w:szCs w:val="24"/>
        </w:rPr>
        <w:t xml:space="preserve"> pav.)</w:t>
      </w:r>
      <w:r w:rsidR="00CD1D41" w:rsidRPr="009E6AE9">
        <w:rPr>
          <w:rFonts w:ascii="Times New Roman" w:hAnsi="Times New Roman" w:cs="Times New Roman"/>
          <w:sz w:val="24"/>
          <w:szCs w:val="24"/>
        </w:rPr>
        <w:t xml:space="preserve">. </w:t>
      </w:r>
    </w:p>
    <w:p w:rsidR="00736B34" w:rsidRPr="00736B34" w:rsidRDefault="00736B34" w:rsidP="00736B34">
      <w:pPr>
        <w:tabs>
          <w:tab w:val="left" w:pos="567"/>
        </w:tabs>
        <w:spacing w:after="0" w:line="276" w:lineRule="auto"/>
        <w:ind w:firstLine="567"/>
        <w:jc w:val="both"/>
        <w:rPr>
          <w:rFonts w:ascii="Times New Roman" w:hAnsi="Times New Roman" w:cs="Times New Roman"/>
          <w:sz w:val="24"/>
          <w:szCs w:val="24"/>
        </w:rPr>
      </w:pPr>
    </w:p>
    <w:p w:rsidR="007F01E8" w:rsidRPr="008037FF" w:rsidRDefault="0058305E" w:rsidP="00755AFA">
      <w:pPr>
        <w:spacing w:line="240" w:lineRule="auto"/>
        <w:jc w:val="both"/>
        <w:rPr>
          <w:rFonts w:ascii="Times New Roman" w:hAnsi="Times New Roman" w:cs="Times New Roman"/>
          <w:color w:val="FF0000"/>
        </w:rPr>
      </w:pPr>
      <w:r w:rsidRPr="008037FF">
        <w:rPr>
          <w:rFonts w:ascii="Times New Roman" w:hAnsi="Times New Roman" w:cs="Times New Roman"/>
          <w:noProof/>
          <w:color w:val="FF0000"/>
          <w:lang w:eastAsia="lt-LT"/>
        </w:rPr>
        <w:drawing>
          <wp:inline distT="0" distB="0" distL="0" distR="0">
            <wp:extent cx="6076950" cy="1628775"/>
            <wp:effectExtent l="0" t="0" r="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C767A" w:rsidRPr="009E6AE9" w:rsidRDefault="00233B57" w:rsidP="009E6AE9">
      <w:pPr>
        <w:spacing w:after="0" w:line="240" w:lineRule="auto"/>
        <w:jc w:val="both"/>
        <w:rPr>
          <w:rFonts w:ascii="Times New Roman" w:hAnsi="Times New Roman" w:cs="Times New Roman"/>
          <w:b/>
          <w:i/>
          <w:sz w:val="24"/>
          <w:szCs w:val="24"/>
        </w:rPr>
      </w:pPr>
      <w:r w:rsidRPr="009E6AE9">
        <w:rPr>
          <w:rFonts w:ascii="Times New Roman" w:hAnsi="Times New Roman" w:cs="Times New Roman"/>
          <w:b/>
          <w:i/>
          <w:sz w:val="24"/>
          <w:szCs w:val="24"/>
        </w:rPr>
        <w:t>8</w:t>
      </w:r>
      <w:r w:rsidR="00BC767A" w:rsidRPr="009E6AE9">
        <w:rPr>
          <w:rFonts w:ascii="Times New Roman" w:hAnsi="Times New Roman" w:cs="Times New Roman"/>
          <w:b/>
          <w:i/>
          <w:sz w:val="24"/>
          <w:szCs w:val="24"/>
        </w:rPr>
        <w:t xml:space="preserve"> pav. </w:t>
      </w:r>
      <w:r w:rsidR="00E71478" w:rsidRPr="009E6AE9">
        <w:rPr>
          <w:rFonts w:ascii="Times New Roman" w:hAnsi="Times New Roman" w:cs="Times New Roman"/>
          <w:b/>
          <w:i/>
          <w:sz w:val="24"/>
          <w:szCs w:val="24"/>
        </w:rPr>
        <w:t>Bendrasis</w:t>
      </w:r>
      <w:r w:rsidR="00BC767A" w:rsidRPr="009E6AE9">
        <w:rPr>
          <w:rFonts w:ascii="Times New Roman" w:hAnsi="Times New Roman" w:cs="Times New Roman"/>
          <w:b/>
          <w:i/>
          <w:sz w:val="24"/>
          <w:szCs w:val="24"/>
        </w:rPr>
        <w:t xml:space="preserve"> mirtingum</w:t>
      </w:r>
      <w:r w:rsidR="00E71478" w:rsidRPr="009E6AE9">
        <w:rPr>
          <w:rFonts w:ascii="Times New Roman" w:hAnsi="Times New Roman" w:cs="Times New Roman"/>
          <w:b/>
          <w:i/>
          <w:sz w:val="24"/>
          <w:szCs w:val="24"/>
        </w:rPr>
        <w:t xml:space="preserve">o rodiklis </w:t>
      </w:r>
      <w:r w:rsidR="00BC767A" w:rsidRPr="009E6AE9">
        <w:rPr>
          <w:rFonts w:ascii="Times New Roman" w:hAnsi="Times New Roman" w:cs="Times New Roman"/>
          <w:b/>
          <w:i/>
          <w:sz w:val="24"/>
          <w:szCs w:val="24"/>
        </w:rPr>
        <w:t>1 000 gyventojų Kretingos rajone</w:t>
      </w:r>
    </w:p>
    <w:p w:rsidR="00F739DC" w:rsidRPr="009E6AE9" w:rsidRDefault="00C35377" w:rsidP="009E6AE9">
      <w:pPr>
        <w:spacing w:after="0" w:line="240" w:lineRule="auto"/>
        <w:jc w:val="both"/>
        <w:rPr>
          <w:rFonts w:ascii="Times New Roman" w:hAnsi="Times New Roman" w:cs="Times New Roman"/>
          <w:i/>
          <w:sz w:val="24"/>
          <w:szCs w:val="24"/>
        </w:rPr>
      </w:pPr>
      <w:r w:rsidRPr="009E6AE9">
        <w:rPr>
          <w:rFonts w:ascii="Times New Roman" w:hAnsi="Times New Roman" w:cs="Times New Roman"/>
          <w:i/>
          <w:sz w:val="24"/>
          <w:szCs w:val="24"/>
        </w:rPr>
        <w:t>Šaltinis: Higienos instituto Sveikatos informacijos centras</w:t>
      </w:r>
    </w:p>
    <w:p w:rsidR="00701462" w:rsidRPr="008037FF" w:rsidRDefault="00701462" w:rsidP="008037FF">
      <w:pPr>
        <w:spacing w:line="240" w:lineRule="auto"/>
        <w:ind w:firstLine="567"/>
        <w:jc w:val="both"/>
        <w:rPr>
          <w:rFonts w:ascii="Times New Roman" w:hAnsi="Times New Roman" w:cs="Times New Roman"/>
          <w:i/>
          <w:color w:val="FF0000"/>
        </w:rPr>
      </w:pPr>
    </w:p>
    <w:p w:rsidR="006C3AD8" w:rsidRPr="008037FF" w:rsidRDefault="006C3AD8" w:rsidP="00755AFA">
      <w:pPr>
        <w:spacing w:line="240" w:lineRule="auto"/>
        <w:jc w:val="both"/>
        <w:rPr>
          <w:rFonts w:ascii="Times New Roman" w:hAnsi="Times New Roman" w:cs="Times New Roman"/>
          <w:i/>
          <w:color w:val="FF0000"/>
        </w:rPr>
      </w:pPr>
      <w:r w:rsidRPr="008037FF">
        <w:rPr>
          <w:rFonts w:ascii="Times New Roman" w:hAnsi="Times New Roman" w:cs="Times New Roman"/>
          <w:i/>
          <w:noProof/>
          <w:color w:val="FF0000"/>
          <w:lang w:eastAsia="lt-LT"/>
        </w:rPr>
        <w:drawing>
          <wp:inline distT="0" distB="0" distL="0" distR="0">
            <wp:extent cx="6124575" cy="3200400"/>
            <wp:effectExtent l="0" t="0" r="9525" b="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87882" w:rsidRPr="009E6AE9" w:rsidRDefault="00233B57" w:rsidP="009E6AE9">
      <w:pPr>
        <w:spacing w:after="0" w:line="240" w:lineRule="auto"/>
        <w:jc w:val="both"/>
        <w:rPr>
          <w:rFonts w:ascii="Times New Roman" w:hAnsi="Times New Roman" w:cs="Times New Roman"/>
          <w:b/>
          <w:i/>
          <w:sz w:val="24"/>
          <w:szCs w:val="24"/>
        </w:rPr>
      </w:pPr>
      <w:r w:rsidRPr="009E6AE9">
        <w:rPr>
          <w:rFonts w:ascii="Times New Roman" w:hAnsi="Times New Roman" w:cs="Times New Roman"/>
          <w:b/>
          <w:i/>
          <w:sz w:val="24"/>
          <w:szCs w:val="24"/>
        </w:rPr>
        <w:t>9</w:t>
      </w:r>
      <w:r w:rsidR="00187882" w:rsidRPr="009E6AE9">
        <w:rPr>
          <w:rFonts w:ascii="Times New Roman" w:hAnsi="Times New Roman" w:cs="Times New Roman"/>
          <w:b/>
          <w:i/>
          <w:sz w:val="24"/>
          <w:szCs w:val="24"/>
        </w:rPr>
        <w:t xml:space="preserve"> pav. Mirčių pagal priežastis pasiskirstymas </w:t>
      </w:r>
      <w:r w:rsidR="00723CD8" w:rsidRPr="009E6AE9">
        <w:rPr>
          <w:rFonts w:ascii="Times New Roman" w:hAnsi="Times New Roman" w:cs="Times New Roman"/>
          <w:b/>
          <w:i/>
          <w:sz w:val="24"/>
          <w:szCs w:val="24"/>
        </w:rPr>
        <w:t>Kretingos rajone</w:t>
      </w:r>
      <w:r w:rsidR="00187882" w:rsidRPr="009E6AE9">
        <w:rPr>
          <w:rFonts w:ascii="Times New Roman" w:hAnsi="Times New Roman" w:cs="Times New Roman"/>
          <w:b/>
          <w:i/>
          <w:sz w:val="24"/>
          <w:szCs w:val="24"/>
        </w:rPr>
        <w:t xml:space="preserve"> 201</w:t>
      </w:r>
      <w:r w:rsidR="006C3AD8" w:rsidRPr="009E6AE9">
        <w:rPr>
          <w:rFonts w:ascii="Times New Roman" w:hAnsi="Times New Roman" w:cs="Times New Roman"/>
          <w:b/>
          <w:i/>
          <w:sz w:val="24"/>
          <w:szCs w:val="24"/>
        </w:rPr>
        <w:t>6</w:t>
      </w:r>
      <w:r w:rsidR="00187882" w:rsidRPr="009E6AE9">
        <w:rPr>
          <w:rFonts w:ascii="Times New Roman" w:hAnsi="Times New Roman" w:cs="Times New Roman"/>
          <w:b/>
          <w:i/>
          <w:sz w:val="24"/>
          <w:szCs w:val="24"/>
        </w:rPr>
        <w:t>-201</w:t>
      </w:r>
      <w:r w:rsidR="006C3AD8" w:rsidRPr="009E6AE9">
        <w:rPr>
          <w:rFonts w:ascii="Times New Roman" w:hAnsi="Times New Roman" w:cs="Times New Roman"/>
          <w:b/>
          <w:i/>
          <w:sz w:val="24"/>
          <w:szCs w:val="24"/>
        </w:rPr>
        <w:t>8</w:t>
      </w:r>
      <w:r w:rsidR="00187882" w:rsidRPr="009E6AE9">
        <w:rPr>
          <w:rFonts w:ascii="Times New Roman" w:hAnsi="Times New Roman" w:cs="Times New Roman"/>
          <w:b/>
          <w:i/>
          <w:sz w:val="24"/>
          <w:szCs w:val="24"/>
        </w:rPr>
        <w:t xml:space="preserve"> m.</w:t>
      </w:r>
    </w:p>
    <w:p w:rsidR="00187882" w:rsidRPr="009E6AE9" w:rsidRDefault="00187882" w:rsidP="009E6AE9">
      <w:pPr>
        <w:spacing w:after="0" w:line="240" w:lineRule="auto"/>
        <w:jc w:val="both"/>
        <w:rPr>
          <w:rFonts w:ascii="Times New Roman" w:hAnsi="Times New Roman" w:cs="Times New Roman"/>
          <w:i/>
          <w:sz w:val="24"/>
          <w:szCs w:val="24"/>
        </w:rPr>
      </w:pPr>
      <w:r w:rsidRPr="009E6AE9">
        <w:rPr>
          <w:rFonts w:ascii="Times New Roman" w:hAnsi="Times New Roman" w:cs="Times New Roman"/>
          <w:i/>
          <w:sz w:val="24"/>
          <w:szCs w:val="24"/>
        </w:rPr>
        <w:t>Šaltinis: Mirties atvejų ir jų priežasčių valstybės registras, Higienos institutas</w:t>
      </w:r>
    </w:p>
    <w:p w:rsidR="00997C76" w:rsidRPr="008037FF" w:rsidRDefault="00997C76" w:rsidP="008037FF">
      <w:pPr>
        <w:spacing w:line="240" w:lineRule="auto"/>
        <w:ind w:firstLine="567"/>
        <w:jc w:val="both"/>
        <w:rPr>
          <w:rFonts w:ascii="Times New Roman" w:hAnsi="Times New Roman" w:cs="Times New Roman"/>
          <w:color w:val="FF0000"/>
          <w:sz w:val="24"/>
          <w:szCs w:val="24"/>
        </w:rPr>
      </w:pPr>
    </w:p>
    <w:p w:rsidR="00391CD9" w:rsidRPr="008037FF" w:rsidRDefault="00391CD9" w:rsidP="008037FF">
      <w:pPr>
        <w:ind w:firstLine="567"/>
        <w:jc w:val="both"/>
        <w:rPr>
          <w:rFonts w:ascii="Times New Roman" w:hAnsi="Times New Roman" w:cs="Times New Roman"/>
          <w:b/>
          <w:color w:val="000000" w:themeColor="text1"/>
          <w:sz w:val="28"/>
          <w:szCs w:val="28"/>
        </w:rPr>
      </w:pPr>
      <w:r w:rsidRPr="008037FF">
        <w:rPr>
          <w:rFonts w:ascii="Times New Roman" w:hAnsi="Times New Roman" w:cs="Times New Roman"/>
          <w:b/>
          <w:color w:val="000000" w:themeColor="text1"/>
          <w:sz w:val="28"/>
          <w:szCs w:val="28"/>
        </w:rPr>
        <w:br w:type="page"/>
      </w:r>
    </w:p>
    <w:p w:rsidR="00F739DC" w:rsidRPr="008037FF" w:rsidRDefault="002F0D9A" w:rsidP="008037FF">
      <w:pPr>
        <w:pStyle w:val="Sraopastraipa"/>
        <w:numPr>
          <w:ilvl w:val="0"/>
          <w:numId w:val="5"/>
        </w:numPr>
        <w:spacing w:line="240" w:lineRule="auto"/>
        <w:jc w:val="center"/>
        <w:rPr>
          <w:rFonts w:ascii="Times New Roman" w:hAnsi="Times New Roman" w:cs="Times New Roman"/>
          <w:b/>
          <w:color w:val="000000" w:themeColor="text1"/>
          <w:sz w:val="28"/>
          <w:szCs w:val="28"/>
        </w:rPr>
      </w:pPr>
      <w:r w:rsidRPr="008037FF">
        <w:rPr>
          <w:rFonts w:ascii="Times New Roman" w:hAnsi="Times New Roman" w:cs="Times New Roman"/>
          <w:b/>
          <w:color w:val="000000" w:themeColor="text1"/>
          <w:sz w:val="28"/>
          <w:szCs w:val="28"/>
        </w:rPr>
        <w:lastRenderedPageBreak/>
        <w:t>BENDROJI DALIS</w:t>
      </w:r>
    </w:p>
    <w:p w:rsidR="002F0D9A" w:rsidRPr="00736B34" w:rsidRDefault="00AA7C90" w:rsidP="00736B34">
      <w:pPr>
        <w:pStyle w:val="Sraopastraipa"/>
        <w:spacing w:line="240" w:lineRule="auto"/>
        <w:ind w:firstLine="567"/>
        <w:jc w:val="both"/>
        <w:rPr>
          <w:rFonts w:ascii="Times New Roman" w:hAnsi="Times New Roman" w:cs="Times New Roman"/>
          <w:b/>
          <w:color w:val="000000" w:themeColor="text1"/>
          <w:sz w:val="28"/>
          <w:szCs w:val="28"/>
        </w:rPr>
      </w:pPr>
      <w:r w:rsidRPr="008037FF">
        <w:rPr>
          <w:rFonts w:ascii="Times New Roman" w:hAnsi="Times New Roman" w:cs="Times New Roman"/>
          <w:b/>
          <w:color w:val="000000" w:themeColor="text1"/>
          <w:sz w:val="28"/>
          <w:szCs w:val="28"/>
        </w:rPr>
        <w:t>2.1.</w:t>
      </w:r>
      <w:r w:rsidR="005B4155" w:rsidRPr="008037FF">
        <w:rPr>
          <w:rFonts w:ascii="Times New Roman" w:hAnsi="Times New Roman" w:cs="Times New Roman"/>
          <w:b/>
          <w:color w:val="000000" w:themeColor="text1"/>
          <w:sz w:val="28"/>
          <w:szCs w:val="28"/>
        </w:rPr>
        <w:t xml:space="preserve"> </w:t>
      </w:r>
      <w:r w:rsidR="002F0D9A" w:rsidRPr="008037FF">
        <w:rPr>
          <w:rFonts w:ascii="Times New Roman" w:hAnsi="Times New Roman" w:cs="Times New Roman"/>
          <w:b/>
          <w:color w:val="000000" w:themeColor="text1"/>
          <w:sz w:val="28"/>
          <w:szCs w:val="28"/>
        </w:rPr>
        <w:t>Pagrindinių stebėsenos rodiklių savivaldybėje analizė ir interpretavimas</w:t>
      </w:r>
      <w:r w:rsidR="00736B34">
        <w:rPr>
          <w:rFonts w:ascii="Times New Roman" w:hAnsi="Times New Roman" w:cs="Times New Roman"/>
          <w:b/>
          <w:color w:val="000000" w:themeColor="text1"/>
          <w:sz w:val="28"/>
          <w:szCs w:val="28"/>
        </w:rPr>
        <w:t xml:space="preserve"> </w:t>
      </w:r>
      <w:r w:rsidR="002F0D9A" w:rsidRPr="00736B34">
        <w:rPr>
          <w:rFonts w:ascii="Times New Roman" w:hAnsi="Times New Roman" w:cs="Times New Roman"/>
          <w:b/>
          <w:color w:val="000000" w:themeColor="text1"/>
          <w:sz w:val="28"/>
          <w:szCs w:val="28"/>
        </w:rPr>
        <w:t>(„Šviesoforas“)</w:t>
      </w:r>
    </w:p>
    <w:p w:rsidR="005B4155" w:rsidRPr="008037FF" w:rsidRDefault="005B4155" w:rsidP="008037FF">
      <w:pPr>
        <w:pStyle w:val="Sraopastraipa"/>
        <w:spacing w:line="240" w:lineRule="auto"/>
        <w:ind w:firstLine="567"/>
        <w:jc w:val="both"/>
        <w:rPr>
          <w:rFonts w:ascii="Times New Roman" w:hAnsi="Times New Roman" w:cs="Times New Roman"/>
          <w:b/>
          <w:color w:val="000000" w:themeColor="text1"/>
          <w:sz w:val="28"/>
          <w:szCs w:val="28"/>
        </w:rPr>
      </w:pPr>
    </w:p>
    <w:p w:rsidR="007824C7" w:rsidRPr="008037FF" w:rsidRDefault="007824C7" w:rsidP="00736B34">
      <w:pPr>
        <w:pStyle w:val="Betarp"/>
        <w:spacing w:line="276" w:lineRule="auto"/>
        <w:ind w:firstLine="567"/>
        <w:jc w:val="both"/>
        <w:rPr>
          <w:rFonts w:ascii="Times New Roman" w:hAnsi="Times New Roman" w:cs="Times New Roman"/>
          <w:color w:val="000000" w:themeColor="text1"/>
          <w:sz w:val="24"/>
          <w:szCs w:val="24"/>
          <w:lang w:eastAsia="lt-LT"/>
        </w:rPr>
      </w:pPr>
      <w:r w:rsidRPr="008037FF">
        <w:rPr>
          <w:rFonts w:ascii="Times New Roman" w:hAnsi="Times New Roman" w:cs="Times New Roman"/>
          <w:color w:val="000000" w:themeColor="text1"/>
          <w:sz w:val="24"/>
          <w:szCs w:val="24"/>
          <w:lang w:eastAsia="lt-LT"/>
        </w:rPr>
        <w:t>Pagrindinio rodiklių sąrašo analizė ir interpretavimas („</w:t>
      </w:r>
      <w:r w:rsidR="008D2495" w:rsidRPr="008037FF">
        <w:rPr>
          <w:rFonts w:ascii="Times New Roman" w:hAnsi="Times New Roman" w:cs="Times New Roman"/>
          <w:color w:val="000000" w:themeColor="text1"/>
          <w:sz w:val="24"/>
          <w:szCs w:val="24"/>
          <w:lang w:eastAsia="lt-LT"/>
        </w:rPr>
        <w:t>Š</w:t>
      </w:r>
      <w:r w:rsidRPr="008037FF">
        <w:rPr>
          <w:rFonts w:ascii="Times New Roman" w:hAnsi="Times New Roman" w:cs="Times New Roman"/>
          <w:color w:val="000000" w:themeColor="text1"/>
          <w:sz w:val="24"/>
          <w:szCs w:val="24"/>
          <w:lang w:eastAsia="lt-LT"/>
        </w:rPr>
        <w:t>viesoforo“ kūrimas) atliekamas palyginant einamųjų metų savivaldybės rodiklius su Lietuvos vidurkiu. Vadovaujantis „šviesoforo“ principu, visos 60 Lietuvos savivaldybių suskirstytos į grupes:</w:t>
      </w:r>
    </w:p>
    <w:p w:rsidR="007824C7" w:rsidRPr="008037FF" w:rsidRDefault="007824C7" w:rsidP="00736B34">
      <w:pPr>
        <w:pStyle w:val="Betarp"/>
        <w:spacing w:line="276" w:lineRule="auto"/>
        <w:ind w:firstLine="567"/>
        <w:jc w:val="both"/>
        <w:rPr>
          <w:rFonts w:ascii="Times New Roman" w:hAnsi="Times New Roman" w:cs="Times New Roman"/>
          <w:color w:val="000000" w:themeColor="text1"/>
          <w:sz w:val="24"/>
          <w:szCs w:val="24"/>
          <w:lang w:eastAsia="lt-LT"/>
        </w:rPr>
      </w:pPr>
      <w:r w:rsidRPr="008037FF">
        <w:rPr>
          <w:rFonts w:ascii="Times New Roman" w:hAnsi="Times New Roman" w:cs="Times New Roman"/>
          <w:color w:val="000000" w:themeColor="text1"/>
          <w:sz w:val="24"/>
          <w:szCs w:val="24"/>
          <w:lang w:eastAsia="lt-LT"/>
        </w:rPr>
        <w:sym w:font="Symbol" w:char="F0B7"/>
      </w:r>
      <w:r w:rsidRPr="008037FF">
        <w:rPr>
          <w:rFonts w:ascii="Times New Roman" w:hAnsi="Times New Roman" w:cs="Times New Roman"/>
          <w:color w:val="000000" w:themeColor="text1"/>
          <w:sz w:val="24"/>
          <w:szCs w:val="24"/>
          <w:lang w:eastAsia="lt-LT"/>
        </w:rPr>
        <w:t xml:space="preserve"> </w:t>
      </w:r>
      <w:r w:rsidR="00CD4F16" w:rsidRPr="008037FF">
        <w:rPr>
          <w:rFonts w:ascii="Times New Roman" w:hAnsi="Times New Roman" w:cs="Times New Roman"/>
          <w:color w:val="000000" w:themeColor="text1"/>
          <w:sz w:val="24"/>
          <w:szCs w:val="24"/>
          <w:lang w:eastAsia="lt-LT"/>
        </w:rPr>
        <w:t>12</w:t>
      </w:r>
      <w:r w:rsidRPr="008037FF">
        <w:rPr>
          <w:rFonts w:ascii="Times New Roman" w:hAnsi="Times New Roman" w:cs="Times New Roman"/>
          <w:color w:val="000000" w:themeColor="text1"/>
          <w:sz w:val="24"/>
          <w:szCs w:val="24"/>
          <w:lang w:eastAsia="lt-LT"/>
        </w:rPr>
        <w:t xml:space="preserve"> savivaldyb</w:t>
      </w:r>
      <w:r w:rsidR="00F10FC4" w:rsidRPr="008037FF">
        <w:rPr>
          <w:rFonts w:ascii="Times New Roman" w:hAnsi="Times New Roman" w:cs="Times New Roman"/>
          <w:color w:val="000000" w:themeColor="text1"/>
          <w:sz w:val="24"/>
          <w:szCs w:val="24"/>
          <w:lang w:eastAsia="lt-LT"/>
        </w:rPr>
        <w:t>ės</w:t>
      </w:r>
      <w:r w:rsidRPr="008037FF">
        <w:rPr>
          <w:rFonts w:ascii="Times New Roman" w:hAnsi="Times New Roman" w:cs="Times New Roman"/>
          <w:color w:val="000000" w:themeColor="text1"/>
          <w:sz w:val="24"/>
          <w:szCs w:val="24"/>
          <w:lang w:eastAsia="lt-LT"/>
        </w:rPr>
        <w:t xml:space="preserve">, kuriose stebimas rodiklis –geriausias, priskiriamos savivaldybių su geriausiais rodikliais grupei ir žymimos </w:t>
      </w:r>
      <w:r w:rsidRPr="008037FF">
        <w:rPr>
          <w:rFonts w:ascii="Times New Roman" w:hAnsi="Times New Roman" w:cs="Times New Roman"/>
          <w:b/>
          <w:color w:val="00B050"/>
          <w:sz w:val="24"/>
          <w:szCs w:val="24"/>
          <w:lang w:eastAsia="lt-LT"/>
        </w:rPr>
        <w:t>žalia spalva</w:t>
      </w:r>
      <w:r w:rsidRPr="008037FF">
        <w:rPr>
          <w:rFonts w:ascii="Times New Roman" w:hAnsi="Times New Roman" w:cs="Times New Roman"/>
          <w:color w:val="00B050"/>
          <w:sz w:val="24"/>
          <w:szCs w:val="24"/>
          <w:lang w:eastAsia="lt-LT"/>
        </w:rPr>
        <w:t xml:space="preserve"> </w:t>
      </w:r>
      <w:r w:rsidRPr="008037FF">
        <w:rPr>
          <w:rFonts w:ascii="Times New Roman" w:hAnsi="Times New Roman" w:cs="Times New Roman"/>
          <w:color w:val="000000" w:themeColor="text1"/>
          <w:sz w:val="24"/>
          <w:szCs w:val="24"/>
          <w:lang w:eastAsia="lt-LT"/>
        </w:rPr>
        <w:t xml:space="preserve">(pirmas kvintilis); </w:t>
      </w:r>
    </w:p>
    <w:p w:rsidR="007824C7" w:rsidRPr="008037FF" w:rsidRDefault="007824C7" w:rsidP="00736B34">
      <w:pPr>
        <w:pStyle w:val="Betarp"/>
        <w:spacing w:line="276" w:lineRule="auto"/>
        <w:ind w:firstLine="567"/>
        <w:jc w:val="both"/>
        <w:rPr>
          <w:rFonts w:ascii="Times New Roman" w:hAnsi="Times New Roman" w:cs="Times New Roman"/>
          <w:color w:val="000000" w:themeColor="text1"/>
          <w:sz w:val="24"/>
          <w:szCs w:val="24"/>
          <w:lang w:eastAsia="lt-LT"/>
        </w:rPr>
      </w:pPr>
      <w:r w:rsidRPr="008037FF">
        <w:rPr>
          <w:rFonts w:ascii="Times New Roman" w:hAnsi="Times New Roman" w:cs="Times New Roman"/>
          <w:color w:val="000000" w:themeColor="text1"/>
          <w:sz w:val="24"/>
          <w:szCs w:val="24"/>
          <w:lang w:eastAsia="lt-LT"/>
        </w:rPr>
        <w:sym w:font="Symbol" w:char="F0B7"/>
      </w:r>
      <w:r w:rsidRPr="008037FF">
        <w:rPr>
          <w:rFonts w:ascii="Times New Roman" w:hAnsi="Times New Roman" w:cs="Times New Roman"/>
          <w:color w:val="000000" w:themeColor="text1"/>
          <w:sz w:val="24"/>
          <w:szCs w:val="24"/>
          <w:lang w:eastAsia="lt-LT"/>
        </w:rPr>
        <w:t xml:space="preserve"> </w:t>
      </w:r>
      <w:r w:rsidR="00CD4F16" w:rsidRPr="008037FF">
        <w:rPr>
          <w:rFonts w:ascii="Times New Roman" w:hAnsi="Times New Roman" w:cs="Times New Roman"/>
          <w:color w:val="000000" w:themeColor="text1"/>
          <w:sz w:val="24"/>
          <w:szCs w:val="24"/>
          <w:lang w:eastAsia="lt-LT"/>
        </w:rPr>
        <w:t>12</w:t>
      </w:r>
      <w:r w:rsidR="00F10FC4" w:rsidRPr="008037FF">
        <w:rPr>
          <w:rFonts w:ascii="Times New Roman" w:hAnsi="Times New Roman" w:cs="Times New Roman"/>
          <w:color w:val="000000" w:themeColor="text1"/>
          <w:sz w:val="24"/>
          <w:szCs w:val="24"/>
          <w:lang w:eastAsia="lt-LT"/>
        </w:rPr>
        <w:t xml:space="preserve"> savivaldybės</w:t>
      </w:r>
      <w:r w:rsidRPr="008037FF">
        <w:rPr>
          <w:rFonts w:ascii="Times New Roman" w:hAnsi="Times New Roman" w:cs="Times New Roman"/>
          <w:color w:val="000000" w:themeColor="text1"/>
          <w:sz w:val="24"/>
          <w:szCs w:val="24"/>
          <w:lang w:eastAsia="lt-LT"/>
        </w:rPr>
        <w:t xml:space="preserve">, kuriose stebimas rodiklis – prasčiausias, priskiriamos savivaldybių su prasčiausiais rodikliais grupei ir žymimos </w:t>
      </w:r>
      <w:r w:rsidRPr="008037FF">
        <w:rPr>
          <w:rFonts w:ascii="Times New Roman" w:hAnsi="Times New Roman" w:cs="Times New Roman"/>
          <w:b/>
          <w:color w:val="FF0000"/>
          <w:sz w:val="24"/>
          <w:szCs w:val="24"/>
          <w:lang w:eastAsia="lt-LT"/>
        </w:rPr>
        <w:t>raudona spalva</w:t>
      </w:r>
      <w:r w:rsidRPr="008037FF">
        <w:rPr>
          <w:rFonts w:ascii="Times New Roman" w:hAnsi="Times New Roman" w:cs="Times New Roman"/>
          <w:color w:val="FF0000"/>
          <w:sz w:val="24"/>
          <w:szCs w:val="24"/>
          <w:lang w:eastAsia="lt-LT"/>
        </w:rPr>
        <w:t xml:space="preserve"> </w:t>
      </w:r>
      <w:r w:rsidRPr="008037FF">
        <w:rPr>
          <w:rFonts w:ascii="Times New Roman" w:hAnsi="Times New Roman" w:cs="Times New Roman"/>
          <w:color w:val="000000" w:themeColor="text1"/>
          <w:sz w:val="24"/>
          <w:szCs w:val="24"/>
          <w:lang w:eastAsia="lt-LT"/>
        </w:rPr>
        <w:t xml:space="preserve">(penktas kvintilis); </w:t>
      </w:r>
    </w:p>
    <w:p w:rsidR="007824C7" w:rsidRPr="008037FF" w:rsidRDefault="007824C7" w:rsidP="00736B34">
      <w:pPr>
        <w:pStyle w:val="Betarp"/>
        <w:spacing w:line="276" w:lineRule="auto"/>
        <w:ind w:firstLine="567"/>
        <w:jc w:val="both"/>
        <w:rPr>
          <w:rFonts w:ascii="Times New Roman" w:hAnsi="Times New Roman" w:cs="Times New Roman"/>
          <w:color w:val="000000" w:themeColor="text1"/>
          <w:sz w:val="24"/>
          <w:szCs w:val="24"/>
          <w:lang w:eastAsia="lt-LT"/>
        </w:rPr>
      </w:pPr>
      <w:r w:rsidRPr="008037FF">
        <w:rPr>
          <w:rFonts w:ascii="Times New Roman" w:hAnsi="Times New Roman" w:cs="Times New Roman"/>
          <w:color w:val="000000" w:themeColor="text1"/>
          <w:sz w:val="24"/>
          <w:szCs w:val="24"/>
          <w:lang w:eastAsia="lt-LT"/>
        </w:rPr>
        <w:sym w:font="Symbol" w:char="F0B7"/>
      </w:r>
      <w:r w:rsidRPr="008037FF">
        <w:rPr>
          <w:rFonts w:ascii="Times New Roman" w:hAnsi="Times New Roman" w:cs="Times New Roman"/>
          <w:color w:val="000000" w:themeColor="text1"/>
          <w:sz w:val="24"/>
          <w:szCs w:val="24"/>
          <w:lang w:eastAsia="lt-LT"/>
        </w:rPr>
        <w:t xml:space="preserve"> likusių </w:t>
      </w:r>
      <w:r w:rsidR="00CD4F16" w:rsidRPr="008037FF">
        <w:rPr>
          <w:rFonts w:ascii="Times New Roman" w:hAnsi="Times New Roman" w:cs="Times New Roman"/>
          <w:color w:val="000000" w:themeColor="text1"/>
          <w:sz w:val="24"/>
          <w:szCs w:val="24"/>
          <w:lang w:eastAsia="lt-LT"/>
        </w:rPr>
        <w:t>36</w:t>
      </w:r>
      <w:r w:rsidRPr="008037FF">
        <w:rPr>
          <w:rFonts w:ascii="Times New Roman" w:hAnsi="Times New Roman" w:cs="Times New Roman"/>
          <w:color w:val="000000" w:themeColor="text1"/>
          <w:sz w:val="24"/>
          <w:szCs w:val="24"/>
          <w:lang w:eastAsia="lt-LT"/>
        </w:rPr>
        <w:t xml:space="preserve"> savivaldybių rodiklio reikšmės žymimos </w:t>
      </w:r>
      <w:r w:rsidRPr="008037FF">
        <w:rPr>
          <w:rFonts w:ascii="Times New Roman" w:hAnsi="Times New Roman" w:cs="Times New Roman"/>
          <w:b/>
          <w:color w:val="FFC000"/>
          <w:sz w:val="24"/>
          <w:szCs w:val="24"/>
          <w:lang w:eastAsia="lt-LT"/>
        </w:rPr>
        <w:t>geltona spalva</w:t>
      </w:r>
      <w:r w:rsidRPr="008037FF">
        <w:rPr>
          <w:rFonts w:ascii="Times New Roman" w:hAnsi="Times New Roman" w:cs="Times New Roman"/>
          <w:color w:val="000000" w:themeColor="text1"/>
          <w:sz w:val="24"/>
          <w:szCs w:val="24"/>
          <w:lang w:eastAsia="lt-LT"/>
        </w:rPr>
        <w:t>.</w:t>
      </w:r>
      <w:r w:rsidR="00F402C8" w:rsidRPr="008037FF">
        <w:rPr>
          <w:rFonts w:ascii="Times New Roman" w:hAnsi="Times New Roman" w:cs="Times New Roman"/>
          <w:color w:val="000000" w:themeColor="text1"/>
          <w:sz w:val="24"/>
          <w:szCs w:val="24"/>
          <w:lang w:eastAsia="lt-LT"/>
        </w:rPr>
        <w:t xml:space="preserve"> Šių savivaldybių rodikliai interpretuojami kaip atitinkantys Lietuvos vidurkį.</w:t>
      </w:r>
      <w:r w:rsidRPr="008037FF">
        <w:rPr>
          <w:rFonts w:ascii="Times New Roman" w:hAnsi="Times New Roman" w:cs="Times New Roman"/>
          <w:color w:val="000000" w:themeColor="text1"/>
          <w:sz w:val="24"/>
          <w:szCs w:val="24"/>
          <w:lang w:eastAsia="lt-LT"/>
        </w:rPr>
        <w:t xml:space="preserve"> </w:t>
      </w:r>
    </w:p>
    <w:p w:rsidR="000A74E2" w:rsidRPr="008037FF" w:rsidRDefault="007824C7" w:rsidP="00736B34">
      <w:pPr>
        <w:pStyle w:val="Betarp"/>
        <w:spacing w:line="276" w:lineRule="auto"/>
        <w:ind w:firstLine="567"/>
        <w:jc w:val="both"/>
        <w:rPr>
          <w:rFonts w:ascii="Times New Roman" w:hAnsi="Times New Roman" w:cs="Times New Roman"/>
          <w:color w:val="FF0000"/>
          <w:sz w:val="24"/>
          <w:szCs w:val="24"/>
          <w:lang w:eastAsia="lt-LT"/>
        </w:rPr>
      </w:pPr>
      <w:r w:rsidRPr="008037FF">
        <w:rPr>
          <w:rFonts w:ascii="Times New Roman" w:hAnsi="Times New Roman" w:cs="Times New Roman"/>
          <w:b/>
          <w:color w:val="000000" w:themeColor="text1"/>
          <w:sz w:val="24"/>
          <w:szCs w:val="24"/>
          <w:lang w:eastAsia="lt-LT"/>
        </w:rPr>
        <w:t>Pagrindinio rodiklių sąrašo analizės ir interpretavimo tikslas yra įvertinti, kokia esama gyventojų sveikatos ir sveikatą lemiančių veiksnių situacija savivaldybėje, įvertinant Lietuvos sveikatos programos tikslus ir uždavinius įgyvendinimo kontekste, ir kokių intervencijų/priemonių reikia imtis, siekiant stiprinti savivaldybės gyventojų sveikatą ir mažinti sveikatos netolygumus.</w:t>
      </w:r>
      <w:r w:rsidRPr="008037FF">
        <w:rPr>
          <w:rFonts w:ascii="Times New Roman" w:hAnsi="Times New Roman" w:cs="Times New Roman"/>
          <w:color w:val="000000" w:themeColor="text1"/>
          <w:sz w:val="24"/>
          <w:szCs w:val="24"/>
          <w:lang w:eastAsia="lt-LT"/>
        </w:rPr>
        <w:t xml:space="preserve"> </w:t>
      </w:r>
    </w:p>
    <w:p w:rsidR="00B23FB0" w:rsidRPr="00591682" w:rsidRDefault="007824C7" w:rsidP="00736B34">
      <w:pPr>
        <w:pStyle w:val="Betarp"/>
        <w:spacing w:line="276" w:lineRule="auto"/>
        <w:ind w:firstLine="567"/>
        <w:jc w:val="both"/>
        <w:rPr>
          <w:rFonts w:ascii="Times New Roman" w:hAnsi="Times New Roman" w:cs="Times New Roman"/>
          <w:sz w:val="24"/>
          <w:szCs w:val="24"/>
        </w:rPr>
      </w:pPr>
      <w:r w:rsidRPr="00591682">
        <w:rPr>
          <w:rFonts w:ascii="Times New Roman" w:hAnsi="Times New Roman" w:cs="Times New Roman"/>
          <w:sz w:val="24"/>
          <w:szCs w:val="24"/>
          <w:lang w:eastAsia="lt-LT"/>
        </w:rPr>
        <w:t xml:space="preserve">Kretingos rajono savivaldybės gyventojų sveikatos ar su sveikata susijusios stebėsenos ataskaitoje analizuojamų metų rodiklių duomenys ir jų interpretavimas pateikiami 1 </w:t>
      </w:r>
      <w:r w:rsidR="004E28FF" w:rsidRPr="00591682">
        <w:rPr>
          <w:rFonts w:ascii="Times New Roman" w:hAnsi="Times New Roman" w:cs="Times New Roman"/>
          <w:sz w:val="24"/>
          <w:szCs w:val="24"/>
          <w:lang w:eastAsia="lt-LT"/>
        </w:rPr>
        <w:t>lentelėje</w:t>
      </w:r>
      <w:r w:rsidRPr="00591682">
        <w:rPr>
          <w:rFonts w:ascii="Times New Roman" w:hAnsi="Times New Roman" w:cs="Times New Roman"/>
          <w:sz w:val="24"/>
          <w:szCs w:val="24"/>
          <w:lang w:eastAsia="lt-LT"/>
        </w:rPr>
        <w:t xml:space="preserve"> „Kretingos rajono savivaldybės sveikatos ir su sveikata susijusių rodiklių profilis“. Remiantis profilio rodikliais ir jų interpretavi</w:t>
      </w:r>
      <w:r w:rsidR="0077339B" w:rsidRPr="00591682">
        <w:rPr>
          <w:rFonts w:ascii="Times New Roman" w:hAnsi="Times New Roman" w:cs="Times New Roman"/>
          <w:sz w:val="24"/>
          <w:szCs w:val="24"/>
          <w:lang w:eastAsia="lt-LT"/>
        </w:rPr>
        <w:t xml:space="preserve">mo rezultatais, buvo </w:t>
      </w:r>
      <w:r w:rsidR="008D22C0" w:rsidRPr="00591682">
        <w:rPr>
          <w:rFonts w:ascii="Times New Roman" w:hAnsi="Times New Roman" w:cs="Times New Roman"/>
          <w:sz w:val="24"/>
          <w:szCs w:val="24"/>
        </w:rPr>
        <w:t xml:space="preserve">išanalizuotos </w:t>
      </w:r>
      <w:r w:rsidR="00925ACA" w:rsidRPr="00591682">
        <w:rPr>
          <w:rFonts w:ascii="Times New Roman" w:hAnsi="Times New Roman" w:cs="Times New Roman"/>
          <w:sz w:val="24"/>
          <w:szCs w:val="24"/>
        </w:rPr>
        <w:t>3</w:t>
      </w:r>
      <w:r w:rsidR="008D22C0" w:rsidRPr="00591682">
        <w:rPr>
          <w:rFonts w:ascii="Times New Roman" w:hAnsi="Times New Roman" w:cs="Times New Roman"/>
          <w:sz w:val="24"/>
          <w:szCs w:val="24"/>
        </w:rPr>
        <w:t xml:space="preserve"> prioritetinės savivaldybės visuomenės sveikatos problemos</w:t>
      </w:r>
      <w:r w:rsidR="000F2715" w:rsidRPr="00591682">
        <w:rPr>
          <w:rFonts w:ascii="Times New Roman" w:hAnsi="Times New Roman" w:cs="Times New Roman"/>
          <w:sz w:val="24"/>
          <w:szCs w:val="24"/>
        </w:rPr>
        <w:t>,</w:t>
      </w:r>
      <w:r w:rsidR="00E733C7" w:rsidRPr="00591682">
        <w:rPr>
          <w:rFonts w:ascii="Times New Roman" w:hAnsi="Times New Roman" w:cs="Times New Roman"/>
          <w:sz w:val="24"/>
          <w:szCs w:val="24"/>
          <w:lang w:eastAsia="lt-LT"/>
        </w:rPr>
        <w:t xml:space="preserve"> kurių rodiklis ar pokyčio kryptis prastesnis palyginti su šalies reikšmėmis</w:t>
      </w:r>
      <w:r w:rsidR="008D22C0" w:rsidRPr="00591682">
        <w:rPr>
          <w:rFonts w:ascii="Times New Roman" w:hAnsi="Times New Roman" w:cs="Times New Roman"/>
          <w:sz w:val="24"/>
          <w:szCs w:val="24"/>
        </w:rPr>
        <w:t>:</w:t>
      </w:r>
    </w:p>
    <w:p w:rsidR="00591682" w:rsidRPr="00591682" w:rsidRDefault="00591682" w:rsidP="00591682">
      <w:pPr>
        <w:pStyle w:val="Betarp"/>
        <w:spacing w:line="276" w:lineRule="auto"/>
        <w:ind w:firstLine="567"/>
        <w:jc w:val="both"/>
        <w:rPr>
          <w:rFonts w:ascii="Times New Roman" w:hAnsi="Times New Roman" w:cs="Times New Roman"/>
          <w:sz w:val="24"/>
          <w:szCs w:val="24"/>
        </w:rPr>
      </w:pPr>
      <w:r w:rsidRPr="00591682">
        <w:rPr>
          <w:rFonts w:ascii="Times New Roman" w:hAnsi="Times New Roman" w:cs="Times New Roman"/>
          <w:sz w:val="24"/>
          <w:szCs w:val="24"/>
        </w:rPr>
        <w:t>1. Išvengiamų hospitalizacijų skaičius 1 000 gyventojų - problema tęstinė.</w:t>
      </w:r>
    </w:p>
    <w:p w:rsidR="00591682" w:rsidRPr="00591682" w:rsidRDefault="00591682" w:rsidP="00591682">
      <w:pPr>
        <w:pStyle w:val="Betarp"/>
        <w:spacing w:line="276" w:lineRule="auto"/>
        <w:ind w:firstLine="567"/>
        <w:jc w:val="both"/>
        <w:rPr>
          <w:rFonts w:ascii="Times New Roman" w:hAnsi="Times New Roman" w:cs="Times New Roman"/>
          <w:sz w:val="24"/>
          <w:szCs w:val="24"/>
        </w:rPr>
      </w:pPr>
      <w:r w:rsidRPr="00591682">
        <w:rPr>
          <w:rFonts w:ascii="Times New Roman" w:hAnsi="Times New Roman" w:cs="Times New Roman"/>
          <w:sz w:val="24"/>
          <w:szCs w:val="24"/>
        </w:rPr>
        <w:t>2. Sergamumas II tipo cukriniu diabetu (E11) 10 000 gyventojų – problema tęstinė.</w:t>
      </w:r>
    </w:p>
    <w:p w:rsidR="00591682" w:rsidRPr="00591682" w:rsidRDefault="00591682" w:rsidP="00591682">
      <w:pPr>
        <w:pStyle w:val="Betarp"/>
        <w:spacing w:line="276" w:lineRule="auto"/>
        <w:ind w:firstLine="567"/>
        <w:jc w:val="both"/>
        <w:rPr>
          <w:rFonts w:ascii="Times New Roman" w:hAnsi="Times New Roman" w:cs="Times New Roman"/>
          <w:sz w:val="24"/>
          <w:szCs w:val="24"/>
        </w:rPr>
      </w:pPr>
      <w:r w:rsidRPr="00591682">
        <w:rPr>
          <w:rFonts w:ascii="Times New Roman" w:hAnsi="Times New Roman" w:cs="Times New Roman"/>
          <w:sz w:val="24"/>
          <w:szCs w:val="24"/>
        </w:rPr>
        <w:t>3. Standartizuotas mirtingumas dėl transporto įvykių (V00 – V99) 100 000 gyventojų.</w:t>
      </w:r>
    </w:p>
    <w:p w:rsidR="00F642B9" w:rsidRPr="00591682" w:rsidRDefault="007824C7" w:rsidP="00736B34">
      <w:pPr>
        <w:pStyle w:val="Betarp"/>
        <w:spacing w:line="276" w:lineRule="auto"/>
        <w:ind w:firstLine="567"/>
        <w:jc w:val="both"/>
        <w:rPr>
          <w:rFonts w:ascii="Times New Roman" w:hAnsi="Times New Roman" w:cs="Times New Roman"/>
          <w:sz w:val="24"/>
          <w:szCs w:val="24"/>
        </w:rPr>
        <w:sectPr w:rsidR="00F642B9" w:rsidRPr="00591682" w:rsidSect="00F41D22">
          <w:footerReference w:type="default" r:id="rId19"/>
          <w:pgSz w:w="11906" w:h="16838"/>
          <w:pgMar w:top="1135" w:right="566" w:bottom="1134" w:left="1701" w:header="567" w:footer="567" w:gutter="0"/>
          <w:pgNumType w:start="1" w:chapStyle="1"/>
          <w:cols w:space="1296"/>
          <w:titlePg/>
          <w:docGrid w:linePitch="360"/>
        </w:sectPr>
      </w:pPr>
      <w:r w:rsidRPr="00591682">
        <w:rPr>
          <w:rFonts w:ascii="Times New Roman" w:hAnsi="Times New Roman" w:cs="Times New Roman"/>
          <w:sz w:val="24"/>
          <w:szCs w:val="24"/>
          <w:lang w:eastAsia="lt-LT"/>
        </w:rPr>
        <w:t>Sudarius Kretingos rajono probleminių visuomenės sveikatos sričių (temų) sąrašą, buvo atlikta atrinktų rodiklių detalesnė analizė ir vertinimas (žr. „Specialioji dalis“).</w:t>
      </w:r>
      <w:r w:rsidRPr="00591682">
        <w:rPr>
          <w:rFonts w:ascii="Times New Roman" w:hAnsi="Times New Roman" w:cs="Times New Roman"/>
          <w:sz w:val="24"/>
          <w:szCs w:val="24"/>
        </w:rPr>
        <w:t xml:space="preserve"> </w:t>
      </w:r>
    </w:p>
    <w:p w:rsidR="000B2534" w:rsidRPr="008037FF" w:rsidRDefault="003E62FB" w:rsidP="00736B34">
      <w:pPr>
        <w:spacing w:line="276" w:lineRule="auto"/>
        <w:ind w:firstLine="567"/>
        <w:jc w:val="both"/>
        <w:rPr>
          <w:rFonts w:ascii="Times New Roman" w:hAnsi="Times New Roman" w:cs="Times New Roman"/>
          <w:sz w:val="24"/>
          <w:szCs w:val="24"/>
        </w:rPr>
      </w:pPr>
      <w:r w:rsidRPr="008037FF">
        <w:rPr>
          <w:rFonts w:ascii="Times New Roman" w:hAnsi="Times New Roman" w:cs="Times New Roman"/>
          <w:sz w:val="24"/>
          <w:szCs w:val="24"/>
          <w:u w:val="single"/>
        </w:rPr>
        <w:lastRenderedPageBreak/>
        <w:t>Pirmajame</w:t>
      </w:r>
      <w:r w:rsidRPr="008037FF">
        <w:rPr>
          <w:rFonts w:ascii="Times New Roman" w:hAnsi="Times New Roman" w:cs="Times New Roman"/>
          <w:sz w:val="24"/>
          <w:szCs w:val="24"/>
        </w:rPr>
        <w:t xml:space="preserve"> lentelės stulpelyje pateikiami pagrindinio sąrašo rodikliai, suskirstyti pagal Lietuvos sveikatos strategijoje numatytus įgyvendinti tikslus ir uždavinius. </w:t>
      </w:r>
      <w:r w:rsidR="00D9037E" w:rsidRPr="008037FF">
        <w:rPr>
          <w:rFonts w:ascii="Times New Roman" w:hAnsi="Times New Roman" w:cs="Times New Roman"/>
          <w:sz w:val="24"/>
          <w:szCs w:val="24"/>
          <w:u w:val="single"/>
        </w:rPr>
        <w:t>Antrajame</w:t>
      </w:r>
      <w:r w:rsidRPr="008037FF">
        <w:rPr>
          <w:rFonts w:ascii="Times New Roman" w:hAnsi="Times New Roman" w:cs="Times New Roman"/>
          <w:sz w:val="24"/>
          <w:szCs w:val="24"/>
        </w:rPr>
        <w:t xml:space="preserve"> stulpelyje pateikiama savivaldybės rodiklio reikšmė, </w:t>
      </w:r>
      <w:r w:rsidR="00D9037E" w:rsidRPr="008037FF">
        <w:rPr>
          <w:rFonts w:ascii="Times New Roman" w:hAnsi="Times New Roman" w:cs="Times New Roman"/>
          <w:sz w:val="24"/>
          <w:szCs w:val="24"/>
          <w:u w:val="single"/>
        </w:rPr>
        <w:t>trečiajame</w:t>
      </w:r>
      <w:r w:rsidR="004C74A3" w:rsidRPr="008037FF">
        <w:rPr>
          <w:rFonts w:ascii="Times New Roman" w:hAnsi="Times New Roman" w:cs="Times New Roman"/>
          <w:sz w:val="24"/>
          <w:szCs w:val="24"/>
        </w:rPr>
        <w:t xml:space="preserve"> -</w:t>
      </w:r>
      <w:r w:rsidR="00F3625B" w:rsidRPr="008037FF">
        <w:rPr>
          <w:rFonts w:ascii="Times New Roman" w:hAnsi="Times New Roman" w:cs="Times New Roman"/>
          <w:sz w:val="24"/>
          <w:szCs w:val="24"/>
        </w:rPr>
        <w:t>Lietuvos rodiklio reikšmė</w:t>
      </w:r>
      <w:r w:rsidR="000B2534" w:rsidRPr="008037FF">
        <w:rPr>
          <w:rFonts w:ascii="Times New Roman" w:hAnsi="Times New Roman" w:cs="Times New Roman"/>
          <w:sz w:val="24"/>
          <w:szCs w:val="24"/>
        </w:rPr>
        <w:t xml:space="preserve">, </w:t>
      </w:r>
      <w:r w:rsidR="004C74A3" w:rsidRPr="008037FF">
        <w:rPr>
          <w:rFonts w:ascii="Times New Roman" w:hAnsi="Times New Roman" w:cs="Times New Roman"/>
          <w:sz w:val="24"/>
          <w:szCs w:val="24"/>
          <w:u w:val="single"/>
        </w:rPr>
        <w:t>ketvirtajame</w:t>
      </w:r>
      <w:r w:rsidR="004C74A3" w:rsidRPr="008037FF">
        <w:rPr>
          <w:rFonts w:ascii="Times New Roman" w:hAnsi="Times New Roman" w:cs="Times New Roman"/>
          <w:sz w:val="24"/>
          <w:szCs w:val="24"/>
        </w:rPr>
        <w:t xml:space="preserve"> – </w:t>
      </w:r>
      <w:r w:rsidR="00F3625B" w:rsidRPr="008037FF">
        <w:rPr>
          <w:rFonts w:ascii="Times New Roman" w:hAnsi="Times New Roman" w:cs="Times New Roman"/>
          <w:sz w:val="24"/>
          <w:szCs w:val="24"/>
        </w:rPr>
        <w:t>mažiausi rodikliai</w:t>
      </w:r>
      <w:r w:rsidR="000B2534" w:rsidRPr="008037FF">
        <w:rPr>
          <w:rFonts w:ascii="Times New Roman" w:hAnsi="Times New Roman" w:cs="Times New Roman"/>
          <w:sz w:val="24"/>
          <w:szCs w:val="24"/>
        </w:rPr>
        <w:t xml:space="preserve">, </w:t>
      </w:r>
      <w:r w:rsidR="004C74A3" w:rsidRPr="008037FF">
        <w:rPr>
          <w:rFonts w:ascii="Times New Roman" w:hAnsi="Times New Roman" w:cs="Times New Roman"/>
          <w:sz w:val="24"/>
          <w:szCs w:val="24"/>
          <w:u w:val="single"/>
        </w:rPr>
        <w:t>penktajam</w:t>
      </w:r>
      <w:r w:rsidR="00D9037E" w:rsidRPr="008037FF">
        <w:rPr>
          <w:rFonts w:ascii="Times New Roman" w:hAnsi="Times New Roman" w:cs="Times New Roman"/>
          <w:sz w:val="24"/>
          <w:szCs w:val="24"/>
          <w:u w:val="single"/>
        </w:rPr>
        <w:t>e</w:t>
      </w:r>
      <w:r w:rsidR="000B2534" w:rsidRPr="008037FF">
        <w:rPr>
          <w:rFonts w:ascii="Times New Roman" w:hAnsi="Times New Roman" w:cs="Times New Roman"/>
          <w:sz w:val="24"/>
          <w:szCs w:val="24"/>
        </w:rPr>
        <w:t xml:space="preserve"> – </w:t>
      </w:r>
      <w:r w:rsidR="00F3625B" w:rsidRPr="008037FF">
        <w:rPr>
          <w:rFonts w:ascii="Times New Roman" w:hAnsi="Times New Roman" w:cs="Times New Roman"/>
          <w:sz w:val="24"/>
          <w:szCs w:val="24"/>
        </w:rPr>
        <w:t>didžiausi rodikliai;</w:t>
      </w:r>
      <w:r w:rsidR="000B2534" w:rsidRPr="008037FF">
        <w:rPr>
          <w:rFonts w:ascii="Times New Roman" w:hAnsi="Times New Roman" w:cs="Times New Roman"/>
          <w:sz w:val="24"/>
          <w:szCs w:val="24"/>
        </w:rPr>
        <w:t xml:space="preserve"> </w:t>
      </w:r>
      <w:r w:rsidR="004C74A3" w:rsidRPr="008037FF">
        <w:rPr>
          <w:rFonts w:ascii="Times New Roman" w:hAnsi="Times New Roman" w:cs="Times New Roman"/>
          <w:sz w:val="24"/>
          <w:szCs w:val="24"/>
          <w:u w:val="single"/>
        </w:rPr>
        <w:t>šeštajame</w:t>
      </w:r>
      <w:r w:rsidR="000B2534" w:rsidRPr="008037FF">
        <w:rPr>
          <w:rFonts w:ascii="Times New Roman" w:hAnsi="Times New Roman" w:cs="Times New Roman"/>
          <w:sz w:val="24"/>
          <w:szCs w:val="24"/>
        </w:rPr>
        <w:t xml:space="preserve"> – </w:t>
      </w:r>
      <w:r w:rsidR="00F3625B" w:rsidRPr="008037FF">
        <w:rPr>
          <w:rFonts w:ascii="Times New Roman" w:hAnsi="Times New Roman" w:cs="Times New Roman"/>
          <w:sz w:val="24"/>
          <w:szCs w:val="24"/>
        </w:rPr>
        <w:t xml:space="preserve">pateiktas santykis savivaldybė/Lietuva (vertinant „šviesoforo“ principu); </w:t>
      </w:r>
      <w:r w:rsidR="004C74A3" w:rsidRPr="008037FF">
        <w:rPr>
          <w:rFonts w:ascii="Times New Roman" w:hAnsi="Times New Roman" w:cs="Times New Roman"/>
          <w:sz w:val="24"/>
          <w:szCs w:val="24"/>
          <w:u w:val="single"/>
        </w:rPr>
        <w:t>septintajame</w:t>
      </w:r>
      <w:r w:rsidR="00AF0CED" w:rsidRPr="008037FF">
        <w:rPr>
          <w:rFonts w:ascii="Times New Roman" w:hAnsi="Times New Roman" w:cs="Times New Roman"/>
          <w:sz w:val="24"/>
          <w:szCs w:val="24"/>
        </w:rPr>
        <w:t xml:space="preserve"> - </w:t>
      </w:r>
      <w:r w:rsidR="00F3625B" w:rsidRPr="008037FF">
        <w:rPr>
          <w:rFonts w:ascii="Times New Roman" w:hAnsi="Times New Roman" w:cs="Times New Roman"/>
          <w:sz w:val="24"/>
          <w:szCs w:val="24"/>
        </w:rPr>
        <w:t>Lietuvos siekinys (numatyti) įgyvendinti 2020 m. tikslai.</w:t>
      </w:r>
    </w:p>
    <w:p w:rsidR="005F0742" w:rsidRPr="008037FF" w:rsidRDefault="005052DB" w:rsidP="008037FF">
      <w:pPr>
        <w:ind w:firstLine="567"/>
        <w:jc w:val="both"/>
        <w:rPr>
          <w:rFonts w:ascii="Times New Roman" w:hAnsi="Times New Roman" w:cs="Times New Roman"/>
          <w:color w:val="FF0000"/>
          <w:sz w:val="24"/>
          <w:szCs w:val="24"/>
        </w:rPr>
      </w:pPr>
      <w:r w:rsidRPr="008037FF">
        <w:rPr>
          <w:rFonts w:ascii="Times New Roman" w:hAnsi="Times New Roman" w:cs="Times New Roman"/>
          <w:b/>
          <w:sz w:val="24"/>
          <w:szCs w:val="24"/>
        </w:rPr>
        <w:t>1</w:t>
      </w:r>
      <w:r w:rsidR="00A8459F" w:rsidRPr="008037FF">
        <w:rPr>
          <w:rFonts w:ascii="Times New Roman" w:hAnsi="Times New Roman" w:cs="Times New Roman"/>
          <w:b/>
          <w:sz w:val="24"/>
          <w:szCs w:val="24"/>
        </w:rPr>
        <w:t xml:space="preserve"> lentelė</w:t>
      </w:r>
      <w:r w:rsidR="00A8459F" w:rsidRPr="008037FF">
        <w:rPr>
          <w:rFonts w:ascii="Times New Roman" w:hAnsi="Times New Roman" w:cs="Times New Roman"/>
          <w:sz w:val="24"/>
          <w:szCs w:val="24"/>
        </w:rPr>
        <w:t>. Kretingos rajono savivaldybės visuomenės sveikatos ir su sveikata susijusių rodiklių profilis 201</w:t>
      </w:r>
      <w:r w:rsidR="00E76993" w:rsidRPr="008037FF">
        <w:rPr>
          <w:rFonts w:ascii="Times New Roman" w:hAnsi="Times New Roman" w:cs="Times New Roman"/>
          <w:sz w:val="24"/>
          <w:szCs w:val="24"/>
        </w:rPr>
        <w:t>8</w:t>
      </w:r>
      <w:r w:rsidR="00385863" w:rsidRPr="008037FF">
        <w:rPr>
          <w:rFonts w:ascii="Times New Roman" w:hAnsi="Times New Roman" w:cs="Times New Roman"/>
          <w:sz w:val="24"/>
          <w:szCs w:val="24"/>
        </w:rPr>
        <w:t xml:space="preserve"> </w:t>
      </w:r>
      <w:r w:rsidR="00A8459F" w:rsidRPr="008037FF">
        <w:rPr>
          <w:rFonts w:ascii="Times New Roman" w:hAnsi="Times New Roman" w:cs="Times New Roman"/>
          <w:sz w:val="24"/>
          <w:szCs w:val="24"/>
        </w:rPr>
        <w:t xml:space="preserve"> m. </w:t>
      </w:r>
    </w:p>
    <w:tbl>
      <w:tblPr>
        <w:tblStyle w:val="Lentelstinklelis"/>
        <w:tblW w:w="15588" w:type="dxa"/>
        <w:jc w:val="center"/>
        <w:tblLayout w:type="fixed"/>
        <w:tblLook w:val="04A0" w:firstRow="1" w:lastRow="0" w:firstColumn="1" w:lastColumn="0" w:noHBand="0" w:noVBand="1"/>
      </w:tblPr>
      <w:tblGrid>
        <w:gridCol w:w="5240"/>
        <w:gridCol w:w="284"/>
        <w:gridCol w:w="1630"/>
        <w:gridCol w:w="1630"/>
        <w:gridCol w:w="1630"/>
        <w:gridCol w:w="1630"/>
        <w:gridCol w:w="2268"/>
        <w:gridCol w:w="1276"/>
      </w:tblGrid>
      <w:tr w:rsidR="0010107E" w:rsidRPr="008037FF" w:rsidTr="00C17174">
        <w:trPr>
          <w:jc w:val="center"/>
        </w:trPr>
        <w:tc>
          <w:tcPr>
            <w:tcW w:w="5240" w:type="dxa"/>
            <w:vMerge w:val="restart"/>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Rodiklis</w:t>
            </w:r>
          </w:p>
        </w:tc>
        <w:tc>
          <w:tcPr>
            <w:tcW w:w="284" w:type="dxa"/>
            <w:vMerge w:val="restart"/>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p>
        </w:tc>
        <w:tc>
          <w:tcPr>
            <w:tcW w:w="1630" w:type="dxa"/>
            <w:vMerge w:val="restart"/>
            <w:shd w:val="clear" w:color="auto" w:fill="DED8DB"/>
            <w:vAlign w:val="center"/>
          </w:tcPr>
          <w:p w:rsidR="004C74A3" w:rsidRPr="008037FF" w:rsidRDefault="004C74A3" w:rsidP="008037FF">
            <w:pPr>
              <w:spacing w:line="276" w:lineRule="auto"/>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Savivaldybės rodiklis</w:t>
            </w:r>
          </w:p>
        </w:tc>
        <w:tc>
          <w:tcPr>
            <w:tcW w:w="1630" w:type="dxa"/>
            <w:vMerge w:val="restart"/>
            <w:shd w:val="clear" w:color="auto" w:fill="DED8DB"/>
            <w:vAlign w:val="center"/>
          </w:tcPr>
          <w:p w:rsidR="004C74A3" w:rsidRPr="008037FF" w:rsidRDefault="004C74A3" w:rsidP="008037FF">
            <w:pPr>
              <w:spacing w:line="276" w:lineRule="auto"/>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Lietuvos rodiklis</w:t>
            </w:r>
          </w:p>
        </w:tc>
        <w:tc>
          <w:tcPr>
            <w:tcW w:w="1630" w:type="dxa"/>
            <w:vMerge w:val="restart"/>
            <w:shd w:val="clear" w:color="auto" w:fill="DED8DB"/>
            <w:vAlign w:val="center"/>
          </w:tcPr>
          <w:p w:rsidR="004C74A3" w:rsidRPr="008037FF" w:rsidRDefault="004C74A3" w:rsidP="008037FF">
            <w:pPr>
              <w:spacing w:line="276" w:lineRule="auto"/>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Mažiausi rodikliai</w:t>
            </w:r>
          </w:p>
        </w:tc>
        <w:tc>
          <w:tcPr>
            <w:tcW w:w="1630" w:type="dxa"/>
            <w:vMerge w:val="restart"/>
            <w:shd w:val="clear" w:color="auto" w:fill="DED8DB"/>
            <w:vAlign w:val="center"/>
          </w:tcPr>
          <w:p w:rsidR="004C74A3" w:rsidRPr="008037FF" w:rsidRDefault="004C74A3" w:rsidP="008037FF">
            <w:pPr>
              <w:spacing w:line="276" w:lineRule="auto"/>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Didžiausi rodikliai</w:t>
            </w:r>
          </w:p>
        </w:tc>
        <w:tc>
          <w:tcPr>
            <w:tcW w:w="2268" w:type="dxa"/>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Santykis: Savivaldybė/Lietuva</w:t>
            </w:r>
          </w:p>
        </w:tc>
        <w:tc>
          <w:tcPr>
            <w:tcW w:w="1276" w:type="dxa"/>
            <w:vMerge w:val="restart"/>
            <w:shd w:val="clear" w:color="auto" w:fill="DED8DB"/>
          </w:tcPr>
          <w:p w:rsidR="004C74A3" w:rsidRPr="008037FF" w:rsidRDefault="004C74A3" w:rsidP="008037FF">
            <w:pPr>
              <w:spacing w:line="276" w:lineRule="auto"/>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Lietuvos siekinys 2020 m.</w:t>
            </w:r>
          </w:p>
        </w:tc>
      </w:tr>
      <w:tr w:rsidR="0010107E" w:rsidRPr="008037FF" w:rsidTr="00C17174">
        <w:trPr>
          <w:jc w:val="center"/>
        </w:trPr>
        <w:tc>
          <w:tcPr>
            <w:tcW w:w="5240" w:type="dxa"/>
            <w:vMerge/>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p>
        </w:tc>
        <w:tc>
          <w:tcPr>
            <w:tcW w:w="284" w:type="dxa"/>
            <w:vMerge/>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p>
        </w:tc>
        <w:tc>
          <w:tcPr>
            <w:tcW w:w="1630" w:type="dxa"/>
            <w:vMerge/>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p>
        </w:tc>
        <w:tc>
          <w:tcPr>
            <w:tcW w:w="1630" w:type="dxa"/>
            <w:vMerge/>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p>
        </w:tc>
        <w:tc>
          <w:tcPr>
            <w:tcW w:w="1630" w:type="dxa"/>
            <w:vMerge/>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p>
        </w:tc>
        <w:tc>
          <w:tcPr>
            <w:tcW w:w="1630" w:type="dxa"/>
            <w:vMerge/>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p>
        </w:tc>
        <w:tc>
          <w:tcPr>
            <w:tcW w:w="2268" w:type="dxa"/>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2018 m.</w:t>
            </w:r>
          </w:p>
        </w:tc>
        <w:tc>
          <w:tcPr>
            <w:tcW w:w="1276" w:type="dxa"/>
            <w:vMerge/>
            <w:shd w:val="clear" w:color="auto" w:fill="DED8DB"/>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p>
        </w:tc>
      </w:tr>
      <w:tr w:rsidR="0010107E" w:rsidRPr="008037FF" w:rsidTr="00C17174">
        <w:trPr>
          <w:jc w:val="center"/>
        </w:trPr>
        <w:tc>
          <w:tcPr>
            <w:tcW w:w="5240" w:type="dxa"/>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1</w:t>
            </w:r>
          </w:p>
        </w:tc>
        <w:tc>
          <w:tcPr>
            <w:tcW w:w="284" w:type="dxa"/>
            <w:vMerge/>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p>
        </w:tc>
        <w:tc>
          <w:tcPr>
            <w:tcW w:w="1630" w:type="dxa"/>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2</w:t>
            </w:r>
          </w:p>
        </w:tc>
        <w:tc>
          <w:tcPr>
            <w:tcW w:w="1630" w:type="dxa"/>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3</w:t>
            </w:r>
          </w:p>
        </w:tc>
        <w:tc>
          <w:tcPr>
            <w:tcW w:w="1630" w:type="dxa"/>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4</w:t>
            </w:r>
          </w:p>
        </w:tc>
        <w:tc>
          <w:tcPr>
            <w:tcW w:w="1630" w:type="dxa"/>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5</w:t>
            </w:r>
          </w:p>
        </w:tc>
        <w:tc>
          <w:tcPr>
            <w:tcW w:w="2268" w:type="dxa"/>
            <w:shd w:val="clear" w:color="auto" w:fill="DED8DB"/>
            <w:vAlign w:val="center"/>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6</w:t>
            </w:r>
          </w:p>
        </w:tc>
        <w:tc>
          <w:tcPr>
            <w:tcW w:w="1276" w:type="dxa"/>
            <w:shd w:val="clear" w:color="auto" w:fill="DED8DB"/>
          </w:tcPr>
          <w:p w:rsidR="004C74A3" w:rsidRPr="008037FF" w:rsidRDefault="004C74A3"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7</w:t>
            </w:r>
          </w:p>
        </w:tc>
      </w:tr>
      <w:tr w:rsidR="00A2784F" w:rsidRPr="008037FF" w:rsidTr="0010107E">
        <w:trPr>
          <w:jc w:val="center"/>
        </w:trPr>
        <w:tc>
          <w:tcPr>
            <w:tcW w:w="15588" w:type="dxa"/>
            <w:gridSpan w:val="8"/>
            <w:shd w:val="clear" w:color="auto" w:fill="EAE6E8"/>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Strateginis tikslas – pasiekti, kad 2025 metais šalies gyventojai būtų sveikesni ir gyventų ilgiau, pagerėtų gyventojų sveikata ir sumažėtų sveikatos netolygumai</w:t>
            </w: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bookmarkStart w:id="3" w:name="_Hlk24634623"/>
            <w:r w:rsidRPr="008037FF">
              <w:rPr>
                <w:rFonts w:ascii="Times New Roman" w:hAnsi="Times New Roman" w:cs="Times New Roman"/>
                <w:color w:val="000000" w:themeColor="text1"/>
                <w:sz w:val="20"/>
                <w:szCs w:val="20"/>
              </w:rPr>
              <w:t>Vidutinė tikėtina gyvenimo trukmė (metai)</w:t>
            </w:r>
            <w:bookmarkEnd w:id="3"/>
          </w:p>
        </w:tc>
        <w:tc>
          <w:tcPr>
            <w:tcW w:w="284" w:type="dxa"/>
            <w:vMerge w:val="restart"/>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77,4</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76,0</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69,9</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80,4</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1,02</w:t>
            </w:r>
          </w:p>
        </w:tc>
        <w:tc>
          <w:tcPr>
            <w:tcW w:w="1276" w:type="dxa"/>
            <w:shd w:val="clear" w:color="auto" w:fill="auto"/>
          </w:tcPr>
          <w:p w:rsidR="004C74A3" w:rsidRPr="008037FF" w:rsidRDefault="004C74A3" w:rsidP="00755AFA">
            <w:pPr>
              <w:spacing w:line="276" w:lineRule="auto"/>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75,8</w:t>
            </w:r>
          </w:p>
        </w:tc>
      </w:tr>
      <w:tr w:rsidR="00C17174" w:rsidRPr="008037FF" w:rsidTr="00CD4F16">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bookmarkStart w:id="4" w:name="_Hlk24985498"/>
            <w:r w:rsidRPr="008037FF">
              <w:rPr>
                <w:rFonts w:ascii="Times New Roman" w:hAnsi="Times New Roman" w:cs="Times New Roman"/>
                <w:color w:val="000000" w:themeColor="text1"/>
                <w:sz w:val="20"/>
                <w:szCs w:val="20"/>
              </w:rPr>
              <w:t>Išvengiamas mirtingumas (proc.)</w:t>
            </w:r>
          </w:p>
        </w:tc>
        <w:tc>
          <w:tcPr>
            <w:tcW w:w="284" w:type="dxa"/>
            <w:vMerge/>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27,2</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30,5</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18,5</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41,0</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0,89</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p>
        </w:tc>
      </w:tr>
      <w:bookmarkEnd w:id="4"/>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1. Tikslas. Sukurti saugesnę socialinę aplinką, mažinti sveikatos netolygumus ir socialinę atskirtį</w:t>
            </w:r>
          </w:p>
        </w:tc>
      </w:tr>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1.1 uždavinys. Sumažinti skurdo lygį ir nedarbą</w:t>
            </w: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bookmarkStart w:id="5" w:name="_Hlk24634649"/>
            <w:r w:rsidRPr="008037FF">
              <w:rPr>
                <w:rFonts w:ascii="Times New Roman" w:hAnsi="Times New Roman" w:cs="Times New Roman"/>
                <w:color w:val="000000" w:themeColor="text1"/>
                <w:sz w:val="20"/>
                <w:szCs w:val="20"/>
              </w:rPr>
              <w:t>Mirtingumas dėl savižudybių (X60-X84) 100 000 gyventojų</w:t>
            </w:r>
          </w:p>
        </w:tc>
        <w:tc>
          <w:tcPr>
            <w:tcW w:w="284" w:type="dxa"/>
            <w:vMerge w:val="restart"/>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13,2</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24,4</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96,6</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0,54</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Standartizuotas mirtingumas dėl savižudybių (X60 – X84) 100 000 gyventojų</w:t>
            </w:r>
          </w:p>
        </w:tc>
        <w:tc>
          <w:tcPr>
            <w:tcW w:w="284" w:type="dxa"/>
            <w:vMerge/>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13,8</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23,8</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90,1</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0,58</w:t>
            </w:r>
          </w:p>
        </w:tc>
        <w:tc>
          <w:tcPr>
            <w:tcW w:w="1276" w:type="dxa"/>
            <w:shd w:val="clear" w:color="auto" w:fill="auto"/>
          </w:tcPr>
          <w:p w:rsidR="004C74A3" w:rsidRPr="008037FF" w:rsidRDefault="004C74A3" w:rsidP="00755AFA">
            <w:pPr>
              <w:spacing w:line="276" w:lineRule="auto"/>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19,5</w:t>
            </w:r>
          </w:p>
        </w:tc>
      </w:tr>
      <w:bookmarkEnd w:id="5"/>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Bandymų žudytis skaičius (X60-X64,X66-X84) 100 000 gyventojų</w:t>
            </w:r>
          </w:p>
        </w:tc>
        <w:tc>
          <w:tcPr>
            <w:tcW w:w="284" w:type="dxa"/>
            <w:vMerge/>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45,0</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42,1</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76,9</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1,07</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p>
        </w:tc>
      </w:tr>
      <w:tr w:rsidR="00C17174" w:rsidRPr="008037FF" w:rsidTr="00C17174">
        <w:trPr>
          <w:trHeight w:val="417"/>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Mokyklinio amžiaus vaikų, nesimokančių mokyklose, skaičius 1 000 gyventojų</w:t>
            </w:r>
          </w:p>
        </w:tc>
        <w:tc>
          <w:tcPr>
            <w:tcW w:w="284" w:type="dxa"/>
            <w:vMerge/>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64,4</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69,1</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35,2</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247,3</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0,93</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bookmarkStart w:id="6" w:name="_Hlk24634678"/>
            <w:r w:rsidRPr="008037FF">
              <w:rPr>
                <w:rFonts w:ascii="Times New Roman" w:hAnsi="Times New Roman" w:cs="Times New Roman"/>
                <w:color w:val="000000" w:themeColor="text1"/>
                <w:sz w:val="20"/>
                <w:szCs w:val="20"/>
              </w:rPr>
              <w:t>Socialinės rizikos šeimų skaičius 1 000 gyventojų</w:t>
            </w:r>
          </w:p>
        </w:tc>
        <w:tc>
          <w:tcPr>
            <w:tcW w:w="284" w:type="dxa"/>
            <w:vMerge/>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1,8</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3,3</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0,3</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8,5</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0,55</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p>
        </w:tc>
      </w:tr>
      <w:tr w:rsidR="00C17174" w:rsidRPr="008037FF" w:rsidTr="00C17174">
        <w:trPr>
          <w:trHeight w:val="274"/>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Ilgalaikio nedarbo lygis</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0,3</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2,2</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0,3</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8,5</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0,14</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p>
        </w:tc>
      </w:tr>
      <w:bookmarkEnd w:id="6"/>
      <w:tr w:rsidR="00C17174" w:rsidRPr="008037FF" w:rsidTr="00C17174">
        <w:trPr>
          <w:trHeight w:val="279"/>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 xml:space="preserve">Gyventojų skaičiaus pokytis 1 000 gyventojų </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-6,9</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-5,3</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-20,2</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8,4</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1,30</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p>
        </w:tc>
      </w:tr>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1.2 uždavinys. Sumažinti socialinę-ekonominę gyventojų diferenciaciją šalies ir bendruomenių lygmeniu</w:t>
            </w: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bookmarkStart w:id="7" w:name="_Hlk24634703"/>
            <w:r w:rsidRPr="008037FF">
              <w:rPr>
                <w:rFonts w:ascii="Times New Roman" w:hAnsi="Times New Roman" w:cs="Times New Roman"/>
                <w:color w:val="000000" w:themeColor="text1"/>
                <w:sz w:val="20"/>
                <w:szCs w:val="20"/>
              </w:rPr>
              <w:t>Mirtingumas dėl išorinių priežasčių (V01 – Y98) 100 000 gyventojų</w:t>
            </w:r>
          </w:p>
        </w:tc>
        <w:tc>
          <w:tcPr>
            <w:tcW w:w="284" w:type="dxa"/>
            <w:vMerge w:val="restart"/>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58,3</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93,4</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29,9</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168,1</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0,62</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p>
        </w:tc>
      </w:tr>
      <w:tr w:rsidR="00C17174" w:rsidRPr="008037FF" w:rsidTr="00755AFA">
        <w:trPr>
          <w:trHeight w:val="77"/>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Standartizuotas mirtingumo dėl išorinių priežasčių (V01 – Y98)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57,4</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91,0</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28,3</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192,4</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sz w:val="20"/>
                <w:szCs w:val="20"/>
              </w:rPr>
              <w:t>0,63</w:t>
            </w:r>
          </w:p>
        </w:tc>
        <w:tc>
          <w:tcPr>
            <w:tcW w:w="1276" w:type="dxa"/>
            <w:shd w:val="clear" w:color="auto" w:fill="auto"/>
          </w:tcPr>
          <w:p w:rsidR="004C74A3" w:rsidRPr="008037FF" w:rsidRDefault="004C74A3" w:rsidP="00755AFA">
            <w:pPr>
              <w:spacing w:line="276" w:lineRule="auto"/>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77,3</w:t>
            </w: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bookmarkStart w:id="8" w:name="_Hlk24635045"/>
            <w:bookmarkEnd w:id="7"/>
            <w:r w:rsidRPr="008037FF">
              <w:rPr>
                <w:rFonts w:ascii="Times New Roman" w:hAnsi="Times New Roman" w:cs="Times New Roman"/>
                <w:color w:val="000000" w:themeColor="text1"/>
                <w:sz w:val="20"/>
                <w:szCs w:val="20"/>
              </w:rPr>
              <w:t>Mokinių, gaunančių nemokamą maitinimą mokyklose, skaičius 1 000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149,7</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148,9</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54,7</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316,6</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1,00</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p>
        </w:tc>
      </w:tr>
      <w:tr w:rsidR="00C17174" w:rsidRPr="008037FF" w:rsidTr="008C24D0">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bookmarkStart w:id="9" w:name="_Hlk24985543"/>
            <w:r w:rsidRPr="008037FF">
              <w:rPr>
                <w:rFonts w:ascii="Times New Roman" w:hAnsi="Times New Roman" w:cs="Times New Roman"/>
                <w:color w:val="000000" w:themeColor="text1"/>
                <w:sz w:val="20"/>
                <w:szCs w:val="20"/>
              </w:rPr>
              <w:t>Socialinės pašalpos gavėjų skaičius 1 000 gyventojų</w:t>
            </w:r>
            <w:bookmarkEnd w:id="9"/>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14,4</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25,4</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3,0</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79,4</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0,57</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Sergamumas tuberkulioze (A15 – A19) 100 000 gyventojų</w:t>
            </w:r>
            <w:r w:rsidR="008C24D0" w:rsidRPr="008037FF">
              <w:rPr>
                <w:rFonts w:ascii="Times New Roman" w:hAnsi="Times New Roman" w:cs="Times New Roman"/>
                <w:color w:val="000000" w:themeColor="text1"/>
                <w:sz w:val="20"/>
                <w:szCs w:val="20"/>
              </w:rPr>
              <w:t xml:space="preserve"> (nauji+recidyvai)</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45,0</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37,9</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108,8</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1,19</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p>
        </w:tc>
      </w:tr>
      <w:bookmarkEnd w:id="8"/>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lastRenderedPageBreak/>
              <w:t>2. Tikslas. Sukurti sveikatai palankią fizinę darbo ir gyvenamąją aplinką</w:t>
            </w:r>
          </w:p>
        </w:tc>
      </w:tr>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2.1 uždavinys. Kurti saugias darbo ir sveikas buities sąlygas, didinti prekių ir paslaugų vartotojų saugumą</w:t>
            </w: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bookmarkStart w:id="10" w:name="_Hlk24635072"/>
            <w:r w:rsidRPr="008037FF">
              <w:rPr>
                <w:rFonts w:ascii="Times New Roman" w:hAnsi="Times New Roman" w:cs="Times New Roman"/>
                <w:color w:val="000000" w:themeColor="text1"/>
                <w:sz w:val="20"/>
                <w:szCs w:val="20"/>
              </w:rPr>
              <w:t>Asmenų, žuvusių ar sunkiai sužalotų dėl nelaimingų atsitikimų darbe, skaičius 1 000  darbingo amžiaus gyventojų</w:t>
            </w:r>
          </w:p>
        </w:tc>
        <w:tc>
          <w:tcPr>
            <w:tcW w:w="284" w:type="dxa"/>
            <w:vMerge w:val="restart"/>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0,4</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0,9</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2,3</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0,44</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Susižalojimo dėl nukritimo atvejų skaičius (W00 – W19) 65+ m. amžiaus grupėje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155,9</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150,7</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59,6</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308,0</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1,04</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Darbingo amžiaus asmenų, pirmą kartą pripažintų neįgaliais, skaičius 10 000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73,6</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67,1</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47,9</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113,3</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highlight w:val="yellow"/>
              </w:rPr>
              <w:t>1,10</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Sergamumas žarnyno infekcinėmis ligomis (A00 – A08)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68,1</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74,9</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112,5</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0,91</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bookmarkEnd w:id="10"/>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2.2 uždavinys. Kurti palankias sąlygas saugiai leisti laisvalaikį</w:t>
            </w: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Mirtingumas dėl atsitiktinio paskendimo (W65-W74) 100 000 gyventojų</w:t>
            </w:r>
          </w:p>
        </w:tc>
        <w:tc>
          <w:tcPr>
            <w:tcW w:w="284" w:type="dxa"/>
            <w:vMerge w:val="restart"/>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2,6</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5,5</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29,9</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0,47</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Standartizuotas mirtingumo dėl atsitiktinio paskendimo rodiklis (W65-W74)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2,2</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5,5</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29,4</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0,40</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Mirtingumas dėl nukritimo (W00 – W19)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5,3</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16,1</w:t>
            </w:r>
          </w:p>
        </w:tc>
        <w:tc>
          <w:tcPr>
            <w:tcW w:w="1630" w:type="dxa"/>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38,1</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0,33</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Standartizuotas mirtingumo dėl nukritimo rodiklis (W00 – W19)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4,4</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15,3</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32,6</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0,29</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2.3 uždavinys. Mažinti avaringumą ir traumų kelių eismo įvykiuose skaičių</w:t>
            </w: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bookmarkStart w:id="11" w:name="_Hlk24634930"/>
            <w:r w:rsidRPr="008037FF">
              <w:rPr>
                <w:rFonts w:ascii="Times New Roman" w:hAnsi="Times New Roman" w:cs="Times New Roman"/>
                <w:color w:val="000000" w:themeColor="text1"/>
                <w:sz w:val="20"/>
                <w:szCs w:val="20"/>
              </w:rPr>
              <w:t>Mirtingumas dėl transporto įvykių (V00 – V99) 100 000 gyventojų</w:t>
            </w:r>
          </w:p>
        </w:tc>
        <w:tc>
          <w:tcPr>
            <w:tcW w:w="284" w:type="dxa"/>
            <w:vMerge w:val="restart"/>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18,5</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8,0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22,7</w:t>
            </w:r>
          </w:p>
        </w:tc>
        <w:tc>
          <w:tcPr>
            <w:tcW w:w="2268" w:type="dxa"/>
            <w:shd w:val="clear" w:color="auto" w:fill="FF00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2,31</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Standartizuotas mirtingumo dėl transporto įvykių (V00 – V99)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19,9</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7,9</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23,9</w:t>
            </w:r>
          </w:p>
        </w:tc>
        <w:tc>
          <w:tcPr>
            <w:tcW w:w="2268" w:type="dxa"/>
            <w:shd w:val="clear" w:color="auto" w:fill="FF00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2,52</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bookmarkEnd w:id="11"/>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Pėsčiųjų mirtingumas dėl transporto įvykių (V00 – V09)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2,6</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9,3</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highlight w:val="yellow"/>
              </w:rPr>
            </w:pPr>
            <w:r w:rsidRPr="008037FF">
              <w:rPr>
                <w:rFonts w:ascii="Times New Roman" w:hAnsi="Times New Roman" w:cs="Times New Roman"/>
                <w:color w:val="000000" w:themeColor="text1"/>
                <w:sz w:val="20"/>
                <w:szCs w:val="20"/>
                <w:highlight w:val="yellow"/>
              </w:rPr>
              <w:t>0,87</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Transporto įvykiuose patirtų traumų (V00 – V99) skaičius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55,6</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58,9</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111,8</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0,94</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2.4 uždavinys. Mažinti oro, vandens ir dirvožemio užterštumą, triukšmą</w:t>
            </w: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Į atmosferą iš stacionarių taršos šaltinių išmestų teršalų kiekis, tenkantis 1 kvadratiniam kilometrui (kg)</w:t>
            </w:r>
          </w:p>
        </w:tc>
        <w:tc>
          <w:tcPr>
            <w:tcW w:w="284" w:type="dxa"/>
            <w:vMerge w:val="restart"/>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108</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1010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68</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34382</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0,11</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trHeight w:val="466"/>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Viešai tiekiamo geriamojo vandens prieinamumas vartotojams (proc.)</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w:t>
            </w:r>
          </w:p>
        </w:tc>
        <w:tc>
          <w:tcPr>
            <w:tcW w:w="2268"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w:t>
            </w:r>
          </w:p>
        </w:tc>
        <w:tc>
          <w:tcPr>
            <w:tcW w:w="1276" w:type="dxa"/>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trHeight w:val="416"/>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Nuotekų tvarkymo paslaugų prieinamumas vartotojams (proc.)</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w:t>
            </w:r>
          </w:p>
        </w:tc>
        <w:tc>
          <w:tcPr>
            <w:tcW w:w="2268"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w:t>
            </w:r>
          </w:p>
        </w:tc>
        <w:tc>
          <w:tcPr>
            <w:tcW w:w="1276" w:type="dxa"/>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3 TIKSLAS. Formuoti sveiką gyvenseną ir jos kultūrą</w:t>
            </w:r>
          </w:p>
        </w:tc>
      </w:tr>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3.1 uždavinys. Sumažinti alkoholinių gėrimų, tabako vartojimą, neteisėtą narkotinių ir psichotropinių medžiagų vartojimą ir prieinamumą</w:t>
            </w: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bookmarkStart w:id="12" w:name="_Hlk24634766"/>
            <w:r w:rsidRPr="008037FF">
              <w:rPr>
                <w:rFonts w:ascii="Times New Roman" w:hAnsi="Times New Roman" w:cs="Times New Roman"/>
                <w:color w:val="000000" w:themeColor="text1"/>
                <w:sz w:val="20"/>
                <w:szCs w:val="20"/>
              </w:rPr>
              <w:lastRenderedPageBreak/>
              <w:t>Mirtingumas dėl priežasčių, susijusių su narkotikų vartojimų 100 000 gyventojų</w:t>
            </w:r>
          </w:p>
        </w:tc>
        <w:tc>
          <w:tcPr>
            <w:tcW w:w="284" w:type="dxa"/>
            <w:vMerge w:val="restart"/>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13,0</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Standartizuotas mirtingumo dėl priežasčių, susijusių su narkotikų vartojimu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3,1</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15,4</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Mirtingumas dėl priežasčių, susijusių su alkoholio vartojimu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18,1</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46,5</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Standartizuotas mirtingumo dėl priežasčių, susijusių su alkoholio vartojimu rodiklis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17,7</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45,1</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Nusikalstamos veikos, susijusios su disponavimu narkotinėmis medžiagomis ir jų kontrabanda (nusikaltimai)</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10,6</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85,8</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442,1</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0,12</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bookmarkEnd w:id="12"/>
      <w:tr w:rsidR="00C17174" w:rsidRPr="008037FF" w:rsidTr="00303A95">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Gyventojų skaičius, tenkantis vienai licencijai verstis mažmenine prekyba tabako gaminiais</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256,9</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189,9</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73,2</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415,9</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1,35</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Gyventojų skaičius, tenkantis vienai licencijai verstis mažmenine prekyba alkoholiniais gėrimais</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228,8</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166,8</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38,4</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359,2</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1,37</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000000" w:themeColor="text1"/>
                <w:sz w:val="20"/>
                <w:szCs w:val="20"/>
              </w:rPr>
            </w:pPr>
            <w:r w:rsidRPr="008037FF">
              <w:rPr>
                <w:rFonts w:ascii="Times New Roman" w:hAnsi="Times New Roman" w:cs="Times New Roman"/>
                <w:b/>
                <w:color w:val="000000" w:themeColor="text1"/>
                <w:sz w:val="20"/>
                <w:szCs w:val="20"/>
              </w:rPr>
              <w:t>3.2 uždavinys. Skatinti sveikos mitybos įpročius</w:t>
            </w: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Kūdikių, išimtinai žindytų iki 6 mėn. amžiaus, dalis (proc.)</w:t>
            </w:r>
          </w:p>
        </w:tc>
        <w:tc>
          <w:tcPr>
            <w:tcW w:w="284" w:type="dxa"/>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color w:val="000000" w:themeColor="text1"/>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24,5</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36,7</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11,1</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75,0</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color w:val="000000" w:themeColor="text1"/>
                <w:sz w:val="20"/>
                <w:szCs w:val="20"/>
              </w:rPr>
            </w:pPr>
            <w:r w:rsidRPr="008037FF">
              <w:rPr>
                <w:rFonts w:ascii="Times New Roman" w:hAnsi="Times New Roman" w:cs="Times New Roman"/>
                <w:color w:val="000000" w:themeColor="text1"/>
                <w:sz w:val="20"/>
                <w:szCs w:val="20"/>
              </w:rPr>
              <w:t>0,68</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color w:val="FF0000"/>
                <w:sz w:val="20"/>
                <w:szCs w:val="20"/>
              </w:rPr>
            </w:pPr>
            <w:r w:rsidRPr="008037FF">
              <w:rPr>
                <w:rFonts w:ascii="Times New Roman" w:hAnsi="Times New Roman" w:cs="Times New Roman"/>
                <w:b/>
                <w:sz w:val="20"/>
                <w:szCs w:val="20"/>
              </w:rPr>
              <w:t>4 TIKSLAS. Užtikrinti kokybišką ir efektyvią sveikatos priežiūrą, orientuotą į gyventojų poreikius</w:t>
            </w:r>
          </w:p>
        </w:tc>
      </w:tr>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sz w:val="20"/>
                <w:szCs w:val="20"/>
              </w:rPr>
            </w:pPr>
            <w:r w:rsidRPr="008037FF">
              <w:rPr>
                <w:rFonts w:ascii="Times New Roman" w:hAnsi="Times New Roman" w:cs="Times New Roman"/>
                <w:b/>
                <w:sz w:val="20"/>
                <w:szCs w:val="20"/>
              </w:rPr>
              <w:t>4.1 uždavinys. Užtikrinti sveikatos sistemos tvarumą ir kokybę, plėtojant sveikatos technologijas, kurių efektyvumas pagrįstas mokslo įrodymais</w:t>
            </w: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bookmarkStart w:id="13" w:name="_Hlk24634951"/>
            <w:r w:rsidRPr="008037FF">
              <w:rPr>
                <w:rFonts w:ascii="Times New Roman" w:hAnsi="Times New Roman" w:cs="Times New Roman"/>
                <w:sz w:val="20"/>
                <w:szCs w:val="20"/>
              </w:rPr>
              <w:t>Išvengiamų hospitalizacijų skaičius 1 000 gyventojų</w:t>
            </w:r>
            <w:bookmarkEnd w:id="13"/>
          </w:p>
        </w:tc>
        <w:tc>
          <w:tcPr>
            <w:tcW w:w="284" w:type="dxa"/>
            <w:vMerge w:val="restart"/>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47,3</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32,5</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15,6</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61,7</w:t>
            </w:r>
          </w:p>
        </w:tc>
        <w:tc>
          <w:tcPr>
            <w:tcW w:w="2268" w:type="dxa"/>
            <w:shd w:val="clear" w:color="auto" w:fill="FF00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1,46</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r w:rsidRPr="008037FF">
              <w:rPr>
                <w:rFonts w:ascii="Times New Roman" w:hAnsi="Times New Roman" w:cs="Times New Roman"/>
                <w:sz w:val="20"/>
                <w:szCs w:val="20"/>
              </w:rPr>
              <w:t>Išvengiamų hospitalizacijų dėl diabeto ir jo komplikacijų skaičius 1 000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6,7</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6,9</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3,9</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10,7</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0,97</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A2784F" w:rsidRPr="008037FF" w:rsidTr="0010107E">
        <w:trPr>
          <w:jc w:val="center"/>
        </w:trPr>
        <w:tc>
          <w:tcPr>
            <w:tcW w:w="15588" w:type="dxa"/>
            <w:gridSpan w:val="8"/>
            <w:shd w:val="clear" w:color="auto" w:fill="DED8DB"/>
          </w:tcPr>
          <w:p w:rsidR="00084F2D" w:rsidRPr="008037FF" w:rsidRDefault="00084F2D" w:rsidP="008037FF">
            <w:pPr>
              <w:spacing w:line="276" w:lineRule="auto"/>
              <w:ind w:firstLine="567"/>
              <w:jc w:val="both"/>
              <w:rPr>
                <w:rFonts w:ascii="Times New Roman" w:hAnsi="Times New Roman" w:cs="Times New Roman"/>
                <w:b/>
                <w:sz w:val="20"/>
                <w:szCs w:val="20"/>
              </w:rPr>
            </w:pPr>
            <w:r w:rsidRPr="008037FF">
              <w:rPr>
                <w:rFonts w:ascii="Times New Roman" w:hAnsi="Times New Roman" w:cs="Times New Roman"/>
                <w:b/>
                <w:sz w:val="20"/>
                <w:szCs w:val="20"/>
              </w:rPr>
              <w:t>4.2 uždavinys. Plėtoti sveikatos infrastruktūrą ir gerinti sveikatos priežiūros paslaugų kokybę, saugą, prieinamumą ir į pacientą orientuotą sveikatos priežiūrą</w:t>
            </w: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r w:rsidRPr="008037FF">
              <w:rPr>
                <w:rFonts w:ascii="Times New Roman" w:hAnsi="Times New Roman" w:cs="Times New Roman"/>
                <w:sz w:val="20"/>
                <w:szCs w:val="20"/>
              </w:rPr>
              <w:t>Slaugytojų, tenkančių vienam gydytojui, skaičius</w:t>
            </w:r>
          </w:p>
        </w:tc>
        <w:tc>
          <w:tcPr>
            <w:tcW w:w="284" w:type="dxa"/>
            <w:vMerge w:val="restart"/>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2,6</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1,3</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6,3</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1,30</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p>
        </w:tc>
      </w:tr>
      <w:tr w:rsidR="00C17174" w:rsidRPr="008037FF" w:rsidTr="00C17174">
        <w:trPr>
          <w:trHeight w:val="720"/>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bookmarkStart w:id="14" w:name="_Hlk24634822"/>
            <w:r w:rsidRPr="008037FF">
              <w:rPr>
                <w:rFonts w:ascii="Times New Roman" w:hAnsi="Times New Roman" w:cs="Times New Roman"/>
                <w:sz w:val="20"/>
                <w:szCs w:val="20"/>
              </w:rPr>
              <w:t>Šeimos medicinos paslaugas teikiančių gydytojų skaičius 10 000 gyventojų</w:t>
            </w:r>
            <w:bookmarkEnd w:id="14"/>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7,9</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7,2</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2,7</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13,6</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1,10</w:t>
            </w:r>
          </w:p>
        </w:tc>
        <w:tc>
          <w:tcPr>
            <w:tcW w:w="1276" w:type="dxa"/>
            <w:shd w:val="clear" w:color="auto" w:fill="auto"/>
          </w:tcPr>
          <w:p w:rsidR="004C74A3" w:rsidRPr="008037FF" w:rsidRDefault="004C74A3" w:rsidP="008037FF">
            <w:pPr>
              <w:spacing w:line="276" w:lineRule="auto"/>
              <w:jc w:val="center"/>
              <w:rPr>
                <w:rFonts w:ascii="Times New Roman" w:hAnsi="Times New Roman" w:cs="Times New Roman"/>
                <w:sz w:val="20"/>
                <w:szCs w:val="20"/>
              </w:rPr>
            </w:pPr>
            <w:r w:rsidRPr="008037FF">
              <w:rPr>
                <w:rFonts w:ascii="Times New Roman" w:hAnsi="Times New Roman" w:cs="Times New Roman"/>
                <w:sz w:val="20"/>
                <w:szCs w:val="20"/>
              </w:rPr>
              <w:t>7,54</w:t>
            </w: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r w:rsidRPr="008037FF">
              <w:rPr>
                <w:rFonts w:ascii="Times New Roman" w:hAnsi="Times New Roman" w:cs="Times New Roman"/>
                <w:sz w:val="20"/>
                <w:szCs w:val="20"/>
              </w:rPr>
              <w:t>Apsilankymų pas gydytojus skaičius, tenkantis vienam gyventojui</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8,2</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9,1</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6,3</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11,3</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0,90</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r w:rsidRPr="008037FF">
              <w:rPr>
                <w:rFonts w:ascii="Times New Roman" w:hAnsi="Times New Roman" w:cs="Times New Roman"/>
                <w:sz w:val="20"/>
                <w:szCs w:val="20"/>
              </w:rPr>
              <w:t>Sergamumas vaistams atsparia tuberkulioze 10 000 gyventojų (nauji atvejai)</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2,6</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3,1</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13,0</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0,84</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r w:rsidRPr="008037FF">
              <w:rPr>
                <w:rFonts w:ascii="Times New Roman" w:hAnsi="Times New Roman" w:cs="Times New Roman"/>
                <w:sz w:val="20"/>
                <w:szCs w:val="20"/>
              </w:rPr>
              <w:t>Sergamumas ŽIV ir lytiškai plintančiomis ligomis (B20-B24)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0,5</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2,2</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3,5</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0,23</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p>
        </w:tc>
      </w:tr>
      <w:tr w:rsidR="00F60006" w:rsidRPr="008037FF" w:rsidTr="0010107E">
        <w:trPr>
          <w:jc w:val="center"/>
        </w:trPr>
        <w:tc>
          <w:tcPr>
            <w:tcW w:w="15588" w:type="dxa"/>
            <w:gridSpan w:val="8"/>
            <w:shd w:val="clear" w:color="auto" w:fill="DED8DB"/>
          </w:tcPr>
          <w:p w:rsidR="00F60006" w:rsidRPr="008037FF" w:rsidRDefault="00F60006" w:rsidP="008037FF">
            <w:pPr>
              <w:spacing w:line="276" w:lineRule="auto"/>
              <w:ind w:firstLine="567"/>
              <w:jc w:val="both"/>
              <w:rPr>
                <w:rFonts w:ascii="Times New Roman" w:hAnsi="Times New Roman" w:cs="Times New Roman"/>
                <w:b/>
                <w:sz w:val="20"/>
                <w:szCs w:val="20"/>
              </w:rPr>
            </w:pPr>
            <w:r w:rsidRPr="008037FF">
              <w:rPr>
                <w:rFonts w:ascii="Times New Roman" w:hAnsi="Times New Roman" w:cs="Times New Roman"/>
                <w:b/>
                <w:sz w:val="20"/>
                <w:szCs w:val="20"/>
              </w:rPr>
              <w:t>4.3 uždavinys. Pagerinti motinos ir vaiko sveikatą.</w:t>
            </w: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r w:rsidRPr="008037FF">
              <w:rPr>
                <w:rFonts w:ascii="Times New Roman" w:eastAsia="Times New Roman" w:hAnsi="Times New Roman" w:cs="Times New Roman"/>
                <w:sz w:val="20"/>
                <w:szCs w:val="20"/>
                <w:lang w:eastAsia="lt-LT"/>
              </w:rPr>
              <w:t>Kūdikių (vaikų iki 1 m. amžiaus) mirtingumas 1 000 gyvų gimusių kūdikių</w:t>
            </w:r>
          </w:p>
        </w:tc>
        <w:tc>
          <w:tcPr>
            <w:tcW w:w="284" w:type="dxa"/>
            <w:vMerge w:val="restart"/>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3,4</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24,4</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0,0</w:t>
            </w:r>
          </w:p>
        </w:tc>
        <w:tc>
          <w:tcPr>
            <w:tcW w:w="1276" w:type="dxa"/>
            <w:shd w:val="clear" w:color="auto" w:fill="auto"/>
          </w:tcPr>
          <w:p w:rsidR="004C74A3" w:rsidRPr="008037FF" w:rsidRDefault="004C74A3" w:rsidP="008037FF">
            <w:pPr>
              <w:spacing w:line="276" w:lineRule="auto"/>
              <w:ind w:firstLine="567"/>
              <w:jc w:val="center"/>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r w:rsidRPr="008037FF">
              <w:rPr>
                <w:rFonts w:ascii="Times New Roman" w:eastAsia="Times New Roman" w:hAnsi="Times New Roman" w:cs="Times New Roman"/>
                <w:sz w:val="20"/>
                <w:szCs w:val="20"/>
                <w:lang w:eastAsia="lt-LT"/>
              </w:rPr>
              <w:t xml:space="preserve">2 metų amžiaus vaikų MMR1 (tymų, epideminio parotito, </w:t>
            </w:r>
            <w:r w:rsidRPr="008037FF">
              <w:rPr>
                <w:rFonts w:ascii="Times New Roman" w:eastAsia="Times New Roman" w:hAnsi="Times New Roman" w:cs="Times New Roman"/>
                <w:sz w:val="20"/>
                <w:szCs w:val="20"/>
                <w:lang w:eastAsia="lt-LT"/>
              </w:rPr>
              <w:lastRenderedPageBreak/>
              <w:t>raudonukės vakcina, 1 dozė) skiepijimo apimtys</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84,8</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92,1</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83,0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99,5</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0,92</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r w:rsidRPr="008037FF">
              <w:rPr>
                <w:rFonts w:ascii="Times New Roman" w:eastAsia="Times New Roman" w:hAnsi="Times New Roman" w:cs="Times New Roman"/>
                <w:sz w:val="20"/>
                <w:szCs w:val="20"/>
                <w:lang w:eastAsia="lt-LT"/>
              </w:rPr>
              <w:lastRenderedPageBreak/>
              <w:t>1 metų amžiaus vaikų DTP3 (difterijos, stabligės, kokliušo vakcina, 3 dozės) skiepijimo apimtys</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88,3</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92,3</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70,0</w:t>
            </w: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100,0</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0,96</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color w:val="FF0000"/>
                <w:sz w:val="20"/>
                <w:szCs w:val="20"/>
              </w:rPr>
            </w:pPr>
          </w:p>
        </w:tc>
      </w:tr>
      <w:tr w:rsidR="00C17174" w:rsidRPr="008037FF" w:rsidTr="00DB624F">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r w:rsidRPr="008037FF">
              <w:rPr>
                <w:rFonts w:ascii="Times New Roman" w:eastAsia="Times New Roman" w:hAnsi="Times New Roman" w:cs="Times New Roman"/>
                <w:sz w:val="20"/>
                <w:szCs w:val="20"/>
                <w:lang w:eastAsia="lt-LT"/>
              </w:rPr>
              <w:t>Tikslinės populiacijos dalis (proc.), dalyvavusi vaikų krūminių dantų dengimo silantinėmis medžiagomis programoje</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27,3</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14,5</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2,3</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46,6</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1,88</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r w:rsidRPr="008037FF">
              <w:rPr>
                <w:rFonts w:ascii="Times New Roman" w:hAnsi="Times New Roman" w:cs="Times New Roman"/>
                <w:sz w:val="20"/>
                <w:szCs w:val="20"/>
              </w:rPr>
              <w:t>Vaikų, neturinčių ėduonies pažeistų, plombuotų ir išrautų dantų, dalis (proc.)</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25,2</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18,9</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4,9</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35,9</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1,33</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color w:val="FF0000"/>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hAnsi="Times New Roman" w:cs="Times New Roman"/>
                <w:sz w:val="20"/>
                <w:szCs w:val="20"/>
              </w:rPr>
            </w:pPr>
            <w:r w:rsidRPr="008037FF">
              <w:rPr>
                <w:rFonts w:ascii="Times New Roman" w:eastAsia="Times New Roman" w:hAnsi="Times New Roman" w:cs="Times New Roman"/>
                <w:sz w:val="20"/>
                <w:szCs w:val="20"/>
                <w:lang w:eastAsia="lt-LT"/>
              </w:rPr>
              <w:t>Paauglių (15–17 m.) gimdymų skaičius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1,7</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4,4</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0,0</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15,8</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0,39</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color w:val="FF0000"/>
                <w:sz w:val="20"/>
                <w:szCs w:val="20"/>
              </w:rPr>
            </w:pPr>
          </w:p>
        </w:tc>
      </w:tr>
      <w:tr w:rsidR="00F60006" w:rsidRPr="008037FF" w:rsidTr="0010107E">
        <w:trPr>
          <w:jc w:val="center"/>
        </w:trPr>
        <w:tc>
          <w:tcPr>
            <w:tcW w:w="15588" w:type="dxa"/>
            <w:gridSpan w:val="8"/>
            <w:shd w:val="clear" w:color="auto" w:fill="DED8DB"/>
          </w:tcPr>
          <w:p w:rsidR="00F60006" w:rsidRPr="008037FF" w:rsidRDefault="00F60006" w:rsidP="008037FF">
            <w:pPr>
              <w:spacing w:line="276" w:lineRule="auto"/>
              <w:ind w:firstLine="567"/>
              <w:jc w:val="center"/>
              <w:rPr>
                <w:rFonts w:ascii="Times New Roman" w:eastAsia="Times New Roman" w:hAnsi="Times New Roman" w:cs="Times New Roman"/>
                <w:b/>
                <w:bCs/>
                <w:sz w:val="20"/>
                <w:szCs w:val="20"/>
                <w:lang w:eastAsia="lt-LT"/>
              </w:rPr>
            </w:pPr>
            <w:r w:rsidRPr="008037FF">
              <w:rPr>
                <w:rFonts w:ascii="Times New Roman" w:eastAsia="Times New Roman" w:hAnsi="Times New Roman" w:cs="Times New Roman"/>
                <w:b/>
                <w:bCs/>
                <w:sz w:val="20"/>
                <w:szCs w:val="20"/>
                <w:lang w:eastAsia="lt-LT"/>
              </w:rPr>
              <w:t xml:space="preserve">4.4 </w:t>
            </w:r>
            <w:r w:rsidRPr="008037FF">
              <w:rPr>
                <w:rFonts w:ascii="Times New Roman" w:hAnsi="Times New Roman" w:cs="Times New Roman"/>
                <w:b/>
                <w:sz w:val="20"/>
                <w:szCs w:val="20"/>
              </w:rPr>
              <w:t>uždavinys</w:t>
            </w:r>
            <w:r w:rsidRPr="008037FF">
              <w:rPr>
                <w:rFonts w:ascii="Times New Roman" w:eastAsia="Times New Roman" w:hAnsi="Times New Roman" w:cs="Times New Roman"/>
                <w:b/>
                <w:bCs/>
                <w:sz w:val="20"/>
                <w:szCs w:val="20"/>
                <w:lang w:eastAsia="lt-LT"/>
              </w:rPr>
              <w:t>. Stiprinti lėtinių neinfekcinių ligų prevenciją ir kontrolę</w:t>
            </w:r>
          </w:p>
        </w:tc>
      </w:tr>
      <w:tr w:rsidR="00C17174" w:rsidRPr="008037FF" w:rsidTr="00C17174">
        <w:trPr>
          <w:trHeight w:val="349"/>
          <w:jc w:val="center"/>
        </w:trPr>
        <w:tc>
          <w:tcPr>
            <w:tcW w:w="5240" w:type="dxa"/>
            <w:shd w:val="clear" w:color="auto" w:fill="auto"/>
            <w:vAlign w:val="center"/>
          </w:tcPr>
          <w:p w:rsidR="004C74A3" w:rsidRPr="008037FF" w:rsidRDefault="004C74A3" w:rsidP="008037FF">
            <w:pPr>
              <w:spacing w:line="276" w:lineRule="auto"/>
              <w:jc w:val="both"/>
              <w:rPr>
                <w:rFonts w:ascii="Times New Roman" w:eastAsia="Times New Roman" w:hAnsi="Times New Roman" w:cs="Times New Roman"/>
                <w:sz w:val="20"/>
                <w:szCs w:val="20"/>
                <w:lang w:eastAsia="lt-LT"/>
              </w:rPr>
            </w:pPr>
            <w:r w:rsidRPr="008037FF">
              <w:rPr>
                <w:rFonts w:ascii="Times New Roman" w:eastAsia="Times New Roman" w:hAnsi="Times New Roman" w:cs="Times New Roman"/>
                <w:sz w:val="20"/>
                <w:szCs w:val="20"/>
                <w:lang w:eastAsia="lt-LT"/>
              </w:rPr>
              <w:t>Mirtingumas nuo kraujotakos sistemos ligų  (I00-I99) 100 000 gyventojų</w:t>
            </w:r>
          </w:p>
        </w:tc>
        <w:tc>
          <w:tcPr>
            <w:tcW w:w="284" w:type="dxa"/>
            <w:vMerge w:val="restart"/>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770,7</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782,5</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269,5</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1349,5</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1,06</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eastAsia="Times New Roman" w:hAnsi="Times New Roman" w:cs="Times New Roman"/>
                <w:sz w:val="20"/>
                <w:szCs w:val="20"/>
                <w:lang w:eastAsia="lt-LT"/>
              </w:rPr>
            </w:pPr>
            <w:r w:rsidRPr="008037FF">
              <w:rPr>
                <w:rFonts w:ascii="Times New Roman" w:eastAsia="Times New Roman" w:hAnsi="Times New Roman" w:cs="Times New Roman"/>
                <w:sz w:val="20"/>
                <w:szCs w:val="20"/>
                <w:lang w:eastAsia="lt-LT"/>
              </w:rPr>
              <w:t>Standartizuotas mirtingumo nuo kraujotakos sistemos ligų (I00-I99)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728,3</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744,5</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499,4</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1059,0</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0,98</w:t>
            </w:r>
          </w:p>
        </w:tc>
        <w:tc>
          <w:tcPr>
            <w:tcW w:w="1276" w:type="dxa"/>
            <w:shd w:val="clear" w:color="auto" w:fill="auto"/>
          </w:tcPr>
          <w:p w:rsidR="004C74A3" w:rsidRPr="008037FF" w:rsidRDefault="004C74A3" w:rsidP="00755AFA">
            <w:pPr>
              <w:spacing w:line="276" w:lineRule="auto"/>
              <w:jc w:val="center"/>
              <w:rPr>
                <w:rFonts w:ascii="Times New Roman" w:hAnsi="Times New Roman" w:cs="Times New Roman"/>
                <w:sz w:val="20"/>
                <w:szCs w:val="20"/>
              </w:rPr>
            </w:pPr>
            <w:r w:rsidRPr="008037FF">
              <w:rPr>
                <w:rFonts w:ascii="Times New Roman" w:hAnsi="Times New Roman" w:cs="Times New Roman"/>
                <w:sz w:val="20"/>
                <w:szCs w:val="20"/>
              </w:rPr>
              <w:t>368,7</w:t>
            </w: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eastAsia="Times New Roman" w:hAnsi="Times New Roman" w:cs="Times New Roman"/>
                <w:sz w:val="20"/>
                <w:szCs w:val="20"/>
                <w:lang w:eastAsia="lt-LT"/>
              </w:rPr>
            </w:pPr>
            <w:r w:rsidRPr="008037FF">
              <w:rPr>
                <w:rFonts w:ascii="Times New Roman" w:eastAsia="Times New Roman" w:hAnsi="Times New Roman" w:cs="Times New Roman"/>
                <w:sz w:val="20"/>
                <w:szCs w:val="20"/>
                <w:lang w:eastAsia="lt-LT"/>
              </w:rPr>
              <w:t>Mirtingumas nuo piktybinių navikų (C00-C97)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288,7</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286,6</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89,8</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436,6</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1,01</w:t>
            </w:r>
          </w:p>
        </w:tc>
        <w:tc>
          <w:tcPr>
            <w:tcW w:w="1276" w:type="dxa"/>
            <w:shd w:val="clear" w:color="auto" w:fill="auto"/>
          </w:tcPr>
          <w:p w:rsidR="004C74A3" w:rsidRPr="008037FF" w:rsidRDefault="004C74A3" w:rsidP="00755AFA">
            <w:pPr>
              <w:spacing w:line="276" w:lineRule="auto"/>
              <w:ind w:firstLine="567"/>
              <w:jc w:val="center"/>
              <w:rPr>
                <w:rFonts w:ascii="Times New Roman" w:hAnsi="Times New Roman" w:cs="Times New Roman"/>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eastAsia="Times New Roman" w:hAnsi="Times New Roman" w:cs="Times New Roman"/>
                <w:sz w:val="20"/>
                <w:szCs w:val="20"/>
                <w:lang w:eastAsia="lt-LT"/>
              </w:rPr>
            </w:pPr>
            <w:r w:rsidRPr="008037FF">
              <w:rPr>
                <w:rFonts w:ascii="Times New Roman" w:eastAsia="Times New Roman" w:hAnsi="Times New Roman" w:cs="Times New Roman"/>
                <w:sz w:val="20"/>
                <w:szCs w:val="20"/>
                <w:lang w:eastAsia="lt-LT"/>
              </w:rPr>
              <w:t>Standartizuotas mirtingumo nuo piktybinių navikų  (C00-C97)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278,6</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274,7</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160,9</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363,4</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1,02</w:t>
            </w:r>
          </w:p>
        </w:tc>
        <w:tc>
          <w:tcPr>
            <w:tcW w:w="1276" w:type="dxa"/>
            <w:shd w:val="clear" w:color="auto" w:fill="auto"/>
          </w:tcPr>
          <w:p w:rsidR="004C74A3" w:rsidRPr="008037FF" w:rsidRDefault="004C74A3" w:rsidP="00755AFA">
            <w:pPr>
              <w:spacing w:line="276" w:lineRule="auto"/>
              <w:jc w:val="center"/>
              <w:rPr>
                <w:rFonts w:ascii="Times New Roman" w:hAnsi="Times New Roman" w:cs="Times New Roman"/>
                <w:sz w:val="20"/>
                <w:szCs w:val="20"/>
              </w:rPr>
            </w:pPr>
            <w:r w:rsidRPr="008037FF">
              <w:rPr>
                <w:rFonts w:ascii="Times New Roman" w:hAnsi="Times New Roman" w:cs="Times New Roman"/>
                <w:sz w:val="20"/>
                <w:szCs w:val="20"/>
              </w:rPr>
              <w:t>172,8</w:t>
            </w:r>
          </w:p>
        </w:tc>
      </w:tr>
      <w:tr w:rsidR="00C17174" w:rsidRPr="008037FF" w:rsidTr="00303D98">
        <w:trPr>
          <w:jc w:val="center"/>
        </w:trPr>
        <w:tc>
          <w:tcPr>
            <w:tcW w:w="5240" w:type="dxa"/>
            <w:shd w:val="clear" w:color="auto" w:fill="auto"/>
            <w:vAlign w:val="center"/>
          </w:tcPr>
          <w:p w:rsidR="004C74A3" w:rsidRPr="008037FF" w:rsidRDefault="004C74A3" w:rsidP="008037FF">
            <w:pPr>
              <w:spacing w:line="276" w:lineRule="auto"/>
              <w:jc w:val="both"/>
              <w:rPr>
                <w:rFonts w:ascii="Times New Roman" w:eastAsia="Times New Roman" w:hAnsi="Times New Roman" w:cs="Times New Roman"/>
                <w:sz w:val="20"/>
                <w:szCs w:val="20"/>
                <w:lang w:eastAsia="lt-LT"/>
              </w:rPr>
            </w:pPr>
            <w:r w:rsidRPr="008037FF">
              <w:rPr>
                <w:rFonts w:ascii="Times New Roman" w:eastAsia="Times New Roman" w:hAnsi="Times New Roman" w:cs="Times New Roman"/>
                <w:sz w:val="20"/>
                <w:szCs w:val="20"/>
                <w:lang w:eastAsia="lt-LT"/>
              </w:rPr>
              <w:t>Mirtingumas nuo cerebrovaskulinių ligų (I60-I69)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140,4</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191,0</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59,9</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610,5</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0,74</w:t>
            </w:r>
          </w:p>
        </w:tc>
        <w:tc>
          <w:tcPr>
            <w:tcW w:w="1276" w:type="dxa"/>
            <w:shd w:val="clear" w:color="auto" w:fill="auto"/>
          </w:tcPr>
          <w:p w:rsidR="004C74A3" w:rsidRPr="008037FF" w:rsidRDefault="004C74A3" w:rsidP="00755AFA">
            <w:pPr>
              <w:spacing w:line="276" w:lineRule="auto"/>
              <w:ind w:firstLine="567"/>
              <w:jc w:val="center"/>
              <w:rPr>
                <w:rFonts w:ascii="Times New Roman" w:hAnsi="Times New Roman" w:cs="Times New Roman"/>
                <w:sz w:val="20"/>
                <w:szCs w:val="20"/>
              </w:rPr>
            </w:pPr>
          </w:p>
        </w:tc>
      </w:tr>
      <w:tr w:rsidR="00C17174" w:rsidRPr="008037FF" w:rsidTr="00303D98">
        <w:trPr>
          <w:jc w:val="center"/>
        </w:trPr>
        <w:tc>
          <w:tcPr>
            <w:tcW w:w="5240" w:type="dxa"/>
            <w:shd w:val="clear" w:color="auto" w:fill="auto"/>
            <w:vAlign w:val="center"/>
          </w:tcPr>
          <w:p w:rsidR="004C74A3" w:rsidRPr="008037FF" w:rsidRDefault="004C74A3" w:rsidP="008037FF">
            <w:pPr>
              <w:spacing w:line="276" w:lineRule="auto"/>
              <w:jc w:val="both"/>
              <w:rPr>
                <w:rFonts w:ascii="Times New Roman" w:eastAsia="Times New Roman" w:hAnsi="Times New Roman" w:cs="Times New Roman"/>
                <w:sz w:val="20"/>
                <w:szCs w:val="20"/>
                <w:lang w:eastAsia="lt-LT"/>
              </w:rPr>
            </w:pPr>
            <w:r w:rsidRPr="008037FF">
              <w:rPr>
                <w:rFonts w:ascii="Times New Roman" w:eastAsia="Times New Roman" w:hAnsi="Times New Roman" w:cs="Times New Roman"/>
                <w:sz w:val="20"/>
                <w:szCs w:val="20"/>
                <w:lang w:eastAsia="lt-LT"/>
              </w:rPr>
              <w:t>Standartizuotas mirtingumo nuo cerebrovaskulinių ligų  (I60-I69) 100 000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132,7</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181,8</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60,9</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485,7</w:t>
            </w:r>
          </w:p>
        </w:tc>
        <w:tc>
          <w:tcPr>
            <w:tcW w:w="2268" w:type="dxa"/>
            <w:shd w:val="clear" w:color="auto" w:fill="00B05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0,73</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eastAsia="Times New Roman" w:hAnsi="Times New Roman" w:cs="Times New Roman"/>
                <w:sz w:val="20"/>
                <w:szCs w:val="20"/>
                <w:lang w:eastAsia="lt-LT"/>
              </w:rPr>
            </w:pPr>
            <w:r w:rsidRPr="008037FF">
              <w:rPr>
                <w:rFonts w:ascii="Times New Roman" w:eastAsia="Times New Roman" w:hAnsi="Times New Roman" w:cs="Times New Roman"/>
                <w:sz w:val="20"/>
                <w:szCs w:val="20"/>
                <w:lang w:eastAsia="lt-LT"/>
              </w:rPr>
              <w:t>Sergamumas II tipo cukriniu diabetu (E11) 10 000 gyventojų</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54,8</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56,6</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26,9</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90,1</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0,97</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eastAsia="Times New Roman" w:hAnsi="Times New Roman" w:cs="Times New Roman"/>
                <w:sz w:val="20"/>
                <w:szCs w:val="20"/>
                <w:lang w:eastAsia="lt-LT"/>
              </w:rPr>
            </w:pPr>
            <w:r w:rsidRPr="008037FF">
              <w:rPr>
                <w:rFonts w:ascii="Times New Roman" w:eastAsia="Times New Roman" w:hAnsi="Times New Roman" w:cs="Times New Roman"/>
                <w:sz w:val="20"/>
                <w:szCs w:val="20"/>
                <w:lang w:eastAsia="lt-LT"/>
              </w:rPr>
              <w:t>Tikslinės populiacijos dalis (proc.), dalyvavusi atrankinės mamografinės patikros dėl krūties vėžio finansavimo programoje 2017-2018 m.</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33,9</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50,2</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15,7</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71,7</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highlight w:val="yellow"/>
              </w:rPr>
              <w:t>0,68</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eastAsia="Times New Roman" w:hAnsi="Times New Roman" w:cs="Times New Roman"/>
                <w:sz w:val="20"/>
                <w:szCs w:val="20"/>
                <w:lang w:eastAsia="lt-LT"/>
              </w:rPr>
            </w:pPr>
            <w:r w:rsidRPr="008037FF">
              <w:rPr>
                <w:rFonts w:ascii="Times New Roman" w:eastAsia="Times New Roman" w:hAnsi="Times New Roman" w:cs="Times New Roman"/>
                <w:sz w:val="20"/>
                <w:szCs w:val="20"/>
                <w:lang w:eastAsia="lt-LT"/>
              </w:rPr>
              <w:t>Tikslinės populiacijos dalis (proc.), dalyvavusi gimdos kaklelio piktybinių navikų prevencinių priemonių, apmokamų iš Privalomojo sveikatos draudimo biudžeto lėšų, finansavimo programoje</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51,8</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52,7</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30,1</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72,0</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0,98</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sz w:val="20"/>
                <w:szCs w:val="20"/>
              </w:rPr>
            </w:pPr>
          </w:p>
        </w:tc>
      </w:tr>
      <w:tr w:rsidR="00C17174" w:rsidRPr="008037FF" w:rsidTr="008037FF">
        <w:trPr>
          <w:trHeight w:val="85"/>
          <w:jc w:val="center"/>
        </w:trPr>
        <w:tc>
          <w:tcPr>
            <w:tcW w:w="5240" w:type="dxa"/>
            <w:shd w:val="clear" w:color="auto" w:fill="auto"/>
            <w:vAlign w:val="center"/>
          </w:tcPr>
          <w:p w:rsidR="004C74A3" w:rsidRPr="008037FF" w:rsidRDefault="004C74A3" w:rsidP="008037FF">
            <w:pPr>
              <w:spacing w:line="276" w:lineRule="auto"/>
              <w:jc w:val="both"/>
              <w:rPr>
                <w:rFonts w:ascii="Times New Roman" w:eastAsia="Times New Roman" w:hAnsi="Times New Roman" w:cs="Times New Roman"/>
                <w:sz w:val="20"/>
                <w:szCs w:val="20"/>
                <w:lang w:eastAsia="lt-LT"/>
              </w:rPr>
            </w:pPr>
            <w:r w:rsidRPr="008037FF">
              <w:rPr>
                <w:rFonts w:ascii="Times New Roman" w:eastAsia="Times New Roman" w:hAnsi="Times New Roman" w:cs="Times New Roman"/>
                <w:sz w:val="20"/>
                <w:szCs w:val="20"/>
                <w:lang w:eastAsia="lt-LT"/>
              </w:rPr>
              <w:t>Tikslinės populiacijos dalis (proc.), dalyvavusi storosios žarnos vėžio ankstyvosios diagnostikos finansavimo programoje</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47,7</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53,1</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30,8</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66,0</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0,90</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sz w:val="20"/>
                <w:szCs w:val="20"/>
              </w:rPr>
            </w:pPr>
          </w:p>
        </w:tc>
      </w:tr>
      <w:tr w:rsidR="00C17174" w:rsidRPr="008037FF" w:rsidTr="00C17174">
        <w:trPr>
          <w:jc w:val="center"/>
        </w:trPr>
        <w:tc>
          <w:tcPr>
            <w:tcW w:w="5240" w:type="dxa"/>
            <w:shd w:val="clear" w:color="auto" w:fill="auto"/>
            <w:vAlign w:val="center"/>
          </w:tcPr>
          <w:p w:rsidR="004C74A3" w:rsidRPr="008037FF" w:rsidRDefault="004C74A3" w:rsidP="008037FF">
            <w:pPr>
              <w:spacing w:line="276" w:lineRule="auto"/>
              <w:jc w:val="both"/>
              <w:rPr>
                <w:rFonts w:ascii="Times New Roman" w:eastAsia="Times New Roman" w:hAnsi="Times New Roman" w:cs="Times New Roman"/>
                <w:sz w:val="20"/>
                <w:szCs w:val="20"/>
                <w:lang w:eastAsia="lt-LT"/>
              </w:rPr>
            </w:pPr>
            <w:r w:rsidRPr="008037FF">
              <w:rPr>
                <w:rFonts w:ascii="Times New Roman" w:eastAsia="Times New Roman" w:hAnsi="Times New Roman" w:cs="Times New Roman"/>
                <w:sz w:val="20"/>
                <w:szCs w:val="20"/>
                <w:lang w:eastAsia="lt-LT"/>
              </w:rPr>
              <w:t>Tikslinės populiacijos dalis (proc.), dalyvavusi asmenų, priskirtinų širdies ir kraujagyslių ligų didelės rizikos grupei, atrankos ir prevencijos priemonių finansavimo programoje</w:t>
            </w:r>
          </w:p>
        </w:tc>
        <w:tc>
          <w:tcPr>
            <w:tcW w:w="284" w:type="dxa"/>
            <w:vMerge/>
            <w:shd w:val="clear" w:color="auto" w:fill="auto"/>
            <w:vAlign w:val="center"/>
          </w:tcPr>
          <w:p w:rsidR="004C74A3" w:rsidRPr="008037FF" w:rsidRDefault="004C74A3" w:rsidP="008037FF">
            <w:pPr>
              <w:spacing w:line="276" w:lineRule="auto"/>
              <w:ind w:firstLine="567"/>
              <w:jc w:val="both"/>
              <w:rPr>
                <w:rFonts w:ascii="Times New Roman" w:hAnsi="Times New Roman" w:cs="Times New Roman"/>
                <w:sz w:val="20"/>
                <w:szCs w:val="20"/>
              </w:rPr>
            </w:pPr>
          </w:p>
        </w:tc>
        <w:tc>
          <w:tcPr>
            <w:tcW w:w="1630" w:type="dxa"/>
            <w:shd w:val="clear" w:color="auto" w:fill="auto"/>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41,9</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42,9</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26,2</w:t>
            </w:r>
          </w:p>
        </w:tc>
        <w:tc>
          <w:tcPr>
            <w:tcW w:w="1630" w:type="dxa"/>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61,4</w:t>
            </w:r>
          </w:p>
        </w:tc>
        <w:tc>
          <w:tcPr>
            <w:tcW w:w="2268" w:type="dxa"/>
            <w:shd w:val="clear" w:color="auto" w:fill="FFFF00"/>
          </w:tcPr>
          <w:p w:rsidR="004C74A3" w:rsidRPr="008037FF" w:rsidRDefault="004C74A3" w:rsidP="008037FF">
            <w:pPr>
              <w:spacing w:line="276" w:lineRule="auto"/>
              <w:ind w:firstLine="567"/>
              <w:jc w:val="center"/>
              <w:rPr>
                <w:rFonts w:ascii="Times New Roman" w:hAnsi="Times New Roman" w:cs="Times New Roman"/>
                <w:sz w:val="20"/>
                <w:szCs w:val="20"/>
              </w:rPr>
            </w:pPr>
            <w:r w:rsidRPr="008037FF">
              <w:rPr>
                <w:rFonts w:ascii="Times New Roman" w:hAnsi="Times New Roman" w:cs="Times New Roman"/>
                <w:sz w:val="20"/>
                <w:szCs w:val="20"/>
              </w:rPr>
              <w:t>0,98</w:t>
            </w:r>
          </w:p>
        </w:tc>
        <w:tc>
          <w:tcPr>
            <w:tcW w:w="1276" w:type="dxa"/>
            <w:shd w:val="clear" w:color="auto" w:fill="auto"/>
          </w:tcPr>
          <w:p w:rsidR="004C74A3" w:rsidRPr="008037FF" w:rsidRDefault="004C74A3" w:rsidP="008037FF">
            <w:pPr>
              <w:spacing w:line="276" w:lineRule="auto"/>
              <w:ind w:firstLine="567"/>
              <w:jc w:val="both"/>
              <w:rPr>
                <w:rFonts w:ascii="Times New Roman" w:hAnsi="Times New Roman" w:cs="Times New Roman"/>
                <w:sz w:val="20"/>
                <w:szCs w:val="20"/>
              </w:rPr>
            </w:pPr>
          </w:p>
        </w:tc>
      </w:tr>
    </w:tbl>
    <w:p w:rsidR="007D4E18" w:rsidRPr="008037FF" w:rsidRDefault="007D4E18" w:rsidP="008037FF">
      <w:pPr>
        <w:pStyle w:val="Betarp"/>
        <w:spacing w:line="360" w:lineRule="auto"/>
        <w:ind w:firstLine="567"/>
        <w:jc w:val="both"/>
        <w:rPr>
          <w:rFonts w:ascii="Times New Roman" w:hAnsi="Times New Roman" w:cs="Times New Roman"/>
          <w:b/>
          <w:noProof/>
          <w:color w:val="FF0000"/>
          <w:sz w:val="28"/>
          <w:szCs w:val="28"/>
        </w:rPr>
        <w:sectPr w:rsidR="007D4E18" w:rsidRPr="008037FF" w:rsidSect="002F2380">
          <w:pgSz w:w="16838" w:h="11906" w:orient="landscape"/>
          <w:pgMar w:top="993" w:right="851" w:bottom="567" w:left="1134" w:header="567" w:footer="567" w:gutter="0"/>
          <w:cols w:space="1296"/>
          <w:docGrid w:linePitch="360"/>
        </w:sectPr>
      </w:pPr>
    </w:p>
    <w:p w:rsidR="00E860B9" w:rsidRPr="008037FF" w:rsidRDefault="00B31BD3" w:rsidP="008037FF">
      <w:pPr>
        <w:pStyle w:val="Betarp"/>
        <w:spacing w:line="360" w:lineRule="auto"/>
        <w:ind w:firstLine="567"/>
        <w:jc w:val="both"/>
        <w:rPr>
          <w:rFonts w:ascii="Times New Roman" w:hAnsi="Times New Roman" w:cs="Times New Roman"/>
          <w:b/>
          <w:noProof/>
          <w:sz w:val="28"/>
          <w:szCs w:val="28"/>
        </w:rPr>
      </w:pPr>
      <w:r w:rsidRPr="008037FF">
        <w:rPr>
          <w:rFonts w:ascii="Times New Roman" w:hAnsi="Times New Roman" w:cs="Times New Roman"/>
          <w:b/>
          <w:noProof/>
          <w:sz w:val="28"/>
          <w:szCs w:val="28"/>
        </w:rPr>
        <w:lastRenderedPageBreak/>
        <w:t xml:space="preserve">2.2. </w:t>
      </w:r>
      <w:r w:rsidR="00E860B9" w:rsidRPr="008037FF">
        <w:rPr>
          <w:rFonts w:ascii="Times New Roman" w:hAnsi="Times New Roman" w:cs="Times New Roman"/>
          <w:b/>
          <w:noProof/>
          <w:sz w:val="28"/>
          <w:szCs w:val="28"/>
        </w:rPr>
        <w:t>Kretingos rajono savivaldybės visuomenės sveikatos ir su sveikata susijusių rodiklių profilis</w:t>
      </w:r>
    </w:p>
    <w:p w:rsidR="00736B34" w:rsidRDefault="00736B34" w:rsidP="00736B34">
      <w:pPr>
        <w:spacing w:line="276" w:lineRule="auto"/>
        <w:ind w:firstLine="567"/>
        <w:jc w:val="both"/>
        <w:rPr>
          <w:rFonts w:ascii="Times New Roman" w:hAnsi="Times New Roman" w:cs="Times New Roman"/>
          <w:sz w:val="24"/>
          <w:szCs w:val="24"/>
        </w:rPr>
      </w:pPr>
    </w:p>
    <w:p w:rsidR="00120DE8" w:rsidRPr="008037FF" w:rsidRDefault="00CE2AFC" w:rsidP="00736B34">
      <w:pPr>
        <w:spacing w:line="276" w:lineRule="auto"/>
        <w:ind w:firstLine="567"/>
        <w:jc w:val="both"/>
        <w:rPr>
          <w:rFonts w:ascii="Times New Roman" w:hAnsi="Times New Roman" w:cs="Times New Roman"/>
          <w:sz w:val="24"/>
          <w:szCs w:val="24"/>
        </w:rPr>
      </w:pPr>
      <w:r w:rsidRPr="008037FF">
        <w:rPr>
          <w:rFonts w:ascii="Times New Roman" w:hAnsi="Times New Roman" w:cs="Times New Roman"/>
          <w:sz w:val="24"/>
          <w:szCs w:val="24"/>
        </w:rPr>
        <w:t xml:space="preserve">Iš </w:t>
      </w:r>
      <w:r w:rsidR="0042086E" w:rsidRPr="008037FF">
        <w:rPr>
          <w:rFonts w:ascii="Times New Roman" w:hAnsi="Times New Roman" w:cs="Times New Roman"/>
          <w:sz w:val="24"/>
          <w:szCs w:val="24"/>
        </w:rPr>
        <w:t>1</w:t>
      </w:r>
      <w:r w:rsidRPr="008037FF">
        <w:rPr>
          <w:rFonts w:ascii="Times New Roman" w:hAnsi="Times New Roman" w:cs="Times New Roman"/>
          <w:sz w:val="24"/>
          <w:szCs w:val="24"/>
        </w:rPr>
        <w:t xml:space="preserve"> lentelėje „Kretingos rajono savivaldybės visuomenės sveikatos ir su sveikata susijusių rodiklių profilis 201</w:t>
      </w:r>
      <w:r w:rsidR="004F6BAF" w:rsidRPr="008037FF">
        <w:rPr>
          <w:rFonts w:ascii="Times New Roman" w:hAnsi="Times New Roman" w:cs="Times New Roman"/>
          <w:sz w:val="24"/>
          <w:szCs w:val="24"/>
        </w:rPr>
        <w:t xml:space="preserve">8 </w:t>
      </w:r>
      <w:r w:rsidRPr="008037FF">
        <w:rPr>
          <w:rFonts w:ascii="Times New Roman" w:hAnsi="Times New Roman" w:cs="Times New Roman"/>
          <w:sz w:val="24"/>
          <w:szCs w:val="24"/>
        </w:rPr>
        <w:t>m.“ pateiktų PRS rodiklių reikšmių</w:t>
      </w:r>
      <w:r w:rsidR="00B22D7B" w:rsidRPr="008037FF">
        <w:rPr>
          <w:rFonts w:ascii="Times New Roman" w:hAnsi="Times New Roman" w:cs="Times New Roman"/>
          <w:sz w:val="24"/>
          <w:szCs w:val="24"/>
        </w:rPr>
        <w:t>,</w:t>
      </w:r>
      <w:r w:rsidRPr="008037FF">
        <w:rPr>
          <w:rFonts w:ascii="Times New Roman" w:hAnsi="Times New Roman" w:cs="Times New Roman"/>
          <w:sz w:val="24"/>
          <w:szCs w:val="24"/>
        </w:rPr>
        <w:t xml:space="preserve"> palyginus su atitinkamu Lietuvos vidurkio rodikliu</w:t>
      </w:r>
      <w:r w:rsidR="00B22D7B" w:rsidRPr="008037FF">
        <w:rPr>
          <w:rFonts w:ascii="Times New Roman" w:hAnsi="Times New Roman" w:cs="Times New Roman"/>
          <w:sz w:val="24"/>
          <w:szCs w:val="24"/>
        </w:rPr>
        <w:t>,</w:t>
      </w:r>
      <w:r w:rsidRPr="008037FF">
        <w:rPr>
          <w:rFonts w:ascii="Times New Roman" w:hAnsi="Times New Roman" w:cs="Times New Roman"/>
          <w:sz w:val="24"/>
          <w:szCs w:val="24"/>
        </w:rPr>
        <w:t xml:space="preserve"> matyti, kad geresni</w:t>
      </w:r>
      <w:r w:rsidR="008E3A21" w:rsidRPr="008037FF">
        <w:rPr>
          <w:rFonts w:ascii="Times New Roman" w:hAnsi="Times New Roman" w:cs="Times New Roman"/>
          <w:sz w:val="24"/>
          <w:szCs w:val="24"/>
        </w:rPr>
        <w:t xml:space="preserve"> </w:t>
      </w:r>
      <w:r w:rsidRPr="008037FF">
        <w:rPr>
          <w:rFonts w:ascii="Times New Roman" w:hAnsi="Times New Roman" w:cs="Times New Roman"/>
          <w:sz w:val="24"/>
          <w:szCs w:val="24"/>
        </w:rPr>
        <w:t>nei Lietuvos yra šie rodikliai</w:t>
      </w:r>
      <w:r w:rsidR="00B22D7B" w:rsidRPr="008037FF">
        <w:rPr>
          <w:rFonts w:ascii="Times New Roman" w:hAnsi="Times New Roman" w:cs="Times New Roman"/>
          <w:sz w:val="24"/>
          <w:szCs w:val="24"/>
        </w:rPr>
        <w:t xml:space="preserve"> </w:t>
      </w:r>
      <w:r w:rsidR="00B22D7B" w:rsidRPr="008037FF">
        <w:rPr>
          <w:rFonts w:ascii="Times New Roman" w:hAnsi="Times New Roman" w:cs="Times New Roman"/>
          <w:b/>
          <w:sz w:val="24"/>
          <w:szCs w:val="24"/>
        </w:rPr>
        <w:t>(</w:t>
      </w:r>
      <w:r w:rsidR="00B22D7B" w:rsidRPr="008037FF">
        <w:rPr>
          <w:rFonts w:ascii="Times New Roman" w:hAnsi="Times New Roman" w:cs="Times New Roman"/>
          <w:b/>
          <w:color w:val="00B050"/>
          <w:sz w:val="24"/>
          <w:szCs w:val="24"/>
        </w:rPr>
        <w:t>žalioji zona</w:t>
      </w:r>
      <w:r w:rsidR="00B22D7B" w:rsidRPr="008037FF">
        <w:rPr>
          <w:rFonts w:ascii="Times New Roman" w:hAnsi="Times New Roman" w:cs="Times New Roman"/>
          <w:b/>
          <w:sz w:val="24"/>
          <w:szCs w:val="24"/>
        </w:rPr>
        <w:t>)</w:t>
      </w:r>
      <w:r w:rsidRPr="008037FF">
        <w:rPr>
          <w:rFonts w:ascii="Times New Roman" w:hAnsi="Times New Roman" w:cs="Times New Roman"/>
          <w:sz w:val="24"/>
          <w:szCs w:val="24"/>
        </w:rPr>
        <w:t>:</w:t>
      </w:r>
      <w:r w:rsidR="00B22D7B" w:rsidRPr="008037FF">
        <w:rPr>
          <w:rFonts w:ascii="Times New Roman" w:hAnsi="Times New Roman" w:cs="Times New Roman"/>
          <w:sz w:val="24"/>
          <w:szCs w:val="24"/>
        </w:rPr>
        <w:t xml:space="preserve"> </w:t>
      </w:r>
    </w:p>
    <w:p w:rsidR="00CF38B7"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Vidutinė tikėtina gyvenimo trukmė (metai);</w:t>
      </w:r>
    </w:p>
    <w:p w:rsidR="00303D98" w:rsidRPr="00755AFA" w:rsidRDefault="00303D98"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Išvengiamas mirtingumas (proc.)</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Mirtingumas dėl savižudybių (X60-X84) 100 000 gyventojų;</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Standartizuotas mirtingumas dėl savižudybių (X60 – X84) 100 000 gyventojų;</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Socialinės rizikos šeimų skaičius 1 000 gyventojų;</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Ilgalaikio nedarbo lygis;</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Mirtingumas dėl išorinių priežasčių (V01 – Y98) 100 000 gyventojų;</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Standartizuotas mirtingumo dėl išorinių priežasčių (V01 – Y98) 100 000 gyventojų;</w:t>
      </w:r>
    </w:p>
    <w:p w:rsidR="00267F35" w:rsidRPr="00755AFA" w:rsidRDefault="00267F35"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Socialinės pašalpos gavėjų skaičius 1 000 gyventojų</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Mirtingumas dėl nukritimo (W00 – W19) 100 000 gyventojų;</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Standartizuotas mirtingumo dėl nukritimo rodiklis (W00 – W19) 100 000 gyventojų;</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Į atmosferą iš stacionarių taršos šaltinių išmestų teršalų kiekis, tenkantis 1 kvadratiniam</w:t>
      </w:r>
      <w:r w:rsidR="008037FF" w:rsidRPr="00755AFA">
        <w:rPr>
          <w:rFonts w:ascii="Times New Roman" w:hAnsi="Times New Roman" w:cs="Times New Roman"/>
          <w:sz w:val="24"/>
          <w:szCs w:val="24"/>
        </w:rPr>
        <w:t xml:space="preserve"> </w:t>
      </w:r>
      <w:r w:rsidRPr="00755AFA">
        <w:rPr>
          <w:rFonts w:ascii="Times New Roman" w:hAnsi="Times New Roman" w:cs="Times New Roman"/>
          <w:sz w:val="24"/>
          <w:szCs w:val="24"/>
        </w:rPr>
        <w:t>kilometrui (kg);</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Mirtingumas dėl priežasčių, susijusių su narkotikų vartojimų 100 000 gyventojų</w:t>
      </w:r>
      <w:r w:rsidR="00431CCC" w:rsidRPr="00755AFA">
        <w:rPr>
          <w:rFonts w:ascii="Times New Roman" w:hAnsi="Times New Roman" w:cs="Times New Roman"/>
          <w:sz w:val="24"/>
          <w:szCs w:val="24"/>
        </w:rPr>
        <w:t>;</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Standartizuotas mirtingumo dėl priežasčių, susijusių su narkotikų vartojimu 100 000 gyventojų</w:t>
      </w:r>
      <w:r w:rsidR="00431CCC" w:rsidRPr="00755AFA">
        <w:rPr>
          <w:rFonts w:ascii="Times New Roman" w:hAnsi="Times New Roman" w:cs="Times New Roman"/>
          <w:sz w:val="24"/>
          <w:szCs w:val="24"/>
        </w:rPr>
        <w:t>;</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Mirtingumas dėl priežasčių, susijusių su alkoholio vartojimu 100 000 gyventojų</w:t>
      </w:r>
      <w:r w:rsidR="00431CCC" w:rsidRPr="00755AFA">
        <w:rPr>
          <w:rFonts w:ascii="Times New Roman" w:hAnsi="Times New Roman" w:cs="Times New Roman"/>
          <w:sz w:val="24"/>
          <w:szCs w:val="24"/>
        </w:rPr>
        <w:t>;</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Standartizuotas mirtingumo dėl priežasčių, susijusių su alkoholio vartojimu rodiklis 100 000 gyventojų</w:t>
      </w:r>
      <w:r w:rsidR="00431CCC" w:rsidRPr="00755AFA">
        <w:rPr>
          <w:rFonts w:ascii="Times New Roman" w:hAnsi="Times New Roman" w:cs="Times New Roman"/>
          <w:sz w:val="24"/>
          <w:szCs w:val="24"/>
        </w:rPr>
        <w:t>;</w:t>
      </w:r>
    </w:p>
    <w:p w:rsidR="004F6BAF" w:rsidRPr="00755AFA" w:rsidRDefault="004F6BAF"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Nusikalstamos veikos, susijusios su disponavimu narkotinėmis medžiagomis ir jų kontrabanda (nusikaltimai)</w:t>
      </w:r>
      <w:r w:rsidR="00431CCC" w:rsidRPr="00755AFA">
        <w:rPr>
          <w:rFonts w:ascii="Times New Roman" w:hAnsi="Times New Roman" w:cs="Times New Roman"/>
          <w:sz w:val="24"/>
          <w:szCs w:val="24"/>
        </w:rPr>
        <w:t>;</w:t>
      </w:r>
    </w:p>
    <w:p w:rsidR="00755AFA" w:rsidRPr="00755AFA" w:rsidRDefault="00267F35" w:rsidP="00736B34">
      <w:pPr>
        <w:pStyle w:val="Sraopastraipa"/>
        <w:numPr>
          <w:ilvl w:val="0"/>
          <w:numId w:val="21"/>
        </w:numPr>
        <w:spacing w:line="276" w:lineRule="auto"/>
        <w:jc w:val="both"/>
        <w:rPr>
          <w:rFonts w:ascii="Times New Roman" w:hAnsi="Times New Roman" w:cs="Times New Roman"/>
          <w:sz w:val="24"/>
          <w:szCs w:val="24"/>
        </w:rPr>
      </w:pPr>
      <w:r w:rsidRPr="00755AFA">
        <w:rPr>
          <w:rFonts w:ascii="Times New Roman" w:hAnsi="Times New Roman" w:cs="Times New Roman"/>
          <w:sz w:val="24"/>
          <w:szCs w:val="24"/>
        </w:rPr>
        <w:t>Gyventojų skaičius, tenkantis vienai licencijai verstis mažmenine prekyba tabako gaminiais;</w:t>
      </w:r>
    </w:p>
    <w:p w:rsidR="00431CCC" w:rsidRPr="00755AFA" w:rsidRDefault="00431CCC" w:rsidP="00736B34">
      <w:pPr>
        <w:pStyle w:val="Sraopastraipa"/>
        <w:numPr>
          <w:ilvl w:val="0"/>
          <w:numId w:val="21"/>
        </w:numPr>
        <w:spacing w:line="276" w:lineRule="auto"/>
        <w:jc w:val="both"/>
        <w:rPr>
          <w:rFonts w:ascii="Times New Roman" w:hAnsi="Times New Roman" w:cs="Times New Roman"/>
          <w:sz w:val="24"/>
          <w:szCs w:val="24"/>
        </w:rPr>
      </w:pPr>
      <w:r w:rsidRPr="00755AFA">
        <w:rPr>
          <w:rFonts w:ascii="Times New Roman" w:hAnsi="Times New Roman" w:cs="Times New Roman"/>
          <w:sz w:val="24"/>
          <w:szCs w:val="24"/>
        </w:rPr>
        <w:t>Šeimos medicinos paslaugas teikiančių gydytojų skaičius 10 000 gyventojų;</w:t>
      </w:r>
    </w:p>
    <w:p w:rsidR="00431CCC" w:rsidRPr="00755AFA" w:rsidRDefault="00431CCC"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Kūdikių (vaikų iki 1 m. amžiaus) mirtingumas 1 000 gyvų gimusių kūdikių;</w:t>
      </w:r>
    </w:p>
    <w:p w:rsidR="00431CCC" w:rsidRPr="00755AFA" w:rsidRDefault="00431CCC"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2 metų amžiaus vaikų MMR1 (tymų, epideminio parotito, raudonukės vakcina, 1 dozė) skiepijimo apimtys;</w:t>
      </w:r>
    </w:p>
    <w:p w:rsidR="00431CCC" w:rsidRPr="00755AFA" w:rsidRDefault="00431CCC"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1 metų amžiaus vaikų DTP3 (difterijos, stabligės, kokliušo vakcina, 3 dozės) skiepijimo apimtys;</w:t>
      </w:r>
    </w:p>
    <w:p w:rsidR="00431CCC" w:rsidRPr="00755AFA" w:rsidRDefault="00431CCC"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Vaikų, neturinčių ėduonies pažeistų, plombuotų ir išrautų dantų, dalis (proc.).</w:t>
      </w:r>
    </w:p>
    <w:p w:rsidR="00267F35" w:rsidRPr="00755AFA" w:rsidRDefault="00267F35"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Mirtingumas nuo cerebrovaskulinių ligų (I60-I69) 100 000 gyventojų;</w:t>
      </w:r>
    </w:p>
    <w:p w:rsidR="00267F35" w:rsidRPr="00755AFA" w:rsidRDefault="00267F35" w:rsidP="00736B34">
      <w:pPr>
        <w:pStyle w:val="Sraopastraipa"/>
        <w:numPr>
          <w:ilvl w:val="0"/>
          <w:numId w:val="21"/>
        </w:numPr>
        <w:spacing w:after="0" w:line="276" w:lineRule="auto"/>
        <w:jc w:val="both"/>
        <w:rPr>
          <w:rFonts w:ascii="Times New Roman" w:hAnsi="Times New Roman" w:cs="Times New Roman"/>
          <w:sz w:val="24"/>
          <w:szCs w:val="24"/>
        </w:rPr>
      </w:pPr>
      <w:r w:rsidRPr="00755AFA">
        <w:rPr>
          <w:rFonts w:ascii="Times New Roman" w:hAnsi="Times New Roman" w:cs="Times New Roman"/>
          <w:sz w:val="24"/>
          <w:szCs w:val="24"/>
        </w:rPr>
        <w:t>Standartizuotas mirtingumo nuo cerebrovaskulinių ligų  (I60-I69) 100 000 gyventojų.</w:t>
      </w:r>
    </w:p>
    <w:p w:rsidR="00EC76B6" w:rsidRPr="008037FF" w:rsidRDefault="00EC76B6" w:rsidP="00736B34">
      <w:pPr>
        <w:spacing w:after="0" w:line="276" w:lineRule="auto"/>
        <w:ind w:left="993"/>
        <w:jc w:val="both"/>
        <w:rPr>
          <w:rFonts w:ascii="Times New Roman" w:eastAsia="Times New Roman" w:hAnsi="Times New Roman" w:cs="Times New Roman"/>
          <w:color w:val="FF0000"/>
          <w:sz w:val="24"/>
          <w:szCs w:val="24"/>
          <w:lang w:eastAsia="lt-LT"/>
        </w:rPr>
      </w:pPr>
    </w:p>
    <w:p w:rsidR="006623AF" w:rsidRPr="008037FF" w:rsidRDefault="00872B1F" w:rsidP="00736B34">
      <w:pPr>
        <w:spacing w:line="276" w:lineRule="auto"/>
        <w:ind w:left="993"/>
        <w:jc w:val="both"/>
        <w:rPr>
          <w:rFonts w:ascii="Times New Roman" w:eastAsia="Times New Roman" w:hAnsi="Times New Roman" w:cs="Times New Roman"/>
          <w:sz w:val="24"/>
          <w:szCs w:val="24"/>
          <w:lang w:eastAsia="lt-LT"/>
        </w:rPr>
      </w:pPr>
      <w:r w:rsidRPr="008037FF">
        <w:rPr>
          <w:rFonts w:ascii="Times New Roman" w:eastAsia="Times New Roman" w:hAnsi="Times New Roman" w:cs="Times New Roman"/>
          <w:sz w:val="24"/>
          <w:szCs w:val="24"/>
          <w:lang w:eastAsia="lt-LT"/>
        </w:rPr>
        <w:t xml:space="preserve">Rodikliai patenkantys į prasčiausią savivaldybių kvintilių grupę </w:t>
      </w:r>
      <w:r w:rsidRPr="008037FF">
        <w:rPr>
          <w:rFonts w:ascii="Times New Roman" w:eastAsia="Times New Roman" w:hAnsi="Times New Roman" w:cs="Times New Roman"/>
          <w:b/>
          <w:sz w:val="24"/>
          <w:szCs w:val="24"/>
          <w:lang w:eastAsia="lt-LT"/>
        </w:rPr>
        <w:t>(</w:t>
      </w:r>
      <w:r w:rsidRPr="008037FF">
        <w:rPr>
          <w:rFonts w:ascii="Times New Roman" w:eastAsia="Times New Roman" w:hAnsi="Times New Roman" w:cs="Times New Roman"/>
          <w:b/>
          <w:color w:val="FF0000"/>
          <w:sz w:val="24"/>
          <w:szCs w:val="24"/>
          <w:lang w:eastAsia="lt-LT"/>
        </w:rPr>
        <w:t>raudonąją zoną</w:t>
      </w:r>
      <w:r w:rsidRPr="008037FF">
        <w:rPr>
          <w:rFonts w:ascii="Times New Roman" w:eastAsia="Times New Roman" w:hAnsi="Times New Roman" w:cs="Times New Roman"/>
          <w:b/>
          <w:sz w:val="24"/>
          <w:szCs w:val="24"/>
          <w:lang w:eastAsia="lt-LT"/>
        </w:rPr>
        <w:t>)</w:t>
      </w:r>
      <w:r w:rsidRPr="008037FF">
        <w:rPr>
          <w:rFonts w:ascii="Times New Roman" w:eastAsia="Times New Roman" w:hAnsi="Times New Roman" w:cs="Times New Roman"/>
          <w:sz w:val="24"/>
          <w:szCs w:val="24"/>
          <w:lang w:eastAsia="lt-LT"/>
        </w:rPr>
        <w:t xml:space="preserve"> yra:</w:t>
      </w:r>
    </w:p>
    <w:p w:rsidR="00431CCC" w:rsidRPr="00755AFA" w:rsidRDefault="00431CCC" w:rsidP="00736B34">
      <w:pPr>
        <w:pStyle w:val="Sraopastraipa"/>
        <w:numPr>
          <w:ilvl w:val="0"/>
          <w:numId w:val="22"/>
        </w:numPr>
        <w:spacing w:line="276" w:lineRule="auto"/>
        <w:jc w:val="both"/>
        <w:rPr>
          <w:rFonts w:ascii="Times New Roman" w:hAnsi="Times New Roman" w:cs="Times New Roman"/>
          <w:sz w:val="24"/>
          <w:szCs w:val="24"/>
        </w:rPr>
      </w:pPr>
      <w:r w:rsidRPr="00755AFA">
        <w:rPr>
          <w:rFonts w:ascii="Times New Roman" w:hAnsi="Times New Roman" w:cs="Times New Roman"/>
          <w:sz w:val="24"/>
          <w:szCs w:val="24"/>
        </w:rPr>
        <w:t>Mirtingumas dėl transporto įvykių (V00 – V99) 100 000 gyventojų;</w:t>
      </w:r>
    </w:p>
    <w:p w:rsidR="0092108E" w:rsidRPr="00755AFA" w:rsidRDefault="00431CCC" w:rsidP="00736B34">
      <w:pPr>
        <w:pStyle w:val="Sraopastraipa"/>
        <w:numPr>
          <w:ilvl w:val="0"/>
          <w:numId w:val="22"/>
        </w:numPr>
        <w:spacing w:line="276" w:lineRule="auto"/>
        <w:jc w:val="both"/>
        <w:rPr>
          <w:rFonts w:ascii="Times New Roman" w:hAnsi="Times New Roman" w:cs="Times New Roman"/>
          <w:sz w:val="24"/>
          <w:szCs w:val="24"/>
        </w:rPr>
      </w:pPr>
      <w:r w:rsidRPr="00755AFA">
        <w:rPr>
          <w:rFonts w:ascii="Times New Roman" w:hAnsi="Times New Roman" w:cs="Times New Roman"/>
          <w:sz w:val="24"/>
          <w:szCs w:val="24"/>
        </w:rPr>
        <w:t>Standartizuotas mirtingumo dėl transporto įvykių (V00 – V99) 100 000 gyventojų;</w:t>
      </w:r>
    </w:p>
    <w:p w:rsidR="00431CCC" w:rsidRPr="00755AFA" w:rsidRDefault="00431CCC" w:rsidP="00736B34">
      <w:pPr>
        <w:pStyle w:val="Sraopastraipa"/>
        <w:numPr>
          <w:ilvl w:val="0"/>
          <w:numId w:val="22"/>
        </w:numPr>
        <w:spacing w:line="276" w:lineRule="auto"/>
        <w:jc w:val="both"/>
        <w:rPr>
          <w:rFonts w:ascii="Times New Roman" w:hAnsi="Times New Roman" w:cs="Times New Roman"/>
          <w:sz w:val="24"/>
          <w:szCs w:val="24"/>
        </w:rPr>
      </w:pPr>
      <w:r w:rsidRPr="00755AFA">
        <w:rPr>
          <w:rFonts w:ascii="Times New Roman" w:hAnsi="Times New Roman" w:cs="Times New Roman"/>
          <w:sz w:val="24"/>
          <w:szCs w:val="24"/>
        </w:rPr>
        <w:t>Išvengiamų hospitalizacijų skaičius 1 000 gyventojų.</w:t>
      </w:r>
    </w:p>
    <w:p w:rsidR="0092108E" w:rsidRPr="008037FF" w:rsidRDefault="0092108E" w:rsidP="00736B34">
      <w:pPr>
        <w:spacing w:line="276" w:lineRule="auto"/>
        <w:ind w:left="993"/>
        <w:jc w:val="both"/>
        <w:rPr>
          <w:rFonts w:ascii="Times New Roman" w:hAnsi="Times New Roman" w:cs="Times New Roman"/>
          <w:color w:val="FF0000"/>
          <w:sz w:val="24"/>
          <w:szCs w:val="24"/>
        </w:rPr>
      </w:pPr>
    </w:p>
    <w:p w:rsidR="00F7745F" w:rsidRPr="008037FF" w:rsidRDefault="00946AD7" w:rsidP="00736B34">
      <w:pPr>
        <w:spacing w:line="276" w:lineRule="auto"/>
        <w:ind w:left="993" w:firstLine="141"/>
        <w:jc w:val="both"/>
        <w:rPr>
          <w:rFonts w:ascii="Times New Roman" w:eastAsia="Times New Roman" w:hAnsi="Times New Roman" w:cs="Times New Roman"/>
          <w:sz w:val="24"/>
          <w:szCs w:val="24"/>
          <w:lang w:eastAsia="lt-LT"/>
        </w:rPr>
      </w:pPr>
      <w:r w:rsidRPr="008037FF">
        <w:rPr>
          <w:rFonts w:ascii="Times New Roman" w:eastAsia="Times New Roman" w:hAnsi="Times New Roman" w:cs="Times New Roman"/>
          <w:sz w:val="24"/>
          <w:szCs w:val="24"/>
          <w:lang w:eastAsia="lt-LT"/>
        </w:rPr>
        <w:lastRenderedPageBreak/>
        <w:t xml:space="preserve">Kiti rodikliai patenka į Lietuvos vidurkį atitinkančią kvintilių grupę </w:t>
      </w:r>
      <w:r w:rsidRPr="008037FF">
        <w:rPr>
          <w:rFonts w:ascii="Times New Roman" w:eastAsia="Times New Roman" w:hAnsi="Times New Roman" w:cs="Times New Roman"/>
          <w:b/>
          <w:sz w:val="24"/>
          <w:szCs w:val="24"/>
          <w:lang w:eastAsia="lt-LT"/>
        </w:rPr>
        <w:t>(</w:t>
      </w:r>
      <w:r w:rsidRPr="008037FF">
        <w:rPr>
          <w:rFonts w:ascii="Times New Roman" w:eastAsia="Times New Roman" w:hAnsi="Times New Roman" w:cs="Times New Roman"/>
          <w:b/>
          <w:color w:val="FFC000"/>
          <w:sz w:val="24"/>
          <w:szCs w:val="24"/>
          <w:lang w:eastAsia="lt-LT"/>
        </w:rPr>
        <w:t>geltonąją</w:t>
      </w:r>
      <w:r w:rsidR="00F7745F" w:rsidRPr="008037FF">
        <w:rPr>
          <w:rFonts w:ascii="Times New Roman" w:eastAsia="Times New Roman" w:hAnsi="Times New Roman" w:cs="Times New Roman"/>
          <w:b/>
          <w:color w:val="FFC000"/>
          <w:sz w:val="24"/>
          <w:szCs w:val="24"/>
          <w:lang w:eastAsia="lt-LT"/>
        </w:rPr>
        <w:t xml:space="preserve"> zoną</w:t>
      </w:r>
      <w:r w:rsidR="00F7745F" w:rsidRPr="008037FF">
        <w:rPr>
          <w:rFonts w:ascii="Times New Roman" w:eastAsia="Times New Roman" w:hAnsi="Times New Roman" w:cs="Times New Roman"/>
          <w:b/>
          <w:sz w:val="24"/>
          <w:szCs w:val="24"/>
          <w:lang w:eastAsia="lt-LT"/>
        </w:rPr>
        <w:t>):</w:t>
      </w:r>
      <w:r w:rsidR="009D2F15" w:rsidRPr="008037FF">
        <w:rPr>
          <w:rFonts w:ascii="Times New Roman" w:eastAsia="Times New Roman" w:hAnsi="Times New Roman" w:cs="Times New Roman"/>
          <w:sz w:val="24"/>
          <w:szCs w:val="24"/>
          <w:lang w:eastAsia="lt-LT"/>
        </w:rPr>
        <w:t xml:space="preserve"> </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Bandymų žudytis skaičius (X60-X64,X66-X84)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Mokyklinio amžiaus vaikų, nesimokančių mokyklose, skaičius 1 000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Mokinių, gaunančių nemokamą maitinimą mokyklose, skaičius 1 000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Sergamumas tuberkulioze (A15 – A19)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Asmenų, žuvusių ar sunkiai sužalotų dėl nelaimingų atsitikimų darbe, skaičius 1 000  darbingo amžiaus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Susižalojimo dėl nukritimo atvejų skaičius (W00 – W19) 65+ m. amžiaus grupėje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Darbingo amžiaus asmenų, pirmą kartą pripažintų neįgaliais, skaičius 10 000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Sergamumas žarnyno infekcinėmis ligomis (A00 – A08)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Mirtingumas dėl atsitiktinio paskendimo (W65-W74)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Standartizuotas mirtingumo dėl atsitiktinio paskendimo rodiklis (W65-W74)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Pėsčiųjų mirtingumas dėl transporto įvykių (V00 – V09)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Transporto įvykiuose patirtų traumų (V00 – V99) skaičius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Gyventojų skaičius, tenkantis vienai licencijai verstis mažmenine prekyba alkoholiniais gėrimais;</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Kūdikių, išimtinai žindytų iki 6 mėn. amžiaus, dalis (proc.);</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Išvengiamų hospitalizacijų dėl diabeto ir jo komplikacijų skaičius 1 000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Slaugytojų, tenkančių vienam gydytojui, skaičius;</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Apsilankymų pas gydytojus skaičius, tenkantis vienam gyventojui;</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Sergamumas vaistams atsparia tuberkulioze 10 000 gyventojų (nauji atvejai);</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Sergamumas ŽIV ir lytiškai plintančiomis ligomis (B20-B24)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Tikslinės populiacijos dalis (proc.), dalyvavusi vaikų krūminių dantų dengimo silantinėmis medžiagomis programoje;</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Paauglių (15–17 m.) gimdymų skaičius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Mirtingumas nuo kraujotakos sistemos ligų  (I00-I99)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Standartizuotas mirtingumo nuo kraujotakos sistemos ligų (I00-I99)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Mirtingumas nuo piktybinių navikų (C00-C97)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Standartizuotas mirtingumo nuo piktybinių navikų  (C00-C97) 100 000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Sergamumas II tipo cukriniu diabetu (E11) 10 000 gyventojų;</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Tikslinės populiacijos dalis (proc.), dalyvavusi atrankinės mamografinės patikros dėl krūties vėžio finansavimo programoje 2017-2018 m.;</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Tikslinės populiacijos dalis (proc.), dalyvavusi gimdos kaklelio piktybinių navikų prevencinių priemonių, apmokamų iš Privalomojo sveikatos draudimo biudžeto lėšų, finansavimo programoje;</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Tikslinės populiacijos dalis (proc.), dalyvavusi storosios žarnos vėžio ankstyvosios diagnostikos finansavimo programoje;</w:t>
      </w:r>
    </w:p>
    <w:p w:rsidR="00431CCC" w:rsidRPr="00755AFA" w:rsidRDefault="00431CCC" w:rsidP="00736B34">
      <w:pPr>
        <w:pStyle w:val="Sraopastraipa"/>
        <w:numPr>
          <w:ilvl w:val="0"/>
          <w:numId w:val="23"/>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Tikslinės populiacijos dalis (proc.), dalyvavusi asmenų, priskirtinų širdies ir kraujagyslių ligų didelės rizikos grupei, atrankos ir prevencijos priemonių finansavimo programoje.</w:t>
      </w:r>
    </w:p>
    <w:p w:rsidR="00A553E5" w:rsidRPr="008037FF" w:rsidRDefault="00A553E5" w:rsidP="008037FF">
      <w:pPr>
        <w:ind w:left="993" w:firstLine="141"/>
        <w:jc w:val="both"/>
        <w:rPr>
          <w:rFonts w:ascii="Times New Roman" w:eastAsia="Times New Roman" w:hAnsi="Times New Roman" w:cs="Times New Roman"/>
          <w:color w:val="FF0000"/>
          <w:sz w:val="24"/>
          <w:szCs w:val="24"/>
          <w:lang w:eastAsia="lt-LT"/>
        </w:rPr>
      </w:pPr>
    </w:p>
    <w:p w:rsidR="00A553E5" w:rsidRPr="008037FF" w:rsidRDefault="00A553E5" w:rsidP="008037FF">
      <w:pPr>
        <w:ind w:firstLine="567"/>
        <w:jc w:val="both"/>
        <w:rPr>
          <w:rFonts w:ascii="Times New Roman" w:eastAsia="Times New Roman" w:hAnsi="Times New Roman" w:cs="Times New Roman"/>
          <w:color w:val="FF0000"/>
          <w:sz w:val="24"/>
          <w:szCs w:val="24"/>
          <w:highlight w:val="yellow"/>
          <w:lang w:eastAsia="lt-LT"/>
        </w:rPr>
      </w:pPr>
    </w:p>
    <w:p w:rsidR="00736B34" w:rsidRDefault="00736B34">
      <w:pPr>
        <w:rPr>
          <w:rFonts w:ascii="Times New Roman" w:eastAsiaTheme="majorEastAsia" w:hAnsi="Times New Roman" w:cs="Times New Roman"/>
          <w:b/>
          <w:bCs/>
          <w:sz w:val="28"/>
          <w:szCs w:val="28"/>
        </w:rPr>
      </w:pPr>
      <w:bookmarkStart w:id="15" w:name="_Toc468348722"/>
      <w:r>
        <w:rPr>
          <w:rFonts w:ascii="Times New Roman" w:hAnsi="Times New Roman" w:cs="Times New Roman"/>
        </w:rPr>
        <w:br w:type="page"/>
      </w:r>
    </w:p>
    <w:p w:rsidR="00037D7F" w:rsidRDefault="007F3BAF" w:rsidP="00736B34">
      <w:pPr>
        <w:pStyle w:val="Antrat1"/>
        <w:numPr>
          <w:ilvl w:val="0"/>
          <w:numId w:val="5"/>
        </w:numPr>
        <w:jc w:val="center"/>
        <w:rPr>
          <w:rFonts w:ascii="Times New Roman" w:hAnsi="Times New Roman" w:cs="Times New Roman"/>
          <w:color w:val="auto"/>
        </w:rPr>
      </w:pPr>
      <w:r w:rsidRPr="008037FF">
        <w:rPr>
          <w:rFonts w:ascii="Times New Roman" w:hAnsi="Times New Roman" w:cs="Times New Roman"/>
          <w:color w:val="auto"/>
        </w:rPr>
        <w:lastRenderedPageBreak/>
        <w:t>SPECIALIOJI DALIS</w:t>
      </w:r>
      <w:bookmarkEnd w:id="15"/>
    </w:p>
    <w:p w:rsidR="00C86128" w:rsidRPr="00C86128" w:rsidRDefault="00C86128" w:rsidP="00C86128"/>
    <w:p w:rsidR="00037D7F" w:rsidRPr="008037FF" w:rsidRDefault="00037D7F" w:rsidP="008037FF">
      <w:pPr>
        <w:pStyle w:val="Antrat2"/>
        <w:spacing w:line="360" w:lineRule="auto"/>
        <w:ind w:firstLine="567"/>
        <w:jc w:val="both"/>
        <w:rPr>
          <w:rFonts w:ascii="Times New Roman" w:hAnsi="Times New Roman" w:cs="Times New Roman"/>
          <w:b/>
          <w:color w:val="auto"/>
          <w:sz w:val="24"/>
          <w:szCs w:val="24"/>
        </w:rPr>
      </w:pPr>
      <w:bookmarkStart w:id="16" w:name="_Toc468348723"/>
      <w:r w:rsidRPr="008037FF">
        <w:rPr>
          <w:rFonts w:ascii="Times New Roman" w:hAnsi="Times New Roman" w:cs="Times New Roman"/>
          <w:b/>
          <w:color w:val="auto"/>
          <w:sz w:val="24"/>
          <w:szCs w:val="24"/>
        </w:rPr>
        <w:t>3</w:t>
      </w:r>
      <w:r w:rsidR="007F3BAF" w:rsidRPr="008037FF">
        <w:rPr>
          <w:rFonts w:ascii="Times New Roman" w:hAnsi="Times New Roman" w:cs="Times New Roman"/>
          <w:b/>
          <w:color w:val="auto"/>
          <w:sz w:val="24"/>
          <w:szCs w:val="24"/>
        </w:rPr>
        <w:t>.1. Prioritetinių sričių identifikavimas</w:t>
      </w:r>
      <w:bookmarkEnd w:id="16"/>
    </w:p>
    <w:p w:rsidR="005618E8" w:rsidRPr="008037FF" w:rsidRDefault="00A06208" w:rsidP="00736B34">
      <w:pPr>
        <w:pStyle w:val="Sraopastraipa"/>
        <w:spacing w:after="0" w:line="276" w:lineRule="auto"/>
        <w:ind w:left="0" w:firstLine="567"/>
        <w:jc w:val="both"/>
        <w:rPr>
          <w:rFonts w:ascii="Times New Roman" w:eastAsia="Times New Roman" w:hAnsi="Times New Roman" w:cs="Times New Roman"/>
          <w:sz w:val="24"/>
          <w:szCs w:val="24"/>
          <w:lang w:eastAsia="lt-LT"/>
        </w:rPr>
      </w:pPr>
      <w:r w:rsidRPr="008037FF">
        <w:rPr>
          <w:rFonts w:ascii="Times New Roman" w:eastAsia="Times New Roman" w:hAnsi="Times New Roman" w:cs="Times New Roman"/>
          <w:sz w:val="24"/>
          <w:szCs w:val="24"/>
          <w:lang w:eastAsia="lt-LT"/>
        </w:rPr>
        <w:t>Detaliai</w:t>
      </w:r>
      <w:r w:rsidR="007F3BAF" w:rsidRPr="008037FF">
        <w:rPr>
          <w:rFonts w:ascii="Times New Roman" w:eastAsia="Times New Roman" w:hAnsi="Times New Roman" w:cs="Times New Roman"/>
          <w:sz w:val="24"/>
          <w:szCs w:val="24"/>
          <w:lang w:eastAsia="lt-LT"/>
        </w:rPr>
        <w:t xml:space="preserve"> analizuoti, kaip prioritetin</w:t>
      </w:r>
      <w:r w:rsidR="00654DC7" w:rsidRPr="008037FF">
        <w:rPr>
          <w:rFonts w:ascii="Times New Roman" w:eastAsia="Times New Roman" w:hAnsi="Times New Roman" w:cs="Times New Roman"/>
          <w:sz w:val="24"/>
          <w:szCs w:val="24"/>
          <w:lang w:eastAsia="lt-LT"/>
        </w:rPr>
        <w:t>ė</w:t>
      </w:r>
      <w:r w:rsidR="007F3BAF" w:rsidRPr="008037FF">
        <w:rPr>
          <w:rFonts w:ascii="Times New Roman" w:eastAsia="Times New Roman" w:hAnsi="Times New Roman" w:cs="Times New Roman"/>
          <w:sz w:val="24"/>
          <w:szCs w:val="24"/>
          <w:lang w:eastAsia="lt-LT"/>
        </w:rPr>
        <w:t xml:space="preserve">s Kretingos rajono gyventojų sveikatos problemos buvo pasirinktos </w:t>
      </w:r>
      <w:r w:rsidRPr="008037FF">
        <w:rPr>
          <w:rFonts w:ascii="Times New Roman" w:eastAsia="Times New Roman" w:hAnsi="Times New Roman" w:cs="Times New Roman"/>
          <w:sz w:val="24"/>
          <w:szCs w:val="24"/>
          <w:lang w:eastAsia="lt-LT"/>
        </w:rPr>
        <w:t>trys</w:t>
      </w:r>
      <w:r w:rsidR="007F3BAF" w:rsidRPr="008037FF">
        <w:rPr>
          <w:rFonts w:ascii="Times New Roman" w:eastAsia="Times New Roman" w:hAnsi="Times New Roman" w:cs="Times New Roman"/>
          <w:sz w:val="24"/>
          <w:szCs w:val="24"/>
          <w:lang w:eastAsia="lt-LT"/>
        </w:rPr>
        <w:t xml:space="preserve"> reikšmės, kurios labiausiai atspindi rajono probleminių visuomenės sveikatos sričių sąrašą:</w:t>
      </w:r>
    </w:p>
    <w:p w:rsidR="00755AFA" w:rsidRPr="00755AFA" w:rsidRDefault="00FD4F50" w:rsidP="00736B34">
      <w:pPr>
        <w:pStyle w:val="Sraopastraipa"/>
        <w:numPr>
          <w:ilvl w:val="0"/>
          <w:numId w:val="6"/>
        </w:numPr>
        <w:spacing w:after="0" w:line="276" w:lineRule="auto"/>
        <w:jc w:val="both"/>
        <w:rPr>
          <w:rFonts w:ascii="Times New Roman" w:eastAsia="Times New Roman" w:hAnsi="Times New Roman" w:cs="Times New Roman"/>
          <w:sz w:val="24"/>
          <w:szCs w:val="24"/>
          <w:lang w:eastAsia="lt-LT"/>
        </w:rPr>
      </w:pPr>
      <w:bookmarkStart w:id="17" w:name="_Hlk27402575"/>
      <w:r w:rsidRPr="00755AFA">
        <w:rPr>
          <w:rFonts w:ascii="Times New Roman" w:hAnsi="Times New Roman" w:cs="Times New Roman"/>
          <w:sz w:val="24"/>
          <w:szCs w:val="24"/>
        </w:rPr>
        <w:t>Išvengiamų hospitalizacijų skaičius 1 000 gyventojų</w:t>
      </w:r>
      <w:r w:rsidR="005618E8" w:rsidRPr="00755AFA">
        <w:rPr>
          <w:rFonts w:ascii="Times New Roman" w:hAnsi="Times New Roman" w:cs="Times New Roman"/>
          <w:sz w:val="24"/>
          <w:szCs w:val="24"/>
        </w:rPr>
        <w:t xml:space="preserve"> -</w:t>
      </w:r>
      <w:r w:rsidR="005618E8" w:rsidRPr="00755AFA">
        <w:rPr>
          <w:rFonts w:ascii="Times New Roman" w:eastAsia="Times New Roman" w:hAnsi="Times New Roman" w:cs="Times New Roman"/>
          <w:sz w:val="24"/>
          <w:szCs w:val="24"/>
          <w:lang w:eastAsia="lt-LT"/>
        </w:rPr>
        <w:t xml:space="preserve"> problema tęstinė</w:t>
      </w:r>
      <w:r w:rsidRPr="00755AFA">
        <w:rPr>
          <w:rFonts w:ascii="Times New Roman" w:hAnsi="Times New Roman" w:cs="Times New Roman"/>
          <w:sz w:val="24"/>
          <w:szCs w:val="24"/>
        </w:rPr>
        <w:t>.</w:t>
      </w:r>
    </w:p>
    <w:p w:rsidR="00755AFA" w:rsidRDefault="00951241" w:rsidP="00736B34">
      <w:pPr>
        <w:pStyle w:val="Sraopastraipa"/>
        <w:numPr>
          <w:ilvl w:val="0"/>
          <w:numId w:val="6"/>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Sergamumas II tipo cukriniu diabetu (E11) 10 000 gyventojų – problema tęstinė.</w:t>
      </w:r>
    </w:p>
    <w:p w:rsidR="0080288E" w:rsidRPr="00C86128" w:rsidRDefault="002C7420" w:rsidP="00736B34">
      <w:pPr>
        <w:pStyle w:val="Sraopastraipa"/>
        <w:numPr>
          <w:ilvl w:val="0"/>
          <w:numId w:val="6"/>
        </w:numPr>
        <w:spacing w:after="0" w:line="276" w:lineRule="auto"/>
        <w:jc w:val="both"/>
        <w:rPr>
          <w:rFonts w:ascii="Times New Roman" w:eastAsia="Times New Roman" w:hAnsi="Times New Roman" w:cs="Times New Roman"/>
          <w:sz w:val="24"/>
          <w:szCs w:val="24"/>
          <w:lang w:eastAsia="lt-LT"/>
        </w:rPr>
      </w:pPr>
      <w:r w:rsidRPr="00755AFA">
        <w:rPr>
          <w:rFonts w:ascii="Times New Roman" w:eastAsia="Times New Roman" w:hAnsi="Times New Roman" w:cs="Times New Roman"/>
          <w:sz w:val="24"/>
          <w:szCs w:val="24"/>
          <w:lang w:eastAsia="lt-LT"/>
        </w:rPr>
        <w:t>Standartizuotas m</w:t>
      </w:r>
      <w:r w:rsidR="0080288E" w:rsidRPr="00755AFA">
        <w:rPr>
          <w:rFonts w:ascii="Times New Roman" w:eastAsia="Times New Roman" w:hAnsi="Times New Roman" w:cs="Times New Roman"/>
          <w:sz w:val="24"/>
          <w:szCs w:val="24"/>
          <w:lang w:eastAsia="lt-LT"/>
        </w:rPr>
        <w:t>irtingumas dėl transporto įvykių (V00 – V99) 100 000 gyventojų.</w:t>
      </w:r>
    </w:p>
    <w:bookmarkEnd w:id="17"/>
    <w:p w:rsidR="00F6152A" w:rsidRPr="008037FF" w:rsidRDefault="00F6152A" w:rsidP="00736B34">
      <w:pPr>
        <w:spacing w:after="0" w:line="276" w:lineRule="auto"/>
        <w:ind w:firstLine="567"/>
        <w:jc w:val="both"/>
        <w:rPr>
          <w:rFonts w:ascii="Times New Roman" w:eastAsia="Times New Roman" w:hAnsi="Times New Roman" w:cs="Times New Roman"/>
          <w:color w:val="FF0000"/>
          <w:sz w:val="24"/>
          <w:szCs w:val="24"/>
          <w:lang w:eastAsia="lt-LT"/>
        </w:rPr>
      </w:pPr>
    </w:p>
    <w:p w:rsidR="00921044" w:rsidRPr="008037FF" w:rsidRDefault="00BE5016" w:rsidP="00736B34">
      <w:pPr>
        <w:pStyle w:val="Sraopastraipa"/>
        <w:numPr>
          <w:ilvl w:val="2"/>
          <w:numId w:val="5"/>
        </w:numPr>
        <w:spacing w:line="276" w:lineRule="auto"/>
        <w:ind w:left="1418" w:firstLine="567"/>
        <w:jc w:val="both"/>
        <w:rPr>
          <w:rFonts w:ascii="Times New Roman" w:eastAsia="Times New Roman" w:hAnsi="Times New Roman" w:cs="Times New Roman"/>
          <w:b/>
          <w:color w:val="000000" w:themeColor="text1"/>
          <w:sz w:val="24"/>
          <w:szCs w:val="24"/>
          <w:lang w:eastAsia="lt-LT"/>
        </w:rPr>
      </w:pPr>
      <w:r w:rsidRPr="008037FF">
        <w:rPr>
          <w:rFonts w:ascii="Times New Roman" w:hAnsi="Times New Roman" w:cs="Times New Roman"/>
          <w:b/>
          <w:color w:val="000000" w:themeColor="text1"/>
          <w:sz w:val="24"/>
          <w:szCs w:val="24"/>
        </w:rPr>
        <w:t>Išvengiamų hospitalizacijų skaičius 1</w:t>
      </w:r>
      <w:r w:rsidR="00A21F52" w:rsidRPr="008037FF">
        <w:rPr>
          <w:rFonts w:ascii="Times New Roman" w:hAnsi="Times New Roman" w:cs="Times New Roman"/>
          <w:b/>
          <w:color w:val="000000" w:themeColor="text1"/>
          <w:sz w:val="24"/>
          <w:szCs w:val="24"/>
        </w:rPr>
        <w:t> 000 gyventojų</w:t>
      </w:r>
    </w:p>
    <w:p w:rsidR="00AB3C9F" w:rsidRPr="008037FF" w:rsidRDefault="00AB3C9F" w:rsidP="00736B34">
      <w:pPr>
        <w:pStyle w:val="Sraopastraipa"/>
        <w:spacing w:line="276" w:lineRule="auto"/>
        <w:ind w:left="1080" w:firstLine="567"/>
        <w:jc w:val="both"/>
        <w:rPr>
          <w:rFonts w:ascii="Times New Roman" w:eastAsia="Times New Roman" w:hAnsi="Times New Roman" w:cs="Times New Roman"/>
          <w:b/>
          <w:color w:val="FF0000"/>
          <w:sz w:val="24"/>
          <w:szCs w:val="24"/>
          <w:highlight w:val="yellow"/>
          <w:lang w:eastAsia="lt-LT"/>
        </w:rPr>
      </w:pPr>
    </w:p>
    <w:p w:rsidR="00E2571B" w:rsidRPr="008037FF" w:rsidRDefault="00B23959" w:rsidP="00736B34">
      <w:pPr>
        <w:pStyle w:val="Sraopastraipa"/>
        <w:spacing w:after="0" w:line="276" w:lineRule="auto"/>
        <w:ind w:left="0" w:firstLine="567"/>
        <w:jc w:val="both"/>
        <w:rPr>
          <w:rFonts w:ascii="Times New Roman" w:eastAsia="Times New Roman" w:hAnsi="Times New Roman" w:cs="Times New Roman"/>
          <w:color w:val="000000" w:themeColor="text1"/>
          <w:sz w:val="24"/>
          <w:szCs w:val="24"/>
          <w:lang w:eastAsia="lt-LT"/>
        </w:rPr>
      </w:pPr>
      <w:r w:rsidRPr="008037FF">
        <w:rPr>
          <w:rFonts w:ascii="Times New Roman" w:eastAsia="Times New Roman" w:hAnsi="Times New Roman" w:cs="Times New Roman"/>
          <w:color w:val="000000" w:themeColor="text1"/>
          <w:sz w:val="24"/>
          <w:szCs w:val="24"/>
          <w:lang w:eastAsia="lt-LT"/>
        </w:rPr>
        <w:t>201</w:t>
      </w:r>
      <w:r w:rsidR="00623384" w:rsidRPr="008037FF">
        <w:rPr>
          <w:rFonts w:ascii="Times New Roman" w:eastAsia="Times New Roman" w:hAnsi="Times New Roman" w:cs="Times New Roman"/>
          <w:color w:val="000000" w:themeColor="text1"/>
          <w:sz w:val="24"/>
          <w:szCs w:val="24"/>
          <w:lang w:eastAsia="lt-LT"/>
        </w:rPr>
        <w:t>8</w:t>
      </w:r>
      <w:r w:rsidRPr="008037FF">
        <w:rPr>
          <w:rFonts w:ascii="Times New Roman" w:eastAsia="Times New Roman" w:hAnsi="Times New Roman" w:cs="Times New Roman"/>
          <w:color w:val="000000" w:themeColor="text1"/>
          <w:sz w:val="24"/>
          <w:szCs w:val="24"/>
          <w:lang w:eastAsia="lt-LT"/>
        </w:rPr>
        <w:t xml:space="preserve"> metais</w:t>
      </w:r>
      <w:r w:rsidR="00623384" w:rsidRPr="008037FF">
        <w:rPr>
          <w:rFonts w:ascii="Times New Roman" w:eastAsia="Times New Roman" w:hAnsi="Times New Roman" w:cs="Times New Roman"/>
          <w:color w:val="000000" w:themeColor="text1"/>
          <w:sz w:val="24"/>
          <w:szCs w:val="24"/>
          <w:lang w:eastAsia="lt-LT"/>
        </w:rPr>
        <w:t xml:space="preserve"> Kretingos </w:t>
      </w:r>
      <w:r w:rsidRPr="008037FF">
        <w:rPr>
          <w:rFonts w:ascii="Times New Roman" w:eastAsia="Times New Roman" w:hAnsi="Times New Roman" w:cs="Times New Roman"/>
          <w:color w:val="000000" w:themeColor="text1"/>
          <w:sz w:val="24"/>
          <w:szCs w:val="24"/>
          <w:lang w:eastAsia="lt-LT"/>
        </w:rPr>
        <w:t xml:space="preserve"> rajon</w:t>
      </w:r>
      <w:r w:rsidR="006F2BD4" w:rsidRPr="008037FF">
        <w:rPr>
          <w:rFonts w:ascii="Times New Roman" w:eastAsia="Times New Roman" w:hAnsi="Times New Roman" w:cs="Times New Roman"/>
          <w:color w:val="000000" w:themeColor="text1"/>
          <w:sz w:val="24"/>
          <w:szCs w:val="24"/>
          <w:lang w:eastAsia="lt-LT"/>
        </w:rPr>
        <w:t>o</w:t>
      </w:r>
      <w:r w:rsidR="00ED19F4" w:rsidRPr="008037FF">
        <w:rPr>
          <w:rFonts w:ascii="Times New Roman" w:eastAsia="Times New Roman" w:hAnsi="Times New Roman" w:cs="Times New Roman"/>
          <w:color w:val="000000" w:themeColor="text1"/>
          <w:sz w:val="24"/>
          <w:szCs w:val="24"/>
          <w:lang w:eastAsia="lt-LT"/>
        </w:rPr>
        <w:t xml:space="preserve"> </w:t>
      </w:r>
      <w:r w:rsidR="006F2BD4" w:rsidRPr="008037FF">
        <w:rPr>
          <w:rFonts w:ascii="Times New Roman" w:eastAsia="Times New Roman" w:hAnsi="Times New Roman" w:cs="Times New Roman"/>
          <w:color w:val="000000" w:themeColor="text1"/>
          <w:sz w:val="24"/>
          <w:szCs w:val="24"/>
          <w:lang w:eastAsia="lt-LT"/>
        </w:rPr>
        <w:t>rodiklis išvengiamų hospitalizacijų skaičiaus 1 000 gyventojų (10 pav.), yra 47,3/1 000 gyv.</w:t>
      </w:r>
      <w:r w:rsidR="00ED19F4" w:rsidRPr="008037FF">
        <w:rPr>
          <w:rFonts w:ascii="Times New Roman" w:eastAsia="Times New Roman" w:hAnsi="Times New Roman" w:cs="Times New Roman"/>
          <w:color w:val="000000" w:themeColor="text1"/>
          <w:sz w:val="24"/>
          <w:szCs w:val="24"/>
          <w:lang w:eastAsia="lt-LT"/>
        </w:rPr>
        <w:t>, šalies rodiklis 201</w:t>
      </w:r>
      <w:r w:rsidR="006F2BD4" w:rsidRPr="008037FF">
        <w:rPr>
          <w:rFonts w:ascii="Times New Roman" w:eastAsia="Times New Roman" w:hAnsi="Times New Roman" w:cs="Times New Roman"/>
          <w:color w:val="000000" w:themeColor="text1"/>
          <w:sz w:val="24"/>
          <w:szCs w:val="24"/>
          <w:lang w:eastAsia="lt-LT"/>
        </w:rPr>
        <w:t>8</w:t>
      </w:r>
      <w:r w:rsidR="00ED19F4" w:rsidRPr="008037FF">
        <w:rPr>
          <w:rFonts w:ascii="Times New Roman" w:eastAsia="Times New Roman" w:hAnsi="Times New Roman" w:cs="Times New Roman"/>
          <w:color w:val="000000" w:themeColor="text1"/>
          <w:sz w:val="24"/>
          <w:szCs w:val="24"/>
          <w:lang w:eastAsia="lt-LT"/>
        </w:rPr>
        <w:t xml:space="preserve"> m. (</w:t>
      </w:r>
      <w:r w:rsidR="006F2BD4" w:rsidRPr="008037FF">
        <w:rPr>
          <w:rFonts w:ascii="Times New Roman" w:eastAsia="Times New Roman" w:hAnsi="Times New Roman" w:cs="Times New Roman"/>
          <w:color w:val="000000" w:themeColor="text1"/>
          <w:sz w:val="24"/>
          <w:szCs w:val="24"/>
          <w:lang w:eastAsia="lt-LT"/>
        </w:rPr>
        <w:t>32,5</w:t>
      </w:r>
      <w:r w:rsidR="00ED19F4" w:rsidRPr="008037FF">
        <w:rPr>
          <w:rFonts w:ascii="Times New Roman" w:eastAsia="Times New Roman" w:hAnsi="Times New Roman" w:cs="Times New Roman"/>
          <w:color w:val="000000" w:themeColor="text1"/>
          <w:sz w:val="24"/>
          <w:szCs w:val="24"/>
          <w:lang w:eastAsia="lt-LT"/>
        </w:rPr>
        <w:t>/1 000 gyv.), dėl to</w:t>
      </w:r>
      <w:r w:rsidR="006F2BD4" w:rsidRPr="008037FF">
        <w:rPr>
          <w:rFonts w:ascii="Times New Roman" w:eastAsia="Times New Roman" w:hAnsi="Times New Roman" w:cs="Times New Roman"/>
          <w:color w:val="000000" w:themeColor="text1"/>
          <w:sz w:val="24"/>
          <w:szCs w:val="24"/>
          <w:lang w:eastAsia="lt-LT"/>
        </w:rPr>
        <w:t xml:space="preserve"> Kretingos rajonas</w:t>
      </w:r>
      <w:r w:rsidR="00ED19F4" w:rsidRPr="008037FF">
        <w:rPr>
          <w:rFonts w:ascii="Times New Roman" w:eastAsia="Times New Roman" w:hAnsi="Times New Roman" w:cs="Times New Roman"/>
          <w:color w:val="000000" w:themeColor="text1"/>
          <w:sz w:val="24"/>
          <w:szCs w:val="24"/>
          <w:lang w:eastAsia="lt-LT"/>
        </w:rPr>
        <w:t xml:space="preserve"> patenka į raudonąją zoną (1</w:t>
      </w:r>
      <w:r w:rsidR="00DC0D29" w:rsidRPr="008037FF">
        <w:rPr>
          <w:rFonts w:ascii="Times New Roman" w:eastAsia="Times New Roman" w:hAnsi="Times New Roman" w:cs="Times New Roman"/>
          <w:color w:val="000000" w:themeColor="text1"/>
          <w:sz w:val="24"/>
          <w:szCs w:val="24"/>
          <w:lang w:eastAsia="lt-LT"/>
        </w:rPr>
        <w:t>1</w:t>
      </w:r>
      <w:r w:rsidR="00ED19F4" w:rsidRPr="008037FF">
        <w:rPr>
          <w:rFonts w:ascii="Times New Roman" w:eastAsia="Times New Roman" w:hAnsi="Times New Roman" w:cs="Times New Roman"/>
          <w:color w:val="000000" w:themeColor="text1"/>
          <w:sz w:val="24"/>
          <w:szCs w:val="24"/>
          <w:lang w:eastAsia="lt-LT"/>
        </w:rPr>
        <w:t xml:space="preserve"> pav.). </w:t>
      </w:r>
      <w:r w:rsidR="002612E4" w:rsidRPr="008037FF">
        <w:rPr>
          <w:rFonts w:ascii="Times New Roman" w:eastAsia="Times New Roman" w:hAnsi="Times New Roman" w:cs="Times New Roman"/>
          <w:color w:val="000000" w:themeColor="text1"/>
          <w:sz w:val="24"/>
          <w:szCs w:val="24"/>
          <w:lang w:eastAsia="lt-LT"/>
        </w:rPr>
        <w:t>201</w:t>
      </w:r>
      <w:r w:rsidR="006F2BD4" w:rsidRPr="008037FF">
        <w:rPr>
          <w:rFonts w:ascii="Times New Roman" w:eastAsia="Times New Roman" w:hAnsi="Times New Roman" w:cs="Times New Roman"/>
          <w:color w:val="000000" w:themeColor="text1"/>
          <w:sz w:val="24"/>
          <w:szCs w:val="24"/>
          <w:lang w:eastAsia="lt-LT"/>
        </w:rPr>
        <w:t>7</w:t>
      </w:r>
      <w:r w:rsidR="002612E4" w:rsidRPr="008037FF">
        <w:rPr>
          <w:rFonts w:ascii="Times New Roman" w:eastAsia="Times New Roman" w:hAnsi="Times New Roman" w:cs="Times New Roman"/>
          <w:color w:val="000000" w:themeColor="text1"/>
          <w:sz w:val="24"/>
          <w:szCs w:val="24"/>
          <w:lang w:eastAsia="lt-LT"/>
        </w:rPr>
        <w:t xml:space="preserve"> metais rajon</w:t>
      </w:r>
      <w:r w:rsidR="006F2BD4" w:rsidRPr="008037FF">
        <w:rPr>
          <w:rFonts w:ascii="Times New Roman" w:eastAsia="Times New Roman" w:hAnsi="Times New Roman" w:cs="Times New Roman"/>
          <w:color w:val="000000" w:themeColor="text1"/>
          <w:sz w:val="24"/>
          <w:szCs w:val="24"/>
          <w:lang w:eastAsia="lt-LT"/>
        </w:rPr>
        <w:t xml:space="preserve">o </w:t>
      </w:r>
      <w:r w:rsidR="002612E4" w:rsidRPr="008037FF">
        <w:rPr>
          <w:rFonts w:ascii="Times New Roman" w:eastAsia="Times New Roman" w:hAnsi="Times New Roman" w:cs="Times New Roman"/>
          <w:color w:val="000000" w:themeColor="text1"/>
          <w:sz w:val="24"/>
          <w:szCs w:val="24"/>
          <w:lang w:eastAsia="lt-LT"/>
        </w:rPr>
        <w:t>rodiklis (</w:t>
      </w:r>
      <w:r w:rsidR="006F2BD4" w:rsidRPr="008037FF">
        <w:rPr>
          <w:rFonts w:ascii="Times New Roman" w:eastAsia="Times New Roman" w:hAnsi="Times New Roman" w:cs="Times New Roman"/>
          <w:color w:val="000000" w:themeColor="text1"/>
          <w:sz w:val="24"/>
          <w:szCs w:val="24"/>
          <w:lang w:eastAsia="lt-LT"/>
        </w:rPr>
        <w:t>47,7</w:t>
      </w:r>
      <w:r w:rsidR="002612E4" w:rsidRPr="008037FF">
        <w:rPr>
          <w:rFonts w:ascii="Times New Roman" w:eastAsia="Times New Roman" w:hAnsi="Times New Roman" w:cs="Times New Roman"/>
          <w:color w:val="000000" w:themeColor="text1"/>
          <w:sz w:val="24"/>
          <w:szCs w:val="24"/>
          <w:lang w:eastAsia="lt-LT"/>
        </w:rPr>
        <w:t xml:space="preserve">/1 000 gyv.), </w:t>
      </w:r>
      <w:r w:rsidR="007F3BAF" w:rsidRPr="008037FF">
        <w:rPr>
          <w:rFonts w:ascii="Times New Roman" w:eastAsia="Times New Roman" w:hAnsi="Times New Roman" w:cs="Times New Roman"/>
          <w:color w:val="000000" w:themeColor="text1"/>
          <w:sz w:val="24"/>
          <w:szCs w:val="24"/>
          <w:lang w:eastAsia="lt-LT"/>
        </w:rPr>
        <w:t>201</w:t>
      </w:r>
      <w:r w:rsidR="006F2BD4" w:rsidRPr="008037FF">
        <w:rPr>
          <w:rFonts w:ascii="Times New Roman" w:eastAsia="Times New Roman" w:hAnsi="Times New Roman" w:cs="Times New Roman"/>
          <w:color w:val="000000" w:themeColor="text1"/>
          <w:sz w:val="24"/>
          <w:szCs w:val="24"/>
          <w:lang w:eastAsia="lt-LT"/>
        </w:rPr>
        <w:t>6</w:t>
      </w:r>
      <w:r w:rsidR="007F3BAF" w:rsidRPr="008037FF">
        <w:rPr>
          <w:rFonts w:ascii="Times New Roman" w:eastAsia="Times New Roman" w:hAnsi="Times New Roman" w:cs="Times New Roman"/>
          <w:color w:val="000000" w:themeColor="text1"/>
          <w:sz w:val="24"/>
          <w:szCs w:val="24"/>
          <w:lang w:eastAsia="lt-LT"/>
        </w:rPr>
        <w:t xml:space="preserve"> metais rodiklis (</w:t>
      </w:r>
      <w:r w:rsidR="006F2BD4" w:rsidRPr="008037FF">
        <w:rPr>
          <w:rFonts w:ascii="Times New Roman" w:eastAsia="Times New Roman" w:hAnsi="Times New Roman" w:cs="Times New Roman"/>
          <w:color w:val="000000" w:themeColor="text1"/>
          <w:sz w:val="24"/>
          <w:szCs w:val="24"/>
          <w:lang w:eastAsia="lt-LT"/>
        </w:rPr>
        <w:t>45,4</w:t>
      </w:r>
      <w:r w:rsidR="007F3BAF" w:rsidRPr="008037FF">
        <w:rPr>
          <w:rFonts w:ascii="Times New Roman" w:eastAsia="Times New Roman" w:hAnsi="Times New Roman" w:cs="Times New Roman"/>
          <w:color w:val="000000" w:themeColor="text1"/>
          <w:sz w:val="24"/>
          <w:szCs w:val="24"/>
          <w:lang w:eastAsia="lt-LT"/>
        </w:rPr>
        <w:t>/1 000 gyv.)</w:t>
      </w:r>
    </w:p>
    <w:p w:rsidR="002D07C1" w:rsidRPr="008037FF" w:rsidRDefault="0080288E" w:rsidP="00AB085B">
      <w:pPr>
        <w:pStyle w:val="Sraopastraipa"/>
        <w:spacing w:after="0" w:line="240" w:lineRule="auto"/>
        <w:ind w:left="0" w:firstLine="567"/>
        <w:jc w:val="center"/>
        <w:rPr>
          <w:rFonts w:ascii="Times New Roman" w:eastAsia="Times New Roman" w:hAnsi="Times New Roman" w:cs="Times New Roman"/>
          <w:color w:val="FF0000"/>
          <w:sz w:val="24"/>
          <w:szCs w:val="24"/>
          <w:lang w:eastAsia="lt-LT"/>
        </w:rPr>
      </w:pPr>
      <w:r w:rsidRPr="008037FF">
        <w:rPr>
          <w:rFonts w:ascii="Times New Roman" w:eastAsia="Times New Roman" w:hAnsi="Times New Roman" w:cs="Times New Roman"/>
          <w:noProof/>
          <w:color w:val="FF0000"/>
          <w:sz w:val="24"/>
          <w:szCs w:val="24"/>
          <w:lang w:eastAsia="lt-LT"/>
        </w:rPr>
        <w:drawing>
          <wp:inline distT="0" distB="0" distL="0" distR="0" wp14:anchorId="76DBA4E5">
            <wp:extent cx="3997842" cy="3104147"/>
            <wp:effectExtent l="0" t="0" r="3175"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6701" cy="3134319"/>
                    </a:xfrm>
                    <a:prstGeom prst="rect">
                      <a:avLst/>
                    </a:prstGeom>
                    <a:noFill/>
                  </pic:spPr>
                </pic:pic>
              </a:graphicData>
            </a:graphic>
          </wp:inline>
        </w:drawing>
      </w:r>
    </w:p>
    <w:p w:rsidR="00DA57AB" w:rsidRPr="009E6AE9" w:rsidRDefault="00DA57AB" w:rsidP="009E6AE9">
      <w:pPr>
        <w:pStyle w:val="Sraopastraipa"/>
        <w:numPr>
          <w:ilvl w:val="0"/>
          <w:numId w:val="25"/>
        </w:numPr>
        <w:spacing w:after="0" w:line="240" w:lineRule="auto"/>
        <w:ind w:left="426" w:hanging="426"/>
        <w:jc w:val="both"/>
        <w:rPr>
          <w:rFonts w:ascii="Times New Roman" w:hAnsi="Times New Roman" w:cs="Times New Roman"/>
          <w:b/>
          <w:i/>
          <w:sz w:val="24"/>
          <w:szCs w:val="24"/>
        </w:rPr>
      </w:pPr>
      <w:r w:rsidRPr="009E6AE9">
        <w:rPr>
          <w:rFonts w:ascii="Times New Roman" w:hAnsi="Times New Roman" w:cs="Times New Roman"/>
          <w:b/>
          <w:i/>
          <w:sz w:val="24"/>
          <w:szCs w:val="24"/>
        </w:rPr>
        <w:t xml:space="preserve">pav. Išvengiamų hospitalizacijų skaičius 1 000 gyv. </w:t>
      </w:r>
    </w:p>
    <w:p w:rsidR="00DA57AB" w:rsidRPr="009E6AE9" w:rsidRDefault="00DA57AB" w:rsidP="00C86128">
      <w:pPr>
        <w:spacing w:after="0" w:line="240" w:lineRule="auto"/>
        <w:jc w:val="both"/>
        <w:rPr>
          <w:rFonts w:ascii="Times New Roman" w:hAnsi="Times New Roman" w:cs="Times New Roman"/>
          <w:i/>
          <w:sz w:val="24"/>
          <w:szCs w:val="24"/>
        </w:rPr>
      </w:pPr>
      <w:r w:rsidRPr="009E6AE9">
        <w:rPr>
          <w:rFonts w:ascii="Times New Roman" w:hAnsi="Times New Roman" w:cs="Times New Roman"/>
          <w:i/>
          <w:sz w:val="24"/>
          <w:szCs w:val="24"/>
        </w:rPr>
        <w:t>Šaltinis: Higienos instituto Sveikatos informacijos centras</w:t>
      </w:r>
    </w:p>
    <w:p w:rsidR="00CB5EDA" w:rsidRPr="008037FF" w:rsidRDefault="00CB5EDA" w:rsidP="008037FF">
      <w:pPr>
        <w:spacing w:after="0" w:line="240" w:lineRule="auto"/>
        <w:ind w:firstLine="567"/>
        <w:jc w:val="both"/>
        <w:rPr>
          <w:rFonts w:ascii="Times New Roman" w:hAnsi="Times New Roman" w:cs="Times New Roman"/>
          <w:i/>
          <w:color w:val="FF0000"/>
        </w:rPr>
      </w:pPr>
    </w:p>
    <w:p w:rsidR="0080288E" w:rsidRPr="008037FF" w:rsidRDefault="0080288E" w:rsidP="00755AFA">
      <w:pPr>
        <w:spacing w:after="0" w:line="360" w:lineRule="auto"/>
        <w:jc w:val="both"/>
        <w:rPr>
          <w:rFonts w:ascii="Times New Roman" w:hAnsi="Times New Roman" w:cs="Times New Roman"/>
          <w:color w:val="FF0000"/>
          <w:sz w:val="24"/>
          <w:szCs w:val="24"/>
        </w:rPr>
      </w:pPr>
      <w:r w:rsidRPr="008037FF">
        <w:rPr>
          <w:rFonts w:ascii="Times New Roman" w:hAnsi="Times New Roman" w:cs="Times New Roman"/>
          <w:noProof/>
          <w:color w:val="FF0000"/>
          <w:sz w:val="24"/>
          <w:szCs w:val="24"/>
          <w:lang w:eastAsia="lt-LT"/>
        </w:rPr>
        <mc:AlternateContent>
          <mc:Choice Requires="wps">
            <w:drawing>
              <wp:anchor distT="0" distB="0" distL="114300" distR="114300" simplePos="0" relativeHeight="251659264" behindDoc="0" locked="0" layoutInCell="1" allowOverlap="1">
                <wp:simplePos x="0" y="0"/>
                <wp:positionH relativeFrom="column">
                  <wp:posOffset>5437163</wp:posOffset>
                </wp:positionH>
                <wp:positionV relativeFrom="paragraph">
                  <wp:posOffset>141263</wp:posOffset>
                </wp:positionV>
                <wp:extent cx="133350" cy="1730375"/>
                <wp:effectExtent l="0" t="0" r="19050" b="22225"/>
                <wp:wrapNone/>
                <wp:docPr id="9" name="Ovalas 9"/>
                <wp:cNvGraphicFramePr/>
                <a:graphic xmlns:a="http://schemas.openxmlformats.org/drawingml/2006/main">
                  <a:graphicData uri="http://schemas.microsoft.com/office/word/2010/wordprocessingShape">
                    <wps:wsp>
                      <wps:cNvSpPr/>
                      <wps:spPr>
                        <a:xfrm>
                          <a:off x="0" y="0"/>
                          <a:ext cx="133350" cy="17303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419001" id="Ovalas 9" o:spid="_x0000_s1026" style="position:absolute;margin-left:428.1pt;margin-top:11.1pt;width:10.5pt;height:1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px+YgIAABUFAAAOAAAAZHJzL2Uyb0RvYy54bWysVE1PGzEQvVfqf7B8L5tNoJSIDYpAVJVQ&#10;QYWKs/HaxKrtccdONumv79i72aCCeqh68c543nzuG59fbJ1lG4XRgG94fTThTHkJrfHPDf/+cP3h&#10;E2cxCd8KC141fKciv1i8f3fehbmawgpsq5BREB/nXWj4KqUwr6ooV8qJeARBeTJqQCcSqfhctSg6&#10;iu5sNZ1MPlYdYBsQpIqRbq96I1+U+FormW61jiox23CqLZUTy/mUz2pxLubPKMLKyKEM8Q9VOGE8&#10;JR1DXYkk2BrNq1DOSIQIOh1JcBVobaQqPVA39eSPbu5XIqjSCw0nhnFM8f+FlV83d8hM2/Azzrxw&#10;9ItuN8KKyM7ybLoQ5wS5D3c4aJHE3OhWo8tfaoFtyzx34zzVNjFJl/VsNjuhqUsy1aezyez0JAet&#10;Dt4BY/qswLEsNFxZa0LMLYu52NzE1KP3qHzt4dpYm+9zbX01RUo7qzLA+m9KU0eUf1oCFS6pS4uM&#10;Gmt4+6MeiijI7KIp4uhUv+Vk095pwGY3Vfg1Ok7ecjxkG9ElI/g0OjrjAf/urHv8vuu+19z2E7Q7&#10;+oEIPbNjkNeGRnkjYroTSFSm8dN6pls6tIWu4TBInK0Af711n/HEMLJy1tFqNDz+XAtUnNkvnrh3&#10;Vh8f510qyvHJ6ZQUfGl5emnxa3cJNPeaHoIgi5jxye5FjeAeaYuXOSuZhJeUu+Ey4V65TP3K0jsg&#10;1XJZYLQ/QaQbfx9kDp6nmnnysH0UGAY+JWLiV9iv0StO9djs6WG5TqBNIdxhrsO8afcKa4d3Ii/3&#10;S72gDq/Z4jcAAAD//wMAUEsDBBQABgAIAAAAIQDHL8cj4AAAAAoBAAAPAAAAZHJzL2Rvd25yZXYu&#10;eG1sTI/LTsMwEEX3SPyDNUhsELWJmiaEOBXl0U1XKZW6dZMhiYjHaey24e8ZVrCa19W9Z/LlZHtx&#10;xtF3jjQ8zBQIpMrVHTUadh/v9ykIHwzVpneEGr7Rw7K4vspNVrsLlXjehkawCfnMaGhDGDIpfdWi&#10;NX7mBiS+fbrRmsDj2Mh6NBc2t72MlFpIazrihNYM+NJi9bU9WQ02Xt8dN6/xVK6OWK7U8LbfzJXW&#10;tzfT8xOIgFP4E8MvPqNDwUwHd6Lai15DGi8ilmqIIq4sSJOEmwMvHucJyCKX/18ofgAAAP//AwBQ&#10;SwECLQAUAAYACAAAACEAtoM4kv4AAADhAQAAEwAAAAAAAAAAAAAAAAAAAAAAW0NvbnRlbnRfVHlw&#10;ZXNdLnhtbFBLAQItABQABgAIAAAAIQA4/SH/1gAAAJQBAAALAAAAAAAAAAAAAAAAAC8BAABfcmVs&#10;cy8ucmVsc1BLAQItABQABgAIAAAAIQA2tpx+YgIAABUFAAAOAAAAAAAAAAAAAAAAAC4CAABkcnMv&#10;ZTJvRG9jLnhtbFBLAQItABQABgAIAAAAIQDHL8cj4AAAAAoBAAAPAAAAAAAAAAAAAAAAALwEAABk&#10;cnMvZG93bnJldi54bWxQSwUGAAAAAAQABADzAAAAyQUAAAAA&#10;" filled="f" strokecolor="black [3200]" strokeweight="1pt">
                <v:stroke joinstyle="miter"/>
              </v:oval>
            </w:pict>
          </mc:Fallback>
        </mc:AlternateContent>
      </w:r>
      <w:r w:rsidRPr="008037FF">
        <w:rPr>
          <w:rFonts w:ascii="Times New Roman" w:hAnsi="Times New Roman" w:cs="Times New Roman"/>
          <w:noProof/>
          <w:color w:val="FF0000"/>
          <w:sz w:val="24"/>
          <w:szCs w:val="24"/>
          <w:lang w:eastAsia="lt-LT"/>
        </w:rPr>
        <w:drawing>
          <wp:inline distT="0" distB="0" distL="0" distR="0" wp14:anchorId="6734E7DB">
            <wp:extent cx="6308238" cy="18732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20698" cy="1906645"/>
                    </a:xfrm>
                    <a:prstGeom prst="rect">
                      <a:avLst/>
                    </a:prstGeom>
                    <a:noFill/>
                  </pic:spPr>
                </pic:pic>
              </a:graphicData>
            </a:graphic>
          </wp:inline>
        </w:drawing>
      </w:r>
    </w:p>
    <w:p w:rsidR="00DA57AB" w:rsidRPr="009E6AE9" w:rsidRDefault="00DA57AB" w:rsidP="009E6AE9">
      <w:pPr>
        <w:pStyle w:val="Sraopastraipa"/>
        <w:numPr>
          <w:ilvl w:val="0"/>
          <w:numId w:val="25"/>
        </w:numPr>
        <w:spacing w:after="0" w:line="240" w:lineRule="auto"/>
        <w:ind w:left="426" w:hanging="426"/>
        <w:jc w:val="both"/>
        <w:rPr>
          <w:rFonts w:ascii="Times New Roman" w:hAnsi="Times New Roman" w:cs="Times New Roman"/>
          <w:b/>
          <w:i/>
          <w:sz w:val="24"/>
          <w:szCs w:val="24"/>
        </w:rPr>
      </w:pPr>
      <w:bookmarkStart w:id="18" w:name="_Hlk27051397"/>
      <w:r w:rsidRPr="009E6AE9">
        <w:rPr>
          <w:rFonts w:ascii="Times New Roman" w:hAnsi="Times New Roman" w:cs="Times New Roman"/>
          <w:b/>
          <w:i/>
          <w:sz w:val="24"/>
          <w:szCs w:val="24"/>
        </w:rPr>
        <w:t>pav. Išvengiamų hospitalizacijų skaičius 1 000 gyv. Savivaldybės santykis su LT vidurkiu.</w:t>
      </w:r>
    </w:p>
    <w:p w:rsidR="00DA57AB" w:rsidRPr="009E6AE9" w:rsidRDefault="00DA57AB" w:rsidP="009E6AE9">
      <w:pPr>
        <w:spacing w:after="0" w:line="240" w:lineRule="auto"/>
        <w:jc w:val="both"/>
        <w:rPr>
          <w:rFonts w:ascii="Times New Roman" w:hAnsi="Times New Roman" w:cs="Times New Roman"/>
          <w:i/>
          <w:sz w:val="24"/>
          <w:szCs w:val="24"/>
        </w:rPr>
      </w:pPr>
      <w:r w:rsidRPr="009E6AE9">
        <w:rPr>
          <w:rFonts w:ascii="Times New Roman" w:hAnsi="Times New Roman" w:cs="Times New Roman"/>
          <w:i/>
          <w:sz w:val="24"/>
          <w:szCs w:val="24"/>
        </w:rPr>
        <w:t>Šaltinis: Higienos instituto Sveikatos informacijos centras</w:t>
      </w:r>
    </w:p>
    <w:bookmarkEnd w:id="18"/>
    <w:p w:rsidR="00E2571B" w:rsidRPr="008037FF" w:rsidRDefault="00E2571B" w:rsidP="008037FF">
      <w:pPr>
        <w:spacing w:after="0" w:line="240" w:lineRule="auto"/>
        <w:ind w:firstLine="567"/>
        <w:jc w:val="both"/>
        <w:rPr>
          <w:rFonts w:ascii="Times New Roman" w:hAnsi="Times New Roman" w:cs="Times New Roman"/>
          <w:i/>
          <w:color w:val="FF0000"/>
        </w:rPr>
      </w:pPr>
    </w:p>
    <w:p w:rsidR="00042FB5" w:rsidRPr="008037FF" w:rsidRDefault="00042FB5" w:rsidP="00736B34">
      <w:pPr>
        <w:spacing w:after="0" w:line="276"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t>Išvengiamos hospitalizacijos – tai hospitalizacijos, kurių galima išvengti imantis prevencinių priemonių ir (ar) laiku teikiant reikiamą ambulatorinę sveikatos priežiūrą. Išvengiamų hospitalizacijų rodikliai gali būti taikomi vertinant pirminės asmens sveikatos priežiūros paslaugų prieinamumą ir kokybę. Lietuvoje IH stebėsena vykdoma pagal Lietuvos Respublikos sveikatos apsaugos ministro patvirtintą rodiklių sąrašą ir jų skaičiavimo metodiką</w:t>
      </w:r>
    </w:p>
    <w:p w:rsidR="001A73B1" w:rsidRPr="008037FF" w:rsidRDefault="00EF0F2F" w:rsidP="00736B34">
      <w:pPr>
        <w:spacing w:after="0" w:line="276"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t xml:space="preserve">Išvengiamos hospitalizacijos laikomos ambulatorinės sveikatos priežiūros paslaugų kokybės ir prieinamumo </w:t>
      </w:r>
      <w:r w:rsidR="00DB3D75" w:rsidRPr="008037FF">
        <w:rPr>
          <w:rFonts w:ascii="Times New Roman" w:hAnsi="Times New Roman" w:cs="Times New Roman"/>
          <w:color w:val="000000" w:themeColor="text1"/>
          <w:sz w:val="24"/>
          <w:szCs w:val="24"/>
        </w:rPr>
        <w:t xml:space="preserve">indikatoriumi. </w:t>
      </w:r>
      <w:r w:rsidR="001A73B1" w:rsidRPr="008037FF">
        <w:rPr>
          <w:rFonts w:ascii="Times New Roman" w:hAnsi="Times New Roman" w:cs="Times New Roman"/>
          <w:color w:val="000000" w:themeColor="text1"/>
          <w:sz w:val="24"/>
          <w:szCs w:val="24"/>
        </w:rPr>
        <w:t xml:space="preserve">Tai rodo didelį potencialą sumažinti brangiai kainuojančių hospitalizacijų skaičių šalyje, o pagrindinė strategija tai padaryti – gerinti ambulatorinės sveikatos priežiūros paslaugų prieinamumą ir kokybę. </w:t>
      </w:r>
      <w:r w:rsidR="00042FB5" w:rsidRPr="008037FF">
        <w:rPr>
          <w:rFonts w:ascii="Times New Roman" w:hAnsi="Times New Roman" w:cs="Times New Roman"/>
          <w:color w:val="000000" w:themeColor="text1"/>
          <w:sz w:val="24"/>
          <w:szCs w:val="24"/>
        </w:rPr>
        <w:t>Yra ligų, dėl kurių asmenys nebūtų hospitalizuojami, jei kokybiškai veiktų ir būtų prieinama ambulatorinė sveikatos priežiūra.</w:t>
      </w:r>
    </w:p>
    <w:p w:rsidR="00FA474D" w:rsidRPr="008037FF" w:rsidRDefault="00FA474D" w:rsidP="008037FF">
      <w:pPr>
        <w:autoSpaceDE w:val="0"/>
        <w:autoSpaceDN w:val="0"/>
        <w:adjustRightInd w:val="0"/>
        <w:spacing w:after="0" w:line="240" w:lineRule="auto"/>
        <w:ind w:firstLine="567"/>
        <w:jc w:val="both"/>
        <w:rPr>
          <w:rFonts w:ascii="Times New Roman" w:hAnsi="Times New Roman" w:cs="Times New Roman"/>
          <w:color w:val="FF0000"/>
          <w:sz w:val="24"/>
          <w:szCs w:val="24"/>
        </w:rPr>
      </w:pPr>
    </w:p>
    <w:p w:rsidR="00D65374" w:rsidRPr="008037FF" w:rsidRDefault="00D65374" w:rsidP="00755AFA">
      <w:pPr>
        <w:autoSpaceDE w:val="0"/>
        <w:autoSpaceDN w:val="0"/>
        <w:adjustRightInd w:val="0"/>
        <w:spacing w:after="0" w:line="240" w:lineRule="auto"/>
        <w:jc w:val="both"/>
        <w:rPr>
          <w:rFonts w:ascii="Times New Roman" w:hAnsi="Times New Roman" w:cs="Times New Roman"/>
          <w:color w:val="FF0000"/>
          <w:sz w:val="28"/>
          <w:szCs w:val="28"/>
        </w:rPr>
      </w:pPr>
      <w:r w:rsidRPr="008037FF">
        <w:rPr>
          <w:rFonts w:ascii="Times New Roman" w:hAnsi="Times New Roman" w:cs="Times New Roman"/>
          <w:noProof/>
          <w:color w:val="FF0000"/>
          <w:lang w:eastAsia="lt-LT"/>
        </w:rPr>
        <w:drawing>
          <wp:inline distT="0" distB="0" distL="0" distR="0" wp14:anchorId="6A359067" wp14:editId="5BA3BD6E">
            <wp:extent cx="6120130" cy="2667000"/>
            <wp:effectExtent l="0" t="0" r="13970" b="0"/>
            <wp:docPr id="11" name="Diagrama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BF99CC-59B2-4382-A436-7F9E188466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4456B" w:rsidRPr="00736B34" w:rsidRDefault="00142CA9" w:rsidP="009E6AE9">
      <w:pPr>
        <w:pStyle w:val="Sraopastraipa"/>
        <w:numPr>
          <w:ilvl w:val="0"/>
          <w:numId w:val="25"/>
        </w:numPr>
        <w:autoSpaceDE w:val="0"/>
        <w:autoSpaceDN w:val="0"/>
        <w:adjustRightInd w:val="0"/>
        <w:spacing w:after="0" w:line="240" w:lineRule="auto"/>
        <w:ind w:left="284"/>
        <w:jc w:val="both"/>
        <w:rPr>
          <w:rFonts w:ascii="Times New Roman" w:hAnsi="Times New Roman" w:cs="Times New Roman"/>
          <w:b/>
          <w:i/>
          <w:sz w:val="24"/>
          <w:szCs w:val="24"/>
        </w:rPr>
      </w:pPr>
      <w:r w:rsidRPr="00736B34">
        <w:rPr>
          <w:rFonts w:ascii="Times New Roman" w:hAnsi="Times New Roman" w:cs="Times New Roman"/>
          <w:b/>
          <w:i/>
          <w:sz w:val="24"/>
          <w:szCs w:val="24"/>
        </w:rPr>
        <w:t xml:space="preserve">pav. </w:t>
      </w:r>
      <w:r w:rsidR="0014456B" w:rsidRPr="00736B34">
        <w:rPr>
          <w:rFonts w:ascii="Times New Roman" w:hAnsi="Times New Roman" w:cs="Times New Roman"/>
          <w:b/>
          <w:i/>
          <w:sz w:val="24"/>
          <w:szCs w:val="24"/>
        </w:rPr>
        <w:t>Išvengiamų hospitalizacijų skaičius pagal priežastis ir amžiaus grupes Kretingos r. 201</w:t>
      </w:r>
      <w:r w:rsidR="008A6A85" w:rsidRPr="00736B34">
        <w:rPr>
          <w:rFonts w:ascii="Times New Roman" w:hAnsi="Times New Roman" w:cs="Times New Roman"/>
          <w:b/>
          <w:i/>
          <w:sz w:val="24"/>
          <w:szCs w:val="24"/>
        </w:rPr>
        <w:t>8</w:t>
      </w:r>
      <w:r w:rsidR="0014456B" w:rsidRPr="00736B34">
        <w:rPr>
          <w:rFonts w:ascii="Times New Roman" w:hAnsi="Times New Roman" w:cs="Times New Roman"/>
          <w:b/>
          <w:i/>
          <w:sz w:val="24"/>
          <w:szCs w:val="24"/>
        </w:rPr>
        <w:t>m.</w:t>
      </w:r>
    </w:p>
    <w:p w:rsidR="002C6131" w:rsidRPr="00736B34" w:rsidRDefault="002C6131" w:rsidP="00736B34">
      <w:pPr>
        <w:spacing w:line="240" w:lineRule="auto"/>
        <w:jc w:val="both"/>
        <w:rPr>
          <w:rFonts w:ascii="Times New Roman" w:hAnsi="Times New Roman" w:cs="Times New Roman"/>
          <w:i/>
          <w:sz w:val="24"/>
          <w:szCs w:val="24"/>
        </w:rPr>
      </w:pPr>
      <w:r w:rsidRPr="00736B34">
        <w:rPr>
          <w:rFonts w:ascii="Times New Roman" w:hAnsi="Times New Roman" w:cs="Times New Roman"/>
          <w:i/>
          <w:sz w:val="24"/>
          <w:szCs w:val="24"/>
        </w:rPr>
        <w:t>Šaltinis: Higienos instituto Sveikatos informacijos centras</w:t>
      </w:r>
    </w:p>
    <w:p w:rsidR="00042FB5" w:rsidRPr="008037FF" w:rsidRDefault="00FA474D" w:rsidP="00736B34">
      <w:pPr>
        <w:autoSpaceDE w:val="0"/>
        <w:autoSpaceDN w:val="0"/>
        <w:adjustRightInd w:val="0"/>
        <w:spacing w:after="0" w:line="276"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t xml:space="preserve">Didžiausią dalį </w:t>
      </w:r>
      <w:r w:rsidR="00042FB5" w:rsidRPr="008037FF">
        <w:rPr>
          <w:rFonts w:ascii="Times New Roman" w:hAnsi="Times New Roman" w:cs="Times New Roman"/>
          <w:color w:val="000000" w:themeColor="text1"/>
          <w:sz w:val="24"/>
          <w:szCs w:val="24"/>
        </w:rPr>
        <w:t xml:space="preserve">išvengiamų hospitalizacijų 65+ amžiaus grupėje </w:t>
      </w:r>
      <w:r w:rsidRPr="008037FF">
        <w:rPr>
          <w:rFonts w:ascii="Times New Roman" w:hAnsi="Times New Roman" w:cs="Times New Roman"/>
          <w:color w:val="000000" w:themeColor="text1"/>
          <w:sz w:val="24"/>
          <w:szCs w:val="24"/>
        </w:rPr>
        <w:t>sudarė pneumonijos, stazini</w:t>
      </w:r>
      <w:r w:rsidR="00042FB5" w:rsidRPr="008037FF">
        <w:rPr>
          <w:rFonts w:ascii="Times New Roman" w:hAnsi="Times New Roman" w:cs="Times New Roman"/>
          <w:color w:val="000000" w:themeColor="text1"/>
          <w:sz w:val="24"/>
          <w:szCs w:val="24"/>
        </w:rPr>
        <w:t>s</w:t>
      </w:r>
      <w:r w:rsidRPr="008037FF">
        <w:rPr>
          <w:rFonts w:ascii="Times New Roman" w:hAnsi="Times New Roman" w:cs="Times New Roman"/>
          <w:color w:val="000000" w:themeColor="text1"/>
          <w:sz w:val="24"/>
          <w:szCs w:val="24"/>
        </w:rPr>
        <w:t xml:space="preserve"> širdies nepakankamum</w:t>
      </w:r>
      <w:r w:rsidR="00042FB5" w:rsidRPr="008037FF">
        <w:rPr>
          <w:rFonts w:ascii="Times New Roman" w:hAnsi="Times New Roman" w:cs="Times New Roman"/>
          <w:color w:val="000000" w:themeColor="text1"/>
          <w:sz w:val="24"/>
          <w:szCs w:val="24"/>
        </w:rPr>
        <w:t>as</w:t>
      </w:r>
      <w:r w:rsidRPr="008037FF">
        <w:rPr>
          <w:rFonts w:ascii="Times New Roman" w:hAnsi="Times New Roman" w:cs="Times New Roman"/>
          <w:color w:val="000000" w:themeColor="text1"/>
          <w:sz w:val="24"/>
          <w:szCs w:val="24"/>
        </w:rPr>
        <w:t>, krūtinės anginos</w:t>
      </w:r>
      <w:r w:rsidR="00042FB5" w:rsidRPr="008037FF">
        <w:rPr>
          <w:rFonts w:ascii="Times New Roman" w:hAnsi="Times New Roman" w:cs="Times New Roman"/>
          <w:color w:val="000000" w:themeColor="text1"/>
          <w:sz w:val="24"/>
          <w:szCs w:val="24"/>
        </w:rPr>
        <w:t>,</w:t>
      </w:r>
      <w:r w:rsidRPr="008037FF">
        <w:rPr>
          <w:rFonts w:ascii="Times New Roman" w:hAnsi="Times New Roman" w:cs="Times New Roman"/>
          <w:color w:val="000000" w:themeColor="text1"/>
          <w:sz w:val="24"/>
          <w:szCs w:val="24"/>
        </w:rPr>
        <w:t xml:space="preserve"> </w:t>
      </w:r>
      <w:r w:rsidR="002C6131" w:rsidRPr="008037FF">
        <w:rPr>
          <w:rFonts w:ascii="Times New Roman" w:hAnsi="Times New Roman" w:cs="Times New Roman"/>
          <w:color w:val="000000" w:themeColor="text1"/>
          <w:sz w:val="24"/>
          <w:szCs w:val="24"/>
        </w:rPr>
        <w:t>vaikams</w:t>
      </w:r>
      <w:r w:rsidR="00042FB5" w:rsidRPr="008037FF">
        <w:rPr>
          <w:rFonts w:ascii="Times New Roman" w:hAnsi="Times New Roman" w:cs="Times New Roman"/>
          <w:color w:val="000000" w:themeColor="text1"/>
          <w:sz w:val="24"/>
          <w:szCs w:val="24"/>
        </w:rPr>
        <w:t xml:space="preserve"> 1-17 m.</w:t>
      </w:r>
      <w:r w:rsidR="002C6131" w:rsidRPr="008037FF">
        <w:rPr>
          <w:rFonts w:ascii="Times New Roman" w:hAnsi="Times New Roman" w:cs="Times New Roman"/>
          <w:color w:val="000000" w:themeColor="text1"/>
          <w:sz w:val="24"/>
          <w:szCs w:val="24"/>
        </w:rPr>
        <w:t xml:space="preserve"> - </w:t>
      </w:r>
      <w:r w:rsidRPr="008037FF">
        <w:rPr>
          <w:rFonts w:ascii="Times New Roman" w:hAnsi="Times New Roman" w:cs="Times New Roman"/>
          <w:color w:val="000000" w:themeColor="text1"/>
          <w:sz w:val="24"/>
          <w:szCs w:val="24"/>
        </w:rPr>
        <w:t xml:space="preserve"> </w:t>
      </w:r>
      <w:r w:rsidR="00042FB5" w:rsidRPr="008037FF">
        <w:rPr>
          <w:rFonts w:ascii="Times New Roman" w:hAnsi="Times New Roman" w:cs="Times New Roman"/>
          <w:color w:val="000000" w:themeColor="text1"/>
          <w:sz w:val="24"/>
          <w:szCs w:val="24"/>
        </w:rPr>
        <w:t xml:space="preserve">pneumonijos bei </w:t>
      </w:r>
      <w:r w:rsidRPr="008037FF">
        <w:rPr>
          <w:rFonts w:ascii="Times New Roman" w:hAnsi="Times New Roman" w:cs="Times New Roman"/>
          <w:color w:val="000000" w:themeColor="text1"/>
          <w:sz w:val="24"/>
          <w:szCs w:val="24"/>
        </w:rPr>
        <w:t>ausų, nosies ir gerklės infekcijų.</w:t>
      </w:r>
      <w:r w:rsidR="002C6131" w:rsidRPr="008037FF">
        <w:rPr>
          <w:rFonts w:ascii="Times New Roman" w:hAnsi="Times New Roman" w:cs="Times New Roman"/>
          <w:color w:val="000000" w:themeColor="text1"/>
          <w:sz w:val="24"/>
          <w:szCs w:val="24"/>
        </w:rPr>
        <w:t xml:space="preserve"> </w:t>
      </w:r>
      <w:r w:rsidR="00042FB5" w:rsidRPr="008037FF">
        <w:rPr>
          <w:rFonts w:ascii="Times New Roman" w:hAnsi="Times New Roman" w:cs="Times New Roman"/>
          <w:color w:val="000000" w:themeColor="text1"/>
          <w:sz w:val="24"/>
          <w:szCs w:val="24"/>
        </w:rPr>
        <w:t>Mažiausiai išvengiamai hospitalizuoti buvo 18-64 m. amžiaus žmonės. Didžiausią dalį visų išvengiamų hospitalizacijų sudarė 65+ amžiaus grupė dėl pneumonijos.</w:t>
      </w:r>
    </w:p>
    <w:p w:rsidR="006A4480" w:rsidRPr="008037FF" w:rsidRDefault="004032D8" w:rsidP="00736B34">
      <w:pPr>
        <w:autoSpaceDE w:val="0"/>
        <w:autoSpaceDN w:val="0"/>
        <w:adjustRightInd w:val="0"/>
        <w:spacing w:after="0" w:line="276"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t>IH rodikliai savivaldybėse gerokai skiriasi, tai gali būti ne tik dėl sveikatos</w:t>
      </w:r>
      <w:r w:rsidR="002C6131" w:rsidRPr="008037FF">
        <w:rPr>
          <w:rFonts w:ascii="Times New Roman" w:hAnsi="Times New Roman" w:cs="Times New Roman"/>
          <w:color w:val="000000" w:themeColor="text1"/>
          <w:sz w:val="24"/>
          <w:szCs w:val="24"/>
        </w:rPr>
        <w:t xml:space="preserve"> </w:t>
      </w:r>
      <w:r w:rsidRPr="008037FF">
        <w:rPr>
          <w:rFonts w:ascii="Times New Roman" w:hAnsi="Times New Roman" w:cs="Times New Roman"/>
          <w:color w:val="000000" w:themeColor="text1"/>
          <w:sz w:val="24"/>
          <w:szCs w:val="24"/>
        </w:rPr>
        <w:t>priežiūros prieinamumo aspektų (atstumo, gydytojų išteklių, kvalifikacijos), bet ir</w:t>
      </w:r>
      <w:r w:rsidR="002C6131" w:rsidRPr="008037FF">
        <w:rPr>
          <w:rFonts w:ascii="Times New Roman" w:hAnsi="Times New Roman" w:cs="Times New Roman"/>
          <w:color w:val="000000" w:themeColor="text1"/>
          <w:sz w:val="24"/>
          <w:szCs w:val="24"/>
        </w:rPr>
        <w:t xml:space="preserve"> </w:t>
      </w:r>
      <w:r w:rsidRPr="008037FF">
        <w:rPr>
          <w:rFonts w:ascii="Times New Roman" w:hAnsi="Times New Roman" w:cs="Times New Roman"/>
          <w:color w:val="000000" w:themeColor="text1"/>
          <w:sz w:val="24"/>
          <w:szCs w:val="24"/>
        </w:rPr>
        <w:t>dėl gyventojų amžiaus struktūros skirtumų, socio-ekonominių veiksnių</w:t>
      </w:r>
      <w:r w:rsidR="002C6131" w:rsidRPr="008037FF">
        <w:rPr>
          <w:rFonts w:ascii="Times New Roman" w:hAnsi="Times New Roman" w:cs="Times New Roman"/>
          <w:color w:val="000000" w:themeColor="text1"/>
          <w:sz w:val="24"/>
          <w:szCs w:val="24"/>
        </w:rPr>
        <w:t xml:space="preserve"> </w:t>
      </w:r>
      <w:r w:rsidRPr="008037FF">
        <w:rPr>
          <w:rFonts w:ascii="Times New Roman" w:hAnsi="Times New Roman" w:cs="Times New Roman"/>
          <w:color w:val="000000" w:themeColor="text1"/>
          <w:sz w:val="24"/>
          <w:szCs w:val="24"/>
        </w:rPr>
        <w:t xml:space="preserve">savivaldybėje. </w:t>
      </w:r>
    </w:p>
    <w:p w:rsidR="00815270" w:rsidRDefault="00815270" w:rsidP="008037FF">
      <w:pPr>
        <w:spacing w:after="0" w:line="240" w:lineRule="auto"/>
        <w:ind w:firstLine="567"/>
        <w:jc w:val="both"/>
        <w:rPr>
          <w:rFonts w:ascii="Times New Roman" w:hAnsi="Times New Roman" w:cs="Times New Roman"/>
          <w:color w:val="FF0000"/>
          <w:sz w:val="24"/>
          <w:szCs w:val="24"/>
        </w:rPr>
      </w:pPr>
    </w:p>
    <w:p w:rsidR="0050140E" w:rsidRPr="008037FF" w:rsidRDefault="0050140E" w:rsidP="008037FF">
      <w:pPr>
        <w:spacing w:after="0" w:line="240" w:lineRule="auto"/>
        <w:ind w:firstLine="567"/>
        <w:jc w:val="both"/>
        <w:rPr>
          <w:rFonts w:ascii="Times New Roman" w:hAnsi="Times New Roman" w:cs="Times New Roman"/>
          <w:color w:val="FF0000"/>
          <w:sz w:val="24"/>
          <w:szCs w:val="24"/>
        </w:rPr>
      </w:pPr>
    </w:p>
    <w:p w:rsidR="00FB34D2" w:rsidRPr="00262493" w:rsidRDefault="007F3BAF" w:rsidP="00736B34">
      <w:pPr>
        <w:pStyle w:val="Sraopastraipa"/>
        <w:numPr>
          <w:ilvl w:val="2"/>
          <w:numId w:val="5"/>
        </w:numPr>
        <w:spacing w:after="0" w:line="360" w:lineRule="auto"/>
        <w:ind w:left="1701" w:firstLine="284"/>
        <w:jc w:val="both"/>
        <w:rPr>
          <w:rFonts w:ascii="Times New Roman" w:hAnsi="Times New Roman" w:cs="Times New Roman"/>
          <w:b/>
          <w:sz w:val="24"/>
          <w:szCs w:val="24"/>
          <w:lang w:eastAsia="lt-LT"/>
        </w:rPr>
      </w:pPr>
      <w:bookmarkStart w:id="19" w:name="_Toc468348727"/>
      <w:r w:rsidRPr="00262493">
        <w:rPr>
          <w:rFonts w:ascii="Times New Roman" w:hAnsi="Times New Roman" w:cs="Times New Roman"/>
          <w:b/>
          <w:sz w:val="24"/>
          <w:szCs w:val="24"/>
          <w:lang w:eastAsia="lt-LT"/>
        </w:rPr>
        <w:t>Sergamumas II tipo cukriniu diabetu</w:t>
      </w:r>
      <w:bookmarkEnd w:id="19"/>
      <w:r w:rsidR="000F52ED" w:rsidRPr="00262493">
        <w:rPr>
          <w:rFonts w:ascii="Times New Roman" w:hAnsi="Times New Roman" w:cs="Times New Roman"/>
          <w:b/>
          <w:sz w:val="24"/>
          <w:szCs w:val="24"/>
          <w:lang w:eastAsia="lt-LT"/>
        </w:rPr>
        <w:t xml:space="preserve"> (E11) 10 000 gyventojų</w:t>
      </w:r>
    </w:p>
    <w:p w:rsidR="00FB34D2" w:rsidRPr="00262493" w:rsidRDefault="00FB34D2" w:rsidP="00736B34">
      <w:pPr>
        <w:spacing w:after="0" w:line="276" w:lineRule="auto"/>
        <w:ind w:firstLine="567"/>
        <w:jc w:val="both"/>
        <w:rPr>
          <w:rFonts w:ascii="Times New Roman" w:hAnsi="Times New Roman" w:cs="Times New Roman"/>
          <w:sz w:val="24"/>
          <w:szCs w:val="24"/>
        </w:rPr>
      </w:pPr>
    </w:p>
    <w:p w:rsidR="00F65184" w:rsidRPr="00262493" w:rsidRDefault="00FB34D2" w:rsidP="00736B34">
      <w:pPr>
        <w:spacing w:after="0" w:line="276" w:lineRule="auto"/>
        <w:ind w:firstLine="567"/>
        <w:jc w:val="both"/>
        <w:rPr>
          <w:rFonts w:ascii="Times New Roman" w:hAnsi="Times New Roman" w:cs="Times New Roman"/>
          <w:sz w:val="24"/>
          <w:szCs w:val="24"/>
        </w:rPr>
      </w:pPr>
      <w:r w:rsidRPr="00262493">
        <w:rPr>
          <w:rFonts w:ascii="Times New Roman" w:hAnsi="Times New Roman" w:cs="Times New Roman"/>
          <w:sz w:val="24"/>
          <w:szCs w:val="24"/>
        </w:rPr>
        <w:t>Cukrinis diabetas (CD) – viena aktualiausių dabartinės medicinos problemų. Tai lėtinė, progresuojanti, kol kas neišgydoma, tačiau kontroliuojama liga</w:t>
      </w:r>
      <w:r w:rsidR="00262493" w:rsidRPr="00262493">
        <w:rPr>
          <w:rFonts w:ascii="Times New Roman" w:hAnsi="Times New Roman" w:cs="Times New Roman"/>
          <w:sz w:val="24"/>
          <w:szCs w:val="24"/>
        </w:rPr>
        <w:t>, sukelianti įvairių komplikacijų, kurių gydymas brangus. 2 tipo CD sukelia atsparumą insulinui, kasos β-ląstelių disfunkcija ir padidėjusi endogeninės gliukozės gamybą. Dėl hiperglikemijos atsirandantis diabetinis kraujagyslių ir nervų sistemos pažeidimas sukelia įvairių organų funkcijos sutrikimų.</w:t>
      </w:r>
    </w:p>
    <w:p w:rsidR="00262493" w:rsidRPr="008037FF" w:rsidRDefault="00262493" w:rsidP="00736B34">
      <w:pPr>
        <w:spacing w:after="0" w:line="276" w:lineRule="auto"/>
        <w:ind w:firstLine="567"/>
        <w:jc w:val="both"/>
        <w:rPr>
          <w:rFonts w:ascii="Times New Roman" w:hAnsi="Times New Roman" w:cs="Times New Roman"/>
          <w:color w:val="FF0000"/>
          <w:sz w:val="24"/>
          <w:szCs w:val="24"/>
        </w:rPr>
      </w:pPr>
      <w:r w:rsidRPr="00262493">
        <w:rPr>
          <w:rFonts w:ascii="Times New Roman" w:hAnsi="Times New Roman" w:cs="Times New Roman"/>
          <w:sz w:val="24"/>
          <w:szCs w:val="24"/>
        </w:rPr>
        <w:t xml:space="preserve">CD plitimas pasaulyje, taip pat it Lietuvoje įgyja vis didesnį pagreitį. Visas pasaulis susidūrė su šios ligos pandemija, kuri susijusi su populiacijos senėjimu, netinkamais mitybos įpročiais, mažu </w:t>
      </w:r>
      <w:r w:rsidRPr="00262493">
        <w:rPr>
          <w:rFonts w:ascii="Times New Roman" w:hAnsi="Times New Roman" w:cs="Times New Roman"/>
          <w:sz w:val="24"/>
          <w:szCs w:val="24"/>
        </w:rPr>
        <w:lastRenderedPageBreak/>
        <w:t>fiziniu aktyvumu bei nutukimu. CD sukeltos komplikacijos: aklumas, inkstų pažeidimas, diabetinės neuropatijos bei kraujagyslių ligos sąlygoja didelės medicinines, socialines ir ekonomines problemas.</w:t>
      </w:r>
    </w:p>
    <w:p w:rsidR="008C2D6C" w:rsidRPr="009E6AE9" w:rsidRDefault="007F3BAF" w:rsidP="00736B34">
      <w:pPr>
        <w:spacing w:after="0" w:line="276" w:lineRule="auto"/>
        <w:ind w:firstLine="567"/>
        <w:jc w:val="both"/>
        <w:rPr>
          <w:rFonts w:ascii="Times New Roman" w:hAnsi="Times New Roman" w:cs="Times New Roman"/>
          <w:sz w:val="24"/>
          <w:szCs w:val="24"/>
          <w:lang w:eastAsia="lt-LT"/>
        </w:rPr>
      </w:pPr>
      <w:r w:rsidRPr="009E6AE9">
        <w:rPr>
          <w:rFonts w:ascii="Times New Roman" w:hAnsi="Times New Roman" w:cs="Times New Roman"/>
          <w:sz w:val="24"/>
          <w:szCs w:val="24"/>
          <w:lang w:eastAsia="lt-LT"/>
        </w:rPr>
        <w:t xml:space="preserve">Analizuojant </w:t>
      </w:r>
      <w:r w:rsidR="009E6AE9" w:rsidRPr="009E6AE9">
        <w:rPr>
          <w:rFonts w:ascii="Times New Roman" w:hAnsi="Times New Roman" w:cs="Times New Roman"/>
          <w:sz w:val="24"/>
          <w:szCs w:val="24"/>
          <w:lang w:eastAsia="lt-LT"/>
        </w:rPr>
        <w:t>užregistruotus susirgimus</w:t>
      </w:r>
      <w:r w:rsidR="000E1D0C" w:rsidRPr="009E6AE9">
        <w:rPr>
          <w:rFonts w:ascii="Times New Roman" w:hAnsi="Times New Roman" w:cs="Times New Roman"/>
          <w:sz w:val="24"/>
          <w:szCs w:val="24"/>
          <w:lang w:eastAsia="lt-LT"/>
        </w:rPr>
        <w:t xml:space="preserve"> Kretingos rajono savivaldybėje</w:t>
      </w:r>
      <w:r w:rsidRPr="009E6AE9">
        <w:rPr>
          <w:rFonts w:ascii="Times New Roman" w:hAnsi="Times New Roman" w:cs="Times New Roman"/>
          <w:sz w:val="24"/>
          <w:szCs w:val="24"/>
          <w:lang w:eastAsia="lt-LT"/>
        </w:rPr>
        <w:t>, stebima, kad per 201</w:t>
      </w:r>
      <w:r w:rsidR="009E6AE9" w:rsidRPr="009E6AE9">
        <w:rPr>
          <w:rFonts w:ascii="Times New Roman" w:hAnsi="Times New Roman" w:cs="Times New Roman"/>
          <w:sz w:val="24"/>
          <w:szCs w:val="24"/>
          <w:lang w:eastAsia="lt-LT"/>
        </w:rPr>
        <w:t>8</w:t>
      </w:r>
      <w:r w:rsidRPr="009E6AE9">
        <w:rPr>
          <w:rFonts w:ascii="Times New Roman" w:hAnsi="Times New Roman" w:cs="Times New Roman"/>
          <w:sz w:val="24"/>
          <w:szCs w:val="24"/>
          <w:lang w:eastAsia="lt-LT"/>
        </w:rPr>
        <w:t xml:space="preserve"> metus naujai diagnozuotas II tipo cukrinis diabetas </w:t>
      </w:r>
      <w:r w:rsidR="009E6AE9" w:rsidRPr="009E6AE9">
        <w:rPr>
          <w:rFonts w:ascii="Times New Roman" w:hAnsi="Times New Roman" w:cs="Times New Roman"/>
          <w:sz w:val="24"/>
          <w:szCs w:val="24"/>
          <w:lang w:eastAsia="lt-LT"/>
        </w:rPr>
        <w:t>1151</w:t>
      </w:r>
      <w:r w:rsidRPr="009E6AE9">
        <w:rPr>
          <w:rFonts w:ascii="Times New Roman" w:hAnsi="Times New Roman" w:cs="Times New Roman"/>
          <w:sz w:val="24"/>
          <w:szCs w:val="24"/>
          <w:lang w:eastAsia="lt-LT"/>
        </w:rPr>
        <w:t xml:space="preserve"> asmenims</w:t>
      </w:r>
      <w:r w:rsidR="009E6AE9" w:rsidRPr="009E6AE9">
        <w:rPr>
          <w:rFonts w:ascii="Times New Roman" w:hAnsi="Times New Roman" w:cs="Times New Roman"/>
          <w:sz w:val="24"/>
          <w:szCs w:val="24"/>
          <w:lang w:eastAsia="lt-LT"/>
        </w:rPr>
        <w:t xml:space="preserve">, </w:t>
      </w:r>
      <w:r w:rsidR="00194686" w:rsidRPr="009E6AE9">
        <w:rPr>
          <w:rFonts w:ascii="Times New Roman" w:hAnsi="Times New Roman" w:cs="Times New Roman"/>
          <w:sz w:val="24"/>
          <w:szCs w:val="24"/>
          <w:lang w:eastAsia="lt-LT"/>
        </w:rPr>
        <w:t>201</w:t>
      </w:r>
      <w:r w:rsidR="00857788" w:rsidRPr="009E6AE9">
        <w:rPr>
          <w:rFonts w:ascii="Times New Roman" w:hAnsi="Times New Roman" w:cs="Times New Roman"/>
          <w:sz w:val="24"/>
          <w:szCs w:val="24"/>
          <w:lang w:eastAsia="lt-LT"/>
        </w:rPr>
        <w:t>7</w:t>
      </w:r>
      <w:r w:rsidR="00194686" w:rsidRPr="009E6AE9">
        <w:rPr>
          <w:rFonts w:ascii="Times New Roman" w:hAnsi="Times New Roman" w:cs="Times New Roman"/>
          <w:sz w:val="24"/>
          <w:szCs w:val="24"/>
          <w:lang w:eastAsia="lt-LT"/>
        </w:rPr>
        <w:t xml:space="preserve"> m.</w:t>
      </w:r>
      <w:r w:rsidR="001A0EC3" w:rsidRPr="009E6AE9">
        <w:rPr>
          <w:rFonts w:ascii="Times New Roman" w:hAnsi="Times New Roman" w:cs="Times New Roman"/>
          <w:sz w:val="24"/>
          <w:szCs w:val="24"/>
          <w:lang w:eastAsia="lt-LT"/>
        </w:rPr>
        <w:t xml:space="preserve"> </w:t>
      </w:r>
      <w:r w:rsidR="00947C7A" w:rsidRPr="009E6AE9">
        <w:rPr>
          <w:rFonts w:ascii="Times New Roman" w:hAnsi="Times New Roman" w:cs="Times New Roman"/>
          <w:sz w:val="24"/>
          <w:szCs w:val="24"/>
          <w:lang w:eastAsia="lt-LT"/>
        </w:rPr>
        <w:t>užregistruota 11</w:t>
      </w:r>
      <w:r w:rsidR="00476762" w:rsidRPr="009E6AE9">
        <w:rPr>
          <w:rFonts w:ascii="Times New Roman" w:hAnsi="Times New Roman" w:cs="Times New Roman"/>
          <w:sz w:val="24"/>
          <w:szCs w:val="24"/>
          <w:lang w:eastAsia="lt-LT"/>
        </w:rPr>
        <w:t>37</w:t>
      </w:r>
      <w:r w:rsidR="00154EDD" w:rsidRPr="009E6AE9">
        <w:rPr>
          <w:rFonts w:ascii="Times New Roman" w:hAnsi="Times New Roman" w:cs="Times New Roman"/>
          <w:sz w:val="24"/>
          <w:szCs w:val="24"/>
          <w:lang w:eastAsia="lt-LT"/>
        </w:rPr>
        <w:t xml:space="preserve"> asmenų</w:t>
      </w:r>
      <w:r w:rsidR="00EB41CC" w:rsidRPr="009E6AE9">
        <w:rPr>
          <w:rFonts w:ascii="Times New Roman" w:hAnsi="Times New Roman" w:cs="Times New Roman"/>
          <w:sz w:val="24"/>
          <w:szCs w:val="24"/>
          <w:lang w:eastAsia="lt-LT"/>
        </w:rPr>
        <w:t>.</w:t>
      </w:r>
      <w:r w:rsidR="00194686" w:rsidRPr="009E6AE9">
        <w:rPr>
          <w:rFonts w:ascii="Times New Roman" w:hAnsi="Times New Roman" w:cs="Times New Roman"/>
          <w:sz w:val="24"/>
          <w:szCs w:val="24"/>
          <w:lang w:eastAsia="lt-LT"/>
        </w:rPr>
        <w:t xml:space="preserve"> </w:t>
      </w:r>
      <w:r w:rsidRPr="009E6AE9">
        <w:rPr>
          <w:rFonts w:ascii="Times New Roman" w:hAnsi="Times New Roman" w:cs="Times New Roman"/>
          <w:sz w:val="24"/>
          <w:szCs w:val="24"/>
          <w:lang w:eastAsia="lt-LT"/>
        </w:rPr>
        <w:t>Dažniau cukrinis diabetas dia</w:t>
      </w:r>
      <w:r w:rsidR="007E0345" w:rsidRPr="009E6AE9">
        <w:rPr>
          <w:rFonts w:ascii="Times New Roman" w:hAnsi="Times New Roman" w:cs="Times New Roman"/>
          <w:sz w:val="24"/>
          <w:szCs w:val="24"/>
          <w:lang w:eastAsia="lt-LT"/>
        </w:rPr>
        <w:t>gnozuojamas moterims nei vyrams</w:t>
      </w:r>
      <w:r w:rsidR="00386D46" w:rsidRPr="009E6AE9">
        <w:rPr>
          <w:rFonts w:ascii="Times New Roman" w:hAnsi="Times New Roman" w:cs="Times New Roman"/>
          <w:sz w:val="24"/>
          <w:szCs w:val="24"/>
          <w:lang w:eastAsia="lt-LT"/>
        </w:rPr>
        <w:t xml:space="preserve"> ( </w:t>
      </w:r>
      <w:r w:rsidR="009E6AE9" w:rsidRPr="009E6AE9">
        <w:rPr>
          <w:rFonts w:ascii="Times New Roman" w:hAnsi="Times New Roman" w:cs="Times New Roman"/>
          <w:sz w:val="24"/>
          <w:szCs w:val="24"/>
          <w:lang w:eastAsia="lt-LT"/>
        </w:rPr>
        <w:t xml:space="preserve">698 </w:t>
      </w:r>
      <w:r w:rsidR="00386D46" w:rsidRPr="009E6AE9">
        <w:rPr>
          <w:rFonts w:ascii="Times New Roman" w:hAnsi="Times New Roman" w:cs="Times New Roman"/>
          <w:sz w:val="24"/>
          <w:szCs w:val="24"/>
          <w:lang w:eastAsia="lt-LT"/>
        </w:rPr>
        <w:t xml:space="preserve">moteris ir </w:t>
      </w:r>
      <w:r w:rsidR="009E6AE9" w:rsidRPr="009E6AE9">
        <w:rPr>
          <w:rFonts w:ascii="Times New Roman" w:hAnsi="Times New Roman" w:cs="Times New Roman"/>
          <w:sz w:val="24"/>
          <w:szCs w:val="24"/>
          <w:lang w:eastAsia="lt-LT"/>
        </w:rPr>
        <w:t>451</w:t>
      </w:r>
      <w:r w:rsidR="00386D46" w:rsidRPr="009E6AE9">
        <w:rPr>
          <w:rFonts w:ascii="Times New Roman" w:hAnsi="Times New Roman" w:cs="Times New Roman"/>
          <w:sz w:val="24"/>
          <w:szCs w:val="24"/>
          <w:lang w:eastAsia="lt-LT"/>
        </w:rPr>
        <w:t xml:space="preserve"> vyrai).</w:t>
      </w:r>
    </w:p>
    <w:p w:rsidR="00AA1ACB" w:rsidRDefault="004C352F" w:rsidP="00736B34">
      <w:pPr>
        <w:spacing w:after="0" w:line="276" w:lineRule="auto"/>
        <w:ind w:firstLine="567"/>
        <w:jc w:val="both"/>
        <w:rPr>
          <w:rFonts w:ascii="Times New Roman" w:hAnsi="Times New Roman" w:cs="Times New Roman"/>
          <w:sz w:val="24"/>
          <w:szCs w:val="24"/>
          <w:lang w:eastAsia="lt-LT"/>
        </w:rPr>
      </w:pPr>
      <w:r w:rsidRPr="009E6AE9">
        <w:rPr>
          <w:rFonts w:ascii="Times New Roman" w:hAnsi="Times New Roman" w:cs="Times New Roman"/>
          <w:sz w:val="24"/>
          <w:szCs w:val="24"/>
          <w:lang w:eastAsia="lt-LT"/>
        </w:rPr>
        <w:t xml:space="preserve">Tai tęstinė problema Kretingos rajono savivaldybėje. </w:t>
      </w:r>
      <w:r w:rsidR="00501313" w:rsidRPr="009E6AE9">
        <w:rPr>
          <w:rFonts w:ascii="Times New Roman" w:hAnsi="Times New Roman" w:cs="Times New Roman"/>
          <w:sz w:val="24"/>
          <w:szCs w:val="24"/>
          <w:lang w:eastAsia="lt-LT"/>
        </w:rPr>
        <w:t>Nuo 200</w:t>
      </w:r>
      <w:r w:rsidR="00335DCC" w:rsidRPr="009E6AE9">
        <w:rPr>
          <w:rFonts w:ascii="Times New Roman" w:hAnsi="Times New Roman" w:cs="Times New Roman"/>
          <w:sz w:val="24"/>
          <w:szCs w:val="24"/>
          <w:lang w:eastAsia="lt-LT"/>
        </w:rPr>
        <w:t>1</w:t>
      </w:r>
      <w:r w:rsidR="00501313" w:rsidRPr="009E6AE9">
        <w:rPr>
          <w:rFonts w:ascii="Times New Roman" w:hAnsi="Times New Roman" w:cs="Times New Roman"/>
          <w:sz w:val="24"/>
          <w:szCs w:val="24"/>
          <w:lang w:eastAsia="lt-LT"/>
        </w:rPr>
        <w:t xml:space="preserve"> m. sergamumas šia liga kasmet didėjo. </w:t>
      </w:r>
      <w:r w:rsidR="00A550E7" w:rsidRPr="009E6AE9">
        <w:rPr>
          <w:rFonts w:ascii="Times New Roman" w:hAnsi="Times New Roman" w:cs="Times New Roman"/>
          <w:sz w:val="24"/>
          <w:szCs w:val="24"/>
          <w:lang w:eastAsia="lt-LT"/>
        </w:rPr>
        <w:t xml:space="preserve">Savivaldybės sergamumo II tipo cukriniu diabetu rodiklis </w:t>
      </w:r>
      <w:r w:rsidR="009E6AE9" w:rsidRPr="009E6AE9">
        <w:rPr>
          <w:rFonts w:ascii="Times New Roman" w:hAnsi="Times New Roman" w:cs="Times New Roman"/>
          <w:sz w:val="24"/>
          <w:szCs w:val="24"/>
        </w:rPr>
        <w:t>54,8</w:t>
      </w:r>
      <w:r w:rsidR="00A550E7" w:rsidRPr="009E6AE9">
        <w:rPr>
          <w:rFonts w:ascii="Times New Roman" w:hAnsi="Times New Roman" w:cs="Times New Roman"/>
          <w:sz w:val="24"/>
          <w:szCs w:val="24"/>
          <w:lang w:eastAsia="lt-LT"/>
        </w:rPr>
        <w:t xml:space="preserve">/10 000 gyv., </w:t>
      </w:r>
      <w:r w:rsidR="00446A57" w:rsidRPr="009E6AE9">
        <w:rPr>
          <w:rFonts w:ascii="Times New Roman" w:hAnsi="Times New Roman" w:cs="Times New Roman"/>
          <w:sz w:val="24"/>
          <w:szCs w:val="24"/>
          <w:lang w:eastAsia="lt-LT"/>
        </w:rPr>
        <w:t xml:space="preserve">Lietuvos – </w:t>
      </w:r>
      <w:r w:rsidR="009E6AE9" w:rsidRPr="009E6AE9">
        <w:rPr>
          <w:rFonts w:ascii="Times New Roman" w:hAnsi="Times New Roman" w:cs="Times New Roman"/>
          <w:sz w:val="24"/>
          <w:szCs w:val="24"/>
          <w:lang w:eastAsia="lt-LT"/>
        </w:rPr>
        <w:t>56,6</w:t>
      </w:r>
      <w:r w:rsidR="00446A57" w:rsidRPr="009E6AE9">
        <w:rPr>
          <w:rFonts w:ascii="Times New Roman" w:hAnsi="Times New Roman" w:cs="Times New Roman"/>
          <w:sz w:val="24"/>
          <w:szCs w:val="24"/>
          <w:lang w:eastAsia="lt-LT"/>
        </w:rPr>
        <w:t>/10 000 gyv.</w:t>
      </w:r>
      <w:r w:rsidR="009E6AE9" w:rsidRPr="009E6AE9">
        <w:rPr>
          <w:rFonts w:ascii="Times New Roman" w:hAnsi="Times New Roman" w:cs="Times New Roman"/>
          <w:sz w:val="24"/>
          <w:szCs w:val="24"/>
          <w:lang w:eastAsia="lt-LT"/>
        </w:rPr>
        <w:t xml:space="preserve"> Nors šiais metais patenkame į geltoną zoną, tačiau negalime pamate vienerių metų gerėjimą nutraukt prevencines programas ir užmiršt šią ligą.</w:t>
      </w:r>
      <w:r w:rsidR="00736B34">
        <w:rPr>
          <w:rFonts w:ascii="Times New Roman" w:hAnsi="Times New Roman" w:cs="Times New Roman"/>
          <w:sz w:val="24"/>
          <w:szCs w:val="24"/>
          <w:lang w:eastAsia="lt-LT"/>
        </w:rPr>
        <w:t xml:space="preserve"> (14 pav.)</w:t>
      </w:r>
    </w:p>
    <w:p w:rsidR="00736B34" w:rsidRPr="009E6AE9" w:rsidRDefault="00736B34" w:rsidP="00736B34">
      <w:pPr>
        <w:spacing w:after="0" w:line="276" w:lineRule="auto"/>
        <w:ind w:firstLine="567"/>
        <w:jc w:val="both"/>
        <w:rPr>
          <w:rFonts w:ascii="Times New Roman" w:hAnsi="Times New Roman" w:cs="Times New Roman"/>
          <w:sz w:val="24"/>
          <w:szCs w:val="24"/>
          <w:lang w:eastAsia="lt-LT"/>
        </w:rPr>
      </w:pPr>
    </w:p>
    <w:p w:rsidR="00AA1ACB" w:rsidRPr="008037FF" w:rsidRDefault="00AA1ACB" w:rsidP="0050140E">
      <w:pPr>
        <w:spacing w:after="0" w:line="240" w:lineRule="auto"/>
        <w:jc w:val="center"/>
        <w:rPr>
          <w:rFonts w:ascii="Times New Roman" w:hAnsi="Times New Roman" w:cs="Times New Roman"/>
          <w:color w:val="FF0000"/>
          <w:sz w:val="24"/>
          <w:szCs w:val="24"/>
          <w:lang w:eastAsia="lt-LT"/>
        </w:rPr>
      </w:pPr>
      <w:r w:rsidRPr="008037FF">
        <w:rPr>
          <w:rFonts w:ascii="Times New Roman" w:hAnsi="Times New Roman" w:cs="Times New Roman"/>
          <w:noProof/>
          <w:color w:val="FF0000"/>
          <w:sz w:val="24"/>
          <w:szCs w:val="24"/>
          <w:lang w:eastAsia="lt-LT"/>
        </w:rPr>
        <w:drawing>
          <wp:inline distT="0" distB="0" distL="0" distR="0" wp14:anchorId="00F9CA46">
            <wp:extent cx="4346368" cy="3372391"/>
            <wp:effectExtent l="0" t="0" r="0"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65686" cy="3387380"/>
                    </a:xfrm>
                    <a:prstGeom prst="rect">
                      <a:avLst/>
                    </a:prstGeom>
                    <a:noFill/>
                  </pic:spPr>
                </pic:pic>
              </a:graphicData>
            </a:graphic>
          </wp:inline>
        </w:drawing>
      </w:r>
    </w:p>
    <w:p w:rsidR="009E6AE9" w:rsidRDefault="00AA1ACB" w:rsidP="009E6AE9">
      <w:pPr>
        <w:pStyle w:val="Sraopastraipa"/>
        <w:numPr>
          <w:ilvl w:val="0"/>
          <w:numId w:val="25"/>
        </w:numPr>
        <w:spacing w:after="0" w:line="240" w:lineRule="auto"/>
        <w:ind w:left="284"/>
        <w:jc w:val="both"/>
        <w:rPr>
          <w:rFonts w:ascii="Times New Roman" w:hAnsi="Times New Roman" w:cs="Times New Roman"/>
          <w:b/>
          <w:bCs/>
          <w:i/>
          <w:iCs/>
          <w:sz w:val="24"/>
          <w:szCs w:val="24"/>
          <w:lang w:eastAsia="lt-LT"/>
        </w:rPr>
      </w:pPr>
      <w:r w:rsidRPr="009E6AE9">
        <w:rPr>
          <w:rFonts w:ascii="Times New Roman" w:hAnsi="Times New Roman" w:cs="Times New Roman"/>
          <w:b/>
          <w:bCs/>
          <w:i/>
          <w:iCs/>
          <w:sz w:val="24"/>
          <w:szCs w:val="24"/>
          <w:lang w:eastAsia="lt-LT"/>
        </w:rPr>
        <w:t xml:space="preserve">pav. Sergamumas II tipo cukriniu diabetu (E11) 10 000 gyv. </w:t>
      </w:r>
    </w:p>
    <w:p w:rsidR="00600DCC" w:rsidRDefault="00AA1ACB" w:rsidP="009E6AE9">
      <w:pPr>
        <w:spacing w:after="0" w:line="240" w:lineRule="auto"/>
        <w:ind w:left="-76"/>
        <w:jc w:val="both"/>
        <w:rPr>
          <w:rFonts w:ascii="Times New Roman" w:hAnsi="Times New Roman" w:cs="Times New Roman"/>
          <w:i/>
          <w:iCs/>
          <w:sz w:val="24"/>
          <w:szCs w:val="24"/>
          <w:lang w:eastAsia="lt-LT"/>
        </w:rPr>
      </w:pPr>
      <w:r w:rsidRPr="009E6AE9">
        <w:rPr>
          <w:rFonts w:ascii="Times New Roman" w:hAnsi="Times New Roman" w:cs="Times New Roman"/>
          <w:i/>
          <w:iCs/>
          <w:sz w:val="24"/>
          <w:szCs w:val="24"/>
          <w:lang w:eastAsia="lt-LT"/>
        </w:rPr>
        <w:t>Šaltinis Privalomojo sveikatos draudimo fondo informacinė sistema</w:t>
      </w:r>
    </w:p>
    <w:p w:rsidR="00736B34" w:rsidRPr="009E6AE9" w:rsidRDefault="00736B34" w:rsidP="009E6AE9">
      <w:pPr>
        <w:spacing w:after="0" w:line="240" w:lineRule="auto"/>
        <w:ind w:left="-76"/>
        <w:jc w:val="both"/>
        <w:rPr>
          <w:rFonts w:ascii="Times New Roman" w:hAnsi="Times New Roman" w:cs="Times New Roman"/>
          <w:b/>
          <w:bCs/>
          <w:i/>
          <w:iCs/>
          <w:sz w:val="24"/>
          <w:szCs w:val="24"/>
          <w:lang w:eastAsia="lt-LT"/>
        </w:rPr>
      </w:pPr>
    </w:p>
    <w:p w:rsidR="0050140E" w:rsidRPr="008037FF" w:rsidRDefault="0050140E" w:rsidP="008037FF">
      <w:pPr>
        <w:spacing w:after="0" w:line="240" w:lineRule="auto"/>
        <w:ind w:firstLine="567"/>
        <w:jc w:val="both"/>
        <w:rPr>
          <w:rFonts w:ascii="Times New Roman" w:hAnsi="Times New Roman" w:cs="Times New Roman"/>
          <w:i/>
          <w:iCs/>
          <w:sz w:val="24"/>
          <w:szCs w:val="24"/>
          <w:lang w:eastAsia="lt-LT"/>
        </w:rPr>
      </w:pPr>
    </w:p>
    <w:p w:rsidR="00612844" w:rsidRPr="008037FF" w:rsidRDefault="0034455B" w:rsidP="00755AFA">
      <w:pPr>
        <w:spacing w:after="0" w:line="240" w:lineRule="auto"/>
        <w:jc w:val="both"/>
        <w:rPr>
          <w:rFonts w:ascii="Times New Roman" w:hAnsi="Times New Roman" w:cs="Times New Roman"/>
          <w:color w:val="FF0000"/>
          <w:sz w:val="24"/>
          <w:szCs w:val="24"/>
          <w:lang w:eastAsia="lt-LT"/>
        </w:rPr>
      </w:pPr>
      <w:r w:rsidRPr="008037FF">
        <w:rPr>
          <w:rFonts w:ascii="Times New Roman" w:hAnsi="Times New Roman" w:cs="Times New Roman"/>
          <w:noProof/>
          <w:color w:val="FF0000"/>
          <w:sz w:val="24"/>
          <w:szCs w:val="24"/>
          <w:lang w:eastAsia="lt-LT"/>
        </w:rPr>
        <w:drawing>
          <wp:inline distT="0" distB="0" distL="0" distR="0">
            <wp:extent cx="5770880" cy="2303813"/>
            <wp:effectExtent l="0" t="0" r="1270" b="127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E6AE9" w:rsidRPr="009E6AE9" w:rsidRDefault="00612844" w:rsidP="009E6AE9">
      <w:pPr>
        <w:pStyle w:val="Sraopastraipa"/>
        <w:numPr>
          <w:ilvl w:val="0"/>
          <w:numId w:val="25"/>
        </w:numPr>
        <w:spacing w:after="0" w:line="240" w:lineRule="auto"/>
        <w:ind w:left="284"/>
        <w:jc w:val="both"/>
        <w:rPr>
          <w:rFonts w:ascii="Times New Roman" w:hAnsi="Times New Roman" w:cs="Times New Roman"/>
          <w:b/>
          <w:i/>
          <w:color w:val="000000" w:themeColor="text1"/>
          <w:sz w:val="24"/>
          <w:szCs w:val="24"/>
        </w:rPr>
      </w:pPr>
      <w:r w:rsidRPr="009E6AE9">
        <w:rPr>
          <w:rFonts w:ascii="Times New Roman" w:hAnsi="Times New Roman" w:cs="Times New Roman"/>
          <w:b/>
          <w:i/>
          <w:color w:val="000000" w:themeColor="text1"/>
          <w:sz w:val="24"/>
          <w:szCs w:val="24"/>
        </w:rPr>
        <w:t xml:space="preserve">pav. </w:t>
      </w:r>
      <w:r w:rsidR="0034455B" w:rsidRPr="009E6AE9">
        <w:rPr>
          <w:rFonts w:ascii="Times New Roman" w:hAnsi="Times New Roman" w:cs="Times New Roman"/>
          <w:b/>
          <w:i/>
          <w:color w:val="000000" w:themeColor="text1"/>
          <w:sz w:val="24"/>
          <w:szCs w:val="24"/>
        </w:rPr>
        <w:t>Sergamumas II tipo cukriniu diabetu (E11) 10 000 gyv. Kretingos r. 2014-2018</w:t>
      </w:r>
      <w:r w:rsidRPr="009E6AE9">
        <w:rPr>
          <w:rFonts w:ascii="Times New Roman" w:hAnsi="Times New Roman" w:cs="Times New Roman"/>
          <w:b/>
          <w:i/>
          <w:color w:val="000000" w:themeColor="text1"/>
          <w:sz w:val="24"/>
          <w:szCs w:val="24"/>
        </w:rPr>
        <w:t xml:space="preserve"> m. </w:t>
      </w:r>
    </w:p>
    <w:p w:rsidR="00AA1ACB" w:rsidRPr="009E6AE9" w:rsidRDefault="00612844" w:rsidP="009E6AE9">
      <w:pPr>
        <w:spacing w:after="0" w:line="240" w:lineRule="auto"/>
        <w:ind w:left="-76"/>
        <w:jc w:val="both"/>
        <w:rPr>
          <w:rFonts w:ascii="Times New Roman" w:hAnsi="Times New Roman" w:cs="Times New Roman"/>
          <w:b/>
          <w:i/>
          <w:color w:val="000000" w:themeColor="text1"/>
          <w:sz w:val="24"/>
          <w:szCs w:val="24"/>
        </w:rPr>
      </w:pPr>
      <w:r w:rsidRPr="009E6AE9">
        <w:rPr>
          <w:rFonts w:ascii="Times New Roman" w:hAnsi="Times New Roman" w:cs="Times New Roman"/>
          <w:i/>
          <w:color w:val="000000" w:themeColor="text1"/>
          <w:sz w:val="24"/>
          <w:szCs w:val="24"/>
        </w:rPr>
        <w:t>Šaltinis: Higienos instituto Sveikatos informacijos centras</w:t>
      </w:r>
    </w:p>
    <w:p w:rsidR="001B35E9" w:rsidRDefault="001B35E9" w:rsidP="00736B34">
      <w:pPr>
        <w:spacing w:line="240" w:lineRule="auto"/>
        <w:jc w:val="both"/>
        <w:rPr>
          <w:rFonts w:ascii="Times New Roman" w:hAnsi="Times New Roman" w:cs="Times New Roman"/>
          <w:i/>
          <w:color w:val="FF0000"/>
        </w:rPr>
      </w:pPr>
    </w:p>
    <w:p w:rsidR="00736B34" w:rsidRPr="008037FF" w:rsidRDefault="00736B34" w:rsidP="00736B34">
      <w:pPr>
        <w:spacing w:line="240" w:lineRule="auto"/>
        <w:jc w:val="both"/>
        <w:rPr>
          <w:rFonts w:ascii="Times New Roman" w:hAnsi="Times New Roman" w:cs="Times New Roman"/>
          <w:i/>
          <w:color w:val="FF0000"/>
        </w:rPr>
      </w:pPr>
    </w:p>
    <w:p w:rsidR="00951241" w:rsidRPr="00F055D2" w:rsidRDefault="002C7420" w:rsidP="00736B34">
      <w:pPr>
        <w:pStyle w:val="Sraopastraipa"/>
        <w:numPr>
          <w:ilvl w:val="2"/>
          <w:numId w:val="5"/>
        </w:numPr>
        <w:ind w:left="1276" w:firstLine="709"/>
        <w:jc w:val="both"/>
        <w:rPr>
          <w:rFonts w:ascii="Times New Roman" w:hAnsi="Times New Roman" w:cs="Times New Roman"/>
          <w:b/>
          <w:sz w:val="24"/>
          <w:szCs w:val="24"/>
        </w:rPr>
      </w:pPr>
      <w:bookmarkStart w:id="20" w:name="_Hlk27464980"/>
      <w:r w:rsidRPr="00F055D2">
        <w:rPr>
          <w:rFonts w:ascii="Times New Roman" w:hAnsi="Times New Roman" w:cs="Times New Roman"/>
          <w:b/>
          <w:sz w:val="24"/>
          <w:szCs w:val="24"/>
        </w:rPr>
        <w:t>Standartizuotas m</w:t>
      </w:r>
      <w:r w:rsidR="00951241" w:rsidRPr="00F055D2">
        <w:rPr>
          <w:rFonts w:ascii="Times New Roman" w:hAnsi="Times New Roman" w:cs="Times New Roman"/>
          <w:b/>
          <w:sz w:val="24"/>
          <w:szCs w:val="24"/>
        </w:rPr>
        <w:t>irtingumas dėl transporto įvykių (V00 – V99) 100 000 gyventojų.</w:t>
      </w:r>
    </w:p>
    <w:bookmarkEnd w:id="20"/>
    <w:p w:rsidR="00425106" w:rsidRPr="00F055D2" w:rsidRDefault="00425106" w:rsidP="008037FF">
      <w:pPr>
        <w:pStyle w:val="Sraopastraipa"/>
        <w:spacing w:after="0" w:line="240" w:lineRule="auto"/>
        <w:ind w:left="1514" w:firstLine="567"/>
        <w:jc w:val="both"/>
        <w:rPr>
          <w:rFonts w:ascii="Times New Roman" w:hAnsi="Times New Roman" w:cs="Times New Roman"/>
          <w:b/>
          <w:sz w:val="24"/>
          <w:szCs w:val="24"/>
        </w:rPr>
      </w:pPr>
    </w:p>
    <w:p w:rsidR="002C7420" w:rsidRPr="00F055D2" w:rsidRDefault="002C7420" w:rsidP="00736B34">
      <w:pPr>
        <w:spacing w:after="0" w:line="276" w:lineRule="auto"/>
        <w:ind w:firstLine="567"/>
        <w:jc w:val="both"/>
        <w:rPr>
          <w:rFonts w:ascii="Times New Roman" w:hAnsi="Times New Roman" w:cs="Times New Roman"/>
          <w:sz w:val="24"/>
          <w:szCs w:val="24"/>
          <w:lang w:eastAsia="lt-LT"/>
        </w:rPr>
      </w:pPr>
      <w:r w:rsidRPr="00F055D2">
        <w:rPr>
          <w:rFonts w:ascii="Times New Roman" w:hAnsi="Times New Roman" w:cs="Times New Roman"/>
          <w:sz w:val="24"/>
          <w:szCs w:val="24"/>
          <w:lang w:eastAsia="lt-LT"/>
        </w:rPr>
        <w:t xml:space="preserve">Lietuvoje jau ne vienerius metus viena iš pagrindinių prioritetinių sričių, į kurią kreipiamas didelis dėmesys,  yra avaringumo keliuose mažinimas, 2018 m. Lietuvoje dėl transporto įvykių (V00–V99) žuvo 224 gyventojai. Visų šių mirčių buvo galima išvengti. </w:t>
      </w:r>
    </w:p>
    <w:p w:rsidR="00A13761" w:rsidRPr="00F055D2" w:rsidRDefault="002C7420" w:rsidP="00736B34">
      <w:pPr>
        <w:spacing w:after="0" w:line="276" w:lineRule="auto"/>
        <w:ind w:firstLine="567"/>
        <w:jc w:val="both"/>
        <w:rPr>
          <w:rFonts w:ascii="Times New Roman" w:hAnsi="Times New Roman" w:cs="Times New Roman"/>
          <w:sz w:val="24"/>
          <w:szCs w:val="24"/>
          <w:lang w:eastAsia="lt-LT"/>
        </w:rPr>
      </w:pPr>
      <w:r w:rsidRPr="00F055D2">
        <w:rPr>
          <w:rFonts w:ascii="Times New Roman" w:hAnsi="Times New Roman" w:cs="Times New Roman"/>
          <w:sz w:val="24"/>
          <w:szCs w:val="24"/>
          <w:lang w:eastAsia="lt-LT"/>
        </w:rPr>
        <w:t xml:space="preserve">Daugiausiai mirčių transporto įvykiuose patyrė Vilniaus m. (41 mirtis) bei Kauno m. (20 mirčių) savivaldybių gyventojai. Apie 2 kartus Lietuvos vidurkį viršijo Šalčininkų r., Plungės r., Kretingos r. ir Ignalinos r. savivaldybių gyventojų rodikliai. </w:t>
      </w:r>
      <w:r w:rsidR="00D84539">
        <w:rPr>
          <w:rFonts w:ascii="Times New Roman" w:hAnsi="Times New Roman" w:cs="Times New Roman"/>
          <w:sz w:val="24"/>
          <w:szCs w:val="24"/>
          <w:lang w:eastAsia="lt-LT"/>
        </w:rPr>
        <w:t>Kretingoje – 7 mirtys.</w:t>
      </w:r>
    </w:p>
    <w:p w:rsidR="00736B34" w:rsidRDefault="002C7420" w:rsidP="00736B34">
      <w:pPr>
        <w:spacing w:after="0" w:line="276" w:lineRule="auto"/>
        <w:ind w:firstLine="567"/>
        <w:jc w:val="both"/>
        <w:rPr>
          <w:rFonts w:ascii="Times New Roman" w:hAnsi="Times New Roman" w:cs="Times New Roman"/>
          <w:sz w:val="24"/>
          <w:szCs w:val="24"/>
          <w:lang w:eastAsia="lt-LT"/>
        </w:rPr>
      </w:pPr>
      <w:r w:rsidRPr="00F055D2">
        <w:rPr>
          <w:rFonts w:ascii="Times New Roman" w:hAnsi="Times New Roman" w:cs="Times New Roman"/>
          <w:sz w:val="24"/>
          <w:szCs w:val="24"/>
          <w:lang w:eastAsia="lt-LT"/>
        </w:rPr>
        <w:t xml:space="preserve">2018 metais Kretingos  rajono rodiklis </w:t>
      </w:r>
      <w:r w:rsidRPr="00F055D2">
        <w:rPr>
          <w:rFonts w:ascii="Times New Roman" w:hAnsi="Times New Roman" w:cs="Times New Roman"/>
          <w:sz w:val="24"/>
          <w:szCs w:val="24"/>
        </w:rPr>
        <w:t>standartizuoto mirtingumo dėl transporto įvykių</w:t>
      </w:r>
      <w:r w:rsidRPr="00F055D2">
        <w:rPr>
          <w:rFonts w:ascii="Times New Roman" w:hAnsi="Times New Roman" w:cs="Times New Roman"/>
          <w:sz w:val="24"/>
          <w:szCs w:val="24"/>
          <w:lang w:eastAsia="lt-LT"/>
        </w:rPr>
        <w:t xml:space="preserve"> skaičiaus 1 000 gyventojų (231 pav.), yra 19,9/100 000 gyv., šalies rodiklis 2018 m. – 7,9/100 000 gyv., dėl to Kretingos rajonas patenka į raudonąją zoną (1</w:t>
      </w:r>
      <w:r w:rsidR="00736B34">
        <w:rPr>
          <w:rFonts w:ascii="Times New Roman" w:hAnsi="Times New Roman" w:cs="Times New Roman"/>
          <w:sz w:val="24"/>
          <w:szCs w:val="24"/>
          <w:lang w:eastAsia="lt-LT"/>
        </w:rPr>
        <w:t>6</w:t>
      </w:r>
      <w:r w:rsidRPr="00F055D2">
        <w:rPr>
          <w:rFonts w:ascii="Times New Roman" w:hAnsi="Times New Roman" w:cs="Times New Roman"/>
          <w:sz w:val="24"/>
          <w:szCs w:val="24"/>
          <w:lang w:eastAsia="lt-LT"/>
        </w:rPr>
        <w:t xml:space="preserve"> pav.).</w:t>
      </w:r>
    </w:p>
    <w:p w:rsidR="00AB085B" w:rsidRPr="00F055D2" w:rsidRDefault="00AB085B" w:rsidP="00736B34">
      <w:pPr>
        <w:spacing w:after="0" w:line="276" w:lineRule="auto"/>
        <w:ind w:firstLine="567"/>
        <w:jc w:val="both"/>
        <w:rPr>
          <w:rFonts w:ascii="Times New Roman" w:hAnsi="Times New Roman" w:cs="Times New Roman"/>
          <w:sz w:val="24"/>
          <w:szCs w:val="24"/>
          <w:lang w:eastAsia="lt-LT"/>
        </w:rPr>
      </w:pPr>
    </w:p>
    <w:p w:rsidR="00A13761" w:rsidRPr="008037FF" w:rsidRDefault="00A13761" w:rsidP="0050140E">
      <w:pPr>
        <w:spacing w:after="0" w:line="360" w:lineRule="auto"/>
        <w:jc w:val="center"/>
        <w:rPr>
          <w:rFonts w:ascii="Times New Roman" w:hAnsi="Times New Roman" w:cs="Times New Roman"/>
          <w:color w:val="FF0000"/>
          <w:sz w:val="24"/>
          <w:szCs w:val="24"/>
          <w:lang w:eastAsia="lt-LT"/>
        </w:rPr>
      </w:pPr>
      <w:r w:rsidRPr="008037FF">
        <w:rPr>
          <w:rFonts w:ascii="Times New Roman" w:hAnsi="Times New Roman" w:cs="Times New Roman"/>
          <w:noProof/>
          <w:color w:val="FF0000"/>
          <w:sz w:val="24"/>
          <w:szCs w:val="24"/>
          <w:lang w:eastAsia="lt-LT"/>
        </w:rPr>
        <w:drawing>
          <wp:inline distT="0" distB="0" distL="0" distR="0" wp14:anchorId="66B31F8F">
            <wp:extent cx="4227615" cy="3282546"/>
            <wp:effectExtent l="0" t="0" r="1905"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89582" cy="3330661"/>
                    </a:xfrm>
                    <a:prstGeom prst="rect">
                      <a:avLst/>
                    </a:prstGeom>
                    <a:noFill/>
                  </pic:spPr>
                </pic:pic>
              </a:graphicData>
            </a:graphic>
          </wp:inline>
        </w:drawing>
      </w:r>
    </w:p>
    <w:p w:rsidR="009E6AE9" w:rsidRDefault="009E6AE9" w:rsidP="009E6AE9">
      <w:pPr>
        <w:pStyle w:val="Sraopastraipa"/>
        <w:numPr>
          <w:ilvl w:val="0"/>
          <w:numId w:val="25"/>
        </w:numPr>
        <w:spacing w:after="0" w:line="276" w:lineRule="auto"/>
        <w:ind w:left="284" w:hanging="283"/>
        <w:jc w:val="both"/>
        <w:rPr>
          <w:rFonts w:ascii="Times New Roman" w:hAnsi="Times New Roman" w:cs="Times New Roman"/>
          <w:b/>
          <w:bCs/>
          <w:i/>
          <w:iCs/>
          <w:color w:val="000000" w:themeColor="text1"/>
          <w:sz w:val="24"/>
          <w:szCs w:val="24"/>
          <w:lang w:eastAsia="lt-LT"/>
        </w:rPr>
      </w:pPr>
      <w:r w:rsidRPr="009E6AE9">
        <w:rPr>
          <w:rFonts w:ascii="Times New Roman" w:hAnsi="Times New Roman" w:cs="Times New Roman"/>
          <w:b/>
          <w:bCs/>
          <w:i/>
          <w:iCs/>
          <w:sz w:val="24"/>
          <w:szCs w:val="24"/>
          <w:lang w:eastAsia="lt-LT"/>
        </w:rPr>
        <w:t xml:space="preserve">pav. </w:t>
      </w:r>
      <w:r w:rsidR="00A13761" w:rsidRPr="009E6AE9">
        <w:rPr>
          <w:rFonts w:ascii="Times New Roman" w:hAnsi="Times New Roman" w:cs="Times New Roman"/>
          <w:b/>
          <w:bCs/>
          <w:i/>
          <w:iCs/>
          <w:color w:val="000000" w:themeColor="text1"/>
          <w:sz w:val="24"/>
          <w:szCs w:val="24"/>
          <w:lang w:eastAsia="lt-LT"/>
        </w:rPr>
        <w:t>Standartizuotas mirtingumas dėl transporto įvykių (V00–V99) 100 000 gyv.</w:t>
      </w:r>
      <w:r w:rsidR="002C7420" w:rsidRPr="009E6AE9">
        <w:rPr>
          <w:rFonts w:ascii="Times New Roman" w:hAnsi="Times New Roman" w:cs="Times New Roman"/>
          <w:b/>
          <w:bCs/>
          <w:i/>
          <w:iCs/>
          <w:color w:val="000000" w:themeColor="text1"/>
          <w:sz w:val="24"/>
          <w:szCs w:val="24"/>
          <w:lang w:eastAsia="lt-LT"/>
        </w:rPr>
        <w:t xml:space="preserve"> 2018 m.</w:t>
      </w:r>
    </w:p>
    <w:p w:rsidR="00A13761" w:rsidRPr="009E6AE9" w:rsidRDefault="00A13761" w:rsidP="009E6AE9">
      <w:pPr>
        <w:spacing w:after="0" w:line="276" w:lineRule="auto"/>
        <w:ind w:left="1"/>
        <w:jc w:val="both"/>
        <w:rPr>
          <w:rFonts w:ascii="Times New Roman" w:hAnsi="Times New Roman" w:cs="Times New Roman"/>
          <w:b/>
          <w:bCs/>
          <w:i/>
          <w:iCs/>
          <w:color w:val="000000" w:themeColor="text1"/>
          <w:sz w:val="24"/>
          <w:szCs w:val="24"/>
          <w:lang w:eastAsia="lt-LT"/>
        </w:rPr>
      </w:pPr>
      <w:r w:rsidRPr="009E6AE9">
        <w:rPr>
          <w:rFonts w:ascii="Times New Roman" w:hAnsi="Times New Roman" w:cs="Times New Roman"/>
          <w:i/>
          <w:iCs/>
          <w:color w:val="000000" w:themeColor="text1"/>
          <w:sz w:val="24"/>
          <w:szCs w:val="24"/>
          <w:lang w:eastAsia="lt-LT"/>
        </w:rPr>
        <w:t>Šaltinis Higienos instituto Mirties atvejų ir jų priežasčių valstybės registras</w:t>
      </w:r>
    </w:p>
    <w:p w:rsidR="000E6CF7" w:rsidRPr="008037FF" w:rsidRDefault="000E6CF7" w:rsidP="008037FF">
      <w:pPr>
        <w:spacing w:after="0" w:line="360" w:lineRule="auto"/>
        <w:ind w:firstLine="567"/>
        <w:jc w:val="both"/>
        <w:rPr>
          <w:rFonts w:ascii="Times New Roman" w:hAnsi="Times New Roman" w:cs="Times New Roman"/>
          <w:i/>
          <w:iCs/>
          <w:color w:val="000000" w:themeColor="text1"/>
          <w:sz w:val="24"/>
          <w:szCs w:val="24"/>
          <w:lang w:eastAsia="lt-LT"/>
        </w:rPr>
      </w:pPr>
    </w:p>
    <w:p w:rsidR="000E6CF7" w:rsidRPr="008037FF" w:rsidRDefault="00203A32" w:rsidP="00755AFA">
      <w:pPr>
        <w:spacing w:after="0" w:line="360" w:lineRule="auto"/>
        <w:jc w:val="both"/>
        <w:rPr>
          <w:rFonts w:ascii="Times New Roman" w:hAnsi="Times New Roman" w:cs="Times New Roman"/>
          <w:i/>
          <w:iCs/>
          <w:color w:val="000000" w:themeColor="text1"/>
          <w:sz w:val="24"/>
          <w:szCs w:val="24"/>
          <w:lang w:eastAsia="lt-LT"/>
        </w:rPr>
      </w:pPr>
      <w:r w:rsidRPr="008037FF">
        <w:rPr>
          <w:rFonts w:ascii="Times New Roman" w:hAnsi="Times New Roman" w:cs="Times New Roman"/>
          <w:i/>
          <w:iCs/>
          <w:noProof/>
          <w:color w:val="000000" w:themeColor="text1"/>
          <w:sz w:val="24"/>
          <w:szCs w:val="24"/>
          <w:lang w:eastAsia="lt-LT"/>
        </w:rPr>
        <w:drawing>
          <wp:anchor distT="0" distB="0" distL="114300" distR="114300" simplePos="0" relativeHeight="251660288" behindDoc="0" locked="0" layoutInCell="1" allowOverlap="1" wp14:anchorId="349F9DBA">
            <wp:simplePos x="0" y="0"/>
            <wp:positionH relativeFrom="margin">
              <wp:posOffset>5588635</wp:posOffset>
            </wp:positionH>
            <wp:positionV relativeFrom="margin">
              <wp:posOffset>6705014</wp:posOffset>
            </wp:positionV>
            <wp:extent cx="146050" cy="1743710"/>
            <wp:effectExtent l="0" t="0" r="6350" b="8890"/>
            <wp:wrapNone/>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050" cy="1743710"/>
                    </a:xfrm>
                    <a:prstGeom prst="rect">
                      <a:avLst/>
                    </a:prstGeom>
                    <a:noFill/>
                  </pic:spPr>
                </pic:pic>
              </a:graphicData>
            </a:graphic>
          </wp:anchor>
        </w:drawing>
      </w:r>
      <w:r w:rsidR="000E6CF7" w:rsidRPr="008037FF">
        <w:rPr>
          <w:rFonts w:ascii="Times New Roman" w:hAnsi="Times New Roman" w:cs="Times New Roman"/>
          <w:i/>
          <w:iCs/>
          <w:noProof/>
          <w:color w:val="000000" w:themeColor="text1"/>
          <w:sz w:val="24"/>
          <w:szCs w:val="24"/>
          <w:lang w:eastAsia="lt-LT"/>
        </w:rPr>
        <w:drawing>
          <wp:inline distT="0" distB="0" distL="0" distR="0" wp14:anchorId="04159AFC">
            <wp:extent cx="6276975" cy="1898090"/>
            <wp:effectExtent l="0" t="0" r="0" b="6985"/>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72274" cy="1957146"/>
                    </a:xfrm>
                    <a:prstGeom prst="rect">
                      <a:avLst/>
                    </a:prstGeom>
                    <a:noFill/>
                  </pic:spPr>
                </pic:pic>
              </a:graphicData>
            </a:graphic>
          </wp:inline>
        </w:drawing>
      </w:r>
    </w:p>
    <w:p w:rsidR="009E6AE9" w:rsidRDefault="002C7420" w:rsidP="009E6AE9">
      <w:pPr>
        <w:pStyle w:val="Sraopastraipa"/>
        <w:numPr>
          <w:ilvl w:val="0"/>
          <w:numId w:val="25"/>
        </w:numPr>
        <w:spacing w:after="0" w:line="276" w:lineRule="auto"/>
        <w:ind w:left="284"/>
        <w:jc w:val="both"/>
        <w:rPr>
          <w:rFonts w:ascii="Times New Roman" w:hAnsi="Times New Roman" w:cs="Times New Roman"/>
          <w:b/>
          <w:bCs/>
          <w:i/>
          <w:iCs/>
          <w:color w:val="000000" w:themeColor="text1"/>
          <w:sz w:val="24"/>
          <w:szCs w:val="24"/>
          <w:lang w:eastAsia="lt-LT"/>
        </w:rPr>
      </w:pPr>
      <w:r w:rsidRPr="009E6AE9">
        <w:rPr>
          <w:rFonts w:ascii="Times New Roman" w:hAnsi="Times New Roman" w:cs="Times New Roman"/>
          <w:b/>
          <w:bCs/>
          <w:i/>
          <w:iCs/>
          <w:sz w:val="24"/>
          <w:szCs w:val="24"/>
          <w:lang w:eastAsia="lt-LT"/>
        </w:rPr>
        <w:t>pav</w:t>
      </w:r>
      <w:r w:rsidRPr="009E6AE9">
        <w:rPr>
          <w:rFonts w:ascii="Times New Roman" w:hAnsi="Times New Roman" w:cs="Times New Roman"/>
          <w:b/>
          <w:bCs/>
          <w:i/>
          <w:iCs/>
          <w:color w:val="000000" w:themeColor="text1"/>
          <w:sz w:val="24"/>
          <w:szCs w:val="24"/>
          <w:lang w:eastAsia="lt-LT"/>
        </w:rPr>
        <w:t>. Standartizuotas mirtingumas dėl transporto įvykių (V00–V99) 100 000 gyv. Savivaldybės santykis su LT vidurkiu.</w:t>
      </w:r>
    </w:p>
    <w:p w:rsidR="000E6CF7" w:rsidRPr="009E6AE9" w:rsidRDefault="002C7420" w:rsidP="009E6AE9">
      <w:pPr>
        <w:spacing w:after="0" w:line="276" w:lineRule="auto"/>
        <w:ind w:left="-76"/>
        <w:jc w:val="both"/>
        <w:rPr>
          <w:rFonts w:ascii="Times New Roman" w:hAnsi="Times New Roman" w:cs="Times New Roman"/>
          <w:b/>
          <w:bCs/>
          <w:i/>
          <w:iCs/>
          <w:color w:val="000000" w:themeColor="text1"/>
          <w:sz w:val="24"/>
          <w:szCs w:val="24"/>
          <w:lang w:eastAsia="lt-LT"/>
        </w:rPr>
      </w:pPr>
      <w:r w:rsidRPr="009E6AE9">
        <w:rPr>
          <w:rFonts w:ascii="Times New Roman" w:hAnsi="Times New Roman" w:cs="Times New Roman"/>
          <w:i/>
          <w:iCs/>
          <w:color w:val="000000" w:themeColor="text1"/>
          <w:sz w:val="24"/>
          <w:szCs w:val="24"/>
          <w:lang w:eastAsia="lt-LT"/>
        </w:rPr>
        <w:lastRenderedPageBreak/>
        <w:t>Šaltinis: Higienos instituto Sveikatos informacijos centras</w:t>
      </w:r>
    </w:p>
    <w:p w:rsidR="002C7420" w:rsidRPr="008037FF" w:rsidRDefault="002C7420" w:rsidP="008037FF">
      <w:pPr>
        <w:spacing w:after="0" w:line="360" w:lineRule="auto"/>
        <w:ind w:firstLine="567"/>
        <w:jc w:val="both"/>
        <w:rPr>
          <w:rFonts w:ascii="Times New Roman" w:hAnsi="Times New Roman" w:cs="Times New Roman"/>
          <w:i/>
          <w:iCs/>
          <w:color w:val="000000" w:themeColor="text1"/>
          <w:sz w:val="24"/>
          <w:szCs w:val="24"/>
          <w:lang w:eastAsia="lt-LT"/>
        </w:rPr>
      </w:pPr>
    </w:p>
    <w:p w:rsidR="002C7420" w:rsidRDefault="002C7420" w:rsidP="00736B34">
      <w:pPr>
        <w:spacing w:after="0" w:line="276" w:lineRule="auto"/>
        <w:ind w:firstLine="567"/>
        <w:jc w:val="both"/>
        <w:rPr>
          <w:rFonts w:ascii="Times New Roman" w:hAnsi="Times New Roman" w:cs="Times New Roman"/>
          <w:sz w:val="24"/>
          <w:szCs w:val="24"/>
        </w:rPr>
      </w:pPr>
      <w:r w:rsidRPr="008037FF">
        <w:rPr>
          <w:rFonts w:ascii="Times New Roman" w:hAnsi="Times New Roman" w:cs="Times New Roman"/>
          <w:color w:val="000000" w:themeColor="text1"/>
          <w:sz w:val="24"/>
          <w:szCs w:val="24"/>
          <w:lang w:eastAsia="lt-LT"/>
        </w:rPr>
        <w:t xml:space="preserve">Nagrinėjant </w:t>
      </w:r>
      <w:r w:rsidRPr="008037FF">
        <w:rPr>
          <w:rFonts w:ascii="Times New Roman" w:hAnsi="Times New Roman" w:cs="Times New Roman"/>
          <w:sz w:val="24"/>
          <w:szCs w:val="24"/>
          <w:lang w:eastAsia="lt-LT"/>
        </w:rPr>
        <w:t>s</w:t>
      </w:r>
      <w:r w:rsidRPr="008037FF">
        <w:rPr>
          <w:rFonts w:ascii="Times New Roman" w:hAnsi="Times New Roman" w:cs="Times New Roman"/>
          <w:sz w:val="24"/>
          <w:szCs w:val="24"/>
        </w:rPr>
        <w:t>tandartizuotą mirtingumą dėl transporto įvykių (</w:t>
      </w:r>
      <w:r w:rsidR="00736B34">
        <w:rPr>
          <w:rFonts w:ascii="Times New Roman" w:hAnsi="Times New Roman" w:cs="Times New Roman"/>
          <w:sz w:val="24"/>
          <w:szCs w:val="24"/>
        </w:rPr>
        <w:t>17</w:t>
      </w:r>
      <w:r w:rsidRPr="008037FF">
        <w:rPr>
          <w:rFonts w:ascii="Times New Roman" w:hAnsi="Times New Roman" w:cs="Times New Roman"/>
          <w:sz w:val="24"/>
          <w:szCs w:val="24"/>
        </w:rPr>
        <w:t xml:space="preserve"> </w:t>
      </w:r>
      <w:r w:rsidR="00736B34">
        <w:rPr>
          <w:rFonts w:ascii="Times New Roman" w:hAnsi="Times New Roman" w:cs="Times New Roman"/>
          <w:sz w:val="24"/>
          <w:szCs w:val="24"/>
        </w:rPr>
        <w:t>p</w:t>
      </w:r>
      <w:r w:rsidRPr="008037FF">
        <w:rPr>
          <w:rFonts w:ascii="Times New Roman" w:hAnsi="Times New Roman" w:cs="Times New Roman"/>
          <w:sz w:val="24"/>
          <w:szCs w:val="24"/>
        </w:rPr>
        <w:t>av</w:t>
      </w:r>
      <w:r w:rsidR="00736B34">
        <w:rPr>
          <w:rFonts w:ascii="Times New Roman" w:hAnsi="Times New Roman" w:cs="Times New Roman"/>
          <w:sz w:val="24"/>
          <w:szCs w:val="24"/>
        </w:rPr>
        <w:t>.</w:t>
      </w:r>
      <w:r w:rsidRPr="008037FF">
        <w:rPr>
          <w:rFonts w:ascii="Times New Roman" w:hAnsi="Times New Roman" w:cs="Times New Roman"/>
          <w:sz w:val="24"/>
          <w:szCs w:val="24"/>
        </w:rPr>
        <w:t>) galime matyti, kad daugiau mirčių patyrė vyrai, nei moterys. Taip pat daugiau mirusių dėl transporto įvykių yra kaimo gyventojų. Taip pat, yra būtina paminėti, kad mirtingumas dėl transporto įvykių didėja: 201</w:t>
      </w:r>
      <w:r w:rsidR="008037FF" w:rsidRPr="008037FF">
        <w:rPr>
          <w:rFonts w:ascii="Times New Roman" w:hAnsi="Times New Roman" w:cs="Times New Roman"/>
          <w:sz w:val="24"/>
          <w:szCs w:val="24"/>
        </w:rPr>
        <w:t>4</w:t>
      </w:r>
      <w:r w:rsidRPr="008037FF">
        <w:rPr>
          <w:rFonts w:ascii="Times New Roman" w:hAnsi="Times New Roman" w:cs="Times New Roman"/>
          <w:sz w:val="24"/>
          <w:szCs w:val="24"/>
        </w:rPr>
        <w:t xml:space="preserve"> m.</w:t>
      </w:r>
      <w:r w:rsidR="008037FF" w:rsidRPr="008037FF">
        <w:rPr>
          <w:rFonts w:ascii="Times New Roman" w:hAnsi="Times New Roman" w:cs="Times New Roman"/>
          <w:sz w:val="24"/>
          <w:szCs w:val="24"/>
        </w:rPr>
        <w:t xml:space="preserve"> - 7,95/100 000 gyv., 2015 m. – 16,8/100 000 gyv., 2016 m. 11,9/100 000 gyv., 2017 m. – 7,5/100 000 gyv., 2018 m. – 19,9/100 000 gyv. Lietuvos rodiklis 15,3/100 000 gyv.</w:t>
      </w:r>
    </w:p>
    <w:p w:rsidR="00736B34" w:rsidRPr="008037FF" w:rsidRDefault="00736B34" w:rsidP="00736B34">
      <w:pPr>
        <w:spacing w:after="0" w:line="276" w:lineRule="auto"/>
        <w:ind w:firstLine="567"/>
        <w:jc w:val="both"/>
        <w:rPr>
          <w:rFonts w:ascii="Times New Roman" w:hAnsi="Times New Roman" w:cs="Times New Roman"/>
          <w:color w:val="000000" w:themeColor="text1"/>
          <w:sz w:val="24"/>
          <w:szCs w:val="24"/>
          <w:lang w:eastAsia="lt-LT"/>
        </w:rPr>
      </w:pPr>
    </w:p>
    <w:p w:rsidR="00F7615B" w:rsidRPr="008037FF" w:rsidRDefault="008A6A85" w:rsidP="00755AFA">
      <w:pPr>
        <w:spacing w:after="0" w:line="360" w:lineRule="auto"/>
        <w:jc w:val="both"/>
        <w:rPr>
          <w:rFonts w:ascii="Times New Roman" w:hAnsi="Times New Roman" w:cs="Times New Roman"/>
          <w:color w:val="FF0000"/>
          <w:sz w:val="24"/>
          <w:szCs w:val="24"/>
          <w:lang w:eastAsia="lt-LT"/>
        </w:rPr>
      </w:pPr>
      <w:r w:rsidRPr="008037FF">
        <w:rPr>
          <w:rFonts w:ascii="Times New Roman" w:hAnsi="Times New Roman" w:cs="Times New Roman"/>
          <w:noProof/>
          <w:color w:val="FF0000"/>
          <w:sz w:val="24"/>
          <w:szCs w:val="24"/>
          <w:lang w:eastAsia="lt-LT"/>
        </w:rPr>
        <w:drawing>
          <wp:inline distT="0" distB="0" distL="0" distR="0">
            <wp:extent cx="6063343" cy="2373086"/>
            <wp:effectExtent l="0" t="0" r="13970" b="825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E6AE9" w:rsidRDefault="007C7812" w:rsidP="009E6AE9">
      <w:pPr>
        <w:pStyle w:val="Sraopastraipa"/>
        <w:numPr>
          <w:ilvl w:val="0"/>
          <w:numId w:val="25"/>
        </w:numPr>
        <w:spacing w:after="0" w:line="276" w:lineRule="auto"/>
        <w:ind w:left="284"/>
        <w:jc w:val="both"/>
        <w:rPr>
          <w:rFonts w:ascii="Times New Roman" w:hAnsi="Times New Roman" w:cs="Times New Roman"/>
          <w:b/>
          <w:bCs/>
          <w:i/>
          <w:iCs/>
          <w:sz w:val="24"/>
          <w:szCs w:val="24"/>
          <w:lang w:eastAsia="lt-LT"/>
        </w:rPr>
      </w:pPr>
      <w:r w:rsidRPr="009E6AE9">
        <w:rPr>
          <w:rFonts w:ascii="Times New Roman" w:hAnsi="Times New Roman" w:cs="Times New Roman"/>
          <w:b/>
          <w:bCs/>
          <w:i/>
          <w:iCs/>
          <w:sz w:val="24"/>
          <w:szCs w:val="24"/>
          <w:lang w:eastAsia="lt-LT"/>
        </w:rPr>
        <w:t>pav. Standartizuotas mirtingumas dėl transporto įvykių 100 000 gyv. Kretingos r. 2016-2018 m.</w:t>
      </w:r>
    </w:p>
    <w:p w:rsidR="00DB19EA" w:rsidRPr="009E6AE9" w:rsidRDefault="007C7812" w:rsidP="009E6AE9">
      <w:pPr>
        <w:spacing w:after="0" w:line="276" w:lineRule="auto"/>
        <w:ind w:left="-76"/>
        <w:jc w:val="both"/>
        <w:rPr>
          <w:rFonts w:ascii="Times New Roman" w:hAnsi="Times New Roman" w:cs="Times New Roman"/>
          <w:b/>
          <w:bCs/>
          <w:i/>
          <w:iCs/>
          <w:sz w:val="24"/>
          <w:szCs w:val="24"/>
          <w:lang w:eastAsia="lt-LT"/>
        </w:rPr>
      </w:pPr>
      <w:r w:rsidRPr="009E6AE9">
        <w:rPr>
          <w:rFonts w:ascii="Times New Roman" w:hAnsi="Times New Roman" w:cs="Times New Roman"/>
          <w:i/>
          <w:iCs/>
          <w:sz w:val="24"/>
          <w:szCs w:val="24"/>
          <w:lang w:eastAsia="lt-LT"/>
        </w:rPr>
        <w:t>Šaltinis: Higienos instituto Sveikatos informacijos centras</w:t>
      </w:r>
    </w:p>
    <w:p w:rsidR="00DB19EA" w:rsidRPr="008037FF" w:rsidRDefault="00DB19EA" w:rsidP="008037FF">
      <w:pPr>
        <w:spacing w:after="0" w:line="360" w:lineRule="auto"/>
        <w:ind w:firstLine="567"/>
        <w:jc w:val="both"/>
        <w:rPr>
          <w:rFonts w:ascii="Times New Roman" w:hAnsi="Times New Roman" w:cs="Times New Roman"/>
          <w:color w:val="FF0000"/>
          <w:sz w:val="24"/>
          <w:szCs w:val="24"/>
          <w:lang w:eastAsia="lt-LT"/>
        </w:rPr>
      </w:pPr>
    </w:p>
    <w:p w:rsidR="00DB19EA" w:rsidRPr="008037FF" w:rsidRDefault="00DB19EA" w:rsidP="008037FF">
      <w:pPr>
        <w:spacing w:after="0" w:line="360" w:lineRule="auto"/>
        <w:ind w:firstLine="567"/>
        <w:jc w:val="both"/>
        <w:rPr>
          <w:rFonts w:ascii="Times New Roman" w:hAnsi="Times New Roman" w:cs="Times New Roman"/>
          <w:color w:val="FF0000"/>
          <w:sz w:val="24"/>
          <w:szCs w:val="24"/>
          <w:lang w:eastAsia="lt-LT"/>
        </w:rPr>
      </w:pPr>
    </w:p>
    <w:p w:rsidR="00DB19EA" w:rsidRPr="008037FF" w:rsidRDefault="00DB19EA" w:rsidP="008037FF">
      <w:pPr>
        <w:spacing w:after="0" w:line="360" w:lineRule="auto"/>
        <w:ind w:firstLine="567"/>
        <w:jc w:val="both"/>
        <w:rPr>
          <w:rFonts w:ascii="Times New Roman" w:hAnsi="Times New Roman" w:cs="Times New Roman"/>
          <w:color w:val="FF0000"/>
          <w:sz w:val="24"/>
          <w:szCs w:val="24"/>
          <w:lang w:eastAsia="lt-LT"/>
        </w:rPr>
      </w:pPr>
    </w:p>
    <w:p w:rsidR="00DB19EA" w:rsidRPr="008037FF" w:rsidRDefault="00DB19EA" w:rsidP="008037FF">
      <w:pPr>
        <w:spacing w:after="0" w:line="360" w:lineRule="auto"/>
        <w:ind w:firstLine="567"/>
        <w:jc w:val="both"/>
        <w:rPr>
          <w:rFonts w:ascii="Times New Roman" w:hAnsi="Times New Roman" w:cs="Times New Roman"/>
          <w:color w:val="FF0000"/>
          <w:sz w:val="24"/>
          <w:szCs w:val="24"/>
          <w:lang w:eastAsia="lt-LT"/>
        </w:rPr>
      </w:pPr>
    </w:p>
    <w:p w:rsidR="00736B34" w:rsidRDefault="00736B34">
      <w:pPr>
        <w:rPr>
          <w:rFonts w:ascii="Times New Roman" w:hAnsi="Times New Roman" w:cs="Times New Roman"/>
          <w:b/>
          <w:noProof/>
          <w:color w:val="FF0000"/>
          <w:sz w:val="24"/>
          <w:szCs w:val="24"/>
          <w:lang w:eastAsia="lt-LT"/>
        </w:rPr>
      </w:pPr>
      <w:r>
        <w:rPr>
          <w:rFonts w:ascii="Times New Roman" w:hAnsi="Times New Roman" w:cs="Times New Roman"/>
          <w:b/>
          <w:noProof/>
          <w:color w:val="FF0000"/>
          <w:sz w:val="24"/>
          <w:szCs w:val="24"/>
          <w:lang w:eastAsia="lt-LT"/>
        </w:rPr>
        <w:br w:type="page"/>
      </w:r>
    </w:p>
    <w:p w:rsidR="008A35D0" w:rsidRPr="002903D3" w:rsidRDefault="003E7C7A" w:rsidP="008037FF">
      <w:pPr>
        <w:spacing w:after="0" w:line="360" w:lineRule="auto"/>
        <w:ind w:firstLine="567"/>
        <w:jc w:val="both"/>
        <w:rPr>
          <w:rFonts w:ascii="Times New Roman" w:hAnsi="Times New Roman" w:cs="Times New Roman"/>
          <w:b/>
          <w:noProof/>
          <w:sz w:val="24"/>
          <w:szCs w:val="24"/>
          <w:lang w:eastAsia="lt-LT"/>
        </w:rPr>
      </w:pPr>
      <w:r w:rsidRPr="002903D3">
        <w:rPr>
          <w:rFonts w:ascii="Times New Roman" w:hAnsi="Times New Roman" w:cs="Times New Roman"/>
          <w:b/>
          <w:noProof/>
          <w:sz w:val="24"/>
          <w:szCs w:val="24"/>
          <w:lang w:eastAsia="lt-LT"/>
        </w:rPr>
        <w:lastRenderedPageBreak/>
        <w:t>IŠVADOS</w:t>
      </w:r>
      <w:r w:rsidR="009F5C96" w:rsidRPr="002903D3">
        <w:rPr>
          <w:rFonts w:ascii="Times New Roman" w:hAnsi="Times New Roman" w:cs="Times New Roman"/>
          <w:b/>
          <w:noProof/>
          <w:sz w:val="24"/>
          <w:szCs w:val="24"/>
          <w:lang w:eastAsia="lt-LT"/>
        </w:rPr>
        <w:t xml:space="preserve"> IR REKOMENDACIJOS</w:t>
      </w:r>
    </w:p>
    <w:p w:rsidR="00203A32" w:rsidRPr="002903D3" w:rsidRDefault="002E249C" w:rsidP="00625879">
      <w:pPr>
        <w:spacing w:after="0" w:line="240" w:lineRule="auto"/>
        <w:ind w:firstLine="567"/>
        <w:jc w:val="both"/>
        <w:rPr>
          <w:rFonts w:ascii="Times New Roman" w:hAnsi="Times New Roman" w:cs="Times New Roman"/>
          <w:sz w:val="24"/>
          <w:szCs w:val="24"/>
        </w:rPr>
      </w:pPr>
      <w:r w:rsidRPr="00625879">
        <w:rPr>
          <w:rFonts w:ascii="Times New Roman" w:hAnsi="Times New Roman" w:cs="Times New Roman"/>
          <w:bCs/>
          <w:sz w:val="24"/>
          <w:szCs w:val="24"/>
        </w:rPr>
        <w:t>1.</w:t>
      </w:r>
      <w:r w:rsidRPr="002903D3">
        <w:rPr>
          <w:rFonts w:ascii="Times New Roman" w:hAnsi="Times New Roman" w:cs="Times New Roman"/>
          <w:sz w:val="24"/>
          <w:szCs w:val="24"/>
        </w:rPr>
        <w:t xml:space="preserve"> </w:t>
      </w:r>
      <w:r w:rsidR="00203A32" w:rsidRPr="002903D3">
        <w:rPr>
          <w:rFonts w:ascii="Times New Roman" w:hAnsi="Times New Roman" w:cs="Times New Roman"/>
          <w:sz w:val="24"/>
          <w:szCs w:val="24"/>
        </w:rPr>
        <w:t xml:space="preserve">Kretingos rajono savivaldybėje vis auga išvengiamų hospitalizacijų rodiklis. Tai tęstinė problema. </w:t>
      </w:r>
    </w:p>
    <w:p w:rsidR="00203A32" w:rsidRPr="002903D3" w:rsidRDefault="00203A32" w:rsidP="00625879">
      <w:pPr>
        <w:spacing w:after="0" w:line="240" w:lineRule="auto"/>
        <w:ind w:firstLine="567"/>
        <w:jc w:val="both"/>
        <w:rPr>
          <w:rFonts w:ascii="Times New Roman" w:hAnsi="Times New Roman" w:cs="Times New Roman"/>
          <w:b/>
          <w:bCs/>
          <w:sz w:val="24"/>
          <w:szCs w:val="24"/>
        </w:rPr>
      </w:pPr>
      <w:r w:rsidRPr="002903D3">
        <w:rPr>
          <w:rFonts w:ascii="Times New Roman" w:hAnsi="Times New Roman" w:cs="Times New Roman"/>
          <w:b/>
          <w:bCs/>
          <w:sz w:val="24"/>
          <w:szCs w:val="24"/>
        </w:rPr>
        <w:t xml:space="preserve">Siekiant užtikrinti problemos sprendimą rekomenduojame: </w:t>
      </w:r>
    </w:p>
    <w:p w:rsidR="00203A32" w:rsidRPr="002903D3" w:rsidRDefault="00203A32" w:rsidP="00625879">
      <w:pPr>
        <w:spacing w:after="0" w:line="240" w:lineRule="auto"/>
        <w:ind w:firstLine="567"/>
        <w:jc w:val="both"/>
        <w:rPr>
          <w:rFonts w:ascii="Times New Roman" w:hAnsi="Times New Roman" w:cs="Times New Roman"/>
          <w:b/>
          <w:bCs/>
          <w:sz w:val="24"/>
          <w:szCs w:val="24"/>
        </w:rPr>
      </w:pPr>
      <w:r w:rsidRPr="002903D3">
        <w:rPr>
          <w:rFonts w:ascii="Times New Roman" w:hAnsi="Times New Roman" w:cs="Times New Roman"/>
          <w:b/>
          <w:bCs/>
          <w:sz w:val="24"/>
          <w:szCs w:val="24"/>
        </w:rPr>
        <w:t>Kretingos rajono savivaldybės asmens sveikatos priežiūros įstaigoms:</w:t>
      </w:r>
    </w:p>
    <w:p w:rsidR="00203A32" w:rsidRPr="002903D3" w:rsidRDefault="00203A32" w:rsidP="00625879">
      <w:pPr>
        <w:pStyle w:val="Sraopastraipa"/>
        <w:numPr>
          <w:ilvl w:val="0"/>
          <w:numId w:val="26"/>
        </w:numPr>
        <w:spacing w:after="0" w:line="240" w:lineRule="auto"/>
        <w:ind w:left="567" w:firstLine="567"/>
        <w:jc w:val="both"/>
        <w:rPr>
          <w:rFonts w:ascii="Times New Roman" w:hAnsi="Times New Roman" w:cs="Times New Roman"/>
          <w:sz w:val="24"/>
          <w:szCs w:val="24"/>
        </w:rPr>
      </w:pPr>
      <w:r w:rsidRPr="002903D3">
        <w:rPr>
          <w:rFonts w:ascii="Times New Roman" w:hAnsi="Times New Roman" w:cs="Times New Roman"/>
          <w:sz w:val="24"/>
          <w:szCs w:val="24"/>
        </w:rPr>
        <w:t>gerinti ambulatorinės sveikatos priežiūros paslaugų prieinamumą ir kokybę;</w:t>
      </w:r>
    </w:p>
    <w:p w:rsidR="00203A32" w:rsidRPr="002903D3" w:rsidRDefault="00203A32" w:rsidP="00625879">
      <w:pPr>
        <w:pStyle w:val="Sraopastraipa"/>
        <w:numPr>
          <w:ilvl w:val="0"/>
          <w:numId w:val="26"/>
        </w:numPr>
        <w:spacing w:after="0" w:line="240" w:lineRule="auto"/>
        <w:ind w:left="567" w:firstLine="567"/>
        <w:jc w:val="both"/>
        <w:rPr>
          <w:rFonts w:ascii="Times New Roman" w:hAnsi="Times New Roman" w:cs="Times New Roman"/>
          <w:sz w:val="24"/>
          <w:szCs w:val="24"/>
        </w:rPr>
      </w:pPr>
      <w:r w:rsidRPr="002903D3">
        <w:rPr>
          <w:rFonts w:ascii="Times New Roman" w:hAnsi="Times New Roman" w:cs="Times New Roman"/>
          <w:sz w:val="24"/>
          <w:szCs w:val="24"/>
        </w:rPr>
        <w:t>mažinti laukimo pas gydytoją laiką;</w:t>
      </w:r>
    </w:p>
    <w:p w:rsidR="00203A32" w:rsidRPr="002903D3" w:rsidRDefault="00203A32" w:rsidP="00625879">
      <w:pPr>
        <w:pStyle w:val="Sraopastraipa"/>
        <w:numPr>
          <w:ilvl w:val="0"/>
          <w:numId w:val="26"/>
        </w:numPr>
        <w:spacing w:after="0" w:line="240" w:lineRule="auto"/>
        <w:ind w:left="567" w:firstLine="567"/>
        <w:jc w:val="both"/>
        <w:rPr>
          <w:rFonts w:ascii="Times New Roman" w:hAnsi="Times New Roman" w:cs="Times New Roman"/>
          <w:sz w:val="24"/>
          <w:szCs w:val="24"/>
        </w:rPr>
      </w:pPr>
      <w:r w:rsidRPr="002903D3">
        <w:rPr>
          <w:rFonts w:ascii="Times New Roman" w:hAnsi="Times New Roman" w:cs="Times New Roman"/>
          <w:sz w:val="24"/>
          <w:szCs w:val="24"/>
        </w:rPr>
        <w:t>prevencinė veikla (plėtoti skiepijimų gripo ir pneumokokine vakcina apimtis; užsiimti ligų prevencija, ankstyva diagnostika)</w:t>
      </w:r>
    </w:p>
    <w:p w:rsidR="00203A32" w:rsidRPr="002903D3" w:rsidRDefault="00203A32" w:rsidP="00625879">
      <w:pPr>
        <w:pStyle w:val="Sraopastraipa"/>
        <w:numPr>
          <w:ilvl w:val="0"/>
          <w:numId w:val="26"/>
        </w:numPr>
        <w:spacing w:after="0" w:line="240" w:lineRule="auto"/>
        <w:ind w:left="567" w:firstLine="567"/>
        <w:jc w:val="both"/>
        <w:rPr>
          <w:rFonts w:ascii="Times New Roman" w:hAnsi="Times New Roman" w:cs="Times New Roman"/>
          <w:sz w:val="24"/>
          <w:szCs w:val="24"/>
        </w:rPr>
      </w:pPr>
      <w:r w:rsidRPr="002903D3">
        <w:rPr>
          <w:rFonts w:ascii="Times New Roman" w:hAnsi="Times New Roman" w:cs="Times New Roman"/>
          <w:sz w:val="24"/>
          <w:szCs w:val="24"/>
        </w:rPr>
        <w:t>stiprinti pirminę ir antrinę sveikatos priežiūrą.</w:t>
      </w:r>
    </w:p>
    <w:p w:rsidR="00203A32" w:rsidRPr="002903D3" w:rsidRDefault="00203A32" w:rsidP="00625879">
      <w:pPr>
        <w:spacing w:after="0" w:line="240" w:lineRule="auto"/>
        <w:ind w:firstLine="567"/>
        <w:jc w:val="both"/>
        <w:rPr>
          <w:rFonts w:ascii="Times New Roman" w:hAnsi="Times New Roman" w:cs="Times New Roman"/>
          <w:sz w:val="24"/>
          <w:szCs w:val="24"/>
        </w:rPr>
      </w:pPr>
      <w:r w:rsidRPr="002903D3">
        <w:rPr>
          <w:rFonts w:ascii="Times New Roman" w:hAnsi="Times New Roman" w:cs="Times New Roman"/>
          <w:sz w:val="24"/>
          <w:szCs w:val="24"/>
        </w:rPr>
        <w:t>Siekiant užtikrinti kokybiškas ir prieinamas visuomenės sveikatos priežiūros paslaugas Kretingos rajono savivaldybės gyventojams, būtinas glaudus tarpsektorinis, tarpinstitucinis bendradarbiavimas,</w:t>
      </w:r>
      <w:r w:rsidR="00DB0280">
        <w:rPr>
          <w:rFonts w:ascii="Times New Roman" w:hAnsi="Times New Roman" w:cs="Times New Roman"/>
          <w:sz w:val="24"/>
          <w:szCs w:val="24"/>
        </w:rPr>
        <w:t xml:space="preserve"> </w:t>
      </w:r>
      <w:r w:rsidRPr="002903D3">
        <w:rPr>
          <w:rFonts w:ascii="Times New Roman" w:hAnsi="Times New Roman" w:cs="Times New Roman"/>
          <w:sz w:val="24"/>
          <w:szCs w:val="24"/>
        </w:rPr>
        <w:t>informacijos sklaida, specialistų dalyvavimas kvalifikacijos tobulinimo renginiuose, atsakingas pačių gyventojų požiūris į sveikatą. Būtina skatinti gyventojus aktyviai įsitraukti į sveikatą stiprinančios, gerinančios aplinkos kūrimą bendruomenėse.</w:t>
      </w:r>
    </w:p>
    <w:p w:rsidR="004A4F25" w:rsidRPr="008037FF" w:rsidRDefault="004A4F25" w:rsidP="007C267C">
      <w:pPr>
        <w:pStyle w:val="Sraopastraipa"/>
        <w:spacing w:after="0" w:line="240" w:lineRule="auto"/>
        <w:ind w:left="284" w:firstLine="709"/>
        <w:jc w:val="both"/>
        <w:rPr>
          <w:rFonts w:ascii="Times New Roman" w:hAnsi="Times New Roman" w:cs="Times New Roman"/>
          <w:color w:val="FF0000"/>
          <w:sz w:val="24"/>
          <w:szCs w:val="24"/>
        </w:rPr>
      </w:pPr>
    </w:p>
    <w:p w:rsidR="002903D3" w:rsidRPr="00625879" w:rsidRDefault="00653114" w:rsidP="00625879">
      <w:pPr>
        <w:spacing w:after="0" w:line="240" w:lineRule="auto"/>
        <w:ind w:firstLine="567"/>
        <w:jc w:val="both"/>
        <w:rPr>
          <w:rFonts w:ascii="Times New Roman" w:hAnsi="Times New Roman" w:cs="Times New Roman"/>
          <w:bCs/>
          <w:sz w:val="24"/>
          <w:szCs w:val="24"/>
        </w:rPr>
      </w:pPr>
      <w:r w:rsidRPr="00625879">
        <w:rPr>
          <w:rFonts w:ascii="Times New Roman" w:hAnsi="Times New Roman" w:cs="Times New Roman"/>
          <w:bCs/>
          <w:sz w:val="24"/>
          <w:szCs w:val="24"/>
        </w:rPr>
        <w:t>2.</w:t>
      </w:r>
      <w:r w:rsidR="002903D3" w:rsidRPr="00625879">
        <w:rPr>
          <w:bCs/>
        </w:rPr>
        <w:t xml:space="preserve"> </w:t>
      </w:r>
      <w:r w:rsidR="00625879" w:rsidRPr="00625879">
        <w:rPr>
          <w:rFonts w:ascii="Times New Roman" w:hAnsi="Times New Roman" w:cs="Times New Roman"/>
          <w:bCs/>
          <w:sz w:val="24"/>
          <w:szCs w:val="24"/>
        </w:rPr>
        <w:t xml:space="preserve">Aukščiausi sergamumo II tipo cukriniu diabetu rodikliai buvo moterų ir vyresnių nei 45 m. amžiaus </w:t>
      </w:r>
      <w:r w:rsidR="00DB0280" w:rsidRPr="00625879">
        <w:rPr>
          <w:rFonts w:ascii="Times New Roman" w:hAnsi="Times New Roman" w:cs="Times New Roman"/>
          <w:bCs/>
          <w:sz w:val="24"/>
          <w:szCs w:val="24"/>
        </w:rPr>
        <w:t xml:space="preserve">Nors 2018 m. </w:t>
      </w:r>
      <w:r w:rsidR="002903D3" w:rsidRPr="00625879">
        <w:rPr>
          <w:rFonts w:ascii="Times New Roman" w:hAnsi="Times New Roman" w:cs="Times New Roman"/>
          <w:bCs/>
          <w:sz w:val="24"/>
          <w:szCs w:val="24"/>
        </w:rPr>
        <w:t>Kretingos rajono savivaldybėje</w:t>
      </w:r>
      <w:r w:rsidR="00DB0280" w:rsidRPr="00625879">
        <w:rPr>
          <w:rFonts w:ascii="Times New Roman" w:hAnsi="Times New Roman" w:cs="Times New Roman"/>
          <w:bCs/>
          <w:sz w:val="24"/>
          <w:szCs w:val="24"/>
        </w:rPr>
        <w:t xml:space="preserve"> sergamumas II tipo cukriniu diabetu, nebėra raudonoje zonoje, tačiau negalime nustoti vykdyti veiklas ir naudoti visas prevencines priemones, nes skaičiaus mažėjimas nėra pastovus.</w:t>
      </w:r>
      <w:r w:rsidR="002903D3" w:rsidRPr="00625879">
        <w:rPr>
          <w:rFonts w:ascii="Times New Roman" w:hAnsi="Times New Roman" w:cs="Times New Roman"/>
          <w:bCs/>
          <w:sz w:val="24"/>
          <w:szCs w:val="24"/>
        </w:rPr>
        <w:t xml:space="preserve"> gyventojų. II tipo diabeto galima išvengti laikantis sveikos gyvensenos principų: sveikai maitinantis ir būnant fiziškai aktyviems. </w:t>
      </w:r>
    </w:p>
    <w:p w:rsidR="002903D3" w:rsidRPr="00625879" w:rsidRDefault="002903D3" w:rsidP="00625879">
      <w:pPr>
        <w:spacing w:after="0" w:line="240" w:lineRule="auto"/>
        <w:ind w:firstLine="567"/>
        <w:jc w:val="both"/>
        <w:rPr>
          <w:rFonts w:ascii="Times New Roman" w:hAnsi="Times New Roman" w:cs="Times New Roman"/>
          <w:b/>
          <w:sz w:val="24"/>
          <w:szCs w:val="24"/>
        </w:rPr>
      </w:pPr>
      <w:r w:rsidRPr="00625879">
        <w:rPr>
          <w:rFonts w:ascii="Times New Roman" w:hAnsi="Times New Roman" w:cs="Times New Roman"/>
          <w:b/>
          <w:sz w:val="24"/>
          <w:szCs w:val="24"/>
        </w:rPr>
        <w:t xml:space="preserve">Siekiant užtikrinti problemos sprendimą rekomenduojame: </w:t>
      </w:r>
    </w:p>
    <w:p w:rsidR="002903D3" w:rsidRPr="00625879" w:rsidRDefault="002903D3" w:rsidP="00625879">
      <w:pPr>
        <w:spacing w:after="0" w:line="240" w:lineRule="auto"/>
        <w:ind w:firstLine="567"/>
        <w:jc w:val="both"/>
        <w:rPr>
          <w:rFonts w:ascii="Times New Roman" w:hAnsi="Times New Roman" w:cs="Times New Roman"/>
          <w:b/>
          <w:sz w:val="24"/>
          <w:szCs w:val="24"/>
        </w:rPr>
      </w:pPr>
      <w:r w:rsidRPr="00625879">
        <w:rPr>
          <w:rFonts w:ascii="Times New Roman" w:hAnsi="Times New Roman" w:cs="Times New Roman"/>
          <w:b/>
          <w:sz w:val="24"/>
          <w:szCs w:val="24"/>
        </w:rPr>
        <w:t xml:space="preserve">Kretingos rajono savivaldybės asmens sveikatos priežiūros įstaigoms: </w:t>
      </w:r>
    </w:p>
    <w:p w:rsidR="002903D3" w:rsidRPr="00625879" w:rsidRDefault="002903D3" w:rsidP="00625879">
      <w:pPr>
        <w:pStyle w:val="Sraopastraipa"/>
        <w:numPr>
          <w:ilvl w:val="0"/>
          <w:numId w:val="27"/>
        </w:numPr>
        <w:spacing w:after="0" w:line="240" w:lineRule="auto"/>
        <w:ind w:firstLine="414"/>
        <w:jc w:val="both"/>
        <w:rPr>
          <w:rFonts w:ascii="Times New Roman" w:hAnsi="Times New Roman" w:cs="Times New Roman"/>
          <w:bCs/>
          <w:sz w:val="24"/>
          <w:szCs w:val="24"/>
        </w:rPr>
      </w:pPr>
      <w:r w:rsidRPr="00625879">
        <w:rPr>
          <w:rFonts w:ascii="Times New Roman" w:hAnsi="Times New Roman" w:cs="Times New Roman"/>
          <w:bCs/>
          <w:sz w:val="24"/>
          <w:szCs w:val="24"/>
        </w:rPr>
        <w:t xml:space="preserve">užtikrinti kokybišką ir savalaikį II tipo cukrinio diabeto rizikos įvertinimą ir ligos diagnozavimą; </w:t>
      </w:r>
    </w:p>
    <w:p w:rsidR="002903D3" w:rsidRPr="00625879" w:rsidRDefault="002903D3" w:rsidP="00625879">
      <w:pPr>
        <w:pStyle w:val="Sraopastraipa"/>
        <w:numPr>
          <w:ilvl w:val="0"/>
          <w:numId w:val="27"/>
        </w:numPr>
        <w:spacing w:after="0" w:line="240" w:lineRule="auto"/>
        <w:ind w:firstLine="414"/>
        <w:jc w:val="both"/>
        <w:rPr>
          <w:rFonts w:ascii="Times New Roman" w:hAnsi="Times New Roman" w:cs="Times New Roman"/>
          <w:bCs/>
          <w:sz w:val="24"/>
          <w:szCs w:val="24"/>
        </w:rPr>
      </w:pPr>
      <w:r w:rsidRPr="00625879">
        <w:rPr>
          <w:rFonts w:ascii="Times New Roman" w:hAnsi="Times New Roman" w:cs="Times New Roman"/>
          <w:bCs/>
          <w:sz w:val="24"/>
          <w:szCs w:val="24"/>
        </w:rPr>
        <w:t>galime pasiūlyti įsteigti Cukrinio diabeto komplikacijų prevencijos kabinetą. Taip pat galėtų veikti diabeto mokyklėlė.</w:t>
      </w:r>
    </w:p>
    <w:p w:rsidR="002903D3" w:rsidRPr="00625879" w:rsidRDefault="002903D3" w:rsidP="00625879">
      <w:pPr>
        <w:spacing w:after="0" w:line="240" w:lineRule="auto"/>
        <w:ind w:firstLine="567"/>
        <w:jc w:val="both"/>
        <w:rPr>
          <w:rFonts w:ascii="Times New Roman" w:hAnsi="Times New Roman" w:cs="Times New Roman"/>
          <w:b/>
          <w:sz w:val="24"/>
          <w:szCs w:val="24"/>
        </w:rPr>
      </w:pPr>
      <w:r w:rsidRPr="00625879">
        <w:rPr>
          <w:rFonts w:ascii="Times New Roman" w:hAnsi="Times New Roman" w:cs="Times New Roman"/>
          <w:b/>
          <w:sz w:val="24"/>
          <w:szCs w:val="24"/>
        </w:rPr>
        <w:t>Kretingos rajono savivaldybės asmens ir visuomenės sveikatos priežiūros įstaigoms:</w:t>
      </w:r>
    </w:p>
    <w:p w:rsidR="002903D3" w:rsidRPr="00625879" w:rsidRDefault="002903D3" w:rsidP="00625879">
      <w:pPr>
        <w:pStyle w:val="Sraopastraipa"/>
        <w:numPr>
          <w:ilvl w:val="0"/>
          <w:numId w:val="28"/>
        </w:numPr>
        <w:spacing w:after="0" w:line="240" w:lineRule="auto"/>
        <w:ind w:firstLine="414"/>
        <w:jc w:val="both"/>
        <w:rPr>
          <w:rFonts w:ascii="Times New Roman" w:hAnsi="Times New Roman" w:cs="Times New Roman"/>
          <w:bCs/>
          <w:sz w:val="24"/>
          <w:szCs w:val="24"/>
        </w:rPr>
      </w:pPr>
      <w:r w:rsidRPr="00625879">
        <w:rPr>
          <w:rFonts w:ascii="Times New Roman" w:hAnsi="Times New Roman" w:cs="Times New Roman"/>
          <w:bCs/>
          <w:sz w:val="24"/>
          <w:szCs w:val="24"/>
        </w:rPr>
        <w:t>informuoti gyventojus per įvairias informavimo priemones apie II tipo cukrinio diabeto rizikos veiksnius ir jų žalos organizmui mažinimo būdus, ankstyvos diagnostikos galimybę;</w:t>
      </w:r>
    </w:p>
    <w:p w:rsidR="002903D3" w:rsidRPr="00625879" w:rsidRDefault="00625879" w:rsidP="00625879">
      <w:pPr>
        <w:pStyle w:val="Sraopastraipa"/>
        <w:numPr>
          <w:ilvl w:val="0"/>
          <w:numId w:val="28"/>
        </w:numPr>
        <w:spacing w:after="0" w:line="240" w:lineRule="auto"/>
        <w:ind w:firstLine="414"/>
        <w:jc w:val="both"/>
        <w:rPr>
          <w:rFonts w:ascii="Times New Roman" w:hAnsi="Times New Roman" w:cs="Times New Roman"/>
          <w:bCs/>
          <w:sz w:val="24"/>
          <w:szCs w:val="24"/>
        </w:rPr>
      </w:pPr>
      <w:r w:rsidRPr="00625879">
        <w:rPr>
          <w:rFonts w:ascii="Times New Roman" w:hAnsi="Times New Roman" w:cs="Times New Roman"/>
          <w:bCs/>
          <w:sz w:val="24"/>
          <w:szCs w:val="24"/>
        </w:rPr>
        <w:t>skatinti gyventojus aktyviau dalyvauti Visuomenės sveikatos biuro organizuojamuose užsiėmimuose</w:t>
      </w:r>
      <w:r w:rsidR="00D84539">
        <w:rPr>
          <w:rFonts w:ascii="Times New Roman" w:hAnsi="Times New Roman" w:cs="Times New Roman"/>
          <w:bCs/>
          <w:sz w:val="24"/>
          <w:szCs w:val="24"/>
        </w:rPr>
        <w:t>;</w:t>
      </w:r>
    </w:p>
    <w:p w:rsidR="00203A32" w:rsidRPr="00625879" w:rsidRDefault="002903D3" w:rsidP="00625879">
      <w:pPr>
        <w:pStyle w:val="Sraopastraipa"/>
        <w:numPr>
          <w:ilvl w:val="0"/>
          <w:numId w:val="28"/>
        </w:numPr>
        <w:spacing w:after="0" w:line="240" w:lineRule="auto"/>
        <w:ind w:firstLine="414"/>
        <w:jc w:val="both"/>
        <w:rPr>
          <w:rFonts w:ascii="Times New Roman" w:eastAsia="Times New Roman" w:hAnsi="Times New Roman" w:cs="Times New Roman"/>
          <w:bCs/>
          <w:sz w:val="24"/>
          <w:szCs w:val="24"/>
          <w:lang w:eastAsia="lt-LT"/>
        </w:rPr>
      </w:pPr>
      <w:r w:rsidRPr="00625879">
        <w:rPr>
          <w:rFonts w:ascii="Times New Roman" w:hAnsi="Times New Roman" w:cs="Times New Roman"/>
          <w:bCs/>
          <w:sz w:val="24"/>
          <w:szCs w:val="24"/>
        </w:rPr>
        <w:t>didinti gyventojų sveikatos raštingumą</w:t>
      </w:r>
      <w:r w:rsidR="00625879" w:rsidRPr="00625879">
        <w:rPr>
          <w:rFonts w:ascii="Times New Roman" w:hAnsi="Times New Roman" w:cs="Times New Roman"/>
          <w:bCs/>
          <w:sz w:val="24"/>
          <w:szCs w:val="24"/>
        </w:rPr>
        <w:t xml:space="preserve"> bei formuoti visuomenėje sveikos gyvensenos nuostatas</w:t>
      </w:r>
      <w:r w:rsidR="00D84539">
        <w:rPr>
          <w:rFonts w:ascii="Times New Roman" w:hAnsi="Times New Roman" w:cs="Times New Roman"/>
          <w:bCs/>
          <w:sz w:val="24"/>
          <w:szCs w:val="24"/>
        </w:rPr>
        <w:t>.</w:t>
      </w:r>
    </w:p>
    <w:p w:rsidR="004A4F25" w:rsidRPr="00591682" w:rsidRDefault="004A4F25" w:rsidP="007C267C">
      <w:pPr>
        <w:spacing w:after="0" w:line="240" w:lineRule="auto"/>
        <w:ind w:left="284" w:firstLine="709"/>
        <w:jc w:val="both"/>
        <w:rPr>
          <w:rFonts w:ascii="Times New Roman" w:hAnsi="Times New Roman" w:cs="Times New Roman"/>
          <w:sz w:val="24"/>
          <w:szCs w:val="24"/>
        </w:rPr>
      </w:pPr>
    </w:p>
    <w:p w:rsidR="002E249C" w:rsidRPr="00591682" w:rsidRDefault="004A4F25" w:rsidP="00591682">
      <w:pPr>
        <w:spacing w:after="0" w:line="240" w:lineRule="auto"/>
        <w:ind w:firstLine="567"/>
        <w:jc w:val="both"/>
        <w:rPr>
          <w:rFonts w:ascii="Times New Roman" w:hAnsi="Times New Roman" w:cs="Times New Roman"/>
          <w:b/>
          <w:noProof/>
          <w:sz w:val="24"/>
          <w:szCs w:val="24"/>
          <w:lang w:eastAsia="lt-LT"/>
        </w:rPr>
      </w:pPr>
      <w:r w:rsidRPr="00591682">
        <w:rPr>
          <w:rFonts w:ascii="Times New Roman" w:hAnsi="Times New Roman" w:cs="Times New Roman"/>
          <w:b/>
          <w:sz w:val="24"/>
          <w:szCs w:val="24"/>
        </w:rPr>
        <w:t>3.</w:t>
      </w:r>
      <w:r w:rsidRPr="00591682">
        <w:rPr>
          <w:rFonts w:ascii="Times New Roman" w:hAnsi="Times New Roman" w:cs="Times New Roman"/>
          <w:sz w:val="24"/>
          <w:szCs w:val="24"/>
        </w:rPr>
        <w:t xml:space="preserve"> </w:t>
      </w:r>
      <w:r w:rsidR="00D84539" w:rsidRPr="00591682">
        <w:rPr>
          <w:rFonts w:ascii="Times New Roman" w:hAnsi="Times New Roman" w:cs="Times New Roman"/>
          <w:sz w:val="24"/>
          <w:szCs w:val="24"/>
        </w:rPr>
        <w:t xml:space="preserve"> Lietuvoje jau ne vienerius metus prioritetinė sritis – mirtingumas dėl transporto įvykių. Šiais metais matome, kad Kretingos rajono mirtingumas dėl transporto įvykių rodikliai šalies vidurkį viršijo apie 2 kartus.</w:t>
      </w:r>
    </w:p>
    <w:p w:rsidR="00D84539" w:rsidRPr="00591682" w:rsidRDefault="00D84539" w:rsidP="00D84539">
      <w:pPr>
        <w:pStyle w:val="Sraopastraipa"/>
        <w:spacing w:after="200" w:line="240" w:lineRule="auto"/>
        <w:ind w:left="284" w:firstLine="709"/>
        <w:jc w:val="both"/>
        <w:rPr>
          <w:rFonts w:ascii="Times New Roman" w:hAnsi="Times New Roman" w:cs="Times New Roman"/>
          <w:b/>
          <w:bCs/>
          <w:sz w:val="24"/>
          <w:szCs w:val="24"/>
        </w:rPr>
      </w:pPr>
      <w:r w:rsidRPr="00591682">
        <w:rPr>
          <w:rFonts w:ascii="Times New Roman" w:hAnsi="Times New Roman" w:cs="Times New Roman"/>
          <w:b/>
          <w:bCs/>
          <w:sz w:val="24"/>
          <w:szCs w:val="24"/>
        </w:rPr>
        <w:t xml:space="preserve">Siekiant užtikrinti problemos sprendimą rekomenduojame: </w:t>
      </w:r>
    </w:p>
    <w:p w:rsidR="00D84539" w:rsidRPr="00591682" w:rsidRDefault="00D84539" w:rsidP="00D84539">
      <w:pPr>
        <w:pStyle w:val="Sraopastraipa"/>
        <w:spacing w:after="200" w:line="240" w:lineRule="auto"/>
        <w:ind w:left="284" w:firstLine="709"/>
        <w:jc w:val="both"/>
        <w:rPr>
          <w:rFonts w:ascii="Times New Roman" w:hAnsi="Times New Roman" w:cs="Times New Roman"/>
          <w:b/>
          <w:bCs/>
          <w:sz w:val="24"/>
          <w:szCs w:val="24"/>
        </w:rPr>
      </w:pPr>
      <w:r w:rsidRPr="00591682">
        <w:rPr>
          <w:rFonts w:ascii="Times New Roman" w:hAnsi="Times New Roman" w:cs="Times New Roman"/>
          <w:b/>
          <w:bCs/>
          <w:sz w:val="24"/>
          <w:szCs w:val="24"/>
        </w:rPr>
        <w:t xml:space="preserve">Kretingos rajono savivaldybės asmens ir visuomenės sveikatos priežiūros įstaigoms: </w:t>
      </w:r>
    </w:p>
    <w:p w:rsidR="00D84539" w:rsidRPr="00591682" w:rsidRDefault="00D84539" w:rsidP="00591682">
      <w:pPr>
        <w:pStyle w:val="Sraopastraipa"/>
        <w:numPr>
          <w:ilvl w:val="0"/>
          <w:numId w:val="31"/>
        </w:numPr>
        <w:spacing w:after="200" w:line="240" w:lineRule="auto"/>
        <w:jc w:val="both"/>
        <w:rPr>
          <w:rFonts w:ascii="Times New Roman" w:hAnsi="Times New Roman" w:cs="Times New Roman"/>
          <w:sz w:val="24"/>
          <w:szCs w:val="24"/>
        </w:rPr>
      </w:pPr>
      <w:r w:rsidRPr="00591682">
        <w:rPr>
          <w:rFonts w:ascii="Times New Roman" w:hAnsi="Times New Roman" w:cs="Times New Roman"/>
          <w:sz w:val="24"/>
          <w:szCs w:val="24"/>
        </w:rPr>
        <w:t>skleisti visuomenei informaciją apie saugų vairavimą visų metų laikais;</w:t>
      </w:r>
    </w:p>
    <w:p w:rsidR="00591682" w:rsidRPr="00591682" w:rsidRDefault="00D84539" w:rsidP="00591682">
      <w:pPr>
        <w:pStyle w:val="Sraopastraipa"/>
        <w:numPr>
          <w:ilvl w:val="0"/>
          <w:numId w:val="30"/>
        </w:numPr>
        <w:spacing w:after="200" w:line="240" w:lineRule="auto"/>
        <w:jc w:val="both"/>
        <w:rPr>
          <w:rFonts w:ascii="Times New Roman" w:hAnsi="Times New Roman" w:cs="Times New Roman"/>
          <w:sz w:val="24"/>
          <w:szCs w:val="24"/>
        </w:rPr>
      </w:pPr>
      <w:r w:rsidRPr="00591682">
        <w:rPr>
          <w:rFonts w:ascii="Times New Roman" w:hAnsi="Times New Roman" w:cs="Times New Roman"/>
          <w:sz w:val="24"/>
          <w:szCs w:val="24"/>
        </w:rPr>
        <w:t>vykdyti informacijos apie pirmosios pagalbos teikimą</w:t>
      </w:r>
      <w:r w:rsidR="00591682" w:rsidRPr="00591682">
        <w:rPr>
          <w:rFonts w:ascii="Times New Roman" w:hAnsi="Times New Roman" w:cs="Times New Roman"/>
          <w:sz w:val="24"/>
          <w:szCs w:val="24"/>
        </w:rPr>
        <w:t xml:space="preserve"> esant auto įvykiui;</w:t>
      </w:r>
    </w:p>
    <w:p w:rsidR="00591682" w:rsidRPr="00591682" w:rsidRDefault="00591682" w:rsidP="00591682">
      <w:pPr>
        <w:pStyle w:val="Sraopastraipa"/>
        <w:numPr>
          <w:ilvl w:val="0"/>
          <w:numId w:val="30"/>
        </w:numPr>
        <w:spacing w:after="200" w:line="240" w:lineRule="auto"/>
        <w:jc w:val="both"/>
        <w:rPr>
          <w:rFonts w:ascii="Times New Roman" w:hAnsi="Times New Roman" w:cs="Times New Roman"/>
          <w:sz w:val="24"/>
          <w:szCs w:val="24"/>
        </w:rPr>
      </w:pPr>
      <w:r w:rsidRPr="00591682">
        <w:rPr>
          <w:rFonts w:ascii="Times New Roman" w:hAnsi="Times New Roman" w:cs="Times New Roman"/>
          <w:sz w:val="24"/>
          <w:szCs w:val="24"/>
        </w:rPr>
        <w:t xml:space="preserve">kartu su Lietuvos policija vykdyti prevencines akcijas (reidai ir greičio kontrolė, atšvaitų dalijimo akcija pėstiesiems), informacinę sklaida, socialinę reklamą. </w:t>
      </w:r>
    </w:p>
    <w:p w:rsidR="00591682" w:rsidRPr="00D84539" w:rsidRDefault="00591682" w:rsidP="00D84539">
      <w:pPr>
        <w:pStyle w:val="Sraopastraipa"/>
        <w:spacing w:after="200" w:line="240" w:lineRule="auto"/>
        <w:ind w:left="284" w:firstLine="709"/>
        <w:jc w:val="both"/>
        <w:rPr>
          <w:rFonts w:ascii="Times New Roman" w:hAnsi="Times New Roman" w:cs="Times New Roman"/>
          <w:color w:val="FF0000"/>
          <w:sz w:val="24"/>
          <w:szCs w:val="24"/>
        </w:rPr>
      </w:pPr>
    </w:p>
    <w:p w:rsidR="00EF4A5F" w:rsidRPr="00A2784F" w:rsidRDefault="00EF4A5F" w:rsidP="00D84539">
      <w:pPr>
        <w:pStyle w:val="Sraopastraipa"/>
        <w:spacing w:after="200" w:line="240" w:lineRule="auto"/>
        <w:ind w:left="284" w:firstLine="709"/>
        <w:jc w:val="both"/>
        <w:rPr>
          <w:rFonts w:ascii="Times New Roman" w:hAnsi="Times New Roman" w:cs="Times New Roman"/>
          <w:color w:val="FF0000"/>
          <w:sz w:val="24"/>
          <w:szCs w:val="24"/>
        </w:rPr>
      </w:pPr>
    </w:p>
    <w:p w:rsidR="008A35D0" w:rsidRDefault="008A35D0" w:rsidP="002C7450">
      <w:pPr>
        <w:spacing w:after="200" w:line="360" w:lineRule="auto"/>
        <w:jc w:val="both"/>
        <w:rPr>
          <w:rFonts w:ascii="Times New Roman" w:hAnsi="Times New Roman" w:cs="Times New Roman"/>
          <w:b/>
          <w:noProof/>
          <w:sz w:val="24"/>
          <w:szCs w:val="24"/>
          <w:lang w:eastAsia="lt-LT"/>
        </w:rPr>
      </w:pPr>
    </w:p>
    <w:sectPr w:rsidR="008A35D0" w:rsidSect="007D4E1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E2E" w:rsidRDefault="00630E2E" w:rsidP="00DF4AF5">
      <w:pPr>
        <w:spacing w:after="0" w:line="240" w:lineRule="auto"/>
      </w:pPr>
      <w:r>
        <w:separator/>
      </w:r>
    </w:p>
  </w:endnote>
  <w:endnote w:type="continuationSeparator" w:id="0">
    <w:p w:rsidR="00630E2E" w:rsidRDefault="00630E2E" w:rsidP="00DF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713764"/>
      <w:docPartObj>
        <w:docPartGallery w:val="Page Numbers (Bottom of Page)"/>
        <w:docPartUnique/>
      </w:docPartObj>
    </w:sdtPr>
    <w:sdtEndPr/>
    <w:sdtContent>
      <w:p w:rsidR="00FB34D2" w:rsidRDefault="00FB34D2">
        <w:pPr>
          <w:pStyle w:val="Porat"/>
          <w:jc w:val="right"/>
        </w:pPr>
        <w:r>
          <w:fldChar w:fldCharType="begin"/>
        </w:r>
        <w:r>
          <w:instrText>PAGE   \* MERGEFORMAT</w:instrText>
        </w:r>
        <w:r>
          <w:fldChar w:fldCharType="separate"/>
        </w:r>
        <w:r w:rsidR="00681C60">
          <w:rPr>
            <w:noProof/>
          </w:rPr>
          <w:t>2</w:t>
        </w:r>
        <w:r>
          <w:fldChar w:fldCharType="end"/>
        </w:r>
      </w:p>
    </w:sdtContent>
  </w:sdt>
  <w:p w:rsidR="00FB34D2" w:rsidRDefault="00FB34D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E2E" w:rsidRDefault="00630E2E" w:rsidP="00DF4AF5">
      <w:pPr>
        <w:spacing w:after="0" w:line="240" w:lineRule="auto"/>
      </w:pPr>
      <w:r>
        <w:separator/>
      </w:r>
    </w:p>
  </w:footnote>
  <w:footnote w:type="continuationSeparator" w:id="0">
    <w:p w:rsidR="00630E2E" w:rsidRDefault="00630E2E" w:rsidP="00DF4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532"/>
    <w:multiLevelType w:val="hybridMultilevel"/>
    <w:tmpl w:val="3C085294"/>
    <w:lvl w:ilvl="0" w:tplc="7C66DDEC">
      <w:start w:val="1"/>
      <w:numFmt w:val="decimal"/>
      <w:lvlText w:val="%1."/>
      <w:lvlJc w:val="left"/>
      <w:pPr>
        <w:ind w:left="1571" w:hanging="360"/>
      </w:pPr>
      <w:rPr>
        <w:rFonts w:ascii="Times New Roman" w:eastAsiaTheme="minorHAnsi"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02215D4E"/>
    <w:multiLevelType w:val="hybridMultilevel"/>
    <w:tmpl w:val="8C60DA8A"/>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033C348B"/>
    <w:multiLevelType w:val="hybridMultilevel"/>
    <w:tmpl w:val="71E8357A"/>
    <w:lvl w:ilvl="0" w:tplc="5568F0A4">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CA70DF0"/>
    <w:multiLevelType w:val="hybridMultilevel"/>
    <w:tmpl w:val="FAB452AE"/>
    <w:lvl w:ilvl="0" w:tplc="FAF8C8F6">
      <w:start w:val="10"/>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4">
    <w:nsid w:val="1107773A"/>
    <w:multiLevelType w:val="hybridMultilevel"/>
    <w:tmpl w:val="9DD0D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27E12E9"/>
    <w:multiLevelType w:val="hybridMultilevel"/>
    <w:tmpl w:val="70E8F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6113980"/>
    <w:multiLevelType w:val="hybridMultilevel"/>
    <w:tmpl w:val="41AEFBBE"/>
    <w:lvl w:ilvl="0" w:tplc="0427000F">
      <w:start w:val="1"/>
      <w:numFmt w:val="decimal"/>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nsid w:val="182D1A98"/>
    <w:multiLevelType w:val="hybridMultilevel"/>
    <w:tmpl w:val="CF2441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B746CF0"/>
    <w:multiLevelType w:val="hybridMultilevel"/>
    <w:tmpl w:val="DA2EB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2456040"/>
    <w:multiLevelType w:val="hybridMultilevel"/>
    <w:tmpl w:val="5EA8CE5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F4A5CFB"/>
    <w:multiLevelType w:val="hybridMultilevel"/>
    <w:tmpl w:val="679E8F1E"/>
    <w:lvl w:ilvl="0" w:tplc="74D0B3B2">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0AA2DA4"/>
    <w:multiLevelType w:val="hybridMultilevel"/>
    <w:tmpl w:val="76448EF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2">
    <w:nsid w:val="33224C66"/>
    <w:multiLevelType w:val="hybridMultilevel"/>
    <w:tmpl w:val="780E2138"/>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3">
    <w:nsid w:val="35176727"/>
    <w:multiLevelType w:val="hybridMultilevel"/>
    <w:tmpl w:val="05C48F3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nsid w:val="3CA41E21"/>
    <w:multiLevelType w:val="hybridMultilevel"/>
    <w:tmpl w:val="C0C86190"/>
    <w:lvl w:ilvl="0" w:tplc="C3A878E4">
      <w:start w:val="1"/>
      <w:numFmt w:val="decimal"/>
      <w:lvlText w:val="%1."/>
      <w:lvlJc w:val="left"/>
      <w:pPr>
        <w:ind w:left="2063" w:hanging="360"/>
      </w:pPr>
      <w:rPr>
        <w:rFonts w:ascii="Times New Roman" w:eastAsiaTheme="minorHAnsi" w:hAnsi="Times New Roman" w:cs="Times New Roman"/>
      </w:rPr>
    </w:lvl>
    <w:lvl w:ilvl="1" w:tplc="04270003">
      <w:start w:val="1"/>
      <w:numFmt w:val="bullet"/>
      <w:lvlText w:val="o"/>
      <w:lvlJc w:val="left"/>
      <w:pPr>
        <w:ind w:left="2783" w:hanging="360"/>
      </w:pPr>
      <w:rPr>
        <w:rFonts w:ascii="Courier New" w:hAnsi="Courier New" w:cs="Courier New" w:hint="default"/>
      </w:rPr>
    </w:lvl>
    <w:lvl w:ilvl="2" w:tplc="04270005" w:tentative="1">
      <w:start w:val="1"/>
      <w:numFmt w:val="bullet"/>
      <w:lvlText w:val=""/>
      <w:lvlJc w:val="left"/>
      <w:pPr>
        <w:ind w:left="3503" w:hanging="360"/>
      </w:pPr>
      <w:rPr>
        <w:rFonts w:ascii="Wingdings" w:hAnsi="Wingdings" w:hint="default"/>
      </w:rPr>
    </w:lvl>
    <w:lvl w:ilvl="3" w:tplc="04270001" w:tentative="1">
      <w:start w:val="1"/>
      <w:numFmt w:val="bullet"/>
      <w:lvlText w:val=""/>
      <w:lvlJc w:val="left"/>
      <w:pPr>
        <w:ind w:left="4223" w:hanging="360"/>
      </w:pPr>
      <w:rPr>
        <w:rFonts w:ascii="Symbol" w:hAnsi="Symbol" w:hint="default"/>
      </w:rPr>
    </w:lvl>
    <w:lvl w:ilvl="4" w:tplc="04270003" w:tentative="1">
      <w:start w:val="1"/>
      <w:numFmt w:val="bullet"/>
      <w:lvlText w:val="o"/>
      <w:lvlJc w:val="left"/>
      <w:pPr>
        <w:ind w:left="4943" w:hanging="360"/>
      </w:pPr>
      <w:rPr>
        <w:rFonts w:ascii="Courier New" w:hAnsi="Courier New" w:cs="Courier New" w:hint="default"/>
      </w:rPr>
    </w:lvl>
    <w:lvl w:ilvl="5" w:tplc="04270005" w:tentative="1">
      <w:start w:val="1"/>
      <w:numFmt w:val="bullet"/>
      <w:lvlText w:val=""/>
      <w:lvlJc w:val="left"/>
      <w:pPr>
        <w:ind w:left="5663" w:hanging="360"/>
      </w:pPr>
      <w:rPr>
        <w:rFonts w:ascii="Wingdings" w:hAnsi="Wingdings" w:hint="default"/>
      </w:rPr>
    </w:lvl>
    <w:lvl w:ilvl="6" w:tplc="04270001" w:tentative="1">
      <w:start w:val="1"/>
      <w:numFmt w:val="bullet"/>
      <w:lvlText w:val=""/>
      <w:lvlJc w:val="left"/>
      <w:pPr>
        <w:ind w:left="6383" w:hanging="360"/>
      </w:pPr>
      <w:rPr>
        <w:rFonts w:ascii="Symbol" w:hAnsi="Symbol" w:hint="default"/>
      </w:rPr>
    </w:lvl>
    <w:lvl w:ilvl="7" w:tplc="04270003" w:tentative="1">
      <w:start w:val="1"/>
      <w:numFmt w:val="bullet"/>
      <w:lvlText w:val="o"/>
      <w:lvlJc w:val="left"/>
      <w:pPr>
        <w:ind w:left="7103" w:hanging="360"/>
      </w:pPr>
      <w:rPr>
        <w:rFonts w:ascii="Courier New" w:hAnsi="Courier New" w:cs="Courier New" w:hint="default"/>
      </w:rPr>
    </w:lvl>
    <w:lvl w:ilvl="8" w:tplc="04270005" w:tentative="1">
      <w:start w:val="1"/>
      <w:numFmt w:val="bullet"/>
      <w:lvlText w:val=""/>
      <w:lvlJc w:val="left"/>
      <w:pPr>
        <w:ind w:left="7823" w:hanging="360"/>
      </w:pPr>
      <w:rPr>
        <w:rFonts w:ascii="Wingdings" w:hAnsi="Wingdings" w:hint="default"/>
      </w:rPr>
    </w:lvl>
  </w:abstractNum>
  <w:abstractNum w:abstractNumId="15">
    <w:nsid w:val="45B166DF"/>
    <w:multiLevelType w:val="hybridMultilevel"/>
    <w:tmpl w:val="8A185C5E"/>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nsid w:val="5047017E"/>
    <w:multiLevelType w:val="hybridMultilevel"/>
    <w:tmpl w:val="CFCA1972"/>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nsid w:val="52A66B62"/>
    <w:multiLevelType w:val="hybridMultilevel"/>
    <w:tmpl w:val="A448F25E"/>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8">
    <w:nsid w:val="53937BFE"/>
    <w:multiLevelType w:val="hybridMultilevel"/>
    <w:tmpl w:val="2F6CBF2E"/>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9">
    <w:nsid w:val="58FC7DD1"/>
    <w:multiLevelType w:val="hybridMultilevel"/>
    <w:tmpl w:val="37D09DC4"/>
    <w:lvl w:ilvl="0" w:tplc="04270001">
      <w:start w:val="1"/>
      <w:numFmt w:val="bullet"/>
      <w:lvlText w:val=""/>
      <w:lvlJc w:val="left"/>
      <w:pPr>
        <w:ind w:left="2421" w:hanging="360"/>
      </w:pPr>
      <w:rPr>
        <w:rFonts w:ascii="Symbol" w:hAnsi="Symbol"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20">
    <w:nsid w:val="5B7851A1"/>
    <w:multiLevelType w:val="hybridMultilevel"/>
    <w:tmpl w:val="945E67D8"/>
    <w:lvl w:ilvl="0" w:tplc="C3A878E4">
      <w:start w:val="1"/>
      <w:numFmt w:val="decimal"/>
      <w:lvlText w:val="%1."/>
      <w:lvlJc w:val="left"/>
      <w:pPr>
        <w:ind w:left="1494" w:hanging="360"/>
      </w:pPr>
      <w:rPr>
        <w:rFonts w:ascii="Times New Roman" w:eastAsiaTheme="minorHAnsi" w:hAnsi="Times New Roman" w:cs="Times New Roman"/>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1">
    <w:nsid w:val="62FA588D"/>
    <w:multiLevelType w:val="hybridMultilevel"/>
    <w:tmpl w:val="6624DE02"/>
    <w:lvl w:ilvl="0" w:tplc="86C6E8BE">
      <w:start w:val="1"/>
      <w:numFmt w:val="decimal"/>
      <w:suff w:val="space"/>
      <w:lvlText w:val="%1."/>
      <w:lvlJc w:val="left"/>
      <w:pPr>
        <w:ind w:left="1080" w:hanging="360"/>
      </w:pPr>
      <w:rPr>
        <w:rFonts w:ascii="Times New Roman" w:eastAsiaTheme="minorHAnsi"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6333677A"/>
    <w:multiLevelType w:val="hybridMultilevel"/>
    <w:tmpl w:val="0532BF16"/>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3">
    <w:nsid w:val="653317D5"/>
    <w:multiLevelType w:val="hybridMultilevel"/>
    <w:tmpl w:val="FEB647A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nsid w:val="67835E0B"/>
    <w:multiLevelType w:val="hybridMultilevel"/>
    <w:tmpl w:val="AD900F8A"/>
    <w:lvl w:ilvl="0" w:tplc="E04A00F6">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9AB1AE4"/>
    <w:multiLevelType w:val="multilevel"/>
    <w:tmpl w:val="C498A7AC"/>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color w:val="auto"/>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26">
    <w:nsid w:val="6DE11596"/>
    <w:multiLevelType w:val="hybridMultilevel"/>
    <w:tmpl w:val="7E3089E2"/>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nsid w:val="72E45416"/>
    <w:multiLevelType w:val="hybridMultilevel"/>
    <w:tmpl w:val="0C047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76946151"/>
    <w:multiLevelType w:val="hybridMultilevel"/>
    <w:tmpl w:val="5D08836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B65273F"/>
    <w:multiLevelType w:val="multilevel"/>
    <w:tmpl w:val="388CD8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7FAD61C9"/>
    <w:multiLevelType w:val="hybridMultilevel"/>
    <w:tmpl w:val="3F8086B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6"/>
  </w:num>
  <w:num w:numId="3">
    <w:abstractNumId w:val="13"/>
  </w:num>
  <w:num w:numId="4">
    <w:abstractNumId w:val="29"/>
  </w:num>
  <w:num w:numId="5">
    <w:abstractNumId w:val="25"/>
  </w:num>
  <w:num w:numId="6">
    <w:abstractNumId w:val="0"/>
  </w:num>
  <w:num w:numId="7">
    <w:abstractNumId w:val="20"/>
  </w:num>
  <w:num w:numId="8">
    <w:abstractNumId w:val="21"/>
  </w:num>
  <w:num w:numId="9">
    <w:abstractNumId w:val="10"/>
  </w:num>
  <w:num w:numId="10">
    <w:abstractNumId w:val="2"/>
  </w:num>
  <w:num w:numId="11">
    <w:abstractNumId w:val="22"/>
  </w:num>
  <w:num w:numId="12">
    <w:abstractNumId w:val="15"/>
  </w:num>
  <w:num w:numId="13">
    <w:abstractNumId w:val="18"/>
  </w:num>
  <w:num w:numId="14">
    <w:abstractNumId w:val="12"/>
  </w:num>
  <w:num w:numId="15">
    <w:abstractNumId w:val="23"/>
  </w:num>
  <w:num w:numId="16">
    <w:abstractNumId w:val="17"/>
  </w:num>
  <w:num w:numId="17">
    <w:abstractNumId w:val="16"/>
  </w:num>
  <w:num w:numId="18">
    <w:abstractNumId w:val="26"/>
  </w:num>
  <w:num w:numId="19">
    <w:abstractNumId w:val="1"/>
  </w:num>
  <w:num w:numId="20">
    <w:abstractNumId w:val="19"/>
  </w:num>
  <w:num w:numId="21">
    <w:abstractNumId w:val="9"/>
  </w:num>
  <w:num w:numId="22">
    <w:abstractNumId w:val="30"/>
  </w:num>
  <w:num w:numId="23">
    <w:abstractNumId w:val="28"/>
  </w:num>
  <w:num w:numId="24">
    <w:abstractNumId w:val="3"/>
  </w:num>
  <w:num w:numId="25">
    <w:abstractNumId w:val="24"/>
  </w:num>
  <w:num w:numId="26">
    <w:abstractNumId w:val="27"/>
  </w:num>
  <w:num w:numId="27">
    <w:abstractNumId w:val="4"/>
  </w:num>
  <w:num w:numId="28">
    <w:abstractNumId w:val="8"/>
  </w:num>
  <w:num w:numId="29">
    <w:abstractNumId w:val="11"/>
  </w:num>
  <w:num w:numId="30">
    <w:abstractNumId w:val="7"/>
  </w:num>
  <w:num w:numId="3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10"/>
    <w:rsid w:val="00005673"/>
    <w:rsid w:val="000075A8"/>
    <w:rsid w:val="00012044"/>
    <w:rsid w:val="00013325"/>
    <w:rsid w:val="000145E1"/>
    <w:rsid w:val="000147D4"/>
    <w:rsid w:val="000163B9"/>
    <w:rsid w:val="0001681A"/>
    <w:rsid w:val="0001748D"/>
    <w:rsid w:val="00021C9D"/>
    <w:rsid w:val="00022725"/>
    <w:rsid w:val="00022CFB"/>
    <w:rsid w:val="000264DE"/>
    <w:rsid w:val="000276F6"/>
    <w:rsid w:val="0002785E"/>
    <w:rsid w:val="00027A19"/>
    <w:rsid w:val="000310E5"/>
    <w:rsid w:val="00031BB3"/>
    <w:rsid w:val="000340CD"/>
    <w:rsid w:val="000341F9"/>
    <w:rsid w:val="000348B0"/>
    <w:rsid w:val="00035D50"/>
    <w:rsid w:val="00036A08"/>
    <w:rsid w:val="00037D7F"/>
    <w:rsid w:val="00037E42"/>
    <w:rsid w:val="00040A95"/>
    <w:rsid w:val="00041543"/>
    <w:rsid w:val="00042FB5"/>
    <w:rsid w:val="0004315F"/>
    <w:rsid w:val="000453B0"/>
    <w:rsid w:val="00046EAC"/>
    <w:rsid w:val="00047741"/>
    <w:rsid w:val="00047DB5"/>
    <w:rsid w:val="00047E48"/>
    <w:rsid w:val="00047ECD"/>
    <w:rsid w:val="0005043F"/>
    <w:rsid w:val="000514AA"/>
    <w:rsid w:val="00052034"/>
    <w:rsid w:val="00054849"/>
    <w:rsid w:val="00056C91"/>
    <w:rsid w:val="00057439"/>
    <w:rsid w:val="000609B9"/>
    <w:rsid w:val="000609E8"/>
    <w:rsid w:val="000619CB"/>
    <w:rsid w:val="000621D5"/>
    <w:rsid w:val="000633A9"/>
    <w:rsid w:val="0006487B"/>
    <w:rsid w:val="00065349"/>
    <w:rsid w:val="0006659D"/>
    <w:rsid w:val="00067593"/>
    <w:rsid w:val="000676B0"/>
    <w:rsid w:val="00067C21"/>
    <w:rsid w:val="000731F3"/>
    <w:rsid w:val="0007556B"/>
    <w:rsid w:val="000757FF"/>
    <w:rsid w:val="00080F62"/>
    <w:rsid w:val="00081C56"/>
    <w:rsid w:val="00083A8B"/>
    <w:rsid w:val="00084F2D"/>
    <w:rsid w:val="00090D75"/>
    <w:rsid w:val="00094293"/>
    <w:rsid w:val="00095B6B"/>
    <w:rsid w:val="00095B75"/>
    <w:rsid w:val="000A1A50"/>
    <w:rsid w:val="000A37EF"/>
    <w:rsid w:val="000A6201"/>
    <w:rsid w:val="000A6A0B"/>
    <w:rsid w:val="000A74E2"/>
    <w:rsid w:val="000B0AA7"/>
    <w:rsid w:val="000B0CD2"/>
    <w:rsid w:val="000B133F"/>
    <w:rsid w:val="000B2534"/>
    <w:rsid w:val="000B3F7E"/>
    <w:rsid w:val="000B4789"/>
    <w:rsid w:val="000B50D2"/>
    <w:rsid w:val="000B73B0"/>
    <w:rsid w:val="000B76DD"/>
    <w:rsid w:val="000B7942"/>
    <w:rsid w:val="000C1385"/>
    <w:rsid w:val="000C3C1F"/>
    <w:rsid w:val="000C42A9"/>
    <w:rsid w:val="000C4CFE"/>
    <w:rsid w:val="000C7C7B"/>
    <w:rsid w:val="000D05B5"/>
    <w:rsid w:val="000D0B27"/>
    <w:rsid w:val="000D0D10"/>
    <w:rsid w:val="000D2266"/>
    <w:rsid w:val="000D5EB6"/>
    <w:rsid w:val="000D7263"/>
    <w:rsid w:val="000E0348"/>
    <w:rsid w:val="000E1D0C"/>
    <w:rsid w:val="000E29C0"/>
    <w:rsid w:val="000E3228"/>
    <w:rsid w:val="000E4B1F"/>
    <w:rsid w:val="000E6CF7"/>
    <w:rsid w:val="000F08F5"/>
    <w:rsid w:val="000F2715"/>
    <w:rsid w:val="000F52ED"/>
    <w:rsid w:val="000F7104"/>
    <w:rsid w:val="0010107E"/>
    <w:rsid w:val="00104123"/>
    <w:rsid w:val="0010535D"/>
    <w:rsid w:val="00107356"/>
    <w:rsid w:val="00110FCF"/>
    <w:rsid w:val="00114287"/>
    <w:rsid w:val="00117440"/>
    <w:rsid w:val="00117FD3"/>
    <w:rsid w:val="00120DE8"/>
    <w:rsid w:val="00120F47"/>
    <w:rsid w:val="00121110"/>
    <w:rsid w:val="00122E67"/>
    <w:rsid w:val="00123AFD"/>
    <w:rsid w:val="00126D1F"/>
    <w:rsid w:val="00126F9E"/>
    <w:rsid w:val="00132033"/>
    <w:rsid w:val="00132D4C"/>
    <w:rsid w:val="001346E8"/>
    <w:rsid w:val="00136E20"/>
    <w:rsid w:val="00140C8D"/>
    <w:rsid w:val="0014146E"/>
    <w:rsid w:val="00142CA9"/>
    <w:rsid w:val="00142CCD"/>
    <w:rsid w:val="00143586"/>
    <w:rsid w:val="0014456B"/>
    <w:rsid w:val="00144DB6"/>
    <w:rsid w:val="001464A5"/>
    <w:rsid w:val="00147CAD"/>
    <w:rsid w:val="001504F8"/>
    <w:rsid w:val="00153709"/>
    <w:rsid w:val="00154EDD"/>
    <w:rsid w:val="00155132"/>
    <w:rsid w:val="00156A85"/>
    <w:rsid w:val="001573AC"/>
    <w:rsid w:val="001606BC"/>
    <w:rsid w:val="0016076D"/>
    <w:rsid w:val="0016128D"/>
    <w:rsid w:val="00163284"/>
    <w:rsid w:val="00163E3F"/>
    <w:rsid w:val="00164820"/>
    <w:rsid w:val="001650B6"/>
    <w:rsid w:val="001654E5"/>
    <w:rsid w:val="00166F7C"/>
    <w:rsid w:val="00167CB7"/>
    <w:rsid w:val="00172225"/>
    <w:rsid w:val="00183AF2"/>
    <w:rsid w:val="001844CB"/>
    <w:rsid w:val="001852C1"/>
    <w:rsid w:val="001853E2"/>
    <w:rsid w:val="00185557"/>
    <w:rsid w:val="001858EF"/>
    <w:rsid w:val="00185CD1"/>
    <w:rsid w:val="00185CE9"/>
    <w:rsid w:val="00186B4B"/>
    <w:rsid w:val="00187882"/>
    <w:rsid w:val="00187CAD"/>
    <w:rsid w:val="00191BE2"/>
    <w:rsid w:val="00191F14"/>
    <w:rsid w:val="001933CB"/>
    <w:rsid w:val="001936F5"/>
    <w:rsid w:val="001945AD"/>
    <w:rsid w:val="00194686"/>
    <w:rsid w:val="00194718"/>
    <w:rsid w:val="0019686E"/>
    <w:rsid w:val="001969FB"/>
    <w:rsid w:val="00196EAE"/>
    <w:rsid w:val="001A0EC3"/>
    <w:rsid w:val="001A10CA"/>
    <w:rsid w:val="001A380E"/>
    <w:rsid w:val="001A61E5"/>
    <w:rsid w:val="001A6346"/>
    <w:rsid w:val="001A73B1"/>
    <w:rsid w:val="001B0343"/>
    <w:rsid w:val="001B1757"/>
    <w:rsid w:val="001B1C2F"/>
    <w:rsid w:val="001B20E9"/>
    <w:rsid w:val="001B35E9"/>
    <w:rsid w:val="001B4234"/>
    <w:rsid w:val="001B4BC6"/>
    <w:rsid w:val="001B56BA"/>
    <w:rsid w:val="001B58AC"/>
    <w:rsid w:val="001B60E3"/>
    <w:rsid w:val="001B6D5E"/>
    <w:rsid w:val="001C0757"/>
    <w:rsid w:val="001C0F3C"/>
    <w:rsid w:val="001C13C8"/>
    <w:rsid w:val="001C284F"/>
    <w:rsid w:val="001C2F12"/>
    <w:rsid w:val="001C470A"/>
    <w:rsid w:val="001C6324"/>
    <w:rsid w:val="001D2793"/>
    <w:rsid w:val="001D364D"/>
    <w:rsid w:val="001E04D5"/>
    <w:rsid w:val="001E2FA5"/>
    <w:rsid w:val="001E3574"/>
    <w:rsid w:val="001E3D40"/>
    <w:rsid w:val="001E4BE2"/>
    <w:rsid w:val="001E538B"/>
    <w:rsid w:val="001E7090"/>
    <w:rsid w:val="001F20D2"/>
    <w:rsid w:val="001F401C"/>
    <w:rsid w:val="001F4D64"/>
    <w:rsid w:val="00201269"/>
    <w:rsid w:val="0020179D"/>
    <w:rsid w:val="0020339B"/>
    <w:rsid w:val="0020351C"/>
    <w:rsid w:val="00203A32"/>
    <w:rsid w:val="0020523D"/>
    <w:rsid w:val="0020545C"/>
    <w:rsid w:val="00207A0B"/>
    <w:rsid w:val="0021436C"/>
    <w:rsid w:val="00214A51"/>
    <w:rsid w:val="00220E00"/>
    <w:rsid w:val="00221615"/>
    <w:rsid w:val="00221F86"/>
    <w:rsid w:val="0022448F"/>
    <w:rsid w:val="002249B5"/>
    <w:rsid w:val="00231FFC"/>
    <w:rsid w:val="00233B57"/>
    <w:rsid w:val="0023553A"/>
    <w:rsid w:val="00236B47"/>
    <w:rsid w:val="0023733F"/>
    <w:rsid w:val="002413C6"/>
    <w:rsid w:val="002418EC"/>
    <w:rsid w:val="00241E5F"/>
    <w:rsid w:val="00242D2C"/>
    <w:rsid w:val="002442B6"/>
    <w:rsid w:val="00244D4A"/>
    <w:rsid w:val="00245AC3"/>
    <w:rsid w:val="00247D3E"/>
    <w:rsid w:val="00250C0C"/>
    <w:rsid w:val="00250F67"/>
    <w:rsid w:val="00252FA3"/>
    <w:rsid w:val="0025501C"/>
    <w:rsid w:val="00255B44"/>
    <w:rsid w:val="00256557"/>
    <w:rsid w:val="002572DF"/>
    <w:rsid w:val="00260B10"/>
    <w:rsid w:val="002612E4"/>
    <w:rsid w:val="002612EE"/>
    <w:rsid w:val="00261668"/>
    <w:rsid w:val="00262493"/>
    <w:rsid w:val="002629B8"/>
    <w:rsid w:val="002639B3"/>
    <w:rsid w:val="00267F35"/>
    <w:rsid w:val="00271A74"/>
    <w:rsid w:val="0027214A"/>
    <w:rsid w:val="00275C98"/>
    <w:rsid w:val="0028165B"/>
    <w:rsid w:val="00282AA7"/>
    <w:rsid w:val="002830F4"/>
    <w:rsid w:val="00286175"/>
    <w:rsid w:val="002903D3"/>
    <w:rsid w:val="00291B53"/>
    <w:rsid w:val="00292532"/>
    <w:rsid w:val="00295883"/>
    <w:rsid w:val="002A0D48"/>
    <w:rsid w:val="002A36CD"/>
    <w:rsid w:val="002A4A06"/>
    <w:rsid w:val="002A5109"/>
    <w:rsid w:val="002B1448"/>
    <w:rsid w:val="002B1C39"/>
    <w:rsid w:val="002B323B"/>
    <w:rsid w:val="002B5AD9"/>
    <w:rsid w:val="002B6593"/>
    <w:rsid w:val="002C15FF"/>
    <w:rsid w:val="002C219C"/>
    <w:rsid w:val="002C2FA4"/>
    <w:rsid w:val="002C3445"/>
    <w:rsid w:val="002C6131"/>
    <w:rsid w:val="002C6C96"/>
    <w:rsid w:val="002C7420"/>
    <w:rsid w:val="002C7450"/>
    <w:rsid w:val="002D07C1"/>
    <w:rsid w:val="002D2C08"/>
    <w:rsid w:val="002D399F"/>
    <w:rsid w:val="002D418C"/>
    <w:rsid w:val="002D65B9"/>
    <w:rsid w:val="002D6B2D"/>
    <w:rsid w:val="002D729B"/>
    <w:rsid w:val="002D7324"/>
    <w:rsid w:val="002E249C"/>
    <w:rsid w:val="002E3A71"/>
    <w:rsid w:val="002E4BC3"/>
    <w:rsid w:val="002E5815"/>
    <w:rsid w:val="002E5B75"/>
    <w:rsid w:val="002E6B1E"/>
    <w:rsid w:val="002F0D9A"/>
    <w:rsid w:val="002F1B8A"/>
    <w:rsid w:val="002F2014"/>
    <w:rsid w:val="002F2380"/>
    <w:rsid w:val="002F40B0"/>
    <w:rsid w:val="002F5F8A"/>
    <w:rsid w:val="002F70F5"/>
    <w:rsid w:val="003035EC"/>
    <w:rsid w:val="00303A95"/>
    <w:rsid w:val="00303D98"/>
    <w:rsid w:val="00304EAE"/>
    <w:rsid w:val="00306481"/>
    <w:rsid w:val="003066EC"/>
    <w:rsid w:val="0030741F"/>
    <w:rsid w:val="003079E9"/>
    <w:rsid w:val="00307E47"/>
    <w:rsid w:val="00311505"/>
    <w:rsid w:val="0031165C"/>
    <w:rsid w:val="00312D6C"/>
    <w:rsid w:val="00313E09"/>
    <w:rsid w:val="0031436B"/>
    <w:rsid w:val="00314F22"/>
    <w:rsid w:val="00316016"/>
    <w:rsid w:val="0032238C"/>
    <w:rsid w:val="003260E6"/>
    <w:rsid w:val="00326E68"/>
    <w:rsid w:val="00327011"/>
    <w:rsid w:val="00331833"/>
    <w:rsid w:val="00331DC7"/>
    <w:rsid w:val="00332F13"/>
    <w:rsid w:val="00334A63"/>
    <w:rsid w:val="00334FC3"/>
    <w:rsid w:val="00335DCC"/>
    <w:rsid w:val="00336F6D"/>
    <w:rsid w:val="00341CEE"/>
    <w:rsid w:val="00342B32"/>
    <w:rsid w:val="00343A1B"/>
    <w:rsid w:val="0034455B"/>
    <w:rsid w:val="00350C5A"/>
    <w:rsid w:val="00352C47"/>
    <w:rsid w:val="00353438"/>
    <w:rsid w:val="003540FE"/>
    <w:rsid w:val="0035449C"/>
    <w:rsid w:val="0035677B"/>
    <w:rsid w:val="00357EB7"/>
    <w:rsid w:val="003602FF"/>
    <w:rsid w:val="00361F6B"/>
    <w:rsid w:val="00364666"/>
    <w:rsid w:val="00364C1F"/>
    <w:rsid w:val="00370549"/>
    <w:rsid w:val="003713A1"/>
    <w:rsid w:val="003725FB"/>
    <w:rsid w:val="00374B87"/>
    <w:rsid w:val="00375258"/>
    <w:rsid w:val="0037618F"/>
    <w:rsid w:val="003763D9"/>
    <w:rsid w:val="003774FF"/>
    <w:rsid w:val="003842DB"/>
    <w:rsid w:val="00384A03"/>
    <w:rsid w:val="00384A81"/>
    <w:rsid w:val="00384B42"/>
    <w:rsid w:val="00385863"/>
    <w:rsid w:val="0038593D"/>
    <w:rsid w:val="00386441"/>
    <w:rsid w:val="00386D46"/>
    <w:rsid w:val="00386D89"/>
    <w:rsid w:val="003900FB"/>
    <w:rsid w:val="00390B54"/>
    <w:rsid w:val="00391CD9"/>
    <w:rsid w:val="0039295F"/>
    <w:rsid w:val="00393178"/>
    <w:rsid w:val="00393ABA"/>
    <w:rsid w:val="00394388"/>
    <w:rsid w:val="00396BF4"/>
    <w:rsid w:val="003974BC"/>
    <w:rsid w:val="003A3A90"/>
    <w:rsid w:val="003A6231"/>
    <w:rsid w:val="003A625B"/>
    <w:rsid w:val="003B0FAB"/>
    <w:rsid w:val="003B23BF"/>
    <w:rsid w:val="003B2E46"/>
    <w:rsid w:val="003B3275"/>
    <w:rsid w:val="003B3510"/>
    <w:rsid w:val="003B3BAA"/>
    <w:rsid w:val="003B7403"/>
    <w:rsid w:val="003B75D8"/>
    <w:rsid w:val="003B7CBE"/>
    <w:rsid w:val="003C0938"/>
    <w:rsid w:val="003C3BB1"/>
    <w:rsid w:val="003C5722"/>
    <w:rsid w:val="003C64EC"/>
    <w:rsid w:val="003D04C5"/>
    <w:rsid w:val="003D43AE"/>
    <w:rsid w:val="003D43AF"/>
    <w:rsid w:val="003D5067"/>
    <w:rsid w:val="003D70C4"/>
    <w:rsid w:val="003D7ED1"/>
    <w:rsid w:val="003E29F6"/>
    <w:rsid w:val="003E368E"/>
    <w:rsid w:val="003E36C0"/>
    <w:rsid w:val="003E3D07"/>
    <w:rsid w:val="003E584C"/>
    <w:rsid w:val="003E5BAA"/>
    <w:rsid w:val="003E62FB"/>
    <w:rsid w:val="003E7C7A"/>
    <w:rsid w:val="003F01A5"/>
    <w:rsid w:val="003F08DF"/>
    <w:rsid w:val="003F1403"/>
    <w:rsid w:val="003F308F"/>
    <w:rsid w:val="003F4A96"/>
    <w:rsid w:val="003F513C"/>
    <w:rsid w:val="003F66CD"/>
    <w:rsid w:val="003F6FA8"/>
    <w:rsid w:val="003F7F17"/>
    <w:rsid w:val="00400102"/>
    <w:rsid w:val="00400949"/>
    <w:rsid w:val="00400F67"/>
    <w:rsid w:val="00402270"/>
    <w:rsid w:val="004032D8"/>
    <w:rsid w:val="0040385F"/>
    <w:rsid w:val="004039E8"/>
    <w:rsid w:val="00404AEE"/>
    <w:rsid w:val="0040627E"/>
    <w:rsid w:val="00407432"/>
    <w:rsid w:val="004074D2"/>
    <w:rsid w:val="004107B1"/>
    <w:rsid w:val="00411B7D"/>
    <w:rsid w:val="0041211C"/>
    <w:rsid w:val="00412767"/>
    <w:rsid w:val="00416E68"/>
    <w:rsid w:val="0041756B"/>
    <w:rsid w:val="0042086E"/>
    <w:rsid w:val="00423FBB"/>
    <w:rsid w:val="004244A0"/>
    <w:rsid w:val="00425106"/>
    <w:rsid w:val="00426A4B"/>
    <w:rsid w:val="00427170"/>
    <w:rsid w:val="00427CBF"/>
    <w:rsid w:val="004313D8"/>
    <w:rsid w:val="004315F0"/>
    <w:rsid w:val="00431CCC"/>
    <w:rsid w:val="00432B5F"/>
    <w:rsid w:val="004355DD"/>
    <w:rsid w:val="00435E35"/>
    <w:rsid w:val="0043627F"/>
    <w:rsid w:val="004362EA"/>
    <w:rsid w:val="00440D67"/>
    <w:rsid w:val="00442B50"/>
    <w:rsid w:val="004436E2"/>
    <w:rsid w:val="0044433E"/>
    <w:rsid w:val="0044559E"/>
    <w:rsid w:val="00446A57"/>
    <w:rsid w:val="00446C21"/>
    <w:rsid w:val="004511F1"/>
    <w:rsid w:val="00453DD3"/>
    <w:rsid w:val="004551D4"/>
    <w:rsid w:val="00455A62"/>
    <w:rsid w:val="0045668C"/>
    <w:rsid w:val="00460908"/>
    <w:rsid w:val="0046110D"/>
    <w:rsid w:val="00464204"/>
    <w:rsid w:val="00464A1C"/>
    <w:rsid w:val="004661D0"/>
    <w:rsid w:val="004670D9"/>
    <w:rsid w:val="00470C81"/>
    <w:rsid w:val="00471EFF"/>
    <w:rsid w:val="0047357A"/>
    <w:rsid w:val="00473B41"/>
    <w:rsid w:val="004765FB"/>
    <w:rsid w:val="00476762"/>
    <w:rsid w:val="00477E6A"/>
    <w:rsid w:val="00480BB1"/>
    <w:rsid w:val="0048140E"/>
    <w:rsid w:val="00484A42"/>
    <w:rsid w:val="00485D8E"/>
    <w:rsid w:val="00486461"/>
    <w:rsid w:val="004916D3"/>
    <w:rsid w:val="004A12EB"/>
    <w:rsid w:val="004A3F48"/>
    <w:rsid w:val="004A40EE"/>
    <w:rsid w:val="004A4F25"/>
    <w:rsid w:val="004A59D9"/>
    <w:rsid w:val="004B19A3"/>
    <w:rsid w:val="004B3E8C"/>
    <w:rsid w:val="004B69F1"/>
    <w:rsid w:val="004C0A86"/>
    <w:rsid w:val="004C136D"/>
    <w:rsid w:val="004C2B6F"/>
    <w:rsid w:val="004C352F"/>
    <w:rsid w:val="004C46C2"/>
    <w:rsid w:val="004C5D5B"/>
    <w:rsid w:val="004C6D82"/>
    <w:rsid w:val="004C74A3"/>
    <w:rsid w:val="004C78E3"/>
    <w:rsid w:val="004D0552"/>
    <w:rsid w:val="004D22EB"/>
    <w:rsid w:val="004D59E9"/>
    <w:rsid w:val="004E0912"/>
    <w:rsid w:val="004E0B74"/>
    <w:rsid w:val="004E28FF"/>
    <w:rsid w:val="004E3510"/>
    <w:rsid w:val="004E37D3"/>
    <w:rsid w:val="004E3DDF"/>
    <w:rsid w:val="004E57C0"/>
    <w:rsid w:val="004E5B12"/>
    <w:rsid w:val="004E5FA9"/>
    <w:rsid w:val="004E6DD8"/>
    <w:rsid w:val="004F19F6"/>
    <w:rsid w:val="004F6175"/>
    <w:rsid w:val="004F6331"/>
    <w:rsid w:val="004F6B13"/>
    <w:rsid w:val="004F6BAF"/>
    <w:rsid w:val="00500870"/>
    <w:rsid w:val="0050120D"/>
    <w:rsid w:val="00501313"/>
    <w:rsid w:val="0050140E"/>
    <w:rsid w:val="0050435F"/>
    <w:rsid w:val="005052DB"/>
    <w:rsid w:val="00505856"/>
    <w:rsid w:val="0050591D"/>
    <w:rsid w:val="0050749A"/>
    <w:rsid w:val="00507526"/>
    <w:rsid w:val="005103B3"/>
    <w:rsid w:val="005129AA"/>
    <w:rsid w:val="00512BC5"/>
    <w:rsid w:val="005130FA"/>
    <w:rsid w:val="00515115"/>
    <w:rsid w:val="00515EEC"/>
    <w:rsid w:val="00516454"/>
    <w:rsid w:val="005171BE"/>
    <w:rsid w:val="00517806"/>
    <w:rsid w:val="00521D46"/>
    <w:rsid w:val="00524B68"/>
    <w:rsid w:val="00525542"/>
    <w:rsid w:val="0052591B"/>
    <w:rsid w:val="00525E58"/>
    <w:rsid w:val="005328F5"/>
    <w:rsid w:val="00533553"/>
    <w:rsid w:val="0053582E"/>
    <w:rsid w:val="005360DE"/>
    <w:rsid w:val="00536289"/>
    <w:rsid w:val="00536DB2"/>
    <w:rsid w:val="0054456C"/>
    <w:rsid w:val="005448FD"/>
    <w:rsid w:val="00547B06"/>
    <w:rsid w:val="00547CE7"/>
    <w:rsid w:val="00547D03"/>
    <w:rsid w:val="00550B2B"/>
    <w:rsid w:val="0055316D"/>
    <w:rsid w:val="00553A60"/>
    <w:rsid w:val="00553FD1"/>
    <w:rsid w:val="00556717"/>
    <w:rsid w:val="00561657"/>
    <w:rsid w:val="005618E8"/>
    <w:rsid w:val="00570D35"/>
    <w:rsid w:val="00570EBE"/>
    <w:rsid w:val="0057290A"/>
    <w:rsid w:val="005732B7"/>
    <w:rsid w:val="005750A7"/>
    <w:rsid w:val="005758FA"/>
    <w:rsid w:val="0057657A"/>
    <w:rsid w:val="00576A61"/>
    <w:rsid w:val="00576D92"/>
    <w:rsid w:val="00577D00"/>
    <w:rsid w:val="00580113"/>
    <w:rsid w:val="00581745"/>
    <w:rsid w:val="0058305E"/>
    <w:rsid w:val="00584776"/>
    <w:rsid w:val="00586DCE"/>
    <w:rsid w:val="005874C0"/>
    <w:rsid w:val="0059001E"/>
    <w:rsid w:val="00591682"/>
    <w:rsid w:val="00591C23"/>
    <w:rsid w:val="00595532"/>
    <w:rsid w:val="00595DF9"/>
    <w:rsid w:val="00596505"/>
    <w:rsid w:val="005A5BD0"/>
    <w:rsid w:val="005A6997"/>
    <w:rsid w:val="005A7632"/>
    <w:rsid w:val="005B200F"/>
    <w:rsid w:val="005B2730"/>
    <w:rsid w:val="005B27AC"/>
    <w:rsid w:val="005B33FE"/>
    <w:rsid w:val="005B3F84"/>
    <w:rsid w:val="005B4155"/>
    <w:rsid w:val="005B4A61"/>
    <w:rsid w:val="005B5D49"/>
    <w:rsid w:val="005B60D0"/>
    <w:rsid w:val="005B68A6"/>
    <w:rsid w:val="005C13E5"/>
    <w:rsid w:val="005C189D"/>
    <w:rsid w:val="005C324C"/>
    <w:rsid w:val="005D1B4D"/>
    <w:rsid w:val="005D3AE3"/>
    <w:rsid w:val="005D3DA6"/>
    <w:rsid w:val="005D4C51"/>
    <w:rsid w:val="005D748E"/>
    <w:rsid w:val="005E0440"/>
    <w:rsid w:val="005E2C24"/>
    <w:rsid w:val="005E4747"/>
    <w:rsid w:val="005F0742"/>
    <w:rsid w:val="005F1813"/>
    <w:rsid w:val="005F2D39"/>
    <w:rsid w:val="005F46CB"/>
    <w:rsid w:val="005F5376"/>
    <w:rsid w:val="005F6BF7"/>
    <w:rsid w:val="005F742F"/>
    <w:rsid w:val="00600DCC"/>
    <w:rsid w:val="006030D5"/>
    <w:rsid w:val="006044A9"/>
    <w:rsid w:val="00612844"/>
    <w:rsid w:val="0061377D"/>
    <w:rsid w:val="0061402F"/>
    <w:rsid w:val="00616422"/>
    <w:rsid w:val="00623384"/>
    <w:rsid w:val="00625698"/>
    <w:rsid w:val="0062584B"/>
    <w:rsid w:val="00625879"/>
    <w:rsid w:val="00625927"/>
    <w:rsid w:val="00625E34"/>
    <w:rsid w:val="00627C86"/>
    <w:rsid w:val="00630E2E"/>
    <w:rsid w:val="00635A1A"/>
    <w:rsid w:val="00636418"/>
    <w:rsid w:val="00641FA7"/>
    <w:rsid w:val="006432D2"/>
    <w:rsid w:val="006462E9"/>
    <w:rsid w:val="006464B9"/>
    <w:rsid w:val="00646A44"/>
    <w:rsid w:val="00646BCB"/>
    <w:rsid w:val="00647540"/>
    <w:rsid w:val="00650751"/>
    <w:rsid w:val="00650B4C"/>
    <w:rsid w:val="00653114"/>
    <w:rsid w:val="0065406A"/>
    <w:rsid w:val="00654217"/>
    <w:rsid w:val="00654DC7"/>
    <w:rsid w:val="0065672B"/>
    <w:rsid w:val="006623AF"/>
    <w:rsid w:val="00664B3D"/>
    <w:rsid w:val="00670215"/>
    <w:rsid w:val="00670B91"/>
    <w:rsid w:val="00670D55"/>
    <w:rsid w:val="00672982"/>
    <w:rsid w:val="00674A19"/>
    <w:rsid w:val="00676F75"/>
    <w:rsid w:val="006811DB"/>
    <w:rsid w:val="006815CD"/>
    <w:rsid w:val="00681C60"/>
    <w:rsid w:val="00681D4F"/>
    <w:rsid w:val="00682ABD"/>
    <w:rsid w:val="00682EBA"/>
    <w:rsid w:val="00684D68"/>
    <w:rsid w:val="00685B67"/>
    <w:rsid w:val="006861C7"/>
    <w:rsid w:val="00690367"/>
    <w:rsid w:val="00693CC5"/>
    <w:rsid w:val="00694693"/>
    <w:rsid w:val="00695173"/>
    <w:rsid w:val="006959F6"/>
    <w:rsid w:val="00696D00"/>
    <w:rsid w:val="006A0300"/>
    <w:rsid w:val="006A057D"/>
    <w:rsid w:val="006A0FF4"/>
    <w:rsid w:val="006A1D56"/>
    <w:rsid w:val="006A3A32"/>
    <w:rsid w:val="006A4480"/>
    <w:rsid w:val="006A64E4"/>
    <w:rsid w:val="006A67DD"/>
    <w:rsid w:val="006A7C9E"/>
    <w:rsid w:val="006B132D"/>
    <w:rsid w:val="006B17C7"/>
    <w:rsid w:val="006B2991"/>
    <w:rsid w:val="006B4BD8"/>
    <w:rsid w:val="006B7C65"/>
    <w:rsid w:val="006B7EF9"/>
    <w:rsid w:val="006C0190"/>
    <w:rsid w:val="006C0C79"/>
    <w:rsid w:val="006C133D"/>
    <w:rsid w:val="006C37D7"/>
    <w:rsid w:val="006C3A07"/>
    <w:rsid w:val="006C3AD8"/>
    <w:rsid w:val="006C4781"/>
    <w:rsid w:val="006C5241"/>
    <w:rsid w:val="006C5906"/>
    <w:rsid w:val="006C677F"/>
    <w:rsid w:val="006C695B"/>
    <w:rsid w:val="006C70AE"/>
    <w:rsid w:val="006D0C06"/>
    <w:rsid w:val="006D0C2C"/>
    <w:rsid w:val="006D160D"/>
    <w:rsid w:val="006D252F"/>
    <w:rsid w:val="006D293C"/>
    <w:rsid w:val="006D3AB0"/>
    <w:rsid w:val="006D6367"/>
    <w:rsid w:val="006D699C"/>
    <w:rsid w:val="006D7D56"/>
    <w:rsid w:val="006E12C3"/>
    <w:rsid w:val="006E3263"/>
    <w:rsid w:val="006E518E"/>
    <w:rsid w:val="006E6554"/>
    <w:rsid w:val="006E6CC3"/>
    <w:rsid w:val="006F1706"/>
    <w:rsid w:val="006F2BD4"/>
    <w:rsid w:val="006F4683"/>
    <w:rsid w:val="006F61BD"/>
    <w:rsid w:val="006F624B"/>
    <w:rsid w:val="006F6F1B"/>
    <w:rsid w:val="00701462"/>
    <w:rsid w:val="00701E40"/>
    <w:rsid w:val="007035BD"/>
    <w:rsid w:val="00704ABD"/>
    <w:rsid w:val="00705807"/>
    <w:rsid w:val="00705E37"/>
    <w:rsid w:val="00707015"/>
    <w:rsid w:val="007105CA"/>
    <w:rsid w:val="00711FEA"/>
    <w:rsid w:val="007130C2"/>
    <w:rsid w:val="00713DA4"/>
    <w:rsid w:val="00714328"/>
    <w:rsid w:val="00715971"/>
    <w:rsid w:val="007166CC"/>
    <w:rsid w:val="00717A9B"/>
    <w:rsid w:val="00717C17"/>
    <w:rsid w:val="007202C9"/>
    <w:rsid w:val="00721376"/>
    <w:rsid w:val="0072275D"/>
    <w:rsid w:val="00723B20"/>
    <w:rsid w:val="00723CD8"/>
    <w:rsid w:val="00727716"/>
    <w:rsid w:val="00727AB0"/>
    <w:rsid w:val="00727EBE"/>
    <w:rsid w:val="00730DD3"/>
    <w:rsid w:val="00731905"/>
    <w:rsid w:val="00732421"/>
    <w:rsid w:val="00734A18"/>
    <w:rsid w:val="00735808"/>
    <w:rsid w:val="0073681A"/>
    <w:rsid w:val="00736B34"/>
    <w:rsid w:val="00737734"/>
    <w:rsid w:val="00737C1B"/>
    <w:rsid w:val="00740183"/>
    <w:rsid w:val="00741923"/>
    <w:rsid w:val="007420A0"/>
    <w:rsid w:val="0074363E"/>
    <w:rsid w:val="00744FD9"/>
    <w:rsid w:val="007471B7"/>
    <w:rsid w:val="00752101"/>
    <w:rsid w:val="007536E3"/>
    <w:rsid w:val="00754143"/>
    <w:rsid w:val="0075454E"/>
    <w:rsid w:val="0075467B"/>
    <w:rsid w:val="00755AFA"/>
    <w:rsid w:val="007569A4"/>
    <w:rsid w:val="00756C41"/>
    <w:rsid w:val="007573FA"/>
    <w:rsid w:val="00761578"/>
    <w:rsid w:val="00761D3A"/>
    <w:rsid w:val="00762957"/>
    <w:rsid w:val="007658FC"/>
    <w:rsid w:val="00767F30"/>
    <w:rsid w:val="0077318E"/>
    <w:rsid w:val="0077339B"/>
    <w:rsid w:val="00774D03"/>
    <w:rsid w:val="00774D06"/>
    <w:rsid w:val="007752AF"/>
    <w:rsid w:val="00780B13"/>
    <w:rsid w:val="00782400"/>
    <w:rsid w:val="007824C7"/>
    <w:rsid w:val="0078285A"/>
    <w:rsid w:val="0078418E"/>
    <w:rsid w:val="00784345"/>
    <w:rsid w:val="00785259"/>
    <w:rsid w:val="00787A03"/>
    <w:rsid w:val="007908C9"/>
    <w:rsid w:val="00790D44"/>
    <w:rsid w:val="0079194B"/>
    <w:rsid w:val="00794E2C"/>
    <w:rsid w:val="0079585F"/>
    <w:rsid w:val="007970CC"/>
    <w:rsid w:val="00797394"/>
    <w:rsid w:val="007A0624"/>
    <w:rsid w:val="007A2534"/>
    <w:rsid w:val="007A2D7C"/>
    <w:rsid w:val="007A4250"/>
    <w:rsid w:val="007A76E9"/>
    <w:rsid w:val="007B1B93"/>
    <w:rsid w:val="007B3461"/>
    <w:rsid w:val="007B5955"/>
    <w:rsid w:val="007B5E19"/>
    <w:rsid w:val="007B5F34"/>
    <w:rsid w:val="007B6DE0"/>
    <w:rsid w:val="007C0196"/>
    <w:rsid w:val="007C1D0D"/>
    <w:rsid w:val="007C1D2C"/>
    <w:rsid w:val="007C267C"/>
    <w:rsid w:val="007C338B"/>
    <w:rsid w:val="007C3F61"/>
    <w:rsid w:val="007C45C0"/>
    <w:rsid w:val="007C7812"/>
    <w:rsid w:val="007C7963"/>
    <w:rsid w:val="007D30A1"/>
    <w:rsid w:val="007D47C9"/>
    <w:rsid w:val="007D4E18"/>
    <w:rsid w:val="007D5630"/>
    <w:rsid w:val="007D5CD6"/>
    <w:rsid w:val="007D7CD1"/>
    <w:rsid w:val="007E0345"/>
    <w:rsid w:val="007E0621"/>
    <w:rsid w:val="007E0BF4"/>
    <w:rsid w:val="007E14DC"/>
    <w:rsid w:val="007E17DE"/>
    <w:rsid w:val="007E2AB5"/>
    <w:rsid w:val="007E3672"/>
    <w:rsid w:val="007E41F5"/>
    <w:rsid w:val="007E5BCE"/>
    <w:rsid w:val="007E6822"/>
    <w:rsid w:val="007F01E8"/>
    <w:rsid w:val="007F10C4"/>
    <w:rsid w:val="007F2733"/>
    <w:rsid w:val="007F3BAF"/>
    <w:rsid w:val="007F4634"/>
    <w:rsid w:val="007F4C50"/>
    <w:rsid w:val="007F5C65"/>
    <w:rsid w:val="007F6FFD"/>
    <w:rsid w:val="007F712C"/>
    <w:rsid w:val="007F74BC"/>
    <w:rsid w:val="0080108D"/>
    <w:rsid w:val="00801750"/>
    <w:rsid w:val="00801CB0"/>
    <w:rsid w:val="0080288E"/>
    <w:rsid w:val="00803439"/>
    <w:rsid w:val="008037FF"/>
    <w:rsid w:val="0080543F"/>
    <w:rsid w:val="00812035"/>
    <w:rsid w:val="00813AFB"/>
    <w:rsid w:val="00814EBB"/>
    <w:rsid w:val="00815270"/>
    <w:rsid w:val="008161CA"/>
    <w:rsid w:val="008167BC"/>
    <w:rsid w:val="00817A00"/>
    <w:rsid w:val="008208BA"/>
    <w:rsid w:val="008212A8"/>
    <w:rsid w:val="00821E88"/>
    <w:rsid w:val="00821F2D"/>
    <w:rsid w:val="00824932"/>
    <w:rsid w:val="00824B00"/>
    <w:rsid w:val="00824D26"/>
    <w:rsid w:val="00827EA1"/>
    <w:rsid w:val="0083086D"/>
    <w:rsid w:val="00831541"/>
    <w:rsid w:val="008319F5"/>
    <w:rsid w:val="00832DF4"/>
    <w:rsid w:val="008339D2"/>
    <w:rsid w:val="00833CDB"/>
    <w:rsid w:val="00835B2D"/>
    <w:rsid w:val="00835B45"/>
    <w:rsid w:val="00837538"/>
    <w:rsid w:val="008416D8"/>
    <w:rsid w:val="00841A12"/>
    <w:rsid w:val="00843421"/>
    <w:rsid w:val="00845427"/>
    <w:rsid w:val="00846D70"/>
    <w:rsid w:val="008505D8"/>
    <w:rsid w:val="00851AE3"/>
    <w:rsid w:val="00851D46"/>
    <w:rsid w:val="0085476C"/>
    <w:rsid w:val="00854A46"/>
    <w:rsid w:val="00854DC7"/>
    <w:rsid w:val="008551FF"/>
    <w:rsid w:val="00857788"/>
    <w:rsid w:val="00857A07"/>
    <w:rsid w:val="008602C0"/>
    <w:rsid w:val="00860F23"/>
    <w:rsid w:val="00862A7E"/>
    <w:rsid w:val="00864517"/>
    <w:rsid w:val="008651EE"/>
    <w:rsid w:val="00870033"/>
    <w:rsid w:val="00870AB1"/>
    <w:rsid w:val="00870C37"/>
    <w:rsid w:val="00872B1F"/>
    <w:rsid w:val="00873001"/>
    <w:rsid w:val="008745C1"/>
    <w:rsid w:val="00874C9D"/>
    <w:rsid w:val="008762AC"/>
    <w:rsid w:val="00876422"/>
    <w:rsid w:val="00877AA6"/>
    <w:rsid w:val="00881F6A"/>
    <w:rsid w:val="008839D2"/>
    <w:rsid w:val="008853C0"/>
    <w:rsid w:val="00886351"/>
    <w:rsid w:val="008876DE"/>
    <w:rsid w:val="00887903"/>
    <w:rsid w:val="008915AD"/>
    <w:rsid w:val="0089186A"/>
    <w:rsid w:val="0089527C"/>
    <w:rsid w:val="008A1030"/>
    <w:rsid w:val="008A22A9"/>
    <w:rsid w:val="008A2C5F"/>
    <w:rsid w:val="008A3190"/>
    <w:rsid w:val="008A35D0"/>
    <w:rsid w:val="008A4794"/>
    <w:rsid w:val="008A484C"/>
    <w:rsid w:val="008A4C19"/>
    <w:rsid w:val="008A6A85"/>
    <w:rsid w:val="008A7E2D"/>
    <w:rsid w:val="008B011D"/>
    <w:rsid w:val="008B0530"/>
    <w:rsid w:val="008B1F6E"/>
    <w:rsid w:val="008B42DA"/>
    <w:rsid w:val="008B4EE2"/>
    <w:rsid w:val="008B4F0A"/>
    <w:rsid w:val="008B5848"/>
    <w:rsid w:val="008B6D3C"/>
    <w:rsid w:val="008B7701"/>
    <w:rsid w:val="008C06B2"/>
    <w:rsid w:val="008C194C"/>
    <w:rsid w:val="008C24D0"/>
    <w:rsid w:val="008C28D4"/>
    <w:rsid w:val="008C2B45"/>
    <w:rsid w:val="008C2D6C"/>
    <w:rsid w:val="008D040B"/>
    <w:rsid w:val="008D0A3F"/>
    <w:rsid w:val="008D1879"/>
    <w:rsid w:val="008D22C0"/>
    <w:rsid w:val="008D2495"/>
    <w:rsid w:val="008D2AAA"/>
    <w:rsid w:val="008D2F29"/>
    <w:rsid w:val="008D4456"/>
    <w:rsid w:val="008D4B70"/>
    <w:rsid w:val="008D4BB2"/>
    <w:rsid w:val="008D62E7"/>
    <w:rsid w:val="008D71E2"/>
    <w:rsid w:val="008E10B1"/>
    <w:rsid w:val="008E3A21"/>
    <w:rsid w:val="008E6EAB"/>
    <w:rsid w:val="008F0AAD"/>
    <w:rsid w:val="008F3CA5"/>
    <w:rsid w:val="009004B6"/>
    <w:rsid w:val="00900608"/>
    <w:rsid w:val="00901FAB"/>
    <w:rsid w:val="009047FF"/>
    <w:rsid w:val="00905D86"/>
    <w:rsid w:val="009063A1"/>
    <w:rsid w:val="00906F52"/>
    <w:rsid w:val="009077BA"/>
    <w:rsid w:val="00910010"/>
    <w:rsid w:val="009107D4"/>
    <w:rsid w:val="00911F4C"/>
    <w:rsid w:val="00912767"/>
    <w:rsid w:val="00912C0D"/>
    <w:rsid w:val="0091306C"/>
    <w:rsid w:val="009152B6"/>
    <w:rsid w:val="0091795C"/>
    <w:rsid w:val="00920EE3"/>
    <w:rsid w:val="00921044"/>
    <w:rsid w:val="0092108E"/>
    <w:rsid w:val="00921409"/>
    <w:rsid w:val="00921C1F"/>
    <w:rsid w:val="00922724"/>
    <w:rsid w:val="00923F0B"/>
    <w:rsid w:val="00924BFB"/>
    <w:rsid w:val="00925ACA"/>
    <w:rsid w:val="0092758F"/>
    <w:rsid w:val="00927D84"/>
    <w:rsid w:val="00931F48"/>
    <w:rsid w:val="0093243E"/>
    <w:rsid w:val="009326A9"/>
    <w:rsid w:val="009333D5"/>
    <w:rsid w:val="00935F0E"/>
    <w:rsid w:val="00943216"/>
    <w:rsid w:val="009440D5"/>
    <w:rsid w:val="00944696"/>
    <w:rsid w:val="00946AD7"/>
    <w:rsid w:val="00947289"/>
    <w:rsid w:val="00947C7A"/>
    <w:rsid w:val="00950A2E"/>
    <w:rsid w:val="00951241"/>
    <w:rsid w:val="00951326"/>
    <w:rsid w:val="009517DF"/>
    <w:rsid w:val="00955D9F"/>
    <w:rsid w:val="00956D04"/>
    <w:rsid w:val="0095725E"/>
    <w:rsid w:val="0096229B"/>
    <w:rsid w:val="00962342"/>
    <w:rsid w:val="009630EA"/>
    <w:rsid w:val="00963854"/>
    <w:rsid w:val="00964639"/>
    <w:rsid w:val="009667D2"/>
    <w:rsid w:val="00970141"/>
    <w:rsid w:val="00970343"/>
    <w:rsid w:val="00970432"/>
    <w:rsid w:val="00970DD9"/>
    <w:rsid w:val="00971902"/>
    <w:rsid w:val="009725F8"/>
    <w:rsid w:val="0097281F"/>
    <w:rsid w:val="00974852"/>
    <w:rsid w:val="00975DDB"/>
    <w:rsid w:val="00977339"/>
    <w:rsid w:val="00982098"/>
    <w:rsid w:val="00982781"/>
    <w:rsid w:val="00982824"/>
    <w:rsid w:val="00985775"/>
    <w:rsid w:val="00986390"/>
    <w:rsid w:val="00990B10"/>
    <w:rsid w:val="0099317C"/>
    <w:rsid w:val="00993D37"/>
    <w:rsid w:val="00995A49"/>
    <w:rsid w:val="0099621E"/>
    <w:rsid w:val="00997C76"/>
    <w:rsid w:val="009A0F8B"/>
    <w:rsid w:val="009A29D3"/>
    <w:rsid w:val="009A300C"/>
    <w:rsid w:val="009A34FB"/>
    <w:rsid w:val="009A426E"/>
    <w:rsid w:val="009A54DB"/>
    <w:rsid w:val="009B0281"/>
    <w:rsid w:val="009B0C50"/>
    <w:rsid w:val="009B290A"/>
    <w:rsid w:val="009B32D0"/>
    <w:rsid w:val="009B3776"/>
    <w:rsid w:val="009B383F"/>
    <w:rsid w:val="009B4511"/>
    <w:rsid w:val="009B4875"/>
    <w:rsid w:val="009B5963"/>
    <w:rsid w:val="009B7813"/>
    <w:rsid w:val="009C2485"/>
    <w:rsid w:val="009C2C30"/>
    <w:rsid w:val="009C3DB8"/>
    <w:rsid w:val="009C6088"/>
    <w:rsid w:val="009D126E"/>
    <w:rsid w:val="009D21F9"/>
    <w:rsid w:val="009D2F15"/>
    <w:rsid w:val="009D7AD9"/>
    <w:rsid w:val="009E11C0"/>
    <w:rsid w:val="009E21C3"/>
    <w:rsid w:val="009E673F"/>
    <w:rsid w:val="009E6AE9"/>
    <w:rsid w:val="009E6C96"/>
    <w:rsid w:val="009E748F"/>
    <w:rsid w:val="009F14E3"/>
    <w:rsid w:val="009F1DB7"/>
    <w:rsid w:val="009F219C"/>
    <w:rsid w:val="009F2AE2"/>
    <w:rsid w:val="009F3E01"/>
    <w:rsid w:val="009F5C96"/>
    <w:rsid w:val="009F7A04"/>
    <w:rsid w:val="00A005D3"/>
    <w:rsid w:val="00A00772"/>
    <w:rsid w:val="00A00AA2"/>
    <w:rsid w:val="00A00F20"/>
    <w:rsid w:val="00A019DB"/>
    <w:rsid w:val="00A01A5A"/>
    <w:rsid w:val="00A02A43"/>
    <w:rsid w:val="00A06208"/>
    <w:rsid w:val="00A06519"/>
    <w:rsid w:val="00A1010F"/>
    <w:rsid w:val="00A133A7"/>
    <w:rsid w:val="00A135DA"/>
    <w:rsid w:val="00A13761"/>
    <w:rsid w:val="00A138EE"/>
    <w:rsid w:val="00A170CC"/>
    <w:rsid w:val="00A17C7C"/>
    <w:rsid w:val="00A17D86"/>
    <w:rsid w:val="00A210B2"/>
    <w:rsid w:val="00A211BD"/>
    <w:rsid w:val="00A21F52"/>
    <w:rsid w:val="00A23C78"/>
    <w:rsid w:val="00A24483"/>
    <w:rsid w:val="00A24579"/>
    <w:rsid w:val="00A252D9"/>
    <w:rsid w:val="00A25748"/>
    <w:rsid w:val="00A262A5"/>
    <w:rsid w:val="00A26AA5"/>
    <w:rsid w:val="00A271DD"/>
    <w:rsid w:val="00A272D9"/>
    <w:rsid w:val="00A2784F"/>
    <w:rsid w:val="00A30024"/>
    <w:rsid w:val="00A30115"/>
    <w:rsid w:val="00A30E63"/>
    <w:rsid w:val="00A31461"/>
    <w:rsid w:val="00A3535B"/>
    <w:rsid w:val="00A356DC"/>
    <w:rsid w:val="00A35DE9"/>
    <w:rsid w:val="00A37F61"/>
    <w:rsid w:val="00A41E1C"/>
    <w:rsid w:val="00A41F0E"/>
    <w:rsid w:val="00A42853"/>
    <w:rsid w:val="00A43839"/>
    <w:rsid w:val="00A44CCF"/>
    <w:rsid w:val="00A44DA6"/>
    <w:rsid w:val="00A46070"/>
    <w:rsid w:val="00A469C0"/>
    <w:rsid w:val="00A47BD7"/>
    <w:rsid w:val="00A47FB4"/>
    <w:rsid w:val="00A522DC"/>
    <w:rsid w:val="00A536AC"/>
    <w:rsid w:val="00A541A5"/>
    <w:rsid w:val="00A550E7"/>
    <w:rsid w:val="00A55371"/>
    <w:rsid w:val="00A553E5"/>
    <w:rsid w:val="00A55B91"/>
    <w:rsid w:val="00A63933"/>
    <w:rsid w:val="00A64C4A"/>
    <w:rsid w:val="00A64F39"/>
    <w:rsid w:val="00A66C52"/>
    <w:rsid w:val="00A70526"/>
    <w:rsid w:val="00A71213"/>
    <w:rsid w:val="00A73774"/>
    <w:rsid w:val="00A7557F"/>
    <w:rsid w:val="00A76D1E"/>
    <w:rsid w:val="00A76F52"/>
    <w:rsid w:val="00A774CA"/>
    <w:rsid w:val="00A80C18"/>
    <w:rsid w:val="00A81872"/>
    <w:rsid w:val="00A8222D"/>
    <w:rsid w:val="00A82CE4"/>
    <w:rsid w:val="00A8356B"/>
    <w:rsid w:val="00A83BB4"/>
    <w:rsid w:val="00A8459F"/>
    <w:rsid w:val="00A90CD6"/>
    <w:rsid w:val="00A92017"/>
    <w:rsid w:val="00A93F24"/>
    <w:rsid w:val="00A95276"/>
    <w:rsid w:val="00A95C15"/>
    <w:rsid w:val="00A96750"/>
    <w:rsid w:val="00AA0275"/>
    <w:rsid w:val="00AA1A87"/>
    <w:rsid w:val="00AA1ACB"/>
    <w:rsid w:val="00AA1D2D"/>
    <w:rsid w:val="00AA2130"/>
    <w:rsid w:val="00AA2EE5"/>
    <w:rsid w:val="00AA2FEE"/>
    <w:rsid w:val="00AA36F7"/>
    <w:rsid w:val="00AA611D"/>
    <w:rsid w:val="00AA6899"/>
    <w:rsid w:val="00AA7652"/>
    <w:rsid w:val="00AA78ED"/>
    <w:rsid w:val="00AA7C90"/>
    <w:rsid w:val="00AB0153"/>
    <w:rsid w:val="00AB085B"/>
    <w:rsid w:val="00AB3C9F"/>
    <w:rsid w:val="00AB4D52"/>
    <w:rsid w:val="00AB5A25"/>
    <w:rsid w:val="00AB7C03"/>
    <w:rsid w:val="00AC10C1"/>
    <w:rsid w:val="00AC1F1E"/>
    <w:rsid w:val="00AC219D"/>
    <w:rsid w:val="00AC2647"/>
    <w:rsid w:val="00AC43AA"/>
    <w:rsid w:val="00AC6237"/>
    <w:rsid w:val="00AD297E"/>
    <w:rsid w:val="00AD340E"/>
    <w:rsid w:val="00AD4C7B"/>
    <w:rsid w:val="00AD55AD"/>
    <w:rsid w:val="00AD62E9"/>
    <w:rsid w:val="00AD682C"/>
    <w:rsid w:val="00AD7C72"/>
    <w:rsid w:val="00AE016B"/>
    <w:rsid w:val="00AE0340"/>
    <w:rsid w:val="00AE1CFE"/>
    <w:rsid w:val="00AE38F9"/>
    <w:rsid w:val="00AF0209"/>
    <w:rsid w:val="00AF0629"/>
    <w:rsid w:val="00AF0CED"/>
    <w:rsid w:val="00AF0DBC"/>
    <w:rsid w:val="00AF1002"/>
    <w:rsid w:val="00AF1792"/>
    <w:rsid w:val="00AF1A15"/>
    <w:rsid w:val="00AF1EEF"/>
    <w:rsid w:val="00AF4522"/>
    <w:rsid w:val="00AF460E"/>
    <w:rsid w:val="00AF5415"/>
    <w:rsid w:val="00B00500"/>
    <w:rsid w:val="00B10B8C"/>
    <w:rsid w:val="00B13632"/>
    <w:rsid w:val="00B13FE8"/>
    <w:rsid w:val="00B148CD"/>
    <w:rsid w:val="00B14CE7"/>
    <w:rsid w:val="00B14F59"/>
    <w:rsid w:val="00B1537A"/>
    <w:rsid w:val="00B15622"/>
    <w:rsid w:val="00B21B82"/>
    <w:rsid w:val="00B21E96"/>
    <w:rsid w:val="00B22D7B"/>
    <w:rsid w:val="00B23959"/>
    <w:rsid w:val="00B23FB0"/>
    <w:rsid w:val="00B24039"/>
    <w:rsid w:val="00B24503"/>
    <w:rsid w:val="00B24630"/>
    <w:rsid w:val="00B24756"/>
    <w:rsid w:val="00B24803"/>
    <w:rsid w:val="00B2552B"/>
    <w:rsid w:val="00B25539"/>
    <w:rsid w:val="00B257C2"/>
    <w:rsid w:val="00B31045"/>
    <w:rsid w:val="00B31BD3"/>
    <w:rsid w:val="00B350EA"/>
    <w:rsid w:val="00B35C28"/>
    <w:rsid w:val="00B360E5"/>
    <w:rsid w:val="00B36193"/>
    <w:rsid w:val="00B36C17"/>
    <w:rsid w:val="00B36F4B"/>
    <w:rsid w:val="00B40DC8"/>
    <w:rsid w:val="00B425F5"/>
    <w:rsid w:val="00B442F1"/>
    <w:rsid w:val="00B4442C"/>
    <w:rsid w:val="00B4463D"/>
    <w:rsid w:val="00B45D40"/>
    <w:rsid w:val="00B46C4B"/>
    <w:rsid w:val="00B500FE"/>
    <w:rsid w:val="00B50DDA"/>
    <w:rsid w:val="00B510FB"/>
    <w:rsid w:val="00B51D61"/>
    <w:rsid w:val="00B53199"/>
    <w:rsid w:val="00B532F3"/>
    <w:rsid w:val="00B53350"/>
    <w:rsid w:val="00B54011"/>
    <w:rsid w:val="00B54ECD"/>
    <w:rsid w:val="00B57348"/>
    <w:rsid w:val="00B5740C"/>
    <w:rsid w:val="00B57F92"/>
    <w:rsid w:val="00B60DCB"/>
    <w:rsid w:val="00B616FA"/>
    <w:rsid w:val="00B61C62"/>
    <w:rsid w:val="00B70D49"/>
    <w:rsid w:val="00B711B3"/>
    <w:rsid w:val="00B72625"/>
    <w:rsid w:val="00B74B09"/>
    <w:rsid w:val="00B776EF"/>
    <w:rsid w:val="00B8104F"/>
    <w:rsid w:val="00B8195F"/>
    <w:rsid w:val="00B82621"/>
    <w:rsid w:val="00B826E6"/>
    <w:rsid w:val="00B82EC1"/>
    <w:rsid w:val="00B83652"/>
    <w:rsid w:val="00B83880"/>
    <w:rsid w:val="00B848B5"/>
    <w:rsid w:val="00B87A43"/>
    <w:rsid w:val="00B90F62"/>
    <w:rsid w:val="00B944F7"/>
    <w:rsid w:val="00B94702"/>
    <w:rsid w:val="00B94744"/>
    <w:rsid w:val="00B947A6"/>
    <w:rsid w:val="00B9527D"/>
    <w:rsid w:val="00B954D9"/>
    <w:rsid w:val="00B95942"/>
    <w:rsid w:val="00B97854"/>
    <w:rsid w:val="00BA02AA"/>
    <w:rsid w:val="00BA2BE1"/>
    <w:rsid w:val="00BA2FE2"/>
    <w:rsid w:val="00BA4B02"/>
    <w:rsid w:val="00BA5FF4"/>
    <w:rsid w:val="00BB2CEF"/>
    <w:rsid w:val="00BB33B3"/>
    <w:rsid w:val="00BB3497"/>
    <w:rsid w:val="00BB3A35"/>
    <w:rsid w:val="00BB56F5"/>
    <w:rsid w:val="00BB7D09"/>
    <w:rsid w:val="00BC2492"/>
    <w:rsid w:val="00BC265F"/>
    <w:rsid w:val="00BC280B"/>
    <w:rsid w:val="00BC34C7"/>
    <w:rsid w:val="00BC41B8"/>
    <w:rsid w:val="00BC5F3C"/>
    <w:rsid w:val="00BC6A58"/>
    <w:rsid w:val="00BC767A"/>
    <w:rsid w:val="00BD18AC"/>
    <w:rsid w:val="00BD1BD8"/>
    <w:rsid w:val="00BD1FB3"/>
    <w:rsid w:val="00BD26C3"/>
    <w:rsid w:val="00BD6C64"/>
    <w:rsid w:val="00BE0F34"/>
    <w:rsid w:val="00BE3DBE"/>
    <w:rsid w:val="00BE4796"/>
    <w:rsid w:val="00BE5016"/>
    <w:rsid w:val="00BE5B9C"/>
    <w:rsid w:val="00BE6B17"/>
    <w:rsid w:val="00BE7531"/>
    <w:rsid w:val="00BE7A88"/>
    <w:rsid w:val="00BE7B80"/>
    <w:rsid w:val="00BF0154"/>
    <w:rsid w:val="00BF278A"/>
    <w:rsid w:val="00BF27CE"/>
    <w:rsid w:val="00BF3205"/>
    <w:rsid w:val="00BF3947"/>
    <w:rsid w:val="00BF57CE"/>
    <w:rsid w:val="00BF58A6"/>
    <w:rsid w:val="00BF5F5C"/>
    <w:rsid w:val="00C126F1"/>
    <w:rsid w:val="00C16399"/>
    <w:rsid w:val="00C16905"/>
    <w:rsid w:val="00C17174"/>
    <w:rsid w:val="00C2391A"/>
    <w:rsid w:val="00C246D8"/>
    <w:rsid w:val="00C27712"/>
    <w:rsid w:val="00C3028B"/>
    <w:rsid w:val="00C3041D"/>
    <w:rsid w:val="00C30EE9"/>
    <w:rsid w:val="00C31EBF"/>
    <w:rsid w:val="00C35377"/>
    <w:rsid w:val="00C3684A"/>
    <w:rsid w:val="00C37C7C"/>
    <w:rsid w:val="00C40034"/>
    <w:rsid w:val="00C42128"/>
    <w:rsid w:val="00C429D2"/>
    <w:rsid w:val="00C42CE9"/>
    <w:rsid w:val="00C45BB4"/>
    <w:rsid w:val="00C469E4"/>
    <w:rsid w:val="00C535E8"/>
    <w:rsid w:val="00C549E2"/>
    <w:rsid w:val="00C556B7"/>
    <w:rsid w:val="00C571A9"/>
    <w:rsid w:val="00C60F3D"/>
    <w:rsid w:val="00C61BC3"/>
    <w:rsid w:val="00C61CED"/>
    <w:rsid w:val="00C634EE"/>
    <w:rsid w:val="00C64A3A"/>
    <w:rsid w:val="00C65E3D"/>
    <w:rsid w:val="00C73B96"/>
    <w:rsid w:val="00C807D1"/>
    <w:rsid w:val="00C84D6F"/>
    <w:rsid w:val="00C86000"/>
    <w:rsid w:val="00C86128"/>
    <w:rsid w:val="00C8698A"/>
    <w:rsid w:val="00C87424"/>
    <w:rsid w:val="00C91CCE"/>
    <w:rsid w:val="00C925CF"/>
    <w:rsid w:val="00C969F9"/>
    <w:rsid w:val="00C96BB4"/>
    <w:rsid w:val="00C97341"/>
    <w:rsid w:val="00CA04AD"/>
    <w:rsid w:val="00CA0FF3"/>
    <w:rsid w:val="00CA1F84"/>
    <w:rsid w:val="00CA2F9B"/>
    <w:rsid w:val="00CA4AA0"/>
    <w:rsid w:val="00CA61E0"/>
    <w:rsid w:val="00CA701E"/>
    <w:rsid w:val="00CA7468"/>
    <w:rsid w:val="00CA75B4"/>
    <w:rsid w:val="00CB0D76"/>
    <w:rsid w:val="00CB19EE"/>
    <w:rsid w:val="00CB579A"/>
    <w:rsid w:val="00CB58B3"/>
    <w:rsid w:val="00CB5EDA"/>
    <w:rsid w:val="00CB605A"/>
    <w:rsid w:val="00CB670C"/>
    <w:rsid w:val="00CB695F"/>
    <w:rsid w:val="00CC06C9"/>
    <w:rsid w:val="00CC06E3"/>
    <w:rsid w:val="00CC0835"/>
    <w:rsid w:val="00CC298C"/>
    <w:rsid w:val="00CC3C4D"/>
    <w:rsid w:val="00CC6052"/>
    <w:rsid w:val="00CC7555"/>
    <w:rsid w:val="00CD1D41"/>
    <w:rsid w:val="00CD2784"/>
    <w:rsid w:val="00CD28DB"/>
    <w:rsid w:val="00CD4F16"/>
    <w:rsid w:val="00CD61A9"/>
    <w:rsid w:val="00CD67D6"/>
    <w:rsid w:val="00CE2AFC"/>
    <w:rsid w:val="00CE415D"/>
    <w:rsid w:val="00CE4624"/>
    <w:rsid w:val="00CE5990"/>
    <w:rsid w:val="00CE60FA"/>
    <w:rsid w:val="00CE6719"/>
    <w:rsid w:val="00CE70FD"/>
    <w:rsid w:val="00CF0B55"/>
    <w:rsid w:val="00CF38B7"/>
    <w:rsid w:val="00CF3AF5"/>
    <w:rsid w:val="00CF4BA8"/>
    <w:rsid w:val="00CF633E"/>
    <w:rsid w:val="00CF6E30"/>
    <w:rsid w:val="00D0050D"/>
    <w:rsid w:val="00D00F61"/>
    <w:rsid w:val="00D01D39"/>
    <w:rsid w:val="00D02738"/>
    <w:rsid w:val="00D03AA5"/>
    <w:rsid w:val="00D068E4"/>
    <w:rsid w:val="00D07EFC"/>
    <w:rsid w:val="00D13CD2"/>
    <w:rsid w:val="00D143E5"/>
    <w:rsid w:val="00D14518"/>
    <w:rsid w:val="00D15882"/>
    <w:rsid w:val="00D16B24"/>
    <w:rsid w:val="00D177B4"/>
    <w:rsid w:val="00D2054D"/>
    <w:rsid w:val="00D20877"/>
    <w:rsid w:val="00D2726A"/>
    <w:rsid w:val="00D32EC8"/>
    <w:rsid w:val="00D35C8B"/>
    <w:rsid w:val="00D35F55"/>
    <w:rsid w:val="00D36A46"/>
    <w:rsid w:val="00D41358"/>
    <w:rsid w:val="00D4201E"/>
    <w:rsid w:val="00D4268B"/>
    <w:rsid w:val="00D42D17"/>
    <w:rsid w:val="00D43005"/>
    <w:rsid w:val="00D43798"/>
    <w:rsid w:val="00D43A90"/>
    <w:rsid w:val="00D43E15"/>
    <w:rsid w:val="00D44043"/>
    <w:rsid w:val="00D44B8B"/>
    <w:rsid w:val="00D4675B"/>
    <w:rsid w:val="00D4763C"/>
    <w:rsid w:val="00D5114F"/>
    <w:rsid w:val="00D52F1E"/>
    <w:rsid w:val="00D54975"/>
    <w:rsid w:val="00D56158"/>
    <w:rsid w:val="00D57BB3"/>
    <w:rsid w:val="00D63892"/>
    <w:rsid w:val="00D6496F"/>
    <w:rsid w:val="00D65374"/>
    <w:rsid w:val="00D66D32"/>
    <w:rsid w:val="00D713F8"/>
    <w:rsid w:val="00D72B02"/>
    <w:rsid w:val="00D72CEA"/>
    <w:rsid w:val="00D73BFF"/>
    <w:rsid w:val="00D75B28"/>
    <w:rsid w:val="00D75D3D"/>
    <w:rsid w:val="00D77FCF"/>
    <w:rsid w:val="00D8014E"/>
    <w:rsid w:val="00D81D36"/>
    <w:rsid w:val="00D8237A"/>
    <w:rsid w:val="00D826C6"/>
    <w:rsid w:val="00D84539"/>
    <w:rsid w:val="00D861FA"/>
    <w:rsid w:val="00D87285"/>
    <w:rsid w:val="00D87785"/>
    <w:rsid w:val="00D9037E"/>
    <w:rsid w:val="00D90982"/>
    <w:rsid w:val="00D90FB1"/>
    <w:rsid w:val="00D91628"/>
    <w:rsid w:val="00D92E46"/>
    <w:rsid w:val="00D94625"/>
    <w:rsid w:val="00D96D0C"/>
    <w:rsid w:val="00D97690"/>
    <w:rsid w:val="00D97F0B"/>
    <w:rsid w:val="00DA00C1"/>
    <w:rsid w:val="00DA2AFB"/>
    <w:rsid w:val="00DA3183"/>
    <w:rsid w:val="00DA3934"/>
    <w:rsid w:val="00DA5707"/>
    <w:rsid w:val="00DA57AB"/>
    <w:rsid w:val="00DA5BFA"/>
    <w:rsid w:val="00DB0280"/>
    <w:rsid w:val="00DB10B4"/>
    <w:rsid w:val="00DB1770"/>
    <w:rsid w:val="00DB177A"/>
    <w:rsid w:val="00DB19EA"/>
    <w:rsid w:val="00DB1FE8"/>
    <w:rsid w:val="00DB3D75"/>
    <w:rsid w:val="00DB4A47"/>
    <w:rsid w:val="00DB624F"/>
    <w:rsid w:val="00DB6DF9"/>
    <w:rsid w:val="00DB6F2F"/>
    <w:rsid w:val="00DB7813"/>
    <w:rsid w:val="00DC0CB0"/>
    <w:rsid w:val="00DC0D29"/>
    <w:rsid w:val="00DC404D"/>
    <w:rsid w:val="00DC6454"/>
    <w:rsid w:val="00DD0575"/>
    <w:rsid w:val="00DD08F6"/>
    <w:rsid w:val="00DD28FC"/>
    <w:rsid w:val="00DD2DB7"/>
    <w:rsid w:val="00DD515E"/>
    <w:rsid w:val="00DD568D"/>
    <w:rsid w:val="00DD601B"/>
    <w:rsid w:val="00DE00AA"/>
    <w:rsid w:val="00DE0974"/>
    <w:rsid w:val="00DE34E3"/>
    <w:rsid w:val="00DE5813"/>
    <w:rsid w:val="00DF149A"/>
    <w:rsid w:val="00DF1763"/>
    <w:rsid w:val="00DF1CDA"/>
    <w:rsid w:val="00DF4AF5"/>
    <w:rsid w:val="00E002C0"/>
    <w:rsid w:val="00E040BB"/>
    <w:rsid w:val="00E04242"/>
    <w:rsid w:val="00E04407"/>
    <w:rsid w:val="00E06372"/>
    <w:rsid w:val="00E069F2"/>
    <w:rsid w:val="00E1178A"/>
    <w:rsid w:val="00E13BCD"/>
    <w:rsid w:val="00E155B9"/>
    <w:rsid w:val="00E15DC3"/>
    <w:rsid w:val="00E174BF"/>
    <w:rsid w:val="00E17D80"/>
    <w:rsid w:val="00E2079D"/>
    <w:rsid w:val="00E20D71"/>
    <w:rsid w:val="00E2204D"/>
    <w:rsid w:val="00E22F28"/>
    <w:rsid w:val="00E23300"/>
    <w:rsid w:val="00E237D5"/>
    <w:rsid w:val="00E2571B"/>
    <w:rsid w:val="00E27E67"/>
    <w:rsid w:val="00E3040F"/>
    <w:rsid w:val="00E3149D"/>
    <w:rsid w:val="00E315BB"/>
    <w:rsid w:val="00E322F5"/>
    <w:rsid w:val="00E32494"/>
    <w:rsid w:val="00E3315C"/>
    <w:rsid w:val="00E33574"/>
    <w:rsid w:val="00E34373"/>
    <w:rsid w:val="00E34608"/>
    <w:rsid w:val="00E370F8"/>
    <w:rsid w:val="00E40DA1"/>
    <w:rsid w:val="00E415B1"/>
    <w:rsid w:val="00E41C4B"/>
    <w:rsid w:val="00E4560D"/>
    <w:rsid w:val="00E45734"/>
    <w:rsid w:val="00E4602E"/>
    <w:rsid w:val="00E5110A"/>
    <w:rsid w:val="00E5176B"/>
    <w:rsid w:val="00E526C4"/>
    <w:rsid w:val="00E535C4"/>
    <w:rsid w:val="00E54ED9"/>
    <w:rsid w:val="00E55145"/>
    <w:rsid w:val="00E575B0"/>
    <w:rsid w:val="00E60A54"/>
    <w:rsid w:val="00E61046"/>
    <w:rsid w:val="00E62003"/>
    <w:rsid w:val="00E629AB"/>
    <w:rsid w:val="00E62A1F"/>
    <w:rsid w:val="00E63B3E"/>
    <w:rsid w:val="00E63FB0"/>
    <w:rsid w:val="00E6434E"/>
    <w:rsid w:val="00E67733"/>
    <w:rsid w:val="00E7046F"/>
    <w:rsid w:val="00E712F6"/>
    <w:rsid w:val="00E71478"/>
    <w:rsid w:val="00E731DA"/>
    <w:rsid w:val="00E733C7"/>
    <w:rsid w:val="00E750B4"/>
    <w:rsid w:val="00E76993"/>
    <w:rsid w:val="00E82210"/>
    <w:rsid w:val="00E82F02"/>
    <w:rsid w:val="00E8559B"/>
    <w:rsid w:val="00E860B9"/>
    <w:rsid w:val="00E87A9B"/>
    <w:rsid w:val="00E87CAF"/>
    <w:rsid w:val="00E87FE8"/>
    <w:rsid w:val="00E9058E"/>
    <w:rsid w:val="00E90D66"/>
    <w:rsid w:val="00E91B14"/>
    <w:rsid w:val="00E94E97"/>
    <w:rsid w:val="00E96705"/>
    <w:rsid w:val="00E97AD5"/>
    <w:rsid w:val="00EA0BC7"/>
    <w:rsid w:val="00EA114F"/>
    <w:rsid w:val="00EA1457"/>
    <w:rsid w:val="00EA1686"/>
    <w:rsid w:val="00EA21B3"/>
    <w:rsid w:val="00EA359B"/>
    <w:rsid w:val="00EA5799"/>
    <w:rsid w:val="00EA62F2"/>
    <w:rsid w:val="00EA7153"/>
    <w:rsid w:val="00EB0E1E"/>
    <w:rsid w:val="00EB26FB"/>
    <w:rsid w:val="00EB285E"/>
    <w:rsid w:val="00EB41CC"/>
    <w:rsid w:val="00EB4F8E"/>
    <w:rsid w:val="00EB5D3D"/>
    <w:rsid w:val="00EB5F6C"/>
    <w:rsid w:val="00EB6A34"/>
    <w:rsid w:val="00EC09C7"/>
    <w:rsid w:val="00EC3138"/>
    <w:rsid w:val="00EC4308"/>
    <w:rsid w:val="00EC64C6"/>
    <w:rsid w:val="00EC6E9F"/>
    <w:rsid w:val="00EC76B6"/>
    <w:rsid w:val="00EC7F4C"/>
    <w:rsid w:val="00ED01F0"/>
    <w:rsid w:val="00ED02B0"/>
    <w:rsid w:val="00ED1090"/>
    <w:rsid w:val="00ED19F4"/>
    <w:rsid w:val="00ED1ABF"/>
    <w:rsid w:val="00ED3530"/>
    <w:rsid w:val="00ED675A"/>
    <w:rsid w:val="00EE1802"/>
    <w:rsid w:val="00EE1C40"/>
    <w:rsid w:val="00EE2F2B"/>
    <w:rsid w:val="00EE783D"/>
    <w:rsid w:val="00EF0C6F"/>
    <w:rsid w:val="00EF0DBC"/>
    <w:rsid w:val="00EF0F2F"/>
    <w:rsid w:val="00EF4050"/>
    <w:rsid w:val="00EF4A5F"/>
    <w:rsid w:val="00EF4F21"/>
    <w:rsid w:val="00F00A21"/>
    <w:rsid w:val="00F01253"/>
    <w:rsid w:val="00F04827"/>
    <w:rsid w:val="00F055D2"/>
    <w:rsid w:val="00F05EA9"/>
    <w:rsid w:val="00F07F4D"/>
    <w:rsid w:val="00F10442"/>
    <w:rsid w:val="00F10FC4"/>
    <w:rsid w:val="00F1243E"/>
    <w:rsid w:val="00F144D7"/>
    <w:rsid w:val="00F15AF2"/>
    <w:rsid w:val="00F16265"/>
    <w:rsid w:val="00F16A18"/>
    <w:rsid w:val="00F16EB9"/>
    <w:rsid w:val="00F20CA9"/>
    <w:rsid w:val="00F21374"/>
    <w:rsid w:val="00F21A59"/>
    <w:rsid w:val="00F21C8E"/>
    <w:rsid w:val="00F23F2D"/>
    <w:rsid w:val="00F30069"/>
    <w:rsid w:val="00F3151D"/>
    <w:rsid w:val="00F321CE"/>
    <w:rsid w:val="00F3285E"/>
    <w:rsid w:val="00F36020"/>
    <w:rsid w:val="00F3625B"/>
    <w:rsid w:val="00F37810"/>
    <w:rsid w:val="00F40038"/>
    <w:rsid w:val="00F402C8"/>
    <w:rsid w:val="00F4105E"/>
    <w:rsid w:val="00F41D22"/>
    <w:rsid w:val="00F41E28"/>
    <w:rsid w:val="00F45E06"/>
    <w:rsid w:val="00F50D25"/>
    <w:rsid w:val="00F51202"/>
    <w:rsid w:val="00F515BF"/>
    <w:rsid w:val="00F5320B"/>
    <w:rsid w:val="00F53B47"/>
    <w:rsid w:val="00F60006"/>
    <w:rsid w:val="00F60347"/>
    <w:rsid w:val="00F6141D"/>
    <w:rsid w:val="00F6152A"/>
    <w:rsid w:val="00F6160F"/>
    <w:rsid w:val="00F642B9"/>
    <w:rsid w:val="00F64500"/>
    <w:rsid w:val="00F65184"/>
    <w:rsid w:val="00F65553"/>
    <w:rsid w:val="00F70618"/>
    <w:rsid w:val="00F71608"/>
    <w:rsid w:val="00F71F45"/>
    <w:rsid w:val="00F724E0"/>
    <w:rsid w:val="00F729AA"/>
    <w:rsid w:val="00F739DC"/>
    <w:rsid w:val="00F7424D"/>
    <w:rsid w:val="00F7500F"/>
    <w:rsid w:val="00F751B6"/>
    <w:rsid w:val="00F7615B"/>
    <w:rsid w:val="00F76EB1"/>
    <w:rsid w:val="00F7745F"/>
    <w:rsid w:val="00F80CB9"/>
    <w:rsid w:val="00F80D37"/>
    <w:rsid w:val="00F813E9"/>
    <w:rsid w:val="00F83327"/>
    <w:rsid w:val="00F84E90"/>
    <w:rsid w:val="00F851B7"/>
    <w:rsid w:val="00F85A2F"/>
    <w:rsid w:val="00F85B2C"/>
    <w:rsid w:val="00F87571"/>
    <w:rsid w:val="00F91784"/>
    <w:rsid w:val="00F932BC"/>
    <w:rsid w:val="00F97586"/>
    <w:rsid w:val="00F97D62"/>
    <w:rsid w:val="00FA0153"/>
    <w:rsid w:val="00FA1201"/>
    <w:rsid w:val="00FA32B8"/>
    <w:rsid w:val="00FA37D5"/>
    <w:rsid w:val="00FA474D"/>
    <w:rsid w:val="00FA4C03"/>
    <w:rsid w:val="00FA64A2"/>
    <w:rsid w:val="00FB1EDB"/>
    <w:rsid w:val="00FB273A"/>
    <w:rsid w:val="00FB2D35"/>
    <w:rsid w:val="00FB34D2"/>
    <w:rsid w:val="00FB3B2C"/>
    <w:rsid w:val="00FB3CC8"/>
    <w:rsid w:val="00FB4E36"/>
    <w:rsid w:val="00FB58BD"/>
    <w:rsid w:val="00FB6F67"/>
    <w:rsid w:val="00FC0963"/>
    <w:rsid w:val="00FC1A62"/>
    <w:rsid w:val="00FC2531"/>
    <w:rsid w:val="00FC3796"/>
    <w:rsid w:val="00FC4938"/>
    <w:rsid w:val="00FD0B3B"/>
    <w:rsid w:val="00FD310D"/>
    <w:rsid w:val="00FD464C"/>
    <w:rsid w:val="00FD4F50"/>
    <w:rsid w:val="00FD515D"/>
    <w:rsid w:val="00FD5DD2"/>
    <w:rsid w:val="00FE135F"/>
    <w:rsid w:val="00FE1C9F"/>
    <w:rsid w:val="00FE63DE"/>
    <w:rsid w:val="00FF0C97"/>
    <w:rsid w:val="00FF29D0"/>
    <w:rsid w:val="00FF2EFD"/>
    <w:rsid w:val="00FF4BC3"/>
    <w:rsid w:val="00FF7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34FB"/>
  </w:style>
  <w:style w:type="paragraph" w:styleId="Antrat1">
    <w:name w:val="heading 1"/>
    <w:basedOn w:val="prastasis"/>
    <w:next w:val="prastasis"/>
    <w:link w:val="Antrat1Diagrama"/>
    <w:uiPriority w:val="9"/>
    <w:qFormat/>
    <w:rsid w:val="00A17C7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unhideWhenUsed/>
    <w:qFormat/>
    <w:rsid w:val="007F3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F3B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E457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6390"/>
    <w:pPr>
      <w:ind w:left="720"/>
      <w:contextualSpacing/>
    </w:pPr>
  </w:style>
  <w:style w:type="character" w:customStyle="1" w:styleId="Antrat1Diagrama">
    <w:name w:val="Antraštė 1 Diagrama"/>
    <w:basedOn w:val="Numatytasispastraiposriftas"/>
    <w:link w:val="Antrat1"/>
    <w:uiPriority w:val="9"/>
    <w:rsid w:val="00A17C7C"/>
    <w:rPr>
      <w:rFonts w:asciiTheme="majorHAnsi" w:eastAsiaTheme="majorEastAsia" w:hAnsiTheme="majorHAnsi" w:cstheme="majorBidi"/>
      <w:b/>
      <w:bCs/>
      <w:color w:val="2E74B5" w:themeColor="accent1" w:themeShade="BF"/>
      <w:sz w:val="28"/>
      <w:szCs w:val="28"/>
    </w:rPr>
  </w:style>
  <w:style w:type="paragraph" w:styleId="Antrats">
    <w:name w:val="header"/>
    <w:basedOn w:val="prastasis"/>
    <w:link w:val="AntratsDiagrama"/>
    <w:uiPriority w:val="99"/>
    <w:unhideWhenUsed/>
    <w:rsid w:val="00DF4A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4AF5"/>
  </w:style>
  <w:style w:type="paragraph" w:styleId="Porat">
    <w:name w:val="footer"/>
    <w:basedOn w:val="prastasis"/>
    <w:link w:val="PoratDiagrama"/>
    <w:uiPriority w:val="99"/>
    <w:unhideWhenUsed/>
    <w:rsid w:val="00DF4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4AF5"/>
  </w:style>
  <w:style w:type="paragraph" w:styleId="Betarp">
    <w:name w:val="No Spacing"/>
    <w:link w:val="BetarpDiagrama"/>
    <w:uiPriority w:val="1"/>
    <w:qFormat/>
    <w:rsid w:val="007824C7"/>
    <w:pPr>
      <w:spacing w:after="0" w:line="240" w:lineRule="auto"/>
    </w:pPr>
  </w:style>
  <w:style w:type="table" w:styleId="Lentelstinklelis">
    <w:name w:val="Table Grid"/>
    <w:basedOn w:val="prastojilentel"/>
    <w:uiPriority w:val="39"/>
    <w:rsid w:val="00A8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F3BA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7F3BAF"/>
    <w:rPr>
      <w:rFonts w:asciiTheme="majorHAnsi" w:eastAsiaTheme="majorEastAsia" w:hAnsiTheme="majorHAnsi" w:cstheme="majorBidi"/>
      <w:color w:val="1F4D78" w:themeColor="accent1" w:themeShade="7F"/>
      <w:sz w:val="24"/>
      <w:szCs w:val="24"/>
    </w:rPr>
  </w:style>
  <w:style w:type="paragraph" w:styleId="Paprastasistekstas">
    <w:name w:val="Plain Text"/>
    <w:basedOn w:val="prastasis"/>
    <w:link w:val="PaprastasistekstasDiagrama"/>
    <w:uiPriority w:val="99"/>
    <w:unhideWhenUsed/>
    <w:rsid w:val="007F3BAF"/>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7F3BAF"/>
    <w:rPr>
      <w:rFonts w:ascii="Consolas" w:hAnsi="Consolas"/>
      <w:sz w:val="21"/>
      <w:szCs w:val="21"/>
    </w:rPr>
  </w:style>
  <w:style w:type="character" w:styleId="Komentaronuoroda">
    <w:name w:val="annotation reference"/>
    <w:basedOn w:val="Numatytasispastraiposriftas"/>
    <w:uiPriority w:val="99"/>
    <w:semiHidden/>
    <w:unhideWhenUsed/>
    <w:rsid w:val="00C87424"/>
    <w:rPr>
      <w:sz w:val="16"/>
      <w:szCs w:val="16"/>
    </w:rPr>
  </w:style>
  <w:style w:type="paragraph" w:styleId="Komentarotekstas">
    <w:name w:val="annotation text"/>
    <w:basedOn w:val="prastasis"/>
    <w:link w:val="KomentarotekstasDiagrama"/>
    <w:uiPriority w:val="99"/>
    <w:semiHidden/>
    <w:unhideWhenUsed/>
    <w:rsid w:val="00C874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7424"/>
    <w:rPr>
      <w:sz w:val="20"/>
      <w:szCs w:val="20"/>
    </w:rPr>
  </w:style>
  <w:style w:type="paragraph" w:styleId="Komentarotema">
    <w:name w:val="annotation subject"/>
    <w:basedOn w:val="Komentarotekstas"/>
    <w:next w:val="Komentarotekstas"/>
    <w:link w:val="KomentarotemaDiagrama"/>
    <w:uiPriority w:val="99"/>
    <w:semiHidden/>
    <w:unhideWhenUsed/>
    <w:rsid w:val="00C87424"/>
    <w:rPr>
      <w:b/>
      <w:bCs/>
    </w:rPr>
  </w:style>
  <w:style w:type="character" w:customStyle="1" w:styleId="KomentarotemaDiagrama">
    <w:name w:val="Komentaro tema Diagrama"/>
    <w:basedOn w:val="KomentarotekstasDiagrama"/>
    <w:link w:val="Komentarotema"/>
    <w:uiPriority w:val="99"/>
    <w:semiHidden/>
    <w:rsid w:val="00C87424"/>
    <w:rPr>
      <w:b/>
      <w:bCs/>
      <w:sz w:val="20"/>
      <w:szCs w:val="20"/>
    </w:rPr>
  </w:style>
  <w:style w:type="paragraph" w:styleId="Debesliotekstas">
    <w:name w:val="Balloon Text"/>
    <w:basedOn w:val="prastasis"/>
    <w:link w:val="DebesliotekstasDiagrama"/>
    <w:uiPriority w:val="99"/>
    <w:semiHidden/>
    <w:unhideWhenUsed/>
    <w:rsid w:val="00C874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424"/>
    <w:rPr>
      <w:rFonts w:ascii="Segoe UI" w:hAnsi="Segoe UI" w:cs="Segoe UI"/>
      <w:sz w:val="18"/>
      <w:szCs w:val="18"/>
    </w:rPr>
  </w:style>
  <w:style w:type="character" w:styleId="Hipersaitas">
    <w:name w:val="Hyperlink"/>
    <w:basedOn w:val="Numatytasispastraiposriftas"/>
    <w:uiPriority w:val="99"/>
    <w:unhideWhenUsed/>
    <w:rsid w:val="007035BD"/>
    <w:rPr>
      <w:color w:val="0563C1" w:themeColor="hyperlink"/>
      <w:u w:val="single"/>
    </w:rPr>
  </w:style>
  <w:style w:type="paragraph" w:styleId="Turinioantrat">
    <w:name w:val="TOC Heading"/>
    <w:basedOn w:val="Antrat1"/>
    <w:next w:val="prastasis"/>
    <w:uiPriority w:val="39"/>
    <w:semiHidden/>
    <w:unhideWhenUsed/>
    <w:qFormat/>
    <w:rsid w:val="007035BD"/>
    <w:pPr>
      <w:outlineLvl w:val="9"/>
    </w:pPr>
    <w:rPr>
      <w:lang w:eastAsia="lt-LT"/>
    </w:rPr>
  </w:style>
  <w:style w:type="paragraph" w:styleId="Turinys1">
    <w:name w:val="toc 1"/>
    <w:basedOn w:val="prastasis"/>
    <w:next w:val="prastasis"/>
    <w:autoRedefine/>
    <w:uiPriority w:val="39"/>
    <w:unhideWhenUsed/>
    <w:rsid w:val="007035BD"/>
    <w:pPr>
      <w:tabs>
        <w:tab w:val="left" w:pos="440"/>
        <w:tab w:val="right" w:leader="dot" w:pos="9628"/>
      </w:tabs>
      <w:spacing w:after="100" w:line="276" w:lineRule="auto"/>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7035BD"/>
    <w:pPr>
      <w:spacing w:after="100" w:line="276" w:lineRule="auto"/>
      <w:ind w:left="220"/>
    </w:pPr>
  </w:style>
  <w:style w:type="paragraph" w:styleId="Turinys3">
    <w:name w:val="toc 3"/>
    <w:basedOn w:val="prastasis"/>
    <w:next w:val="prastasis"/>
    <w:autoRedefine/>
    <w:uiPriority w:val="39"/>
    <w:unhideWhenUsed/>
    <w:rsid w:val="007035BD"/>
    <w:pPr>
      <w:spacing w:after="100" w:line="276" w:lineRule="auto"/>
      <w:ind w:left="440"/>
    </w:pPr>
  </w:style>
  <w:style w:type="character" w:styleId="Grietas">
    <w:name w:val="Strong"/>
    <w:basedOn w:val="Numatytasispastraiposriftas"/>
    <w:uiPriority w:val="22"/>
    <w:qFormat/>
    <w:rsid w:val="00845427"/>
    <w:rPr>
      <w:b/>
      <w:bCs/>
    </w:rPr>
  </w:style>
  <w:style w:type="paragraph" w:customStyle="1" w:styleId="Default">
    <w:name w:val="Default"/>
    <w:rsid w:val="00B819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tarpDiagrama">
    <w:name w:val="Be tarpų Diagrama"/>
    <w:basedOn w:val="Numatytasispastraiposriftas"/>
    <w:link w:val="Betarp"/>
    <w:uiPriority w:val="1"/>
    <w:rsid w:val="00361F6B"/>
  </w:style>
  <w:style w:type="character" w:customStyle="1" w:styleId="Antrat4Diagrama">
    <w:name w:val="Antraštė 4 Diagrama"/>
    <w:basedOn w:val="Numatytasispastraiposriftas"/>
    <w:link w:val="Antrat4"/>
    <w:uiPriority w:val="9"/>
    <w:semiHidden/>
    <w:rsid w:val="00E45734"/>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34FB"/>
  </w:style>
  <w:style w:type="paragraph" w:styleId="Antrat1">
    <w:name w:val="heading 1"/>
    <w:basedOn w:val="prastasis"/>
    <w:next w:val="prastasis"/>
    <w:link w:val="Antrat1Diagrama"/>
    <w:uiPriority w:val="9"/>
    <w:qFormat/>
    <w:rsid w:val="00A17C7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unhideWhenUsed/>
    <w:qFormat/>
    <w:rsid w:val="007F3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F3B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E457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6390"/>
    <w:pPr>
      <w:ind w:left="720"/>
      <w:contextualSpacing/>
    </w:pPr>
  </w:style>
  <w:style w:type="character" w:customStyle="1" w:styleId="Antrat1Diagrama">
    <w:name w:val="Antraštė 1 Diagrama"/>
    <w:basedOn w:val="Numatytasispastraiposriftas"/>
    <w:link w:val="Antrat1"/>
    <w:uiPriority w:val="9"/>
    <w:rsid w:val="00A17C7C"/>
    <w:rPr>
      <w:rFonts w:asciiTheme="majorHAnsi" w:eastAsiaTheme="majorEastAsia" w:hAnsiTheme="majorHAnsi" w:cstheme="majorBidi"/>
      <w:b/>
      <w:bCs/>
      <w:color w:val="2E74B5" w:themeColor="accent1" w:themeShade="BF"/>
      <w:sz w:val="28"/>
      <w:szCs w:val="28"/>
    </w:rPr>
  </w:style>
  <w:style w:type="paragraph" w:styleId="Antrats">
    <w:name w:val="header"/>
    <w:basedOn w:val="prastasis"/>
    <w:link w:val="AntratsDiagrama"/>
    <w:uiPriority w:val="99"/>
    <w:unhideWhenUsed/>
    <w:rsid w:val="00DF4A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4AF5"/>
  </w:style>
  <w:style w:type="paragraph" w:styleId="Porat">
    <w:name w:val="footer"/>
    <w:basedOn w:val="prastasis"/>
    <w:link w:val="PoratDiagrama"/>
    <w:uiPriority w:val="99"/>
    <w:unhideWhenUsed/>
    <w:rsid w:val="00DF4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4AF5"/>
  </w:style>
  <w:style w:type="paragraph" w:styleId="Betarp">
    <w:name w:val="No Spacing"/>
    <w:link w:val="BetarpDiagrama"/>
    <w:uiPriority w:val="1"/>
    <w:qFormat/>
    <w:rsid w:val="007824C7"/>
    <w:pPr>
      <w:spacing w:after="0" w:line="240" w:lineRule="auto"/>
    </w:pPr>
  </w:style>
  <w:style w:type="table" w:styleId="Lentelstinklelis">
    <w:name w:val="Table Grid"/>
    <w:basedOn w:val="prastojilentel"/>
    <w:uiPriority w:val="39"/>
    <w:rsid w:val="00A8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F3BA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7F3BAF"/>
    <w:rPr>
      <w:rFonts w:asciiTheme="majorHAnsi" w:eastAsiaTheme="majorEastAsia" w:hAnsiTheme="majorHAnsi" w:cstheme="majorBidi"/>
      <w:color w:val="1F4D78" w:themeColor="accent1" w:themeShade="7F"/>
      <w:sz w:val="24"/>
      <w:szCs w:val="24"/>
    </w:rPr>
  </w:style>
  <w:style w:type="paragraph" w:styleId="Paprastasistekstas">
    <w:name w:val="Plain Text"/>
    <w:basedOn w:val="prastasis"/>
    <w:link w:val="PaprastasistekstasDiagrama"/>
    <w:uiPriority w:val="99"/>
    <w:unhideWhenUsed/>
    <w:rsid w:val="007F3BAF"/>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7F3BAF"/>
    <w:rPr>
      <w:rFonts w:ascii="Consolas" w:hAnsi="Consolas"/>
      <w:sz w:val="21"/>
      <w:szCs w:val="21"/>
    </w:rPr>
  </w:style>
  <w:style w:type="character" w:styleId="Komentaronuoroda">
    <w:name w:val="annotation reference"/>
    <w:basedOn w:val="Numatytasispastraiposriftas"/>
    <w:uiPriority w:val="99"/>
    <w:semiHidden/>
    <w:unhideWhenUsed/>
    <w:rsid w:val="00C87424"/>
    <w:rPr>
      <w:sz w:val="16"/>
      <w:szCs w:val="16"/>
    </w:rPr>
  </w:style>
  <w:style w:type="paragraph" w:styleId="Komentarotekstas">
    <w:name w:val="annotation text"/>
    <w:basedOn w:val="prastasis"/>
    <w:link w:val="KomentarotekstasDiagrama"/>
    <w:uiPriority w:val="99"/>
    <w:semiHidden/>
    <w:unhideWhenUsed/>
    <w:rsid w:val="00C874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7424"/>
    <w:rPr>
      <w:sz w:val="20"/>
      <w:szCs w:val="20"/>
    </w:rPr>
  </w:style>
  <w:style w:type="paragraph" w:styleId="Komentarotema">
    <w:name w:val="annotation subject"/>
    <w:basedOn w:val="Komentarotekstas"/>
    <w:next w:val="Komentarotekstas"/>
    <w:link w:val="KomentarotemaDiagrama"/>
    <w:uiPriority w:val="99"/>
    <w:semiHidden/>
    <w:unhideWhenUsed/>
    <w:rsid w:val="00C87424"/>
    <w:rPr>
      <w:b/>
      <w:bCs/>
    </w:rPr>
  </w:style>
  <w:style w:type="character" w:customStyle="1" w:styleId="KomentarotemaDiagrama">
    <w:name w:val="Komentaro tema Diagrama"/>
    <w:basedOn w:val="KomentarotekstasDiagrama"/>
    <w:link w:val="Komentarotema"/>
    <w:uiPriority w:val="99"/>
    <w:semiHidden/>
    <w:rsid w:val="00C87424"/>
    <w:rPr>
      <w:b/>
      <w:bCs/>
      <w:sz w:val="20"/>
      <w:szCs w:val="20"/>
    </w:rPr>
  </w:style>
  <w:style w:type="paragraph" w:styleId="Debesliotekstas">
    <w:name w:val="Balloon Text"/>
    <w:basedOn w:val="prastasis"/>
    <w:link w:val="DebesliotekstasDiagrama"/>
    <w:uiPriority w:val="99"/>
    <w:semiHidden/>
    <w:unhideWhenUsed/>
    <w:rsid w:val="00C874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424"/>
    <w:rPr>
      <w:rFonts w:ascii="Segoe UI" w:hAnsi="Segoe UI" w:cs="Segoe UI"/>
      <w:sz w:val="18"/>
      <w:szCs w:val="18"/>
    </w:rPr>
  </w:style>
  <w:style w:type="character" w:styleId="Hipersaitas">
    <w:name w:val="Hyperlink"/>
    <w:basedOn w:val="Numatytasispastraiposriftas"/>
    <w:uiPriority w:val="99"/>
    <w:unhideWhenUsed/>
    <w:rsid w:val="007035BD"/>
    <w:rPr>
      <w:color w:val="0563C1" w:themeColor="hyperlink"/>
      <w:u w:val="single"/>
    </w:rPr>
  </w:style>
  <w:style w:type="paragraph" w:styleId="Turinioantrat">
    <w:name w:val="TOC Heading"/>
    <w:basedOn w:val="Antrat1"/>
    <w:next w:val="prastasis"/>
    <w:uiPriority w:val="39"/>
    <w:semiHidden/>
    <w:unhideWhenUsed/>
    <w:qFormat/>
    <w:rsid w:val="007035BD"/>
    <w:pPr>
      <w:outlineLvl w:val="9"/>
    </w:pPr>
    <w:rPr>
      <w:lang w:eastAsia="lt-LT"/>
    </w:rPr>
  </w:style>
  <w:style w:type="paragraph" w:styleId="Turinys1">
    <w:name w:val="toc 1"/>
    <w:basedOn w:val="prastasis"/>
    <w:next w:val="prastasis"/>
    <w:autoRedefine/>
    <w:uiPriority w:val="39"/>
    <w:unhideWhenUsed/>
    <w:rsid w:val="007035BD"/>
    <w:pPr>
      <w:tabs>
        <w:tab w:val="left" w:pos="440"/>
        <w:tab w:val="right" w:leader="dot" w:pos="9628"/>
      </w:tabs>
      <w:spacing w:after="100" w:line="276" w:lineRule="auto"/>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7035BD"/>
    <w:pPr>
      <w:spacing w:after="100" w:line="276" w:lineRule="auto"/>
      <w:ind w:left="220"/>
    </w:pPr>
  </w:style>
  <w:style w:type="paragraph" w:styleId="Turinys3">
    <w:name w:val="toc 3"/>
    <w:basedOn w:val="prastasis"/>
    <w:next w:val="prastasis"/>
    <w:autoRedefine/>
    <w:uiPriority w:val="39"/>
    <w:unhideWhenUsed/>
    <w:rsid w:val="007035BD"/>
    <w:pPr>
      <w:spacing w:after="100" w:line="276" w:lineRule="auto"/>
      <w:ind w:left="440"/>
    </w:pPr>
  </w:style>
  <w:style w:type="character" w:styleId="Grietas">
    <w:name w:val="Strong"/>
    <w:basedOn w:val="Numatytasispastraiposriftas"/>
    <w:uiPriority w:val="22"/>
    <w:qFormat/>
    <w:rsid w:val="00845427"/>
    <w:rPr>
      <w:b/>
      <w:bCs/>
    </w:rPr>
  </w:style>
  <w:style w:type="paragraph" w:customStyle="1" w:styleId="Default">
    <w:name w:val="Default"/>
    <w:rsid w:val="00B819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tarpDiagrama">
    <w:name w:val="Be tarpų Diagrama"/>
    <w:basedOn w:val="Numatytasispastraiposriftas"/>
    <w:link w:val="Betarp"/>
    <w:uiPriority w:val="1"/>
    <w:rsid w:val="00361F6B"/>
  </w:style>
  <w:style w:type="character" w:customStyle="1" w:styleId="Antrat4Diagrama">
    <w:name w:val="Antraštė 4 Diagrama"/>
    <w:basedOn w:val="Numatytasispastraiposriftas"/>
    <w:link w:val="Antrat4"/>
    <w:uiPriority w:val="9"/>
    <w:semiHidden/>
    <w:rsid w:val="00E4573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3401">
      <w:bodyDiv w:val="1"/>
      <w:marLeft w:val="0"/>
      <w:marRight w:val="0"/>
      <w:marTop w:val="0"/>
      <w:marBottom w:val="0"/>
      <w:divBdr>
        <w:top w:val="none" w:sz="0" w:space="0" w:color="auto"/>
        <w:left w:val="none" w:sz="0" w:space="0" w:color="auto"/>
        <w:bottom w:val="none" w:sz="0" w:space="0" w:color="auto"/>
        <w:right w:val="none" w:sz="0" w:space="0" w:color="auto"/>
      </w:divBdr>
      <w:divsChild>
        <w:div w:id="1255478063">
          <w:marLeft w:val="0"/>
          <w:marRight w:val="0"/>
          <w:marTop w:val="0"/>
          <w:marBottom w:val="0"/>
          <w:divBdr>
            <w:top w:val="none" w:sz="0" w:space="0" w:color="auto"/>
            <w:left w:val="none" w:sz="0" w:space="0" w:color="auto"/>
            <w:bottom w:val="none" w:sz="0" w:space="0" w:color="auto"/>
            <w:right w:val="none" w:sz="0" w:space="0" w:color="auto"/>
          </w:divBdr>
        </w:div>
        <w:div w:id="1964967506">
          <w:marLeft w:val="0"/>
          <w:marRight w:val="0"/>
          <w:marTop w:val="0"/>
          <w:marBottom w:val="0"/>
          <w:divBdr>
            <w:top w:val="none" w:sz="0" w:space="0" w:color="auto"/>
            <w:left w:val="none" w:sz="0" w:space="0" w:color="auto"/>
            <w:bottom w:val="none" w:sz="0" w:space="0" w:color="auto"/>
            <w:right w:val="none" w:sz="0" w:space="0" w:color="auto"/>
          </w:divBdr>
        </w:div>
        <w:div w:id="315652380">
          <w:marLeft w:val="0"/>
          <w:marRight w:val="0"/>
          <w:marTop w:val="0"/>
          <w:marBottom w:val="0"/>
          <w:divBdr>
            <w:top w:val="none" w:sz="0" w:space="0" w:color="auto"/>
            <w:left w:val="none" w:sz="0" w:space="0" w:color="auto"/>
            <w:bottom w:val="none" w:sz="0" w:space="0" w:color="auto"/>
            <w:right w:val="none" w:sz="0" w:space="0" w:color="auto"/>
          </w:divBdr>
        </w:div>
        <w:div w:id="1672681578">
          <w:marLeft w:val="0"/>
          <w:marRight w:val="0"/>
          <w:marTop w:val="0"/>
          <w:marBottom w:val="0"/>
          <w:divBdr>
            <w:top w:val="none" w:sz="0" w:space="0" w:color="auto"/>
            <w:left w:val="none" w:sz="0" w:space="0" w:color="auto"/>
            <w:bottom w:val="none" w:sz="0" w:space="0" w:color="auto"/>
            <w:right w:val="none" w:sz="0" w:space="0" w:color="auto"/>
          </w:divBdr>
        </w:div>
        <w:div w:id="431097440">
          <w:marLeft w:val="0"/>
          <w:marRight w:val="0"/>
          <w:marTop w:val="0"/>
          <w:marBottom w:val="0"/>
          <w:divBdr>
            <w:top w:val="none" w:sz="0" w:space="0" w:color="auto"/>
            <w:left w:val="none" w:sz="0" w:space="0" w:color="auto"/>
            <w:bottom w:val="none" w:sz="0" w:space="0" w:color="auto"/>
            <w:right w:val="none" w:sz="0" w:space="0" w:color="auto"/>
          </w:divBdr>
        </w:div>
        <w:div w:id="182325124">
          <w:marLeft w:val="0"/>
          <w:marRight w:val="0"/>
          <w:marTop w:val="0"/>
          <w:marBottom w:val="0"/>
          <w:divBdr>
            <w:top w:val="none" w:sz="0" w:space="0" w:color="auto"/>
            <w:left w:val="none" w:sz="0" w:space="0" w:color="auto"/>
            <w:bottom w:val="none" w:sz="0" w:space="0" w:color="auto"/>
            <w:right w:val="none" w:sz="0" w:space="0" w:color="auto"/>
          </w:divBdr>
        </w:div>
        <w:div w:id="1259215330">
          <w:marLeft w:val="0"/>
          <w:marRight w:val="0"/>
          <w:marTop w:val="0"/>
          <w:marBottom w:val="0"/>
          <w:divBdr>
            <w:top w:val="none" w:sz="0" w:space="0" w:color="auto"/>
            <w:left w:val="none" w:sz="0" w:space="0" w:color="auto"/>
            <w:bottom w:val="none" w:sz="0" w:space="0" w:color="auto"/>
            <w:right w:val="none" w:sz="0" w:space="0" w:color="auto"/>
          </w:divBdr>
        </w:div>
        <w:div w:id="1876190737">
          <w:marLeft w:val="0"/>
          <w:marRight w:val="0"/>
          <w:marTop w:val="0"/>
          <w:marBottom w:val="0"/>
          <w:divBdr>
            <w:top w:val="none" w:sz="0" w:space="0" w:color="auto"/>
            <w:left w:val="none" w:sz="0" w:space="0" w:color="auto"/>
            <w:bottom w:val="none" w:sz="0" w:space="0" w:color="auto"/>
            <w:right w:val="none" w:sz="0" w:space="0" w:color="auto"/>
          </w:divBdr>
        </w:div>
        <w:div w:id="1114978143">
          <w:marLeft w:val="0"/>
          <w:marRight w:val="0"/>
          <w:marTop w:val="0"/>
          <w:marBottom w:val="0"/>
          <w:divBdr>
            <w:top w:val="none" w:sz="0" w:space="0" w:color="auto"/>
            <w:left w:val="none" w:sz="0" w:space="0" w:color="auto"/>
            <w:bottom w:val="none" w:sz="0" w:space="0" w:color="auto"/>
            <w:right w:val="none" w:sz="0" w:space="0" w:color="auto"/>
          </w:divBdr>
        </w:div>
        <w:div w:id="1549341899">
          <w:marLeft w:val="0"/>
          <w:marRight w:val="0"/>
          <w:marTop w:val="0"/>
          <w:marBottom w:val="0"/>
          <w:divBdr>
            <w:top w:val="none" w:sz="0" w:space="0" w:color="auto"/>
            <w:left w:val="none" w:sz="0" w:space="0" w:color="auto"/>
            <w:bottom w:val="none" w:sz="0" w:space="0" w:color="auto"/>
            <w:right w:val="none" w:sz="0" w:space="0" w:color="auto"/>
          </w:divBdr>
        </w:div>
        <w:div w:id="1255868372">
          <w:marLeft w:val="0"/>
          <w:marRight w:val="0"/>
          <w:marTop w:val="0"/>
          <w:marBottom w:val="0"/>
          <w:divBdr>
            <w:top w:val="none" w:sz="0" w:space="0" w:color="auto"/>
            <w:left w:val="none" w:sz="0" w:space="0" w:color="auto"/>
            <w:bottom w:val="none" w:sz="0" w:space="0" w:color="auto"/>
            <w:right w:val="none" w:sz="0" w:space="0" w:color="auto"/>
          </w:divBdr>
        </w:div>
        <w:div w:id="1409229994">
          <w:marLeft w:val="0"/>
          <w:marRight w:val="0"/>
          <w:marTop w:val="0"/>
          <w:marBottom w:val="0"/>
          <w:divBdr>
            <w:top w:val="none" w:sz="0" w:space="0" w:color="auto"/>
            <w:left w:val="none" w:sz="0" w:space="0" w:color="auto"/>
            <w:bottom w:val="none" w:sz="0" w:space="0" w:color="auto"/>
            <w:right w:val="none" w:sz="0" w:space="0" w:color="auto"/>
          </w:divBdr>
        </w:div>
        <w:div w:id="274488831">
          <w:marLeft w:val="0"/>
          <w:marRight w:val="0"/>
          <w:marTop w:val="0"/>
          <w:marBottom w:val="0"/>
          <w:divBdr>
            <w:top w:val="none" w:sz="0" w:space="0" w:color="auto"/>
            <w:left w:val="none" w:sz="0" w:space="0" w:color="auto"/>
            <w:bottom w:val="none" w:sz="0" w:space="0" w:color="auto"/>
            <w:right w:val="none" w:sz="0" w:space="0" w:color="auto"/>
          </w:divBdr>
        </w:div>
        <w:div w:id="769084080">
          <w:marLeft w:val="0"/>
          <w:marRight w:val="0"/>
          <w:marTop w:val="0"/>
          <w:marBottom w:val="0"/>
          <w:divBdr>
            <w:top w:val="none" w:sz="0" w:space="0" w:color="auto"/>
            <w:left w:val="none" w:sz="0" w:space="0" w:color="auto"/>
            <w:bottom w:val="none" w:sz="0" w:space="0" w:color="auto"/>
            <w:right w:val="none" w:sz="0" w:space="0" w:color="auto"/>
          </w:divBdr>
        </w:div>
        <w:div w:id="1678576050">
          <w:marLeft w:val="0"/>
          <w:marRight w:val="0"/>
          <w:marTop w:val="0"/>
          <w:marBottom w:val="0"/>
          <w:divBdr>
            <w:top w:val="none" w:sz="0" w:space="0" w:color="auto"/>
            <w:left w:val="none" w:sz="0" w:space="0" w:color="auto"/>
            <w:bottom w:val="none" w:sz="0" w:space="0" w:color="auto"/>
            <w:right w:val="none" w:sz="0" w:space="0" w:color="auto"/>
          </w:divBdr>
        </w:div>
        <w:div w:id="2017882891">
          <w:marLeft w:val="0"/>
          <w:marRight w:val="0"/>
          <w:marTop w:val="0"/>
          <w:marBottom w:val="0"/>
          <w:divBdr>
            <w:top w:val="none" w:sz="0" w:space="0" w:color="auto"/>
            <w:left w:val="none" w:sz="0" w:space="0" w:color="auto"/>
            <w:bottom w:val="none" w:sz="0" w:space="0" w:color="auto"/>
            <w:right w:val="none" w:sz="0" w:space="0" w:color="auto"/>
          </w:divBdr>
        </w:div>
        <w:div w:id="618685968">
          <w:marLeft w:val="0"/>
          <w:marRight w:val="0"/>
          <w:marTop w:val="0"/>
          <w:marBottom w:val="0"/>
          <w:divBdr>
            <w:top w:val="none" w:sz="0" w:space="0" w:color="auto"/>
            <w:left w:val="none" w:sz="0" w:space="0" w:color="auto"/>
            <w:bottom w:val="none" w:sz="0" w:space="0" w:color="auto"/>
            <w:right w:val="none" w:sz="0" w:space="0" w:color="auto"/>
          </w:divBdr>
        </w:div>
        <w:div w:id="618994032">
          <w:marLeft w:val="0"/>
          <w:marRight w:val="0"/>
          <w:marTop w:val="0"/>
          <w:marBottom w:val="0"/>
          <w:divBdr>
            <w:top w:val="none" w:sz="0" w:space="0" w:color="auto"/>
            <w:left w:val="none" w:sz="0" w:space="0" w:color="auto"/>
            <w:bottom w:val="none" w:sz="0" w:space="0" w:color="auto"/>
            <w:right w:val="none" w:sz="0" w:space="0" w:color="auto"/>
          </w:divBdr>
        </w:div>
        <w:div w:id="1697852642">
          <w:marLeft w:val="0"/>
          <w:marRight w:val="0"/>
          <w:marTop w:val="0"/>
          <w:marBottom w:val="0"/>
          <w:divBdr>
            <w:top w:val="none" w:sz="0" w:space="0" w:color="auto"/>
            <w:left w:val="none" w:sz="0" w:space="0" w:color="auto"/>
            <w:bottom w:val="none" w:sz="0" w:space="0" w:color="auto"/>
            <w:right w:val="none" w:sz="0" w:space="0" w:color="auto"/>
          </w:divBdr>
        </w:div>
        <w:div w:id="1774477523">
          <w:marLeft w:val="0"/>
          <w:marRight w:val="0"/>
          <w:marTop w:val="0"/>
          <w:marBottom w:val="0"/>
          <w:divBdr>
            <w:top w:val="none" w:sz="0" w:space="0" w:color="auto"/>
            <w:left w:val="none" w:sz="0" w:space="0" w:color="auto"/>
            <w:bottom w:val="none" w:sz="0" w:space="0" w:color="auto"/>
            <w:right w:val="none" w:sz="0" w:space="0" w:color="auto"/>
          </w:divBdr>
        </w:div>
        <w:div w:id="472455624">
          <w:marLeft w:val="0"/>
          <w:marRight w:val="0"/>
          <w:marTop w:val="0"/>
          <w:marBottom w:val="0"/>
          <w:divBdr>
            <w:top w:val="none" w:sz="0" w:space="0" w:color="auto"/>
            <w:left w:val="none" w:sz="0" w:space="0" w:color="auto"/>
            <w:bottom w:val="none" w:sz="0" w:space="0" w:color="auto"/>
            <w:right w:val="none" w:sz="0" w:space="0" w:color="auto"/>
          </w:divBdr>
        </w:div>
        <w:div w:id="537864062">
          <w:marLeft w:val="0"/>
          <w:marRight w:val="0"/>
          <w:marTop w:val="0"/>
          <w:marBottom w:val="0"/>
          <w:divBdr>
            <w:top w:val="none" w:sz="0" w:space="0" w:color="auto"/>
            <w:left w:val="none" w:sz="0" w:space="0" w:color="auto"/>
            <w:bottom w:val="none" w:sz="0" w:space="0" w:color="auto"/>
            <w:right w:val="none" w:sz="0" w:space="0" w:color="auto"/>
          </w:divBdr>
        </w:div>
        <w:div w:id="389622474">
          <w:marLeft w:val="0"/>
          <w:marRight w:val="0"/>
          <w:marTop w:val="0"/>
          <w:marBottom w:val="0"/>
          <w:divBdr>
            <w:top w:val="none" w:sz="0" w:space="0" w:color="auto"/>
            <w:left w:val="none" w:sz="0" w:space="0" w:color="auto"/>
            <w:bottom w:val="none" w:sz="0" w:space="0" w:color="auto"/>
            <w:right w:val="none" w:sz="0" w:space="0" w:color="auto"/>
          </w:divBdr>
        </w:div>
        <w:div w:id="305404780">
          <w:marLeft w:val="0"/>
          <w:marRight w:val="0"/>
          <w:marTop w:val="0"/>
          <w:marBottom w:val="0"/>
          <w:divBdr>
            <w:top w:val="none" w:sz="0" w:space="0" w:color="auto"/>
            <w:left w:val="none" w:sz="0" w:space="0" w:color="auto"/>
            <w:bottom w:val="none" w:sz="0" w:space="0" w:color="auto"/>
            <w:right w:val="none" w:sz="0" w:space="0" w:color="auto"/>
          </w:divBdr>
        </w:div>
        <w:div w:id="2116165871">
          <w:marLeft w:val="0"/>
          <w:marRight w:val="0"/>
          <w:marTop w:val="0"/>
          <w:marBottom w:val="0"/>
          <w:divBdr>
            <w:top w:val="none" w:sz="0" w:space="0" w:color="auto"/>
            <w:left w:val="none" w:sz="0" w:space="0" w:color="auto"/>
            <w:bottom w:val="none" w:sz="0" w:space="0" w:color="auto"/>
            <w:right w:val="none" w:sz="0" w:space="0" w:color="auto"/>
          </w:divBdr>
        </w:div>
      </w:divsChild>
    </w:div>
    <w:div w:id="432894395">
      <w:bodyDiv w:val="1"/>
      <w:marLeft w:val="0"/>
      <w:marRight w:val="0"/>
      <w:marTop w:val="0"/>
      <w:marBottom w:val="0"/>
      <w:divBdr>
        <w:top w:val="none" w:sz="0" w:space="0" w:color="auto"/>
        <w:left w:val="none" w:sz="0" w:space="0" w:color="auto"/>
        <w:bottom w:val="none" w:sz="0" w:space="0" w:color="auto"/>
        <w:right w:val="none" w:sz="0" w:space="0" w:color="auto"/>
      </w:divBdr>
      <w:divsChild>
        <w:div w:id="800996399">
          <w:marLeft w:val="0"/>
          <w:marRight w:val="0"/>
          <w:marTop w:val="0"/>
          <w:marBottom w:val="0"/>
          <w:divBdr>
            <w:top w:val="none" w:sz="0" w:space="0" w:color="auto"/>
            <w:left w:val="none" w:sz="0" w:space="0" w:color="auto"/>
            <w:bottom w:val="none" w:sz="0" w:space="0" w:color="auto"/>
            <w:right w:val="none" w:sz="0" w:space="0" w:color="auto"/>
          </w:divBdr>
        </w:div>
        <w:div w:id="1686974393">
          <w:marLeft w:val="0"/>
          <w:marRight w:val="0"/>
          <w:marTop w:val="0"/>
          <w:marBottom w:val="0"/>
          <w:divBdr>
            <w:top w:val="none" w:sz="0" w:space="0" w:color="auto"/>
            <w:left w:val="none" w:sz="0" w:space="0" w:color="auto"/>
            <w:bottom w:val="none" w:sz="0" w:space="0" w:color="auto"/>
            <w:right w:val="none" w:sz="0" w:space="0" w:color="auto"/>
          </w:divBdr>
        </w:div>
        <w:div w:id="1752697981">
          <w:marLeft w:val="0"/>
          <w:marRight w:val="0"/>
          <w:marTop w:val="0"/>
          <w:marBottom w:val="0"/>
          <w:divBdr>
            <w:top w:val="none" w:sz="0" w:space="0" w:color="auto"/>
            <w:left w:val="none" w:sz="0" w:space="0" w:color="auto"/>
            <w:bottom w:val="none" w:sz="0" w:space="0" w:color="auto"/>
            <w:right w:val="none" w:sz="0" w:space="0" w:color="auto"/>
          </w:divBdr>
        </w:div>
        <w:div w:id="358630880">
          <w:marLeft w:val="0"/>
          <w:marRight w:val="0"/>
          <w:marTop w:val="0"/>
          <w:marBottom w:val="0"/>
          <w:divBdr>
            <w:top w:val="none" w:sz="0" w:space="0" w:color="auto"/>
            <w:left w:val="none" w:sz="0" w:space="0" w:color="auto"/>
            <w:bottom w:val="none" w:sz="0" w:space="0" w:color="auto"/>
            <w:right w:val="none" w:sz="0" w:space="0" w:color="auto"/>
          </w:divBdr>
        </w:div>
        <w:div w:id="1108811654">
          <w:marLeft w:val="0"/>
          <w:marRight w:val="0"/>
          <w:marTop w:val="0"/>
          <w:marBottom w:val="0"/>
          <w:divBdr>
            <w:top w:val="none" w:sz="0" w:space="0" w:color="auto"/>
            <w:left w:val="none" w:sz="0" w:space="0" w:color="auto"/>
            <w:bottom w:val="none" w:sz="0" w:space="0" w:color="auto"/>
            <w:right w:val="none" w:sz="0" w:space="0" w:color="auto"/>
          </w:divBdr>
        </w:div>
        <w:div w:id="1885826109">
          <w:marLeft w:val="0"/>
          <w:marRight w:val="0"/>
          <w:marTop w:val="0"/>
          <w:marBottom w:val="0"/>
          <w:divBdr>
            <w:top w:val="none" w:sz="0" w:space="0" w:color="auto"/>
            <w:left w:val="none" w:sz="0" w:space="0" w:color="auto"/>
            <w:bottom w:val="none" w:sz="0" w:space="0" w:color="auto"/>
            <w:right w:val="none" w:sz="0" w:space="0" w:color="auto"/>
          </w:divBdr>
        </w:div>
        <w:div w:id="2110152360">
          <w:marLeft w:val="0"/>
          <w:marRight w:val="0"/>
          <w:marTop w:val="0"/>
          <w:marBottom w:val="0"/>
          <w:divBdr>
            <w:top w:val="none" w:sz="0" w:space="0" w:color="auto"/>
            <w:left w:val="none" w:sz="0" w:space="0" w:color="auto"/>
            <w:bottom w:val="none" w:sz="0" w:space="0" w:color="auto"/>
            <w:right w:val="none" w:sz="0" w:space="0" w:color="auto"/>
          </w:divBdr>
        </w:div>
        <w:div w:id="1692563376">
          <w:marLeft w:val="0"/>
          <w:marRight w:val="0"/>
          <w:marTop w:val="0"/>
          <w:marBottom w:val="0"/>
          <w:divBdr>
            <w:top w:val="none" w:sz="0" w:space="0" w:color="auto"/>
            <w:left w:val="none" w:sz="0" w:space="0" w:color="auto"/>
            <w:bottom w:val="none" w:sz="0" w:space="0" w:color="auto"/>
            <w:right w:val="none" w:sz="0" w:space="0" w:color="auto"/>
          </w:divBdr>
        </w:div>
        <w:div w:id="1496602947">
          <w:marLeft w:val="0"/>
          <w:marRight w:val="0"/>
          <w:marTop w:val="0"/>
          <w:marBottom w:val="0"/>
          <w:divBdr>
            <w:top w:val="none" w:sz="0" w:space="0" w:color="auto"/>
            <w:left w:val="none" w:sz="0" w:space="0" w:color="auto"/>
            <w:bottom w:val="none" w:sz="0" w:space="0" w:color="auto"/>
            <w:right w:val="none" w:sz="0" w:space="0" w:color="auto"/>
          </w:divBdr>
        </w:div>
        <w:div w:id="324944126">
          <w:marLeft w:val="0"/>
          <w:marRight w:val="0"/>
          <w:marTop w:val="0"/>
          <w:marBottom w:val="0"/>
          <w:divBdr>
            <w:top w:val="none" w:sz="0" w:space="0" w:color="auto"/>
            <w:left w:val="none" w:sz="0" w:space="0" w:color="auto"/>
            <w:bottom w:val="none" w:sz="0" w:space="0" w:color="auto"/>
            <w:right w:val="none" w:sz="0" w:space="0" w:color="auto"/>
          </w:divBdr>
        </w:div>
        <w:div w:id="1889682421">
          <w:marLeft w:val="0"/>
          <w:marRight w:val="0"/>
          <w:marTop w:val="0"/>
          <w:marBottom w:val="0"/>
          <w:divBdr>
            <w:top w:val="none" w:sz="0" w:space="0" w:color="auto"/>
            <w:left w:val="none" w:sz="0" w:space="0" w:color="auto"/>
            <w:bottom w:val="none" w:sz="0" w:space="0" w:color="auto"/>
            <w:right w:val="none" w:sz="0" w:space="0" w:color="auto"/>
          </w:divBdr>
        </w:div>
        <w:div w:id="597493573">
          <w:marLeft w:val="0"/>
          <w:marRight w:val="0"/>
          <w:marTop w:val="0"/>
          <w:marBottom w:val="0"/>
          <w:divBdr>
            <w:top w:val="none" w:sz="0" w:space="0" w:color="auto"/>
            <w:left w:val="none" w:sz="0" w:space="0" w:color="auto"/>
            <w:bottom w:val="none" w:sz="0" w:space="0" w:color="auto"/>
            <w:right w:val="none" w:sz="0" w:space="0" w:color="auto"/>
          </w:divBdr>
        </w:div>
        <w:div w:id="1839419621">
          <w:marLeft w:val="0"/>
          <w:marRight w:val="0"/>
          <w:marTop w:val="0"/>
          <w:marBottom w:val="0"/>
          <w:divBdr>
            <w:top w:val="none" w:sz="0" w:space="0" w:color="auto"/>
            <w:left w:val="none" w:sz="0" w:space="0" w:color="auto"/>
            <w:bottom w:val="none" w:sz="0" w:space="0" w:color="auto"/>
            <w:right w:val="none" w:sz="0" w:space="0" w:color="auto"/>
          </w:divBdr>
        </w:div>
        <w:div w:id="2141919388">
          <w:marLeft w:val="0"/>
          <w:marRight w:val="0"/>
          <w:marTop w:val="0"/>
          <w:marBottom w:val="0"/>
          <w:divBdr>
            <w:top w:val="none" w:sz="0" w:space="0" w:color="auto"/>
            <w:left w:val="none" w:sz="0" w:space="0" w:color="auto"/>
            <w:bottom w:val="none" w:sz="0" w:space="0" w:color="auto"/>
            <w:right w:val="none" w:sz="0" w:space="0" w:color="auto"/>
          </w:divBdr>
        </w:div>
        <w:div w:id="408190938">
          <w:marLeft w:val="0"/>
          <w:marRight w:val="0"/>
          <w:marTop w:val="0"/>
          <w:marBottom w:val="0"/>
          <w:divBdr>
            <w:top w:val="none" w:sz="0" w:space="0" w:color="auto"/>
            <w:left w:val="none" w:sz="0" w:space="0" w:color="auto"/>
            <w:bottom w:val="none" w:sz="0" w:space="0" w:color="auto"/>
            <w:right w:val="none" w:sz="0" w:space="0" w:color="auto"/>
          </w:divBdr>
        </w:div>
        <w:div w:id="2097356605">
          <w:marLeft w:val="0"/>
          <w:marRight w:val="0"/>
          <w:marTop w:val="0"/>
          <w:marBottom w:val="0"/>
          <w:divBdr>
            <w:top w:val="none" w:sz="0" w:space="0" w:color="auto"/>
            <w:left w:val="none" w:sz="0" w:space="0" w:color="auto"/>
            <w:bottom w:val="none" w:sz="0" w:space="0" w:color="auto"/>
            <w:right w:val="none" w:sz="0" w:space="0" w:color="auto"/>
          </w:divBdr>
        </w:div>
        <w:div w:id="1877430972">
          <w:marLeft w:val="0"/>
          <w:marRight w:val="0"/>
          <w:marTop w:val="0"/>
          <w:marBottom w:val="0"/>
          <w:divBdr>
            <w:top w:val="none" w:sz="0" w:space="0" w:color="auto"/>
            <w:left w:val="none" w:sz="0" w:space="0" w:color="auto"/>
            <w:bottom w:val="none" w:sz="0" w:space="0" w:color="auto"/>
            <w:right w:val="none" w:sz="0" w:space="0" w:color="auto"/>
          </w:divBdr>
        </w:div>
        <w:div w:id="560750486">
          <w:marLeft w:val="0"/>
          <w:marRight w:val="0"/>
          <w:marTop w:val="0"/>
          <w:marBottom w:val="0"/>
          <w:divBdr>
            <w:top w:val="none" w:sz="0" w:space="0" w:color="auto"/>
            <w:left w:val="none" w:sz="0" w:space="0" w:color="auto"/>
            <w:bottom w:val="none" w:sz="0" w:space="0" w:color="auto"/>
            <w:right w:val="none" w:sz="0" w:space="0" w:color="auto"/>
          </w:divBdr>
        </w:div>
        <w:div w:id="443157459">
          <w:marLeft w:val="0"/>
          <w:marRight w:val="0"/>
          <w:marTop w:val="0"/>
          <w:marBottom w:val="0"/>
          <w:divBdr>
            <w:top w:val="none" w:sz="0" w:space="0" w:color="auto"/>
            <w:left w:val="none" w:sz="0" w:space="0" w:color="auto"/>
            <w:bottom w:val="none" w:sz="0" w:space="0" w:color="auto"/>
            <w:right w:val="none" w:sz="0" w:space="0" w:color="auto"/>
          </w:divBdr>
        </w:div>
        <w:div w:id="526216579">
          <w:marLeft w:val="0"/>
          <w:marRight w:val="0"/>
          <w:marTop w:val="0"/>
          <w:marBottom w:val="0"/>
          <w:divBdr>
            <w:top w:val="none" w:sz="0" w:space="0" w:color="auto"/>
            <w:left w:val="none" w:sz="0" w:space="0" w:color="auto"/>
            <w:bottom w:val="none" w:sz="0" w:space="0" w:color="auto"/>
            <w:right w:val="none" w:sz="0" w:space="0" w:color="auto"/>
          </w:divBdr>
        </w:div>
        <w:div w:id="1577935932">
          <w:marLeft w:val="0"/>
          <w:marRight w:val="0"/>
          <w:marTop w:val="0"/>
          <w:marBottom w:val="0"/>
          <w:divBdr>
            <w:top w:val="none" w:sz="0" w:space="0" w:color="auto"/>
            <w:left w:val="none" w:sz="0" w:space="0" w:color="auto"/>
            <w:bottom w:val="none" w:sz="0" w:space="0" w:color="auto"/>
            <w:right w:val="none" w:sz="0" w:space="0" w:color="auto"/>
          </w:divBdr>
        </w:div>
        <w:div w:id="74401929">
          <w:marLeft w:val="0"/>
          <w:marRight w:val="0"/>
          <w:marTop w:val="0"/>
          <w:marBottom w:val="0"/>
          <w:divBdr>
            <w:top w:val="none" w:sz="0" w:space="0" w:color="auto"/>
            <w:left w:val="none" w:sz="0" w:space="0" w:color="auto"/>
            <w:bottom w:val="none" w:sz="0" w:space="0" w:color="auto"/>
            <w:right w:val="none" w:sz="0" w:space="0" w:color="auto"/>
          </w:divBdr>
        </w:div>
        <w:div w:id="1503737774">
          <w:marLeft w:val="0"/>
          <w:marRight w:val="0"/>
          <w:marTop w:val="0"/>
          <w:marBottom w:val="0"/>
          <w:divBdr>
            <w:top w:val="none" w:sz="0" w:space="0" w:color="auto"/>
            <w:left w:val="none" w:sz="0" w:space="0" w:color="auto"/>
            <w:bottom w:val="none" w:sz="0" w:space="0" w:color="auto"/>
            <w:right w:val="none" w:sz="0" w:space="0" w:color="auto"/>
          </w:divBdr>
        </w:div>
        <w:div w:id="517623082">
          <w:marLeft w:val="0"/>
          <w:marRight w:val="0"/>
          <w:marTop w:val="0"/>
          <w:marBottom w:val="0"/>
          <w:divBdr>
            <w:top w:val="none" w:sz="0" w:space="0" w:color="auto"/>
            <w:left w:val="none" w:sz="0" w:space="0" w:color="auto"/>
            <w:bottom w:val="none" w:sz="0" w:space="0" w:color="auto"/>
            <w:right w:val="none" w:sz="0" w:space="0" w:color="auto"/>
          </w:divBdr>
        </w:div>
        <w:div w:id="1460221579">
          <w:marLeft w:val="0"/>
          <w:marRight w:val="0"/>
          <w:marTop w:val="0"/>
          <w:marBottom w:val="0"/>
          <w:divBdr>
            <w:top w:val="none" w:sz="0" w:space="0" w:color="auto"/>
            <w:left w:val="none" w:sz="0" w:space="0" w:color="auto"/>
            <w:bottom w:val="none" w:sz="0" w:space="0" w:color="auto"/>
            <w:right w:val="none" w:sz="0" w:space="0" w:color="auto"/>
          </w:divBdr>
        </w:div>
        <w:div w:id="311757105">
          <w:marLeft w:val="0"/>
          <w:marRight w:val="0"/>
          <w:marTop w:val="0"/>
          <w:marBottom w:val="0"/>
          <w:divBdr>
            <w:top w:val="none" w:sz="0" w:space="0" w:color="auto"/>
            <w:left w:val="none" w:sz="0" w:space="0" w:color="auto"/>
            <w:bottom w:val="none" w:sz="0" w:space="0" w:color="auto"/>
            <w:right w:val="none" w:sz="0" w:space="0" w:color="auto"/>
          </w:divBdr>
        </w:div>
        <w:div w:id="589201057">
          <w:marLeft w:val="0"/>
          <w:marRight w:val="0"/>
          <w:marTop w:val="0"/>
          <w:marBottom w:val="0"/>
          <w:divBdr>
            <w:top w:val="none" w:sz="0" w:space="0" w:color="auto"/>
            <w:left w:val="none" w:sz="0" w:space="0" w:color="auto"/>
            <w:bottom w:val="none" w:sz="0" w:space="0" w:color="auto"/>
            <w:right w:val="none" w:sz="0" w:space="0" w:color="auto"/>
          </w:divBdr>
        </w:div>
        <w:div w:id="196894191">
          <w:marLeft w:val="0"/>
          <w:marRight w:val="0"/>
          <w:marTop w:val="0"/>
          <w:marBottom w:val="0"/>
          <w:divBdr>
            <w:top w:val="none" w:sz="0" w:space="0" w:color="auto"/>
            <w:left w:val="none" w:sz="0" w:space="0" w:color="auto"/>
            <w:bottom w:val="none" w:sz="0" w:space="0" w:color="auto"/>
            <w:right w:val="none" w:sz="0" w:space="0" w:color="auto"/>
          </w:divBdr>
        </w:div>
        <w:div w:id="1259602369">
          <w:marLeft w:val="0"/>
          <w:marRight w:val="0"/>
          <w:marTop w:val="0"/>
          <w:marBottom w:val="0"/>
          <w:divBdr>
            <w:top w:val="none" w:sz="0" w:space="0" w:color="auto"/>
            <w:left w:val="none" w:sz="0" w:space="0" w:color="auto"/>
            <w:bottom w:val="none" w:sz="0" w:space="0" w:color="auto"/>
            <w:right w:val="none" w:sz="0" w:space="0" w:color="auto"/>
          </w:divBdr>
        </w:div>
        <w:div w:id="1591114995">
          <w:marLeft w:val="0"/>
          <w:marRight w:val="0"/>
          <w:marTop w:val="0"/>
          <w:marBottom w:val="0"/>
          <w:divBdr>
            <w:top w:val="none" w:sz="0" w:space="0" w:color="auto"/>
            <w:left w:val="none" w:sz="0" w:space="0" w:color="auto"/>
            <w:bottom w:val="none" w:sz="0" w:space="0" w:color="auto"/>
            <w:right w:val="none" w:sz="0" w:space="0" w:color="auto"/>
          </w:divBdr>
        </w:div>
        <w:div w:id="515193369">
          <w:marLeft w:val="0"/>
          <w:marRight w:val="0"/>
          <w:marTop w:val="0"/>
          <w:marBottom w:val="0"/>
          <w:divBdr>
            <w:top w:val="none" w:sz="0" w:space="0" w:color="auto"/>
            <w:left w:val="none" w:sz="0" w:space="0" w:color="auto"/>
            <w:bottom w:val="none" w:sz="0" w:space="0" w:color="auto"/>
            <w:right w:val="none" w:sz="0" w:space="0" w:color="auto"/>
          </w:divBdr>
        </w:div>
        <w:div w:id="1615407112">
          <w:marLeft w:val="0"/>
          <w:marRight w:val="0"/>
          <w:marTop w:val="0"/>
          <w:marBottom w:val="0"/>
          <w:divBdr>
            <w:top w:val="none" w:sz="0" w:space="0" w:color="auto"/>
            <w:left w:val="none" w:sz="0" w:space="0" w:color="auto"/>
            <w:bottom w:val="none" w:sz="0" w:space="0" w:color="auto"/>
            <w:right w:val="none" w:sz="0" w:space="0" w:color="auto"/>
          </w:divBdr>
        </w:div>
        <w:div w:id="1256402390">
          <w:marLeft w:val="0"/>
          <w:marRight w:val="0"/>
          <w:marTop w:val="0"/>
          <w:marBottom w:val="0"/>
          <w:divBdr>
            <w:top w:val="none" w:sz="0" w:space="0" w:color="auto"/>
            <w:left w:val="none" w:sz="0" w:space="0" w:color="auto"/>
            <w:bottom w:val="none" w:sz="0" w:space="0" w:color="auto"/>
            <w:right w:val="none" w:sz="0" w:space="0" w:color="auto"/>
          </w:divBdr>
        </w:div>
        <w:div w:id="2060936922">
          <w:marLeft w:val="0"/>
          <w:marRight w:val="0"/>
          <w:marTop w:val="0"/>
          <w:marBottom w:val="0"/>
          <w:divBdr>
            <w:top w:val="none" w:sz="0" w:space="0" w:color="auto"/>
            <w:left w:val="none" w:sz="0" w:space="0" w:color="auto"/>
            <w:bottom w:val="none" w:sz="0" w:space="0" w:color="auto"/>
            <w:right w:val="none" w:sz="0" w:space="0" w:color="auto"/>
          </w:divBdr>
        </w:div>
        <w:div w:id="1878658600">
          <w:marLeft w:val="0"/>
          <w:marRight w:val="0"/>
          <w:marTop w:val="0"/>
          <w:marBottom w:val="0"/>
          <w:divBdr>
            <w:top w:val="none" w:sz="0" w:space="0" w:color="auto"/>
            <w:left w:val="none" w:sz="0" w:space="0" w:color="auto"/>
            <w:bottom w:val="none" w:sz="0" w:space="0" w:color="auto"/>
            <w:right w:val="none" w:sz="0" w:space="0" w:color="auto"/>
          </w:divBdr>
        </w:div>
        <w:div w:id="743340758">
          <w:marLeft w:val="0"/>
          <w:marRight w:val="0"/>
          <w:marTop w:val="0"/>
          <w:marBottom w:val="0"/>
          <w:divBdr>
            <w:top w:val="none" w:sz="0" w:space="0" w:color="auto"/>
            <w:left w:val="none" w:sz="0" w:space="0" w:color="auto"/>
            <w:bottom w:val="none" w:sz="0" w:space="0" w:color="auto"/>
            <w:right w:val="none" w:sz="0" w:space="0" w:color="auto"/>
          </w:divBdr>
        </w:div>
        <w:div w:id="564149209">
          <w:marLeft w:val="0"/>
          <w:marRight w:val="0"/>
          <w:marTop w:val="0"/>
          <w:marBottom w:val="0"/>
          <w:divBdr>
            <w:top w:val="none" w:sz="0" w:space="0" w:color="auto"/>
            <w:left w:val="none" w:sz="0" w:space="0" w:color="auto"/>
            <w:bottom w:val="none" w:sz="0" w:space="0" w:color="auto"/>
            <w:right w:val="none" w:sz="0" w:space="0" w:color="auto"/>
          </w:divBdr>
        </w:div>
        <w:div w:id="435060446">
          <w:marLeft w:val="0"/>
          <w:marRight w:val="0"/>
          <w:marTop w:val="0"/>
          <w:marBottom w:val="0"/>
          <w:divBdr>
            <w:top w:val="none" w:sz="0" w:space="0" w:color="auto"/>
            <w:left w:val="none" w:sz="0" w:space="0" w:color="auto"/>
            <w:bottom w:val="none" w:sz="0" w:space="0" w:color="auto"/>
            <w:right w:val="none" w:sz="0" w:space="0" w:color="auto"/>
          </w:divBdr>
        </w:div>
        <w:div w:id="785273103">
          <w:marLeft w:val="0"/>
          <w:marRight w:val="0"/>
          <w:marTop w:val="0"/>
          <w:marBottom w:val="0"/>
          <w:divBdr>
            <w:top w:val="none" w:sz="0" w:space="0" w:color="auto"/>
            <w:left w:val="none" w:sz="0" w:space="0" w:color="auto"/>
            <w:bottom w:val="none" w:sz="0" w:space="0" w:color="auto"/>
            <w:right w:val="none" w:sz="0" w:space="0" w:color="auto"/>
          </w:divBdr>
        </w:div>
        <w:div w:id="1168010846">
          <w:marLeft w:val="0"/>
          <w:marRight w:val="0"/>
          <w:marTop w:val="0"/>
          <w:marBottom w:val="0"/>
          <w:divBdr>
            <w:top w:val="none" w:sz="0" w:space="0" w:color="auto"/>
            <w:left w:val="none" w:sz="0" w:space="0" w:color="auto"/>
            <w:bottom w:val="none" w:sz="0" w:space="0" w:color="auto"/>
            <w:right w:val="none" w:sz="0" w:space="0" w:color="auto"/>
          </w:divBdr>
        </w:div>
        <w:div w:id="803355843">
          <w:marLeft w:val="0"/>
          <w:marRight w:val="0"/>
          <w:marTop w:val="0"/>
          <w:marBottom w:val="0"/>
          <w:divBdr>
            <w:top w:val="none" w:sz="0" w:space="0" w:color="auto"/>
            <w:left w:val="none" w:sz="0" w:space="0" w:color="auto"/>
            <w:bottom w:val="none" w:sz="0" w:space="0" w:color="auto"/>
            <w:right w:val="none" w:sz="0" w:space="0" w:color="auto"/>
          </w:divBdr>
        </w:div>
        <w:div w:id="479199446">
          <w:marLeft w:val="0"/>
          <w:marRight w:val="0"/>
          <w:marTop w:val="0"/>
          <w:marBottom w:val="0"/>
          <w:divBdr>
            <w:top w:val="none" w:sz="0" w:space="0" w:color="auto"/>
            <w:left w:val="none" w:sz="0" w:space="0" w:color="auto"/>
            <w:bottom w:val="none" w:sz="0" w:space="0" w:color="auto"/>
            <w:right w:val="none" w:sz="0" w:space="0" w:color="auto"/>
          </w:divBdr>
        </w:div>
        <w:div w:id="494035687">
          <w:marLeft w:val="0"/>
          <w:marRight w:val="0"/>
          <w:marTop w:val="0"/>
          <w:marBottom w:val="0"/>
          <w:divBdr>
            <w:top w:val="none" w:sz="0" w:space="0" w:color="auto"/>
            <w:left w:val="none" w:sz="0" w:space="0" w:color="auto"/>
            <w:bottom w:val="none" w:sz="0" w:space="0" w:color="auto"/>
            <w:right w:val="none" w:sz="0" w:space="0" w:color="auto"/>
          </w:divBdr>
        </w:div>
        <w:div w:id="1430005705">
          <w:marLeft w:val="0"/>
          <w:marRight w:val="0"/>
          <w:marTop w:val="0"/>
          <w:marBottom w:val="0"/>
          <w:divBdr>
            <w:top w:val="none" w:sz="0" w:space="0" w:color="auto"/>
            <w:left w:val="none" w:sz="0" w:space="0" w:color="auto"/>
            <w:bottom w:val="none" w:sz="0" w:space="0" w:color="auto"/>
            <w:right w:val="none" w:sz="0" w:space="0" w:color="auto"/>
          </w:divBdr>
        </w:div>
        <w:div w:id="1313487386">
          <w:marLeft w:val="0"/>
          <w:marRight w:val="0"/>
          <w:marTop w:val="0"/>
          <w:marBottom w:val="0"/>
          <w:divBdr>
            <w:top w:val="none" w:sz="0" w:space="0" w:color="auto"/>
            <w:left w:val="none" w:sz="0" w:space="0" w:color="auto"/>
            <w:bottom w:val="none" w:sz="0" w:space="0" w:color="auto"/>
            <w:right w:val="none" w:sz="0" w:space="0" w:color="auto"/>
          </w:divBdr>
        </w:div>
        <w:div w:id="220487754">
          <w:marLeft w:val="0"/>
          <w:marRight w:val="0"/>
          <w:marTop w:val="0"/>
          <w:marBottom w:val="0"/>
          <w:divBdr>
            <w:top w:val="none" w:sz="0" w:space="0" w:color="auto"/>
            <w:left w:val="none" w:sz="0" w:space="0" w:color="auto"/>
            <w:bottom w:val="none" w:sz="0" w:space="0" w:color="auto"/>
            <w:right w:val="none" w:sz="0" w:space="0" w:color="auto"/>
          </w:divBdr>
        </w:div>
        <w:div w:id="584415330">
          <w:marLeft w:val="0"/>
          <w:marRight w:val="0"/>
          <w:marTop w:val="0"/>
          <w:marBottom w:val="0"/>
          <w:divBdr>
            <w:top w:val="none" w:sz="0" w:space="0" w:color="auto"/>
            <w:left w:val="none" w:sz="0" w:space="0" w:color="auto"/>
            <w:bottom w:val="none" w:sz="0" w:space="0" w:color="auto"/>
            <w:right w:val="none" w:sz="0" w:space="0" w:color="auto"/>
          </w:divBdr>
        </w:div>
        <w:div w:id="73556436">
          <w:marLeft w:val="0"/>
          <w:marRight w:val="0"/>
          <w:marTop w:val="0"/>
          <w:marBottom w:val="0"/>
          <w:divBdr>
            <w:top w:val="none" w:sz="0" w:space="0" w:color="auto"/>
            <w:left w:val="none" w:sz="0" w:space="0" w:color="auto"/>
            <w:bottom w:val="none" w:sz="0" w:space="0" w:color="auto"/>
            <w:right w:val="none" w:sz="0" w:space="0" w:color="auto"/>
          </w:divBdr>
        </w:div>
        <w:div w:id="366028042">
          <w:marLeft w:val="0"/>
          <w:marRight w:val="0"/>
          <w:marTop w:val="0"/>
          <w:marBottom w:val="0"/>
          <w:divBdr>
            <w:top w:val="none" w:sz="0" w:space="0" w:color="auto"/>
            <w:left w:val="none" w:sz="0" w:space="0" w:color="auto"/>
            <w:bottom w:val="none" w:sz="0" w:space="0" w:color="auto"/>
            <w:right w:val="none" w:sz="0" w:space="0" w:color="auto"/>
          </w:divBdr>
        </w:div>
        <w:div w:id="130098651">
          <w:marLeft w:val="0"/>
          <w:marRight w:val="0"/>
          <w:marTop w:val="0"/>
          <w:marBottom w:val="0"/>
          <w:divBdr>
            <w:top w:val="none" w:sz="0" w:space="0" w:color="auto"/>
            <w:left w:val="none" w:sz="0" w:space="0" w:color="auto"/>
            <w:bottom w:val="none" w:sz="0" w:space="0" w:color="auto"/>
            <w:right w:val="none" w:sz="0" w:space="0" w:color="auto"/>
          </w:divBdr>
        </w:div>
        <w:div w:id="1379474230">
          <w:marLeft w:val="0"/>
          <w:marRight w:val="0"/>
          <w:marTop w:val="0"/>
          <w:marBottom w:val="0"/>
          <w:divBdr>
            <w:top w:val="none" w:sz="0" w:space="0" w:color="auto"/>
            <w:left w:val="none" w:sz="0" w:space="0" w:color="auto"/>
            <w:bottom w:val="none" w:sz="0" w:space="0" w:color="auto"/>
            <w:right w:val="none" w:sz="0" w:space="0" w:color="auto"/>
          </w:divBdr>
        </w:div>
        <w:div w:id="1730882256">
          <w:marLeft w:val="0"/>
          <w:marRight w:val="0"/>
          <w:marTop w:val="0"/>
          <w:marBottom w:val="0"/>
          <w:divBdr>
            <w:top w:val="none" w:sz="0" w:space="0" w:color="auto"/>
            <w:left w:val="none" w:sz="0" w:space="0" w:color="auto"/>
            <w:bottom w:val="none" w:sz="0" w:space="0" w:color="auto"/>
            <w:right w:val="none" w:sz="0" w:space="0" w:color="auto"/>
          </w:divBdr>
        </w:div>
        <w:div w:id="2027562208">
          <w:marLeft w:val="0"/>
          <w:marRight w:val="0"/>
          <w:marTop w:val="0"/>
          <w:marBottom w:val="0"/>
          <w:divBdr>
            <w:top w:val="none" w:sz="0" w:space="0" w:color="auto"/>
            <w:left w:val="none" w:sz="0" w:space="0" w:color="auto"/>
            <w:bottom w:val="none" w:sz="0" w:space="0" w:color="auto"/>
            <w:right w:val="none" w:sz="0" w:space="0" w:color="auto"/>
          </w:divBdr>
        </w:div>
        <w:div w:id="888617157">
          <w:marLeft w:val="0"/>
          <w:marRight w:val="0"/>
          <w:marTop w:val="0"/>
          <w:marBottom w:val="0"/>
          <w:divBdr>
            <w:top w:val="none" w:sz="0" w:space="0" w:color="auto"/>
            <w:left w:val="none" w:sz="0" w:space="0" w:color="auto"/>
            <w:bottom w:val="none" w:sz="0" w:space="0" w:color="auto"/>
            <w:right w:val="none" w:sz="0" w:space="0" w:color="auto"/>
          </w:divBdr>
        </w:div>
        <w:div w:id="1865361005">
          <w:marLeft w:val="0"/>
          <w:marRight w:val="0"/>
          <w:marTop w:val="0"/>
          <w:marBottom w:val="0"/>
          <w:divBdr>
            <w:top w:val="none" w:sz="0" w:space="0" w:color="auto"/>
            <w:left w:val="none" w:sz="0" w:space="0" w:color="auto"/>
            <w:bottom w:val="none" w:sz="0" w:space="0" w:color="auto"/>
            <w:right w:val="none" w:sz="0" w:space="0" w:color="auto"/>
          </w:divBdr>
        </w:div>
        <w:div w:id="1117601846">
          <w:marLeft w:val="0"/>
          <w:marRight w:val="0"/>
          <w:marTop w:val="0"/>
          <w:marBottom w:val="0"/>
          <w:divBdr>
            <w:top w:val="none" w:sz="0" w:space="0" w:color="auto"/>
            <w:left w:val="none" w:sz="0" w:space="0" w:color="auto"/>
            <w:bottom w:val="none" w:sz="0" w:space="0" w:color="auto"/>
            <w:right w:val="none" w:sz="0" w:space="0" w:color="auto"/>
          </w:divBdr>
        </w:div>
        <w:div w:id="1989624433">
          <w:marLeft w:val="0"/>
          <w:marRight w:val="0"/>
          <w:marTop w:val="0"/>
          <w:marBottom w:val="0"/>
          <w:divBdr>
            <w:top w:val="none" w:sz="0" w:space="0" w:color="auto"/>
            <w:left w:val="none" w:sz="0" w:space="0" w:color="auto"/>
            <w:bottom w:val="none" w:sz="0" w:space="0" w:color="auto"/>
            <w:right w:val="none" w:sz="0" w:space="0" w:color="auto"/>
          </w:divBdr>
        </w:div>
        <w:div w:id="1984499263">
          <w:marLeft w:val="0"/>
          <w:marRight w:val="0"/>
          <w:marTop w:val="0"/>
          <w:marBottom w:val="0"/>
          <w:divBdr>
            <w:top w:val="none" w:sz="0" w:space="0" w:color="auto"/>
            <w:left w:val="none" w:sz="0" w:space="0" w:color="auto"/>
            <w:bottom w:val="none" w:sz="0" w:space="0" w:color="auto"/>
            <w:right w:val="none" w:sz="0" w:space="0" w:color="auto"/>
          </w:divBdr>
        </w:div>
        <w:div w:id="124201737">
          <w:marLeft w:val="0"/>
          <w:marRight w:val="0"/>
          <w:marTop w:val="0"/>
          <w:marBottom w:val="0"/>
          <w:divBdr>
            <w:top w:val="none" w:sz="0" w:space="0" w:color="auto"/>
            <w:left w:val="none" w:sz="0" w:space="0" w:color="auto"/>
            <w:bottom w:val="none" w:sz="0" w:space="0" w:color="auto"/>
            <w:right w:val="none" w:sz="0" w:space="0" w:color="auto"/>
          </w:divBdr>
        </w:div>
        <w:div w:id="535697866">
          <w:marLeft w:val="0"/>
          <w:marRight w:val="0"/>
          <w:marTop w:val="0"/>
          <w:marBottom w:val="0"/>
          <w:divBdr>
            <w:top w:val="none" w:sz="0" w:space="0" w:color="auto"/>
            <w:left w:val="none" w:sz="0" w:space="0" w:color="auto"/>
            <w:bottom w:val="none" w:sz="0" w:space="0" w:color="auto"/>
            <w:right w:val="none" w:sz="0" w:space="0" w:color="auto"/>
          </w:divBdr>
        </w:div>
        <w:div w:id="2016884100">
          <w:marLeft w:val="0"/>
          <w:marRight w:val="0"/>
          <w:marTop w:val="0"/>
          <w:marBottom w:val="0"/>
          <w:divBdr>
            <w:top w:val="none" w:sz="0" w:space="0" w:color="auto"/>
            <w:left w:val="none" w:sz="0" w:space="0" w:color="auto"/>
            <w:bottom w:val="none" w:sz="0" w:space="0" w:color="auto"/>
            <w:right w:val="none" w:sz="0" w:space="0" w:color="auto"/>
          </w:divBdr>
        </w:div>
        <w:div w:id="683240113">
          <w:marLeft w:val="0"/>
          <w:marRight w:val="0"/>
          <w:marTop w:val="0"/>
          <w:marBottom w:val="0"/>
          <w:divBdr>
            <w:top w:val="none" w:sz="0" w:space="0" w:color="auto"/>
            <w:left w:val="none" w:sz="0" w:space="0" w:color="auto"/>
            <w:bottom w:val="none" w:sz="0" w:space="0" w:color="auto"/>
            <w:right w:val="none" w:sz="0" w:space="0" w:color="auto"/>
          </w:divBdr>
        </w:div>
        <w:div w:id="568077525">
          <w:marLeft w:val="0"/>
          <w:marRight w:val="0"/>
          <w:marTop w:val="0"/>
          <w:marBottom w:val="0"/>
          <w:divBdr>
            <w:top w:val="none" w:sz="0" w:space="0" w:color="auto"/>
            <w:left w:val="none" w:sz="0" w:space="0" w:color="auto"/>
            <w:bottom w:val="none" w:sz="0" w:space="0" w:color="auto"/>
            <w:right w:val="none" w:sz="0" w:space="0" w:color="auto"/>
          </w:divBdr>
        </w:div>
        <w:div w:id="1798643766">
          <w:marLeft w:val="0"/>
          <w:marRight w:val="0"/>
          <w:marTop w:val="0"/>
          <w:marBottom w:val="0"/>
          <w:divBdr>
            <w:top w:val="none" w:sz="0" w:space="0" w:color="auto"/>
            <w:left w:val="none" w:sz="0" w:space="0" w:color="auto"/>
            <w:bottom w:val="none" w:sz="0" w:space="0" w:color="auto"/>
            <w:right w:val="none" w:sz="0" w:space="0" w:color="auto"/>
          </w:divBdr>
        </w:div>
        <w:div w:id="1241912078">
          <w:marLeft w:val="0"/>
          <w:marRight w:val="0"/>
          <w:marTop w:val="0"/>
          <w:marBottom w:val="0"/>
          <w:divBdr>
            <w:top w:val="none" w:sz="0" w:space="0" w:color="auto"/>
            <w:left w:val="none" w:sz="0" w:space="0" w:color="auto"/>
            <w:bottom w:val="none" w:sz="0" w:space="0" w:color="auto"/>
            <w:right w:val="none" w:sz="0" w:space="0" w:color="auto"/>
          </w:divBdr>
        </w:div>
        <w:div w:id="512454993">
          <w:marLeft w:val="0"/>
          <w:marRight w:val="0"/>
          <w:marTop w:val="0"/>
          <w:marBottom w:val="0"/>
          <w:divBdr>
            <w:top w:val="none" w:sz="0" w:space="0" w:color="auto"/>
            <w:left w:val="none" w:sz="0" w:space="0" w:color="auto"/>
            <w:bottom w:val="none" w:sz="0" w:space="0" w:color="auto"/>
            <w:right w:val="none" w:sz="0" w:space="0" w:color="auto"/>
          </w:divBdr>
        </w:div>
        <w:div w:id="1295596998">
          <w:marLeft w:val="0"/>
          <w:marRight w:val="0"/>
          <w:marTop w:val="0"/>
          <w:marBottom w:val="0"/>
          <w:divBdr>
            <w:top w:val="none" w:sz="0" w:space="0" w:color="auto"/>
            <w:left w:val="none" w:sz="0" w:space="0" w:color="auto"/>
            <w:bottom w:val="none" w:sz="0" w:space="0" w:color="auto"/>
            <w:right w:val="none" w:sz="0" w:space="0" w:color="auto"/>
          </w:divBdr>
        </w:div>
        <w:div w:id="2005938701">
          <w:marLeft w:val="0"/>
          <w:marRight w:val="0"/>
          <w:marTop w:val="0"/>
          <w:marBottom w:val="0"/>
          <w:divBdr>
            <w:top w:val="none" w:sz="0" w:space="0" w:color="auto"/>
            <w:left w:val="none" w:sz="0" w:space="0" w:color="auto"/>
            <w:bottom w:val="none" w:sz="0" w:space="0" w:color="auto"/>
            <w:right w:val="none" w:sz="0" w:space="0" w:color="auto"/>
          </w:divBdr>
        </w:div>
        <w:div w:id="842821329">
          <w:marLeft w:val="0"/>
          <w:marRight w:val="0"/>
          <w:marTop w:val="0"/>
          <w:marBottom w:val="0"/>
          <w:divBdr>
            <w:top w:val="none" w:sz="0" w:space="0" w:color="auto"/>
            <w:left w:val="none" w:sz="0" w:space="0" w:color="auto"/>
            <w:bottom w:val="none" w:sz="0" w:space="0" w:color="auto"/>
            <w:right w:val="none" w:sz="0" w:space="0" w:color="auto"/>
          </w:divBdr>
        </w:div>
        <w:div w:id="1883202983">
          <w:marLeft w:val="0"/>
          <w:marRight w:val="0"/>
          <w:marTop w:val="0"/>
          <w:marBottom w:val="0"/>
          <w:divBdr>
            <w:top w:val="none" w:sz="0" w:space="0" w:color="auto"/>
            <w:left w:val="none" w:sz="0" w:space="0" w:color="auto"/>
            <w:bottom w:val="none" w:sz="0" w:space="0" w:color="auto"/>
            <w:right w:val="none" w:sz="0" w:space="0" w:color="auto"/>
          </w:divBdr>
        </w:div>
        <w:div w:id="1728991432">
          <w:marLeft w:val="0"/>
          <w:marRight w:val="0"/>
          <w:marTop w:val="0"/>
          <w:marBottom w:val="0"/>
          <w:divBdr>
            <w:top w:val="none" w:sz="0" w:space="0" w:color="auto"/>
            <w:left w:val="none" w:sz="0" w:space="0" w:color="auto"/>
            <w:bottom w:val="none" w:sz="0" w:space="0" w:color="auto"/>
            <w:right w:val="none" w:sz="0" w:space="0" w:color="auto"/>
          </w:divBdr>
        </w:div>
        <w:div w:id="501047816">
          <w:marLeft w:val="0"/>
          <w:marRight w:val="0"/>
          <w:marTop w:val="0"/>
          <w:marBottom w:val="0"/>
          <w:divBdr>
            <w:top w:val="none" w:sz="0" w:space="0" w:color="auto"/>
            <w:left w:val="none" w:sz="0" w:space="0" w:color="auto"/>
            <w:bottom w:val="none" w:sz="0" w:space="0" w:color="auto"/>
            <w:right w:val="none" w:sz="0" w:space="0" w:color="auto"/>
          </w:divBdr>
        </w:div>
        <w:div w:id="1760712105">
          <w:marLeft w:val="0"/>
          <w:marRight w:val="0"/>
          <w:marTop w:val="0"/>
          <w:marBottom w:val="0"/>
          <w:divBdr>
            <w:top w:val="none" w:sz="0" w:space="0" w:color="auto"/>
            <w:left w:val="none" w:sz="0" w:space="0" w:color="auto"/>
            <w:bottom w:val="none" w:sz="0" w:space="0" w:color="auto"/>
            <w:right w:val="none" w:sz="0" w:space="0" w:color="auto"/>
          </w:divBdr>
        </w:div>
        <w:div w:id="1548494971">
          <w:marLeft w:val="0"/>
          <w:marRight w:val="0"/>
          <w:marTop w:val="0"/>
          <w:marBottom w:val="0"/>
          <w:divBdr>
            <w:top w:val="none" w:sz="0" w:space="0" w:color="auto"/>
            <w:left w:val="none" w:sz="0" w:space="0" w:color="auto"/>
            <w:bottom w:val="none" w:sz="0" w:space="0" w:color="auto"/>
            <w:right w:val="none" w:sz="0" w:space="0" w:color="auto"/>
          </w:divBdr>
        </w:div>
        <w:div w:id="12388012">
          <w:marLeft w:val="0"/>
          <w:marRight w:val="0"/>
          <w:marTop w:val="0"/>
          <w:marBottom w:val="0"/>
          <w:divBdr>
            <w:top w:val="none" w:sz="0" w:space="0" w:color="auto"/>
            <w:left w:val="none" w:sz="0" w:space="0" w:color="auto"/>
            <w:bottom w:val="none" w:sz="0" w:space="0" w:color="auto"/>
            <w:right w:val="none" w:sz="0" w:space="0" w:color="auto"/>
          </w:divBdr>
        </w:div>
        <w:div w:id="1954704850">
          <w:marLeft w:val="0"/>
          <w:marRight w:val="0"/>
          <w:marTop w:val="0"/>
          <w:marBottom w:val="0"/>
          <w:divBdr>
            <w:top w:val="none" w:sz="0" w:space="0" w:color="auto"/>
            <w:left w:val="none" w:sz="0" w:space="0" w:color="auto"/>
            <w:bottom w:val="none" w:sz="0" w:space="0" w:color="auto"/>
            <w:right w:val="none" w:sz="0" w:space="0" w:color="auto"/>
          </w:divBdr>
        </w:div>
        <w:div w:id="904996579">
          <w:marLeft w:val="0"/>
          <w:marRight w:val="0"/>
          <w:marTop w:val="0"/>
          <w:marBottom w:val="0"/>
          <w:divBdr>
            <w:top w:val="none" w:sz="0" w:space="0" w:color="auto"/>
            <w:left w:val="none" w:sz="0" w:space="0" w:color="auto"/>
            <w:bottom w:val="none" w:sz="0" w:space="0" w:color="auto"/>
            <w:right w:val="none" w:sz="0" w:space="0" w:color="auto"/>
          </w:divBdr>
        </w:div>
        <w:div w:id="1727416166">
          <w:marLeft w:val="0"/>
          <w:marRight w:val="0"/>
          <w:marTop w:val="0"/>
          <w:marBottom w:val="0"/>
          <w:divBdr>
            <w:top w:val="none" w:sz="0" w:space="0" w:color="auto"/>
            <w:left w:val="none" w:sz="0" w:space="0" w:color="auto"/>
            <w:bottom w:val="none" w:sz="0" w:space="0" w:color="auto"/>
            <w:right w:val="none" w:sz="0" w:space="0" w:color="auto"/>
          </w:divBdr>
        </w:div>
        <w:div w:id="651567918">
          <w:marLeft w:val="0"/>
          <w:marRight w:val="0"/>
          <w:marTop w:val="0"/>
          <w:marBottom w:val="0"/>
          <w:divBdr>
            <w:top w:val="none" w:sz="0" w:space="0" w:color="auto"/>
            <w:left w:val="none" w:sz="0" w:space="0" w:color="auto"/>
            <w:bottom w:val="none" w:sz="0" w:space="0" w:color="auto"/>
            <w:right w:val="none" w:sz="0" w:space="0" w:color="auto"/>
          </w:divBdr>
        </w:div>
        <w:div w:id="502354299">
          <w:marLeft w:val="0"/>
          <w:marRight w:val="0"/>
          <w:marTop w:val="0"/>
          <w:marBottom w:val="0"/>
          <w:divBdr>
            <w:top w:val="none" w:sz="0" w:space="0" w:color="auto"/>
            <w:left w:val="none" w:sz="0" w:space="0" w:color="auto"/>
            <w:bottom w:val="none" w:sz="0" w:space="0" w:color="auto"/>
            <w:right w:val="none" w:sz="0" w:space="0" w:color="auto"/>
          </w:divBdr>
        </w:div>
        <w:div w:id="3943573">
          <w:marLeft w:val="0"/>
          <w:marRight w:val="0"/>
          <w:marTop w:val="0"/>
          <w:marBottom w:val="0"/>
          <w:divBdr>
            <w:top w:val="none" w:sz="0" w:space="0" w:color="auto"/>
            <w:left w:val="none" w:sz="0" w:space="0" w:color="auto"/>
            <w:bottom w:val="none" w:sz="0" w:space="0" w:color="auto"/>
            <w:right w:val="none" w:sz="0" w:space="0" w:color="auto"/>
          </w:divBdr>
        </w:div>
        <w:div w:id="1945728309">
          <w:marLeft w:val="0"/>
          <w:marRight w:val="0"/>
          <w:marTop w:val="0"/>
          <w:marBottom w:val="0"/>
          <w:divBdr>
            <w:top w:val="none" w:sz="0" w:space="0" w:color="auto"/>
            <w:left w:val="none" w:sz="0" w:space="0" w:color="auto"/>
            <w:bottom w:val="none" w:sz="0" w:space="0" w:color="auto"/>
            <w:right w:val="none" w:sz="0" w:space="0" w:color="auto"/>
          </w:divBdr>
        </w:div>
        <w:div w:id="434133866">
          <w:marLeft w:val="0"/>
          <w:marRight w:val="0"/>
          <w:marTop w:val="0"/>
          <w:marBottom w:val="0"/>
          <w:divBdr>
            <w:top w:val="none" w:sz="0" w:space="0" w:color="auto"/>
            <w:left w:val="none" w:sz="0" w:space="0" w:color="auto"/>
            <w:bottom w:val="none" w:sz="0" w:space="0" w:color="auto"/>
            <w:right w:val="none" w:sz="0" w:space="0" w:color="auto"/>
          </w:divBdr>
        </w:div>
        <w:div w:id="655374898">
          <w:marLeft w:val="0"/>
          <w:marRight w:val="0"/>
          <w:marTop w:val="0"/>
          <w:marBottom w:val="0"/>
          <w:divBdr>
            <w:top w:val="none" w:sz="0" w:space="0" w:color="auto"/>
            <w:left w:val="none" w:sz="0" w:space="0" w:color="auto"/>
            <w:bottom w:val="none" w:sz="0" w:space="0" w:color="auto"/>
            <w:right w:val="none" w:sz="0" w:space="0" w:color="auto"/>
          </w:divBdr>
        </w:div>
        <w:div w:id="541484461">
          <w:marLeft w:val="0"/>
          <w:marRight w:val="0"/>
          <w:marTop w:val="0"/>
          <w:marBottom w:val="0"/>
          <w:divBdr>
            <w:top w:val="none" w:sz="0" w:space="0" w:color="auto"/>
            <w:left w:val="none" w:sz="0" w:space="0" w:color="auto"/>
            <w:bottom w:val="none" w:sz="0" w:space="0" w:color="auto"/>
            <w:right w:val="none" w:sz="0" w:space="0" w:color="auto"/>
          </w:divBdr>
        </w:div>
        <w:div w:id="1255288944">
          <w:marLeft w:val="0"/>
          <w:marRight w:val="0"/>
          <w:marTop w:val="0"/>
          <w:marBottom w:val="0"/>
          <w:divBdr>
            <w:top w:val="none" w:sz="0" w:space="0" w:color="auto"/>
            <w:left w:val="none" w:sz="0" w:space="0" w:color="auto"/>
            <w:bottom w:val="none" w:sz="0" w:space="0" w:color="auto"/>
            <w:right w:val="none" w:sz="0" w:space="0" w:color="auto"/>
          </w:divBdr>
        </w:div>
        <w:div w:id="1541624202">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1802113848">
          <w:marLeft w:val="0"/>
          <w:marRight w:val="0"/>
          <w:marTop w:val="0"/>
          <w:marBottom w:val="0"/>
          <w:divBdr>
            <w:top w:val="none" w:sz="0" w:space="0" w:color="auto"/>
            <w:left w:val="none" w:sz="0" w:space="0" w:color="auto"/>
            <w:bottom w:val="none" w:sz="0" w:space="0" w:color="auto"/>
            <w:right w:val="none" w:sz="0" w:space="0" w:color="auto"/>
          </w:divBdr>
        </w:div>
        <w:div w:id="1810896904">
          <w:marLeft w:val="0"/>
          <w:marRight w:val="0"/>
          <w:marTop w:val="0"/>
          <w:marBottom w:val="0"/>
          <w:divBdr>
            <w:top w:val="none" w:sz="0" w:space="0" w:color="auto"/>
            <w:left w:val="none" w:sz="0" w:space="0" w:color="auto"/>
            <w:bottom w:val="none" w:sz="0" w:space="0" w:color="auto"/>
            <w:right w:val="none" w:sz="0" w:space="0" w:color="auto"/>
          </w:divBdr>
        </w:div>
        <w:div w:id="2041516979">
          <w:marLeft w:val="0"/>
          <w:marRight w:val="0"/>
          <w:marTop w:val="0"/>
          <w:marBottom w:val="0"/>
          <w:divBdr>
            <w:top w:val="none" w:sz="0" w:space="0" w:color="auto"/>
            <w:left w:val="none" w:sz="0" w:space="0" w:color="auto"/>
            <w:bottom w:val="none" w:sz="0" w:space="0" w:color="auto"/>
            <w:right w:val="none" w:sz="0" w:space="0" w:color="auto"/>
          </w:divBdr>
        </w:div>
        <w:div w:id="1335644825">
          <w:marLeft w:val="0"/>
          <w:marRight w:val="0"/>
          <w:marTop w:val="0"/>
          <w:marBottom w:val="0"/>
          <w:divBdr>
            <w:top w:val="none" w:sz="0" w:space="0" w:color="auto"/>
            <w:left w:val="none" w:sz="0" w:space="0" w:color="auto"/>
            <w:bottom w:val="none" w:sz="0" w:space="0" w:color="auto"/>
            <w:right w:val="none" w:sz="0" w:space="0" w:color="auto"/>
          </w:divBdr>
        </w:div>
        <w:div w:id="1638755334">
          <w:marLeft w:val="0"/>
          <w:marRight w:val="0"/>
          <w:marTop w:val="0"/>
          <w:marBottom w:val="0"/>
          <w:divBdr>
            <w:top w:val="none" w:sz="0" w:space="0" w:color="auto"/>
            <w:left w:val="none" w:sz="0" w:space="0" w:color="auto"/>
            <w:bottom w:val="none" w:sz="0" w:space="0" w:color="auto"/>
            <w:right w:val="none" w:sz="0" w:space="0" w:color="auto"/>
          </w:divBdr>
        </w:div>
        <w:div w:id="1538617853">
          <w:marLeft w:val="0"/>
          <w:marRight w:val="0"/>
          <w:marTop w:val="0"/>
          <w:marBottom w:val="0"/>
          <w:divBdr>
            <w:top w:val="none" w:sz="0" w:space="0" w:color="auto"/>
            <w:left w:val="none" w:sz="0" w:space="0" w:color="auto"/>
            <w:bottom w:val="none" w:sz="0" w:space="0" w:color="auto"/>
            <w:right w:val="none" w:sz="0" w:space="0" w:color="auto"/>
          </w:divBdr>
        </w:div>
        <w:div w:id="359094107">
          <w:marLeft w:val="0"/>
          <w:marRight w:val="0"/>
          <w:marTop w:val="0"/>
          <w:marBottom w:val="0"/>
          <w:divBdr>
            <w:top w:val="none" w:sz="0" w:space="0" w:color="auto"/>
            <w:left w:val="none" w:sz="0" w:space="0" w:color="auto"/>
            <w:bottom w:val="none" w:sz="0" w:space="0" w:color="auto"/>
            <w:right w:val="none" w:sz="0" w:space="0" w:color="auto"/>
          </w:divBdr>
        </w:div>
        <w:div w:id="1921018305">
          <w:marLeft w:val="0"/>
          <w:marRight w:val="0"/>
          <w:marTop w:val="0"/>
          <w:marBottom w:val="0"/>
          <w:divBdr>
            <w:top w:val="none" w:sz="0" w:space="0" w:color="auto"/>
            <w:left w:val="none" w:sz="0" w:space="0" w:color="auto"/>
            <w:bottom w:val="none" w:sz="0" w:space="0" w:color="auto"/>
            <w:right w:val="none" w:sz="0" w:space="0" w:color="auto"/>
          </w:divBdr>
        </w:div>
        <w:div w:id="953026292">
          <w:marLeft w:val="0"/>
          <w:marRight w:val="0"/>
          <w:marTop w:val="0"/>
          <w:marBottom w:val="0"/>
          <w:divBdr>
            <w:top w:val="none" w:sz="0" w:space="0" w:color="auto"/>
            <w:left w:val="none" w:sz="0" w:space="0" w:color="auto"/>
            <w:bottom w:val="none" w:sz="0" w:space="0" w:color="auto"/>
            <w:right w:val="none" w:sz="0" w:space="0" w:color="auto"/>
          </w:divBdr>
        </w:div>
        <w:div w:id="1282417590">
          <w:marLeft w:val="0"/>
          <w:marRight w:val="0"/>
          <w:marTop w:val="0"/>
          <w:marBottom w:val="0"/>
          <w:divBdr>
            <w:top w:val="none" w:sz="0" w:space="0" w:color="auto"/>
            <w:left w:val="none" w:sz="0" w:space="0" w:color="auto"/>
            <w:bottom w:val="none" w:sz="0" w:space="0" w:color="auto"/>
            <w:right w:val="none" w:sz="0" w:space="0" w:color="auto"/>
          </w:divBdr>
        </w:div>
        <w:div w:id="274557467">
          <w:marLeft w:val="0"/>
          <w:marRight w:val="0"/>
          <w:marTop w:val="0"/>
          <w:marBottom w:val="0"/>
          <w:divBdr>
            <w:top w:val="none" w:sz="0" w:space="0" w:color="auto"/>
            <w:left w:val="none" w:sz="0" w:space="0" w:color="auto"/>
            <w:bottom w:val="none" w:sz="0" w:space="0" w:color="auto"/>
            <w:right w:val="none" w:sz="0" w:space="0" w:color="auto"/>
          </w:divBdr>
        </w:div>
        <w:div w:id="1145244868">
          <w:marLeft w:val="0"/>
          <w:marRight w:val="0"/>
          <w:marTop w:val="0"/>
          <w:marBottom w:val="0"/>
          <w:divBdr>
            <w:top w:val="none" w:sz="0" w:space="0" w:color="auto"/>
            <w:left w:val="none" w:sz="0" w:space="0" w:color="auto"/>
            <w:bottom w:val="none" w:sz="0" w:space="0" w:color="auto"/>
            <w:right w:val="none" w:sz="0" w:space="0" w:color="auto"/>
          </w:divBdr>
        </w:div>
        <w:div w:id="1089500418">
          <w:marLeft w:val="0"/>
          <w:marRight w:val="0"/>
          <w:marTop w:val="0"/>
          <w:marBottom w:val="0"/>
          <w:divBdr>
            <w:top w:val="none" w:sz="0" w:space="0" w:color="auto"/>
            <w:left w:val="none" w:sz="0" w:space="0" w:color="auto"/>
            <w:bottom w:val="none" w:sz="0" w:space="0" w:color="auto"/>
            <w:right w:val="none" w:sz="0" w:space="0" w:color="auto"/>
          </w:divBdr>
        </w:div>
        <w:div w:id="2114939685">
          <w:marLeft w:val="0"/>
          <w:marRight w:val="0"/>
          <w:marTop w:val="0"/>
          <w:marBottom w:val="0"/>
          <w:divBdr>
            <w:top w:val="none" w:sz="0" w:space="0" w:color="auto"/>
            <w:left w:val="none" w:sz="0" w:space="0" w:color="auto"/>
            <w:bottom w:val="none" w:sz="0" w:space="0" w:color="auto"/>
            <w:right w:val="none" w:sz="0" w:space="0" w:color="auto"/>
          </w:divBdr>
        </w:div>
        <w:div w:id="434713505">
          <w:marLeft w:val="0"/>
          <w:marRight w:val="0"/>
          <w:marTop w:val="0"/>
          <w:marBottom w:val="0"/>
          <w:divBdr>
            <w:top w:val="none" w:sz="0" w:space="0" w:color="auto"/>
            <w:left w:val="none" w:sz="0" w:space="0" w:color="auto"/>
            <w:bottom w:val="none" w:sz="0" w:space="0" w:color="auto"/>
            <w:right w:val="none" w:sz="0" w:space="0" w:color="auto"/>
          </w:divBdr>
        </w:div>
        <w:div w:id="1253932633">
          <w:marLeft w:val="0"/>
          <w:marRight w:val="0"/>
          <w:marTop w:val="0"/>
          <w:marBottom w:val="0"/>
          <w:divBdr>
            <w:top w:val="none" w:sz="0" w:space="0" w:color="auto"/>
            <w:left w:val="none" w:sz="0" w:space="0" w:color="auto"/>
            <w:bottom w:val="none" w:sz="0" w:space="0" w:color="auto"/>
            <w:right w:val="none" w:sz="0" w:space="0" w:color="auto"/>
          </w:divBdr>
        </w:div>
        <w:div w:id="1106389793">
          <w:marLeft w:val="0"/>
          <w:marRight w:val="0"/>
          <w:marTop w:val="0"/>
          <w:marBottom w:val="0"/>
          <w:divBdr>
            <w:top w:val="none" w:sz="0" w:space="0" w:color="auto"/>
            <w:left w:val="none" w:sz="0" w:space="0" w:color="auto"/>
            <w:bottom w:val="none" w:sz="0" w:space="0" w:color="auto"/>
            <w:right w:val="none" w:sz="0" w:space="0" w:color="auto"/>
          </w:divBdr>
        </w:div>
        <w:div w:id="593784419">
          <w:marLeft w:val="0"/>
          <w:marRight w:val="0"/>
          <w:marTop w:val="0"/>
          <w:marBottom w:val="0"/>
          <w:divBdr>
            <w:top w:val="none" w:sz="0" w:space="0" w:color="auto"/>
            <w:left w:val="none" w:sz="0" w:space="0" w:color="auto"/>
            <w:bottom w:val="none" w:sz="0" w:space="0" w:color="auto"/>
            <w:right w:val="none" w:sz="0" w:space="0" w:color="auto"/>
          </w:divBdr>
        </w:div>
        <w:div w:id="16088">
          <w:marLeft w:val="0"/>
          <w:marRight w:val="0"/>
          <w:marTop w:val="0"/>
          <w:marBottom w:val="0"/>
          <w:divBdr>
            <w:top w:val="none" w:sz="0" w:space="0" w:color="auto"/>
            <w:left w:val="none" w:sz="0" w:space="0" w:color="auto"/>
            <w:bottom w:val="none" w:sz="0" w:space="0" w:color="auto"/>
            <w:right w:val="none" w:sz="0" w:space="0" w:color="auto"/>
          </w:divBdr>
        </w:div>
        <w:div w:id="256716630">
          <w:marLeft w:val="0"/>
          <w:marRight w:val="0"/>
          <w:marTop w:val="0"/>
          <w:marBottom w:val="0"/>
          <w:divBdr>
            <w:top w:val="none" w:sz="0" w:space="0" w:color="auto"/>
            <w:left w:val="none" w:sz="0" w:space="0" w:color="auto"/>
            <w:bottom w:val="none" w:sz="0" w:space="0" w:color="auto"/>
            <w:right w:val="none" w:sz="0" w:space="0" w:color="auto"/>
          </w:divBdr>
        </w:div>
      </w:divsChild>
    </w:div>
    <w:div w:id="881789591">
      <w:bodyDiv w:val="1"/>
      <w:marLeft w:val="0"/>
      <w:marRight w:val="0"/>
      <w:marTop w:val="0"/>
      <w:marBottom w:val="0"/>
      <w:divBdr>
        <w:top w:val="none" w:sz="0" w:space="0" w:color="auto"/>
        <w:left w:val="none" w:sz="0" w:space="0" w:color="auto"/>
        <w:bottom w:val="none" w:sz="0" w:space="0" w:color="auto"/>
        <w:right w:val="none" w:sz="0" w:space="0" w:color="auto"/>
      </w:divBdr>
    </w:div>
    <w:div w:id="917906386">
      <w:bodyDiv w:val="1"/>
      <w:marLeft w:val="0"/>
      <w:marRight w:val="0"/>
      <w:marTop w:val="0"/>
      <w:marBottom w:val="0"/>
      <w:divBdr>
        <w:top w:val="none" w:sz="0" w:space="0" w:color="auto"/>
        <w:left w:val="none" w:sz="0" w:space="0" w:color="auto"/>
        <w:bottom w:val="none" w:sz="0" w:space="0" w:color="auto"/>
        <w:right w:val="none" w:sz="0" w:space="0" w:color="auto"/>
      </w:divBdr>
    </w:div>
    <w:div w:id="1156144108">
      <w:bodyDiv w:val="1"/>
      <w:marLeft w:val="0"/>
      <w:marRight w:val="0"/>
      <w:marTop w:val="0"/>
      <w:marBottom w:val="0"/>
      <w:divBdr>
        <w:top w:val="none" w:sz="0" w:space="0" w:color="auto"/>
        <w:left w:val="none" w:sz="0" w:space="0" w:color="auto"/>
        <w:bottom w:val="none" w:sz="0" w:space="0" w:color="auto"/>
        <w:right w:val="none" w:sz="0" w:space="0" w:color="auto"/>
      </w:divBdr>
      <w:divsChild>
        <w:div w:id="932857769">
          <w:marLeft w:val="0"/>
          <w:marRight w:val="0"/>
          <w:marTop w:val="0"/>
          <w:marBottom w:val="0"/>
          <w:divBdr>
            <w:top w:val="none" w:sz="0" w:space="0" w:color="auto"/>
            <w:left w:val="none" w:sz="0" w:space="0" w:color="auto"/>
            <w:bottom w:val="none" w:sz="0" w:space="0" w:color="auto"/>
            <w:right w:val="none" w:sz="0" w:space="0" w:color="auto"/>
          </w:divBdr>
        </w:div>
        <w:div w:id="777336171">
          <w:marLeft w:val="0"/>
          <w:marRight w:val="0"/>
          <w:marTop w:val="0"/>
          <w:marBottom w:val="0"/>
          <w:divBdr>
            <w:top w:val="none" w:sz="0" w:space="0" w:color="auto"/>
            <w:left w:val="none" w:sz="0" w:space="0" w:color="auto"/>
            <w:bottom w:val="none" w:sz="0" w:space="0" w:color="auto"/>
            <w:right w:val="none" w:sz="0" w:space="0" w:color="auto"/>
          </w:divBdr>
        </w:div>
        <w:div w:id="1399014827">
          <w:marLeft w:val="0"/>
          <w:marRight w:val="0"/>
          <w:marTop w:val="0"/>
          <w:marBottom w:val="0"/>
          <w:divBdr>
            <w:top w:val="none" w:sz="0" w:space="0" w:color="auto"/>
            <w:left w:val="none" w:sz="0" w:space="0" w:color="auto"/>
            <w:bottom w:val="none" w:sz="0" w:space="0" w:color="auto"/>
            <w:right w:val="none" w:sz="0" w:space="0" w:color="auto"/>
          </w:divBdr>
        </w:div>
        <w:div w:id="989559873">
          <w:marLeft w:val="0"/>
          <w:marRight w:val="0"/>
          <w:marTop w:val="0"/>
          <w:marBottom w:val="0"/>
          <w:divBdr>
            <w:top w:val="none" w:sz="0" w:space="0" w:color="auto"/>
            <w:left w:val="none" w:sz="0" w:space="0" w:color="auto"/>
            <w:bottom w:val="none" w:sz="0" w:space="0" w:color="auto"/>
            <w:right w:val="none" w:sz="0" w:space="0" w:color="auto"/>
          </w:divBdr>
        </w:div>
        <w:div w:id="1829010725">
          <w:marLeft w:val="0"/>
          <w:marRight w:val="0"/>
          <w:marTop w:val="0"/>
          <w:marBottom w:val="0"/>
          <w:divBdr>
            <w:top w:val="none" w:sz="0" w:space="0" w:color="auto"/>
            <w:left w:val="none" w:sz="0" w:space="0" w:color="auto"/>
            <w:bottom w:val="none" w:sz="0" w:space="0" w:color="auto"/>
            <w:right w:val="none" w:sz="0" w:space="0" w:color="auto"/>
          </w:divBdr>
        </w:div>
        <w:div w:id="769397412">
          <w:marLeft w:val="0"/>
          <w:marRight w:val="0"/>
          <w:marTop w:val="0"/>
          <w:marBottom w:val="0"/>
          <w:divBdr>
            <w:top w:val="none" w:sz="0" w:space="0" w:color="auto"/>
            <w:left w:val="none" w:sz="0" w:space="0" w:color="auto"/>
            <w:bottom w:val="none" w:sz="0" w:space="0" w:color="auto"/>
            <w:right w:val="none" w:sz="0" w:space="0" w:color="auto"/>
          </w:divBdr>
        </w:div>
        <w:div w:id="619189454">
          <w:marLeft w:val="0"/>
          <w:marRight w:val="0"/>
          <w:marTop w:val="0"/>
          <w:marBottom w:val="0"/>
          <w:divBdr>
            <w:top w:val="none" w:sz="0" w:space="0" w:color="auto"/>
            <w:left w:val="none" w:sz="0" w:space="0" w:color="auto"/>
            <w:bottom w:val="none" w:sz="0" w:space="0" w:color="auto"/>
            <w:right w:val="none" w:sz="0" w:space="0" w:color="auto"/>
          </w:divBdr>
        </w:div>
        <w:div w:id="576400670">
          <w:marLeft w:val="0"/>
          <w:marRight w:val="0"/>
          <w:marTop w:val="0"/>
          <w:marBottom w:val="0"/>
          <w:divBdr>
            <w:top w:val="none" w:sz="0" w:space="0" w:color="auto"/>
            <w:left w:val="none" w:sz="0" w:space="0" w:color="auto"/>
            <w:bottom w:val="none" w:sz="0" w:space="0" w:color="auto"/>
            <w:right w:val="none" w:sz="0" w:space="0" w:color="auto"/>
          </w:divBdr>
        </w:div>
        <w:div w:id="1836913695">
          <w:marLeft w:val="0"/>
          <w:marRight w:val="0"/>
          <w:marTop w:val="0"/>
          <w:marBottom w:val="0"/>
          <w:divBdr>
            <w:top w:val="none" w:sz="0" w:space="0" w:color="auto"/>
            <w:left w:val="none" w:sz="0" w:space="0" w:color="auto"/>
            <w:bottom w:val="none" w:sz="0" w:space="0" w:color="auto"/>
            <w:right w:val="none" w:sz="0" w:space="0" w:color="auto"/>
          </w:divBdr>
        </w:div>
        <w:div w:id="91629612">
          <w:marLeft w:val="0"/>
          <w:marRight w:val="0"/>
          <w:marTop w:val="0"/>
          <w:marBottom w:val="0"/>
          <w:divBdr>
            <w:top w:val="none" w:sz="0" w:space="0" w:color="auto"/>
            <w:left w:val="none" w:sz="0" w:space="0" w:color="auto"/>
            <w:bottom w:val="none" w:sz="0" w:space="0" w:color="auto"/>
            <w:right w:val="none" w:sz="0" w:space="0" w:color="auto"/>
          </w:divBdr>
        </w:div>
        <w:div w:id="555359795">
          <w:marLeft w:val="0"/>
          <w:marRight w:val="0"/>
          <w:marTop w:val="0"/>
          <w:marBottom w:val="0"/>
          <w:divBdr>
            <w:top w:val="none" w:sz="0" w:space="0" w:color="auto"/>
            <w:left w:val="none" w:sz="0" w:space="0" w:color="auto"/>
            <w:bottom w:val="none" w:sz="0" w:space="0" w:color="auto"/>
            <w:right w:val="none" w:sz="0" w:space="0" w:color="auto"/>
          </w:divBdr>
        </w:div>
        <w:div w:id="324434294">
          <w:marLeft w:val="0"/>
          <w:marRight w:val="0"/>
          <w:marTop w:val="0"/>
          <w:marBottom w:val="0"/>
          <w:divBdr>
            <w:top w:val="none" w:sz="0" w:space="0" w:color="auto"/>
            <w:left w:val="none" w:sz="0" w:space="0" w:color="auto"/>
            <w:bottom w:val="none" w:sz="0" w:space="0" w:color="auto"/>
            <w:right w:val="none" w:sz="0" w:space="0" w:color="auto"/>
          </w:divBdr>
        </w:div>
        <w:div w:id="1283079005">
          <w:marLeft w:val="0"/>
          <w:marRight w:val="0"/>
          <w:marTop w:val="0"/>
          <w:marBottom w:val="0"/>
          <w:divBdr>
            <w:top w:val="none" w:sz="0" w:space="0" w:color="auto"/>
            <w:left w:val="none" w:sz="0" w:space="0" w:color="auto"/>
            <w:bottom w:val="none" w:sz="0" w:space="0" w:color="auto"/>
            <w:right w:val="none" w:sz="0" w:space="0" w:color="auto"/>
          </w:divBdr>
        </w:div>
        <w:div w:id="2033916289">
          <w:marLeft w:val="0"/>
          <w:marRight w:val="0"/>
          <w:marTop w:val="0"/>
          <w:marBottom w:val="0"/>
          <w:divBdr>
            <w:top w:val="none" w:sz="0" w:space="0" w:color="auto"/>
            <w:left w:val="none" w:sz="0" w:space="0" w:color="auto"/>
            <w:bottom w:val="none" w:sz="0" w:space="0" w:color="auto"/>
            <w:right w:val="none" w:sz="0" w:space="0" w:color="auto"/>
          </w:divBdr>
        </w:div>
        <w:div w:id="93209970">
          <w:marLeft w:val="0"/>
          <w:marRight w:val="0"/>
          <w:marTop w:val="0"/>
          <w:marBottom w:val="0"/>
          <w:divBdr>
            <w:top w:val="none" w:sz="0" w:space="0" w:color="auto"/>
            <w:left w:val="none" w:sz="0" w:space="0" w:color="auto"/>
            <w:bottom w:val="none" w:sz="0" w:space="0" w:color="auto"/>
            <w:right w:val="none" w:sz="0" w:space="0" w:color="auto"/>
          </w:divBdr>
        </w:div>
        <w:div w:id="1419018052">
          <w:marLeft w:val="0"/>
          <w:marRight w:val="0"/>
          <w:marTop w:val="0"/>
          <w:marBottom w:val="0"/>
          <w:divBdr>
            <w:top w:val="none" w:sz="0" w:space="0" w:color="auto"/>
            <w:left w:val="none" w:sz="0" w:space="0" w:color="auto"/>
            <w:bottom w:val="none" w:sz="0" w:space="0" w:color="auto"/>
            <w:right w:val="none" w:sz="0" w:space="0" w:color="auto"/>
          </w:divBdr>
        </w:div>
        <w:div w:id="63337360">
          <w:marLeft w:val="0"/>
          <w:marRight w:val="0"/>
          <w:marTop w:val="0"/>
          <w:marBottom w:val="0"/>
          <w:divBdr>
            <w:top w:val="none" w:sz="0" w:space="0" w:color="auto"/>
            <w:left w:val="none" w:sz="0" w:space="0" w:color="auto"/>
            <w:bottom w:val="none" w:sz="0" w:space="0" w:color="auto"/>
            <w:right w:val="none" w:sz="0" w:space="0" w:color="auto"/>
          </w:divBdr>
        </w:div>
        <w:div w:id="38674508">
          <w:marLeft w:val="0"/>
          <w:marRight w:val="0"/>
          <w:marTop w:val="0"/>
          <w:marBottom w:val="0"/>
          <w:divBdr>
            <w:top w:val="none" w:sz="0" w:space="0" w:color="auto"/>
            <w:left w:val="none" w:sz="0" w:space="0" w:color="auto"/>
            <w:bottom w:val="none" w:sz="0" w:space="0" w:color="auto"/>
            <w:right w:val="none" w:sz="0" w:space="0" w:color="auto"/>
          </w:divBdr>
        </w:div>
        <w:div w:id="134376590">
          <w:marLeft w:val="0"/>
          <w:marRight w:val="0"/>
          <w:marTop w:val="0"/>
          <w:marBottom w:val="0"/>
          <w:divBdr>
            <w:top w:val="none" w:sz="0" w:space="0" w:color="auto"/>
            <w:left w:val="none" w:sz="0" w:space="0" w:color="auto"/>
            <w:bottom w:val="none" w:sz="0" w:space="0" w:color="auto"/>
            <w:right w:val="none" w:sz="0" w:space="0" w:color="auto"/>
          </w:divBdr>
        </w:div>
        <w:div w:id="887110105">
          <w:marLeft w:val="0"/>
          <w:marRight w:val="0"/>
          <w:marTop w:val="0"/>
          <w:marBottom w:val="0"/>
          <w:divBdr>
            <w:top w:val="none" w:sz="0" w:space="0" w:color="auto"/>
            <w:left w:val="none" w:sz="0" w:space="0" w:color="auto"/>
            <w:bottom w:val="none" w:sz="0" w:space="0" w:color="auto"/>
            <w:right w:val="none" w:sz="0" w:space="0" w:color="auto"/>
          </w:divBdr>
        </w:div>
        <w:div w:id="1204099970">
          <w:marLeft w:val="0"/>
          <w:marRight w:val="0"/>
          <w:marTop w:val="0"/>
          <w:marBottom w:val="0"/>
          <w:divBdr>
            <w:top w:val="none" w:sz="0" w:space="0" w:color="auto"/>
            <w:left w:val="none" w:sz="0" w:space="0" w:color="auto"/>
            <w:bottom w:val="none" w:sz="0" w:space="0" w:color="auto"/>
            <w:right w:val="none" w:sz="0" w:space="0" w:color="auto"/>
          </w:divBdr>
        </w:div>
        <w:div w:id="1537892583">
          <w:marLeft w:val="0"/>
          <w:marRight w:val="0"/>
          <w:marTop w:val="0"/>
          <w:marBottom w:val="0"/>
          <w:divBdr>
            <w:top w:val="none" w:sz="0" w:space="0" w:color="auto"/>
            <w:left w:val="none" w:sz="0" w:space="0" w:color="auto"/>
            <w:bottom w:val="none" w:sz="0" w:space="0" w:color="auto"/>
            <w:right w:val="none" w:sz="0" w:space="0" w:color="auto"/>
          </w:divBdr>
        </w:div>
        <w:div w:id="685130122">
          <w:marLeft w:val="0"/>
          <w:marRight w:val="0"/>
          <w:marTop w:val="0"/>
          <w:marBottom w:val="0"/>
          <w:divBdr>
            <w:top w:val="none" w:sz="0" w:space="0" w:color="auto"/>
            <w:left w:val="none" w:sz="0" w:space="0" w:color="auto"/>
            <w:bottom w:val="none" w:sz="0" w:space="0" w:color="auto"/>
            <w:right w:val="none" w:sz="0" w:space="0" w:color="auto"/>
          </w:divBdr>
        </w:div>
        <w:div w:id="1502889076">
          <w:marLeft w:val="0"/>
          <w:marRight w:val="0"/>
          <w:marTop w:val="0"/>
          <w:marBottom w:val="0"/>
          <w:divBdr>
            <w:top w:val="none" w:sz="0" w:space="0" w:color="auto"/>
            <w:left w:val="none" w:sz="0" w:space="0" w:color="auto"/>
            <w:bottom w:val="none" w:sz="0" w:space="0" w:color="auto"/>
            <w:right w:val="none" w:sz="0" w:space="0" w:color="auto"/>
          </w:divBdr>
        </w:div>
        <w:div w:id="848719549">
          <w:marLeft w:val="0"/>
          <w:marRight w:val="0"/>
          <w:marTop w:val="0"/>
          <w:marBottom w:val="0"/>
          <w:divBdr>
            <w:top w:val="none" w:sz="0" w:space="0" w:color="auto"/>
            <w:left w:val="none" w:sz="0" w:space="0" w:color="auto"/>
            <w:bottom w:val="none" w:sz="0" w:space="0" w:color="auto"/>
            <w:right w:val="none" w:sz="0" w:space="0" w:color="auto"/>
          </w:divBdr>
        </w:div>
        <w:div w:id="1952204625">
          <w:marLeft w:val="0"/>
          <w:marRight w:val="0"/>
          <w:marTop w:val="0"/>
          <w:marBottom w:val="0"/>
          <w:divBdr>
            <w:top w:val="none" w:sz="0" w:space="0" w:color="auto"/>
            <w:left w:val="none" w:sz="0" w:space="0" w:color="auto"/>
            <w:bottom w:val="none" w:sz="0" w:space="0" w:color="auto"/>
            <w:right w:val="none" w:sz="0" w:space="0" w:color="auto"/>
          </w:divBdr>
        </w:div>
        <w:div w:id="460422953">
          <w:marLeft w:val="0"/>
          <w:marRight w:val="0"/>
          <w:marTop w:val="0"/>
          <w:marBottom w:val="0"/>
          <w:divBdr>
            <w:top w:val="none" w:sz="0" w:space="0" w:color="auto"/>
            <w:left w:val="none" w:sz="0" w:space="0" w:color="auto"/>
            <w:bottom w:val="none" w:sz="0" w:space="0" w:color="auto"/>
            <w:right w:val="none" w:sz="0" w:space="0" w:color="auto"/>
          </w:divBdr>
        </w:div>
        <w:div w:id="2012680254">
          <w:marLeft w:val="0"/>
          <w:marRight w:val="0"/>
          <w:marTop w:val="0"/>
          <w:marBottom w:val="0"/>
          <w:divBdr>
            <w:top w:val="none" w:sz="0" w:space="0" w:color="auto"/>
            <w:left w:val="none" w:sz="0" w:space="0" w:color="auto"/>
            <w:bottom w:val="none" w:sz="0" w:space="0" w:color="auto"/>
            <w:right w:val="none" w:sz="0" w:space="0" w:color="auto"/>
          </w:divBdr>
        </w:div>
        <w:div w:id="790783512">
          <w:marLeft w:val="0"/>
          <w:marRight w:val="0"/>
          <w:marTop w:val="0"/>
          <w:marBottom w:val="0"/>
          <w:divBdr>
            <w:top w:val="none" w:sz="0" w:space="0" w:color="auto"/>
            <w:left w:val="none" w:sz="0" w:space="0" w:color="auto"/>
            <w:bottom w:val="none" w:sz="0" w:space="0" w:color="auto"/>
            <w:right w:val="none" w:sz="0" w:space="0" w:color="auto"/>
          </w:divBdr>
        </w:div>
        <w:div w:id="1491603157">
          <w:marLeft w:val="0"/>
          <w:marRight w:val="0"/>
          <w:marTop w:val="0"/>
          <w:marBottom w:val="0"/>
          <w:divBdr>
            <w:top w:val="none" w:sz="0" w:space="0" w:color="auto"/>
            <w:left w:val="none" w:sz="0" w:space="0" w:color="auto"/>
            <w:bottom w:val="none" w:sz="0" w:space="0" w:color="auto"/>
            <w:right w:val="none" w:sz="0" w:space="0" w:color="auto"/>
          </w:divBdr>
        </w:div>
        <w:div w:id="506293788">
          <w:marLeft w:val="0"/>
          <w:marRight w:val="0"/>
          <w:marTop w:val="0"/>
          <w:marBottom w:val="0"/>
          <w:divBdr>
            <w:top w:val="none" w:sz="0" w:space="0" w:color="auto"/>
            <w:left w:val="none" w:sz="0" w:space="0" w:color="auto"/>
            <w:bottom w:val="none" w:sz="0" w:space="0" w:color="auto"/>
            <w:right w:val="none" w:sz="0" w:space="0" w:color="auto"/>
          </w:divBdr>
        </w:div>
        <w:div w:id="1604877128">
          <w:marLeft w:val="0"/>
          <w:marRight w:val="0"/>
          <w:marTop w:val="0"/>
          <w:marBottom w:val="0"/>
          <w:divBdr>
            <w:top w:val="none" w:sz="0" w:space="0" w:color="auto"/>
            <w:left w:val="none" w:sz="0" w:space="0" w:color="auto"/>
            <w:bottom w:val="none" w:sz="0" w:space="0" w:color="auto"/>
            <w:right w:val="none" w:sz="0" w:space="0" w:color="auto"/>
          </w:divBdr>
        </w:div>
        <w:div w:id="612325065">
          <w:marLeft w:val="0"/>
          <w:marRight w:val="0"/>
          <w:marTop w:val="0"/>
          <w:marBottom w:val="0"/>
          <w:divBdr>
            <w:top w:val="none" w:sz="0" w:space="0" w:color="auto"/>
            <w:left w:val="none" w:sz="0" w:space="0" w:color="auto"/>
            <w:bottom w:val="none" w:sz="0" w:space="0" w:color="auto"/>
            <w:right w:val="none" w:sz="0" w:space="0" w:color="auto"/>
          </w:divBdr>
        </w:div>
        <w:div w:id="134881811">
          <w:marLeft w:val="0"/>
          <w:marRight w:val="0"/>
          <w:marTop w:val="0"/>
          <w:marBottom w:val="0"/>
          <w:divBdr>
            <w:top w:val="none" w:sz="0" w:space="0" w:color="auto"/>
            <w:left w:val="none" w:sz="0" w:space="0" w:color="auto"/>
            <w:bottom w:val="none" w:sz="0" w:space="0" w:color="auto"/>
            <w:right w:val="none" w:sz="0" w:space="0" w:color="auto"/>
          </w:divBdr>
        </w:div>
        <w:div w:id="958219140">
          <w:marLeft w:val="0"/>
          <w:marRight w:val="0"/>
          <w:marTop w:val="0"/>
          <w:marBottom w:val="0"/>
          <w:divBdr>
            <w:top w:val="none" w:sz="0" w:space="0" w:color="auto"/>
            <w:left w:val="none" w:sz="0" w:space="0" w:color="auto"/>
            <w:bottom w:val="none" w:sz="0" w:space="0" w:color="auto"/>
            <w:right w:val="none" w:sz="0" w:space="0" w:color="auto"/>
          </w:divBdr>
        </w:div>
        <w:div w:id="1269966234">
          <w:marLeft w:val="0"/>
          <w:marRight w:val="0"/>
          <w:marTop w:val="0"/>
          <w:marBottom w:val="0"/>
          <w:divBdr>
            <w:top w:val="none" w:sz="0" w:space="0" w:color="auto"/>
            <w:left w:val="none" w:sz="0" w:space="0" w:color="auto"/>
            <w:bottom w:val="none" w:sz="0" w:space="0" w:color="auto"/>
            <w:right w:val="none" w:sz="0" w:space="0" w:color="auto"/>
          </w:divBdr>
        </w:div>
        <w:div w:id="418059133">
          <w:marLeft w:val="0"/>
          <w:marRight w:val="0"/>
          <w:marTop w:val="0"/>
          <w:marBottom w:val="0"/>
          <w:divBdr>
            <w:top w:val="none" w:sz="0" w:space="0" w:color="auto"/>
            <w:left w:val="none" w:sz="0" w:space="0" w:color="auto"/>
            <w:bottom w:val="none" w:sz="0" w:space="0" w:color="auto"/>
            <w:right w:val="none" w:sz="0" w:space="0" w:color="auto"/>
          </w:divBdr>
        </w:div>
        <w:div w:id="1084838467">
          <w:marLeft w:val="0"/>
          <w:marRight w:val="0"/>
          <w:marTop w:val="0"/>
          <w:marBottom w:val="0"/>
          <w:divBdr>
            <w:top w:val="none" w:sz="0" w:space="0" w:color="auto"/>
            <w:left w:val="none" w:sz="0" w:space="0" w:color="auto"/>
            <w:bottom w:val="none" w:sz="0" w:space="0" w:color="auto"/>
            <w:right w:val="none" w:sz="0" w:space="0" w:color="auto"/>
          </w:divBdr>
        </w:div>
        <w:div w:id="66460263">
          <w:marLeft w:val="0"/>
          <w:marRight w:val="0"/>
          <w:marTop w:val="0"/>
          <w:marBottom w:val="0"/>
          <w:divBdr>
            <w:top w:val="none" w:sz="0" w:space="0" w:color="auto"/>
            <w:left w:val="none" w:sz="0" w:space="0" w:color="auto"/>
            <w:bottom w:val="none" w:sz="0" w:space="0" w:color="auto"/>
            <w:right w:val="none" w:sz="0" w:space="0" w:color="auto"/>
          </w:divBdr>
        </w:div>
        <w:div w:id="2025355033">
          <w:marLeft w:val="0"/>
          <w:marRight w:val="0"/>
          <w:marTop w:val="0"/>
          <w:marBottom w:val="0"/>
          <w:divBdr>
            <w:top w:val="none" w:sz="0" w:space="0" w:color="auto"/>
            <w:left w:val="none" w:sz="0" w:space="0" w:color="auto"/>
            <w:bottom w:val="none" w:sz="0" w:space="0" w:color="auto"/>
            <w:right w:val="none" w:sz="0" w:space="0" w:color="auto"/>
          </w:divBdr>
        </w:div>
        <w:div w:id="341473522">
          <w:marLeft w:val="0"/>
          <w:marRight w:val="0"/>
          <w:marTop w:val="0"/>
          <w:marBottom w:val="0"/>
          <w:divBdr>
            <w:top w:val="none" w:sz="0" w:space="0" w:color="auto"/>
            <w:left w:val="none" w:sz="0" w:space="0" w:color="auto"/>
            <w:bottom w:val="none" w:sz="0" w:space="0" w:color="auto"/>
            <w:right w:val="none" w:sz="0" w:space="0" w:color="auto"/>
          </w:divBdr>
        </w:div>
        <w:div w:id="330135737">
          <w:marLeft w:val="0"/>
          <w:marRight w:val="0"/>
          <w:marTop w:val="0"/>
          <w:marBottom w:val="0"/>
          <w:divBdr>
            <w:top w:val="none" w:sz="0" w:space="0" w:color="auto"/>
            <w:left w:val="none" w:sz="0" w:space="0" w:color="auto"/>
            <w:bottom w:val="none" w:sz="0" w:space="0" w:color="auto"/>
            <w:right w:val="none" w:sz="0" w:space="0" w:color="auto"/>
          </w:divBdr>
        </w:div>
        <w:div w:id="2125267925">
          <w:marLeft w:val="0"/>
          <w:marRight w:val="0"/>
          <w:marTop w:val="0"/>
          <w:marBottom w:val="0"/>
          <w:divBdr>
            <w:top w:val="none" w:sz="0" w:space="0" w:color="auto"/>
            <w:left w:val="none" w:sz="0" w:space="0" w:color="auto"/>
            <w:bottom w:val="none" w:sz="0" w:space="0" w:color="auto"/>
            <w:right w:val="none" w:sz="0" w:space="0" w:color="auto"/>
          </w:divBdr>
        </w:div>
        <w:div w:id="7291194">
          <w:marLeft w:val="0"/>
          <w:marRight w:val="0"/>
          <w:marTop w:val="0"/>
          <w:marBottom w:val="0"/>
          <w:divBdr>
            <w:top w:val="none" w:sz="0" w:space="0" w:color="auto"/>
            <w:left w:val="none" w:sz="0" w:space="0" w:color="auto"/>
            <w:bottom w:val="none" w:sz="0" w:space="0" w:color="auto"/>
            <w:right w:val="none" w:sz="0" w:space="0" w:color="auto"/>
          </w:divBdr>
        </w:div>
        <w:div w:id="1765413814">
          <w:marLeft w:val="0"/>
          <w:marRight w:val="0"/>
          <w:marTop w:val="0"/>
          <w:marBottom w:val="0"/>
          <w:divBdr>
            <w:top w:val="none" w:sz="0" w:space="0" w:color="auto"/>
            <w:left w:val="none" w:sz="0" w:space="0" w:color="auto"/>
            <w:bottom w:val="none" w:sz="0" w:space="0" w:color="auto"/>
            <w:right w:val="none" w:sz="0" w:space="0" w:color="auto"/>
          </w:divBdr>
        </w:div>
        <w:div w:id="1049573747">
          <w:marLeft w:val="0"/>
          <w:marRight w:val="0"/>
          <w:marTop w:val="0"/>
          <w:marBottom w:val="0"/>
          <w:divBdr>
            <w:top w:val="none" w:sz="0" w:space="0" w:color="auto"/>
            <w:left w:val="none" w:sz="0" w:space="0" w:color="auto"/>
            <w:bottom w:val="none" w:sz="0" w:space="0" w:color="auto"/>
            <w:right w:val="none" w:sz="0" w:space="0" w:color="auto"/>
          </w:divBdr>
        </w:div>
        <w:div w:id="215510899">
          <w:marLeft w:val="0"/>
          <w:marRight w:val="0"/>
          <w:marTop w:val="0"/>
          <w:marBottom w:val="0"/>
          <w:divBdr>
            <w:top w:val="none" w:sz="0" w:space="0" w:color="auto"/>
            <w:left w:val="none" w:sz="0" w:space="0" w:color="auto"/>
            <w:bottom w:val="none" w:sz="0" w:space="0" w:color="auto"/>
            <w:right w:val="none" w:sz="0" w:space="0" w:color="auto"/>
          </w:divBdr>
        </w:div>
        <w:div w:id="1224564475">
          <w:marLeft w:val="0"/>
          <w:marRight w:val="0"/>
          <w:marTop w:val="0"/>
          <w:marBottom w:val="0"/>
          <w:divBdr>
            <w:top w:val="none" w:sz="0" w:space="0" w:color="auto"/>
            <w:left w:val="none" w:sz="0" w:space="0" w:color="auto"/>
            <w:bottom w:val="none" w:sz="0" w:space="0" w:color="auto"/>
            <w:right w:val="none" w:sz="0" w:space="0" w:color="auto"/>
          </w:divBdr>
        </w:div>
        <w:div w:id="1563444984">
          <w:marLeft w:val="0"/>
          <w:marRight w:val="0"/>
          <w:marTop w:val="0"/>
          <w:marBottom w:val="0"/>
          <w:divBdr>
            <w:top w:val="none" w:sz="0" w:space="0" w:color="auto"/>
            <w:left w:val="none" w:sz="0" w:space="0" w:color="auto"/>
            <w:bottom w:val="none" w:sz="0" w:space="0" w:color="auto"/>
            <w:right w:val="none" w:sz="0" w:space="0" w:color="auto"/>
          </w:divBdr>
        </w:div>
        <w:div w:id="586770516">
          <w:marLeft w:val="0"/>
          <w:marRight w:val="0"/>
          <w:marTop w:val="0"/>
          <w:marBottom w:val="0"/>
          <w:divBdr>
            <w:top w:val="none" w:sz="0" w:space="0" w:color="auto"/>
            <w:left w:val="none" w:sz="0" w:space="0" w:color="auto"/>
            <w:bottom w:val="none" w:sz="0" w:space="0" w:color="auto"/>
            <w:right w:val="none" w:sz="0" w:space="0" w:color="auto"/>
          </w:divBdr>
        </w:div>
        <w:div w:id="2066445803">
          <w:marLeft w:val="0"/>
          <w:marRight w:val="0"/>
          <w:marTop w:val="0"/>
          <w:marBottom w:val="0"/>
          <w:divBdr>
            <w:top w:val="none" w:sz="0" w:space="0" w:color="auto"/>
            <w:left w:val="none" w:sz="0" w:space="0" w:color="auto"/>
            <w:bottom w:val="none" w:sz="0" w:space="0" w:color="auto"/>
            <w:right w:val="none" w:sz="0" w:space="0" w:color="auto"/>
          </w:divBdr>
        </w:div>
        <w:div w:id="1695040068">
          <w:marLeft w:val="0"/>
          <w:marRight w:val="0"/>
          <w:marTop w:val="0"/>
          <w:marBottom w:val="0"/>
          <w:divBdr>
            <w:top w:val="none" w:sz="0" w:space="0" w:color="auto"/>
            <w:left w:val="none" w:sz="0" w:space="0" w:color="auto"/>
            <w:bottom w:val="none" w:sz="0" w:space="0" w:color="auto"/>
            <w:right w:val="none" w:sz="0" w:space="0" w:color="auto"/>
          </w:divBdr>
        </w:div>
        <w:div w:id="879364249">
          <w:marLeft w:val="0"/>
          <w:marRight w:val="0"/>
          <w:marTop w:val="0"/>
          <w:marBottom w:val="0"/>
          <w:divBdr>
            <w:top w:val="none" w:sz="0" w:space="0" w:color="auto"/>
            <w:left w:val="none" w:sz="0" w:space="0" w:color="auto"/>
            <w:bottom w:val="none" w:sz="0" w:space="0" w:color="auto"/>
            <w:right w:val="none" w:sz="0" w:space="0" w:color="auto"/>
          </w:divBdr>
        </w:div>
        <w:div w:id="1519388686">
          <w:marLeft w:val="0"/>
          <w:marRight w:val="0"/>
          <w:marTop w:val="0"/>
          <w:marBottom w:val="0"/>
          <w:divBdr>
            <w:top w:val="none" w:sz="0" w:space="0" w:color="auto"/>
            <w:left w:val="none" w:sz="0" w:space="0" w:color="auto"/>
            <w:bottom w:val="none" w:sz="0" w:space="0" w:color="auto"/>
            <w:right w:val="none" w:sz="0" w:space="0" w:color="auto"/>
          </w:divBdr>
        </w:div>
        <w:div w:id="67074697">
          <w:marLeft w:val="0"/>
          <w:marRight w:val="0"/>
          <w:marTop w:val="0"/>
          <w:marBottom w:val="0"/>
          <w:divBdr>
            <w:top w:val="none" w:sz="0" w:space="0" w:color="auto"/>
            <w:left w:val="none" w:sz="0" w:space="0" w:color="auto"/>
            <w:bottom w:val="none" w:sz="0" w:space="0" w:color="auto"/>
            <w:right w:val="none" w:sz="0" w:space="0" w:color="auto"/>
          </w:divBdr>
        </w:div>
        <w:div w:id="350376981">
          <w:marLeft w:val="0"/>
          <w:marRight w:val="0"/>
          <w:marTop w:val="0"/>
          <w:marBottom w:val="0"/>
          <w:divBdr>
            <w:top w:val="none" w:sz="0" w:space="0" w:color="auto"/>
            <w:left w:val="none" w:sz="0" w:space="0" w:color="auto"/>
            <w:bottom w:val="none" w:sz="0" w:space="0" w:color="auto"/>
            <w:right w:val="none" w:sz="0" w:space="0" w:color="auto"/>
          </w:divBdr>
        </w:div>
        <w:div w:id="983192363">
          <w:marLeft w:val="0"/>
          <w:marRight w:val="0"/>
          <w:marTop w:val="0"/>
          <w:marBottom w:val="0"/>
          <w:divBdr>
            <w:top w:val="none" w:sz="0" w:space="0" w:color="auto"/>
            <w:left w:val="none" w:sz="0" w:space="0" w:color="auto"/>
            <w:bottom w:val="none" w:sz="0" w:space="0" w:color="auto"/>
            <w:right w:val="none" w:sz="0" w:space="0" w:color="auto"/>
          </w:divBdr>
        </w:div>
        <w:div w:id="1181047142">
          <w:marLeft w:val="0"/>
          <w:marRight w:val="0"/>
          <w:marTop w:val="0"/>
          <w:marBottom w:val="0"/>
          <w:divBdr>
            <w:top w:val="none" w:sz="0" w:space="0" w:color="auto"/>
            <w:left w:val="none" w:sz="0" w:space="0" w:color="auto"/>
            <w:bottom w:val="none" w:sz="0" w:space="0" w:color="auto"/>
            <w:right w:val="none" w:sz="0" w:space="0" w:color="auto"/>
          </w:divBdr>
        </w:div>
        <w:div w:id="1111321056">
          <w:marLeft w:val="0"/>
          <w:marRight w:val="0"/>
          <w:marTop w:val="0"/>
          <w:marBottom w:val="0"/>
          <w:divBdr>
            <w:top w:val="none" w:sz="0" w:space="0" w:color="auto"/>
            <w:left w:val="none" w:sz="0" w:space="0" w:color="auto"/>
            <w:bottom w:val="none" w:sz="0" w:space="0" w:color="auto"/>
            <w:right w:val="none" w:sz="0" w:space="0" w:color="auto"/>
          </w:divBdr>
        </w:div>
        <w:div w:id="1476335503">
          <w:marLeft w:val="0"/>
          <w:marRight w:val="0"/>
          <w:marTop w:val="0"/>
          <w:marBottom w:val="0"/>
          <w:divBdr>
            <w:top w:val="none" w:sz="0" w:space="0" w:color="auto"/>
            <w:left w:val="none" w:sz="0" w:space="0" w:color="auto"/>
            <w:bottom w:val="none" w:sz="0" w:space="0" w:color="auto"/>
            <w:right w:val="none" w:sz="0" w:space="0" w:color="auto"/>
          </w:divBdr>
        </w:div>
        <w:div w:id="1314094972">
          <w:marLeft w:val="0"/>
          <w:marRight w:val="0"/>
          <w:marTop w:val="0"/>
          <w:marBottom w:val="0"/>
          <w:divBdr>
            <w:top w:val="none" w:sz="0" w:space="0" w:color="auto"/>
            <w:left w:val="none" w:sz="0" w:space="0" w:color="auto"/>
            <w:bottom w:val="none" w:sz="0" w:space="0" w:color="auto"/>
            <w:right w:val="none" w:sz="0" w:space="0" w:color="auto"/>
          </w:divBdr>
        </w:div>
        <w:div w:id="1666594595">
          <w:marLeft w:val="0"/>
          <w:marRight w:val="0"/>
          <w:marTop w:val="0"/>
          <w:marBottom w:val="0"/>
          <w:divBdr>
            <w:top w:val="none" w:sz="0" w:space="0" w:color="auto"/>
            <w:left w:val="none" w:sz="0" w:space="0" w:color="auto"/>
            <w:bottom w:val="none" w:sz="0" w:space="0" w:color="auto"/>
            <w:right w:val="none" w:sz="0" w:space="0" w:color="auto"/>
          </w:divBdr>
        </w:div>
        <w:div w:id="1462579922">
          <w:marLeft w:val="0"/>
          <w:marRight w:val="0"/>
          <w:marTop w:val="0"/>
          <w:marBottom w:val="0"/>
          <w:divBdr>
            <w:top w:val="none" w:sz="0" w:space="0" w:color="auto"/>
            <w:left w:val="none" w:sz="0" w:space="0" w:color="auto"/>
            <w:bottom w:val="none" w:sz="0" w:space="0" w:color="auto"/>
            <w:right w:val="none" w:sz="0" w:space="0" w:color="auto"/>
          </w:divBdr>
        </w:div>
        <w:div w:id="1022829400">
          <w:marLeft w:val="0"/>
          <w:marRight w:val="0"/>
          <w:marTop w:val="0"/>
          <w:marBottom w:val="0"/>
          <w:divBdr>
            <w:top w:val="none" w:sz="0" w:space="0" w:color="auto"/>
            <w:left w:val="none" w:sz="0" w:space="0" w:color="auto"/>
            <w:bottom w:val="none" w:sz="0" w:space="0" w:color="auto"/>
            <w:right w:val="none" w:sz="0" w:space="0" w:color="auto"/>
          </w:divBdr>
        </w:div>
        <w:div w:id="1948736820">
          <w:marLeft w:val="0"/>
          <w:marRight w:val="0"/>
          <w:marTop w:val="0"/>
          <w:marBottom w:val="0"/>
          <w:divBdr>
            <w:top w:val="none" w:sz="0" w:space="0" w:color="auto"/>
            <w:left w:val="none" w:sz="0" w:space="0" w:color="auto"/>
            <w:bottom w:val="none" w:sz="0" w:space="0" w:color="auto"/>
            <w:right w:val="none" w:sz="0" w:space="0" w:color="auto"/>
          </w:divBdr>
        </w:div>
        <w:div w:id="1027291576">
          <w:marLeft w:val="0"/>
          <w:marRight w:val="0"/>
          <w:marTop w:val="0"/>
          <w:marBottom w:val="0"/>
          <w:divBdr>
            <w:top w:val="none" w:sz="0" w:space="0" w:color="auto"/>
            <w:left w:val="none" w:sz="0" w:space="0" w:color="auto"/>
            <w:bottom w:val="none" w:sz="0" w:space="0" w:color="auto"/>
            <w:right w:val="none" w:sz="0" w:space="0" w:color="auto"/>
          </w:divBdr>
        </w:div>
        <w:div w:id="1537935334">
          <w:marLeft w:val="0"/>
          <w:marRight w:val="0"/>
          <w:marTop w:val="0"/>
          <w:marBottom w:val="0"/>
          <w:divBdr>
            <w:top w:val="none" w:sz="0" w:space="0" w:color="auto"/>
            <w:left w:val="none" w:sz="0" w:space="0" w:color="auto"/>
            <w:bottom w:val="none" w:sz="0" w:space="0" w:color="auto"/>
            <w:right w:val="none" w:sz="0" w:space="0" w:color="auto"/>
          </w:divBdr>
        </w:div>
        <w:div w:id="449714528">
          <w:marLeft w:val="0"/>
          <w:marRight w:val="0"/>
          <w:marTop w:val="0"/>
          <w:marBottom w:val="0"/>
          <w:divBdr>
            <w:top w:val="none" w:sz="0" w:space="0" w:color="auto"/>
            <w:left w:val="none" w:sz="0" w:space="0" w:color="auto"/>
            <w:bottom w:val="none" w:sz="0" w:space="0" w:color="auto"/>
            <w:right w:val="none" w:sz="0" w:space="0" w:color="auto"/>
          </w:divBdr>
        </w:div>
        <w:div w:id="224150709">
          <w:marLeft w:val="0"/>
          <w:marRight w:val="0"/>
          <w:marTop w:val="0"/>
          <w:marBottom w:val="0"/>
          <w:divBdr>
            <w:top w:val="none" w:sz="0" w:space="0" w:color="auto"/>
            <w:left w:val="none" w:sz="0" w:space="0" w:color="auto"/>
            <w:bottom w:val="none" w:sz="0" w:space="0" w:color="auto"/>
            <w:right w:val="none" w:sz="0" w:space="0" w:color="auto"/>
          </w:divBdr>
        </w:div>
        <w:div w:id="1788811338">
          <w:marLeft w:val="0"/>
          <w:marRight w:val="0"/>
          <w:marTop w:val="0"/>
          <w:marBottom w:val="0"/>
          <w:divBdr>
            <w:top w:val="none" w:sz="0" w:space="0" w:color="auto"/>
            <w:left w:val="none" w:sz="0" w:space="0" w:color="auto"/>
            <w:bottom w:val="none" w:sz="0" w:space="0" w:color="auto"/>
            <w:right w:val="none" w:sz="0" w:space="0" w:color="auto"/>
          </w:divBdr>
        </w:div>
        <w:div w:id="1537695636">
          <w:marLeft w:val="0"/>
          <w:marRight w:val="0"/>
          <w:marTop w:val="0"/>
          <w:marBottom w:val="0"/>
          <w:divBdr>
            <w:top w:val="none" w:sz="0" w:space="0" w:color="auto"/>
            <w:left w:val="none" w:sz="0" w:space="0" w:color="auto"/>
            <w:bottom w:val="none" w:sz="0" w:space="0" w:color="auto"/>
            <w:right w:val="none" w:sz="0" w:space="0" w:color="auto"/>
          </w:divBdr>
        </w:div>
        <w:div w:id="1750418184">
          <w:marLeft w:val="0"/>
          <w:marRight w:val="0"/>
          <w:marTop w:val="0"/>
          <w:marBottom w:val="0"/>
          <w:divBdr>
            <w:top w:val="none" w:sz="0" w:space="0" w:color="auto"/>
            <w:left w:val="none" w:sz="0" w:space="0" w:color="auto"/>
            <w:bottom w:val="none" w:sz="0" w:space="0" w:color="auto"/>
            <w:right w:val="none" w:sz="0" w:space="0" w:color="auto"/>
          </w:divBdr>
        </w:div>
        <w:div w:id="631449060">
          <w:marLeft w:val="0"/>
          <w:marRight w:val="0"/>
          <w:marTop w:val="0"/>
          <w:marBottom w:val="0"/>
          <w:divBdr>
            <w:top w:val="none" w:sz="0" w:space="0" w:color="auto"/>
            <w:left w:val="none" w:sz="0" w:space="0" w:color="auto"/>
            <w:bottom w:val="none" w:sz="0" w:space="0" w:color="auto"/>
            <w:right w:val="none" w:sz="0" w:space="0" w:color="auto"/>
          </w:divBdr>
        </w:div>
        <w:div w:id="780346928">
          <w:marLeft w:val="0"/>
          <w:marRight w:val="0"/>
          <w:marTop w:val="0"/>
          <w:marBottom w:val="0"/>
          <w:divBdr>
            <w:top w:val="none" w:sz="0" w:space="0" w:color="auto"/>
            <w:left w:val="none" w:sz="0" w:space="0" w:color="auto"/>
            <w:bottom w:val="none" w:sz="0" w:space="0" w:color="auto"/>
            <w:right w:val="none" w:sz="0" w:space="0" w:color="auto"/>
          </w:divBdr>
        </w:div>
        <w:div w:id="203492237">
          <w:marLeft w:val="0"/>
          <w:marRight w:val="0"/>
          <w:marTop w:val="0"/>
          <w:marBottom w:val="0"/>
          <w:divBdr>
            <w:top w:val="none" w:sz="0" w:space="0" w:color="auto"/>
            <w:left w:val="none" w:sz="0" w:space="0" w:color="auto"/>
            <w:bottom w:val="none" w:sz="0" w:space="0" w:color="auto"/>
            <w:right w:val="none" w:sz="0" w:space="0" w:color="auto"/>
          </w:divBdr>
        </w:div>
        <w:div w:id="877863990">
          <w:marLeft w:val="0"/>
          <w:marRight w:val="0"/>
          <w:marTop w:val="0"/>
          <w:marBottom w:val="0"/>
          <w:divBdr>
            <w:top w:val="none" w:sz="0" w:space="0" w:color="auto"/>
            <w:left w:val="none" w:sz="0" w:space="0" w:color="auto"/>
            <w:bottom w:val="none" w:sz="0" w:space="0" w:color="auto"/>
            <w:right w:val="none" w:sz="0" w:space="0" w:color="auto"/>
          </w:divBdr>
        </w:div>
        <w:div w:id="879053351">
          <w:marLeft w:val="0"/>
          <w:marRight w:val="0"/>
          <w:marTop w:val="0"/>
          <w:marBottom w:val="0"/>
          <w:divBdr>
            <w:top w:val="none" w:sz="0" w:space="0" w:color="auto"/>
            <w:left w:val="none" w:sz="0" w:space="0" w:color="auto"/>
            <w:bottom w:val="none" w:sz="0" w:space="0" w:color="auto"/>
            <w:right w:val="none" w:sz="0" w:space="0" w:color="auto"/>
          </w:divBdr>
        </w:div>
        <w:div w:id="1752002649">
          <w:marLeft w:val="0"/>
          <w:marRight w:val="0"/>
          <w:marTop w:val="0"/>
          <w:marBottom w:val="0"/>
          <w:divBdr>
            <w:top w:val="none" w:sz="0" w:space="0" w:color="auto"/>
            <w:left w:val="none" w:sz="0" w:space="0" w:color="auto"/>
            <w:bottom w:val="none" w:sz="0" w:space="0" w:color="auto"/>
            <w:right w:val="none" w:sz="0" w:space="0" w:color="auto"/>
          </w:divBdr>
        </w:div>
        <w:div w:id="970525530">
          <w:marLeft w:val="0"/>
          <w:marRight w:val="0"/>
          <w:marTop w:val="0"/>
          <w:marBottom w:val="0"/>
          <w:divBdr>
            <w:top w:val="none" w:sz="0" w:space="0" w:color="auto"/>
            <w:left w:val="none" w:sz="0" w:space="0" w:color="auto"/>
            <w:bottom w:val="none" w:sz="0" w:space="0" w:color="auto"/>
            <w:right w:val="none" w:sz="0" w:space="0" w:color="auto"/>
          </w:divBdr>
        </w:div>
        <w:div w:id="2048943029">
          <w:marLeft w:val="0"/>
          <w:marRight w:val="0"/>
          <w:marTop w:val="0"/>
          <w:marBottom w:val="0"/>
          <w:divBdr>
            <w:top w:val="none" w:sz="0" w:space="0" w:color="auto"/>
            <w:left w:val="none" w:sz="0" w:space="0" w:color="auto"/>
            <w:bottom w:val="none" w:sz="0" w:space="0" w:color="auto"/>
            <w:right w:val="none" w:sz="0" w:space="0" w:color="auto"/>
          </w:divBdr>
        </w:div>
        <w:div w:id="944654844">
          <w:marLeft w:val="0"/>
          <w:marRight w:val="0"/>
          <w:marTop w:val="0"/>
          <w:marBottom w:val="0"/>
          <w:divBdr>
            <w:top w:val="none" w:sz="0" w:space="0" w:color="auto"/>
            <w:left w:val="none" w:sz="0" w:space="0" w:color="auto"/>
            <w:bottom w:val="none" w:sz="0" w:space="0" w:color="auto"/>
            <w:right w:val="none" w:sz="0" w:space="0" w:color="auto"/>
          </w:divBdr>
        </w:div>
        <w:div w:id="2037806675">
          <w:marLeft w:val="0"/>
          <w:marRight w:val="0"/>
          <w:marTop w:val="0"/>
          <w:marBottom w:val="0"/>
          <w:divBdr>
            <w:top w:val="none" w:sz="0" w:space="0" w:color="auto"/>
            <w:left w:val="none" w:sz="0" w:space="0" w:color="auto"/>
            <w:bottom w:val="none" w:sz="0" w:space="0" w:color="auto"/>
            <w:right w:val="none" w:sz="0" w:space="0" w:color="auto"/>
          </w:divBdr>
        </w:div>
        <w:div w:id="1909270240">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0"/>
          <w:marBottom w:val="0"/>
          <w:divBdr>
            <w:top w:val="none" w:sz="0" w:space="0" w:color="auto"/>
            <w:left w:val="none" w:sz="0" w:space="0" w:color="auto"/>
            <w:bottom w:val="none" w:sz="0" w:space="0" w:color="auto"/>
            <w:right w:val="none" w:sz="0" w:space="0" w:color="auto"/>
          </w:divBdr>
        </w:div>
        <w:div w:id="1376737232">
          <w:marLeft w:val="0"/>
          <w:marRight w:val="0"/>
          <w:marTop w:val="0"/>
          <w:marBottom w:val="0"/>
          <w:divBdr>
            <w:top w:val="none" w:sz="0" w:space="0" w:color="auto"/>
            <w:left w:val="none" w:sz="0" w:space="0" w:color="auto"/>
            <w:bottom w:val="none" w:sz="0" w:space="0" w:color="auto"/>
            <w:right w:val="none" w:sz="0" w:space="0" w:color="auto"/>
          </w:divBdr>
        </w:div>
        <w:div w:id="2007125923">
          <w:marLeft w:val="0"/>
          <w:marRight w:val="0"/>
          <w:marTop w:val="0"/>
          <w:marBottom w:val="0"/>
          <w:divBdr>
            <w:top w:val="none" w:sz="0" w:space="0" w:color="auto"/>
            <w:left w:val="none" w:sz="0" w:space="0" w:color="auto"/>
            <w:bottom w:val="none" w:sz="0" w:space="0" w:color="auto"/>
            <w:right w:val="none" w:sz="0" w:space="0" w:color="auto"/>
          </w:divBdr>
        </w:div>
        <w:div w:id="1248267345">
          <w:marLeft w:val="0"/>
          <w:marRight w:val="0"/>
          <w:marTop w:val="0"/>
          <w:marBottom w:val="0"/>
          <w:divBdr>
            <w:top w:val="none" w:sz="0" w:space="0" w:color="auto"/>
            <w:left w:val="none" w:sz="0" w:space="0" w:color="auto"/>
            <w:bottom w:val="none" w:sz="0" w:space="0" w:color="auto"/>
            <w:right w:val="none" w:sz="0" w:space="0" w:color="auto"/>
          </w:divBdr>
        </w:div>
        <w:div w:id="410851710">
          <w:marLeft w:val="0"/>
          <w:marRight w:val="0"/>
          <w:marTop w:val="0"/>
          <w:marBottom w:val="0"/>
          <w:divBdr>
            <w:top w:val="none" w:sz="0" w:space="0" w:color="auto"/>
            <w:left w:val="none" w:sz="0" w:space="0" w:color="auto"/>
            <w:bottom w:val="none" w:sz="0" w:space="0" w:color="auto"/>
            <w:right w:val="none" w:sz="0" w:space="0" w:color="auto"/>
          </w:divBdr>
        </w:div>
        <w:div w:id="2059165440">
          <w:marLeft w:val="0"/>
          <w:marRight w:val="0"/>
          <w:marTop w:val="0"/>
          <w:marBottom w:val="0"/>
          <w:divBdr>
            <w:top w:val="none" w:sz="0" w:space="0" w:color="auto"/>
            <w:left w:val="none" w:sz="0" w:space="0" w:color="auto"/>
            <w:bottom w:val="none" w:sz="0" w:space="0" w:color="auto"/>
            <w:right w:val="none" w:sz="0" w:space="0" w:color="auto"/>
          </w:divBdr>
        </w:div>
        <w:div w:id="721293604">
          <w:marLeft w:val="0"/>
          <w:marRight w:val="0"/>
          <w:marTop w:val="0"/>
          <w:marBottom w:val="0"/>
          <w:divBdr>
            <w:top w:val="none" w:sz="0" w:space="0" w:color="auto"/>
            <w:left w:val="none" w:sz="0" w:space="0" w:color="auto"/>
            <w:bottom w:val="none" w:sz="0" w:space="0" w:color="auto"/>
            <w:right w:val="none" w:sz="0" w:space="0" w:color="auto"/>
          </w:divBdr>
        </w:div>
        <w:div w:id="614872192">
          <w:marLeft w:val="0"/>
          <w:marRight w:val="0"/>
          <w:marTop w:val="0"/>
          <w:marBottom w:val="0"/>
          <w:divBdr>
            <w:top w:val="none" w:sz="0" w:space="0" w:color="auto"/>
            <w:left w:val="none" w:sz="0" w:space="0" w:color="auto"/>
            <w:bottom w:val="none" w:sz="0" w:space="0" w:color="auto"/>
            <w:right w:val="none" w:sz="0" w:space="0" w:color="auto"/>
          </w:divBdr>
        </w:div>
        <w:div w:id="653219945">
          <w:marLeft w:val="0"/>
          <w:marRight w:val="0"/>
          <w:marTop w:val="0"/>
          <w:marBottom w:val="0"/>
          <w:divBdr>
            <w:top w:val="none" w:sz="0" w:space="0" w:color="auto"/>
            <w:left w:val="none" w:sz="0" w:space="0" w:color="auto"/>
            <w:bottom w:val="none" w:sz="0" w:space="0" w:color="auto"/>
            <w:right w:val="none" w:sz="0" w:space="0" w:color="auto"/>
          </w:divBdr>
        </w:div>
        <w:div w:id="1698701879">
          <w:marLeft w:val="0"/>
          <w:marRight w:val="0"/>
          <w:marTop w:val="0"/>
          <w:marBottom w:val="0"/>
          <w:divBdr>
            <w:top w:val="none" w:sz="0" w:space="0" w:color="auto"/>
            <w:left w:val="none" w:sz="0" w:space="0" w:color="auto"/>
            <w:bottom w:val="none" w:sz="0" w:space="0" w:color="auto"/>
            <w:right w:val="none" w:sz="0" w:space="0" w:color="auto"/>
          </w:divBdr>
        </w:div>
        <w:div w:id="896546786">
          <w:marLeft w:val="0"/>
          <w:marRight w:val="0"/>
          <w:marTop w:val="0"/>
          <w:marBottom w:val="0"/>
          <w:divBdr>
            <w:top w:val="none" w:sz="0" w:space="0" w:color="auto"/>
            <w:left w:val="none" w:sz="0" w:space="0" w:color="auto"/>
            <w:bottom w:val="none" w:sz="0" w:space="0" w:color="auto"/>
            <w:right w:val="none" w:sz="0" w:space="0" w:color="auto"/>
          </w:divBdr>
        </w:div>
        <w:div w:id="1651666481">
          <w:marLeft w:val="0"/>
          <w:marRight w:val="0"/>
          <w:marTop w:val="0"/>
          <w:marBottom w:val="0"/>
          <w:divBdr>
            <w:top w:val="none" w:sz="0" w:space="0" w:color="auto"/>
            <w:left w:val="none" w:sz="0" w:space="0" w:color="auto"/>
            <w:bottom w:val="none" w:sz="0" w:space="0" w:color="auto"/>
            <w:right w:val="none" w:sz="0" w:space="0" w:color="auto"/>
          </w:divBdr>
        </w:div>
        <w:div w:id="57098674">
          <w:marLeft w:val="0"/>
          <w:marRight w:val="0"/>
          <w:marTop w:val="0"/>
          <w:marBottom w:val="0"/>
          <w:divBdr>
            <w:top w:val="none" w:sz="0" w:space="0" w:color="auto"/>
            <w:left w:val="none" w:sz="0" w:space="0" w:color="auto"/>
            <w:bottom w:val="none" w:sz="0" w:space="0" w:color="auto"/>
            <w:right w:val="none" w:sz="0" w:space="0" w:color="auto"/>
          </w:divBdr>
        </w:div>
        <w:div w:id="1736734039">
          <w:marLeft w:val="0"/>
          <w:marRight w:val="0"/>
          <w:marTop w:val="0"/>
          <w:marBottom w:val="0"/>
          <w:divBdr>
            <w:top w:val="none" w:sz="0" w:space="0" w:color="auto"/>
            <w:left w:val="none" w:sz="0" w:space="0" w:color="auto"/>
            <w:bottom w:val="none" w:sz="0" w:space="0" w:color="auto"/>
            <w:right w:val="none" w:sz="0" w:space="0" w:color="auto"/>
          </w:divBdr>
        </w:div>
        <w:div w:id="586381985">
          <w:marLeft w:val="0"/>
          <w:marRight w:val="0"/>
          <w:marTop w:val="0"/>
          <w:marBottom w:val="0"/>
          <w:divBdr>
            <w:top w:val="none" w:sz="0" w:space="0" w:color="auto"/>
            <w:left w:val="none" w:sz="0" w:space="0" w:color="auto"/>
            <w:bottom w:val="none" w:sz="0" w:space="0" w:color="auto"/>
            <w:right w:val="none" w:sz="0" w:space="0" w:color="auto"/>
          </w:divBdr>
        </w:div>
        <w:div w:id="789782232">
          <w:marLeft w:val="0"/>
          <w:marRight w:val="0"/>
          <w:marTop w:val="0"/>
          <w:marBottom w:val="0"/>
          <w:divBdr>
            <w:top w:val="none" w:sz="0" w:space="0" w:color="auto"/>
            <w:left w:val="none" w:sz="0" w:space="0" w:color="auto"/>
            <w:bottom w:val="none" w:sz="0" w:space="0" w:color="auto"/>
            <w:right w:val="none" w:sz="0" w:space="0" w:color="auto"/>
          </w:divBdr>
        </w:div>
        <w:div w:id="1598519536">
          <w:marLeft w:val="0"/>
          <w:marRight w:val="0"/>
          <w:marTop w:val="0"/>
          <w:marBottom w:val="0"/>
          <w:divBdr>
            <w:top w:val="none" w:sz="0" w:space="0" w:color="auto"/>
            <w:left w:val="none" w:sz="0" w:space="0" w:color="auto"/>
            <w:bottom w:val="none" w:sz="0" w:space="0" w:color="auto"/>
            <w:right w:val="none" w:sz="0" w:space="0" w:color="auto"/>
          </w:divBdr>
        </w:div>
        <w:div w:id="1204706227">
          <w:marLeft w:val="0"/>
          <w:marRight w:val="0"/>
          <w:marTop w:val="0"/>
          <w:marBottom w:val="0"/>
          <w:divBdr>
            <w:top w:val="none" w:sz="0" w:space="0" w:color="auto"/>
            <w:left w:val="none" w:sz="0" w:space="0" w:color="auto"/>
            <w:bottom w:val="none" w:sz="0" w:space="0" w:color="auto"/>
            <w:right w:val="none" w:sz="0" w:space="0" w:color="auto"/>
          </w:divBdr>
        </w:div>
        <w:div w:id="2035959053">
          <w:marLeft w:val="0"/>
          <w:marRight w:val="0"/>
          <w:marTop w:val="0"/>
          <w:marBottom w:val="0"/>
          <w:divBdr>
            <w:top w:val="none" w:sz="0" w:space="0" w:color="auto"/>
            <w:left w:val="none" w:sz="0" w:space="0" w:color="auto"/>
            <w:bottom w:val="none" w:sz="0" w:space="0" w:color="auto"/>
            <w:right w:val="none" w:sz="0" w:space="0" w:color="auto"/>
          </w:divBdr>
        </w:div>
        <w:div w:id="390273900">
          <w:marLeft w:val="0"/>
          <w:marRight w:val="0"/>
          <w:marTop w:val="0"/>
          <w:marBottom w:val="0"/>
          <w:divBdr>
            <w:top w:val="none" w:sz="0" w:space="0" w:color="auto"/>
            <w:left w:val="none" w:sz="0" w:space="0" w:color="auto"/>
            <w:bottom w:val="none" w:sz="0" w:space="0" w:color="auto"/>
            <w:right w:val="none" w:sz="0" w:space="0" w:color="auto"/>
          </w:divBdr>
        </w:div>
        <w:div w:id="2079786042">
          <w:marLeft w:val="0"/>
          <w:marRight w:val="0"/>
          <w:marTop w:val="0"/>
          <w:marBottom w:val="0"/>
          <w:divBdr>
            <w:top w:val="none" w:sz="0" w:space="0" w:color="auto"/>
            <w:left w:val="none" w:sz="0" w:space="0" w:color="auto"/>
            <w:bottom w:val="none" w:sz="0" w:space="0" w:color="auto"/>
            <w:right w:val="none" w:sz="0" w:space="0" w:color="auto"/>
          </w:divBdr>
        </w:div>
        <w:div w:id="1065566203">
          <w:marLeft w:val="0"/>
          <w:marRight w:val="0"/>
          <w:marTop w:val="0"/>
          <w:marBottom w:val="0"/>
          <w:divBdr>
            <w:top w:val="none" w:sz="0" w:space="0" w:color="auto"/>
            <w:left w:val="none" w:sz="0" w:space="0" w:color="auto"/>
            <w:bottom w:val="none" w:sz="0" w:space="0" w:color="auto"/>
            <w:right w:val="none" w:sz="0" w:space="0" w:color="auto"/>
          </w:divBdr>
        </w:div>
        <w:div w:id="722755597">
          <w:marLeft w:val="0"/>
          <w:marRight w:val="0"/>
          <w:marTop w:val="0"/>
          <w:marBottom w:val="0"/>
          <w:divBdr>
            <w:top w:val="none" w:sz="0" w:space="0" w:color="auto"/>
            <w:left w:val="none" w:sz="0" w:space="0" w:color="auto"/>
            <w:bottom w:val="none" w:sz="0" w:space="0" w:color="auto"/>
            <w:right w:val="none" w:sz="0" w:space="0" w:color="auto"/>
          </w:divBdr>
        </w:div>
        <w:div w:id="1830823899">
          <w:marLeft w:val="0"/>
          <w:marRight w:val="0"/>
          <w:marTop w:val="0"/>
          <w:marBottom w:val="0"/>
          <w:divBdr>
            <w:top w:val="none" w:sz="0" w:space="0" w:color="auto"/>
            <w:left w:val="none" w:sz="0" w:space="0" w:color="auto"/>
            <w:bottom w:val="none" w:sz="0" w:space="0" w:color="auto"/>
            <w:right w:val="none" w:sz="0" w:space="0" w:color="auto"/>
          </w:divBdr>
        </w:div>
        <w:div w:id="280498065">
          <w:marLeft w:val="0"/>
          <w:marRight w:val="0"/>
          <w:marTop w:val="0"/>
          <w:marBottom w:val="0"/>
          <w:divBdr>
            <w:top w:val="none" w:sz="0" w:space="0" w:color="auto"/>
            <w:left w:val="none" w:sz="0" w:space="0" w:color="auto"/>
            <w:bottom w:val="none" w:sz="0" w:space="0" w:color="auto"/>
            <w:right w:val="none" w:sz="0" w:space="0" w:color="auto"/>
          </w:divBdr>
        </w:div>
        <w:div w:id="881360123">
          <w:marLeft w:val="0"/>
          <w:marRight w:val="0"/>
          <w:marTop w:val="0"/>
          <w:marBottom w:val="0"/>
          <w:divBdr>
            <w:top w:val="none" w:sz="0" w:space="0" w:color="auto"/>
            <w:left w:val="none" w:sz="0" w:space="0" w:color="auto"/>
            <w:bottom w:val="none" w:sz="0" w:space="0" w:color="auto"/>
            <w:right w:val="none" w:sz="0" w:space="0" w:color="auto"/>
          </w:divBdr>
        </w:div>
        <w:div w:id="1450660535">
          <w:marLeft w:val="0"/>
          <w:marRight w:val="0"/>
          <w:marTop w:val="0"/>
          <w:marBottom w:val="0"/>
          <w:divBdr>
            <w:top w:val="none" w:sz="0" w:space="0" w:color="auto"/>
            <w:left w:val="none" w:sz="0" w:space="0" w:color="auto"/>
            <w:bottom w:val="none" w:sz="0" w:space="0" w:color="auto"/>
            <w:right w:val="none" w:sz="0" w:space="0" w:color="auto"/>
          </w:divBdr>
        </w:div>
        <w:div w:id="1531214355">
          <w:marLeft w:val="0"/>
          <w:marRight w:val="0"/>
          <w:marTop w:val="0"/>
          <w:marBottom w:val="0"/>
          <w:divBdr>
            <w:top w:val="none" w:sz="0" w:space="0" w:color="auto"/>
            <w:left w:val="none" w:sz="0" w:space="0" w:color="auto"/>
            <w:bottom w:val="none" w:sz="0" w:space="0" w:color="auto"/>
            <w:right w:val="none" w:sz="0" w:space="0" w:color="auto"/>
          </w:divBdr>
        </w:div>
        <w:div w:id="1590847460">
          <w:marLeft w:val="0"/>
          <w:marRight w:val="0"/>
          <w:marTop w:val="0"/>
          <w:marBottom w:val="0"/>
          <w:divBdr>
            <w:top w:val="none" w:sz="0" w:space="0" w:color="auto"/>
            <w:left w:val="none" w:sz="0" w:space="0" w:color="auto"/>
            <w:bottom w:val="none" w:sz="0" w:space="0" w:color="auto"/>
            <w:right w:val="none" w:sz="0" w:space="0" w:color="auto"/>
          </w:divBdr>
        </w:div>
        <w:div w:id="953442578">
          <w:marLeft w:val="0"/>
          <w:marRight w:val="0"/>
          <w:marTop w:val="0"/>
          <w:marBottom w:val="0"/>
          <w:divBdr>
            <w:top w:val="none" w:sz="0" w:space="0" w:color="auto"/>
            <w:left w:val="none" w:sz="0" w:space="0" w:color="auto"/>
            <w:bottom w:val="none" w:sz="0" w:space="0" w:color="auto"/>
            <w:right w:val="none" w:sz="0" w:space="0" w:color="auto"/>
          </w:divBdr>
        </w:div>
        <w:div w:id="494682701">
          <w:marLeft w:val="0"/>
          <w:marRight w:val="0"/>
          <w:marTop w:val="0"/>
          <w:marBottom w:val="0"/>
          <w:divBdr>
            <w:top w:val="none" w:sz="0" w:space="0" w:color="auto"/>
            <w:left w:val="none" w:sz="0" w:space="0" w:color="auto"/>
            <w:bottom w:val="none" w:sz="0" w:space="0" w:color="auto"/>
            <w:right w:val="none" w:sz="0" w:space="0" w:color="auto"/>
          </w:divBdr>
        </w:div>
        <w:div w:id="800071176">
          <w:marLeft w:val="0"/>
          <w:marRight w:val="0"/>
          <w:marTop w:val="0"/>
          <w:marBottom w:val="0"/>
          <w:divBdr>
            <w:top w:val="none" w:sz="0" w:space="0" w:color="auto"/>
            <w:left w:val="none" w:sz="0" w:space="0" w:color="auto"/>
            <w:bottom w:val="none" w:sz="0" w:space="0" w:color="auto"/>
            <w:right w:val="none" w:sz="0" w:space="0" w:color="auto"/>
          </w:divBdr>
        </w:div>
        <w:div w:id="498468111">
          <w:marLeft w:val="0"/>
          <w:marRight w:val="0"/>
          <w:marTop w:val="0"/>
          <w:marBottom w:val="0"/>
          <w:divBdr>
            <w:top w:val="none" w:sz="0" w:space="0" w:color="auto"/>
            <w:left w:val="none" w:sz="0" w:space="0" w:color="auto"/>
            <w:bottom w:val="none" w:sz="0" w:space="0" w:color="auto"/>
            <w:right w:val="none" w:sz="0" w:space="0" w:color="auto"/>
          </w:divBdr>
        </w:div>
        <w:div w:id="293099536">
          <w:marLeft w:val="0"/>
          <w:marRight w:val="0"/>
          <w:marTop w:val="0"/>
          <w:marBottom w:val="0"/>
          <w:divBdr>
            <w:top w:val="none" w:sz="0" w:space="0" w:color="auto"/>
            <w:left w:val="none" w:sz="0" w:space="0" w:color="auto"/>
            <w:bottom w:val="none" w:sz="0" w:space="0" w:color="auto"/>
            <w:right w:val="none" w:sz="0" w:space="0" w:color="auto"/>
          </w:divBdr>
        </w:div>
        <w:div w:id="1932468367">
          <w:marLeft w:val="0"/>
          <w:marRight w:val="0"/>
          <w:marTop w:val="0"/>
          <w:marBottom w:val="0"/>
          <w:divBdr>
            <w:top w:val="none" w:sz="0" w:space="0" w:color="auto"/>
            <w:left w:val="none" w:sz="0" w:space="0" w:color="auto"/>
            <w:bottom w:val="none" w:sz="0" w:space="0" w:color="auto"/>
            <w:right w:val="none" w:sz="0" w:space="0" w:color="auto"/>
          </w:divBdr>
        </w:div>
        <w:div w:id="540481740">
          <w:marLeft w:val="0"/>
          <w:marRight w:val="0"/>
          <w:marTop w:val="0"/>
          <w:marBottom w:val="0"/>
          <w:divBdr>
            <w:top w:val="none" w:sz="0" w:space="0" w:color="auto"/>
            <w:left w:val="none" w:sz="0" w:space="0" w:color="auto"/>
            <w:bottom w:val="none" w:sz="0" w:space="0" w:color="auto"/>
            <w:right w:val="none" w:sz="0" w:space="0" w:color="auto"/>
          </w:divBdr>
        </w:div>
        <w:div w:id="1341391140">
          <w:marLeft w:val="0"/>
          <w:marRight w:val="0"/>
          <w:marTop w:val="0"/>
          <w:marBottom w:val="0"/>
          <w:divBdr>
            <w:top w:val="none" w:sz="0" w:space="0" w:color="auto"/>
            <w:left w:val="none" w:sz="0" w:space="0" w:color="auto"/>
            <w:bottom w:val="none" w:sz="0" w:space="0" w:color="auto"/>
            <w:right w:val="none" w:sz="0" w:space="0" w:color="auto"/>
          </w:divBdr>
        </w:div>
        <w:div w:id="1396051624">
          <w:marLeft w:val="0"/>
          <w:marRight w:val="0"/>
          <w:marTop w:val="0"/>
          <w:marBottom w:val="0"/>
          <w:divBdr>
            <w:top w:val="none" w:sz="0" w:space="0" w:color="auto"/>
            <w:left w:val="none" w:sz="0" w:space="0" w:color="auto"/>
            <w:bottom w:val="none" w:sz="0" w:space="0" w:color="auto"/>
            <w:right w:val="none" w:sz="0" w:space="0" w:color="auto"/>
          </w:divBdr>
        </w:div>
        <w:div w:id="1276595826">
          <w:marLeft w:val="0"/>
          <w:marRight w:val="0"/>
          <w:marTop w:val="0"/>
          <w:marBottom w:val="0"/>
          <w:divBdr>
            <w:top w:val="none" w:sz="0" w:space="0" w:color="auto"/>
            <w:left w:val="none" w:sz="0" w:space="0" w:color="auto"/>
            <w:bottom w:val="none" w:sz="0" w:space="0" w:color="auto"/>
            <w:right w:val="none" w:sz="0" w:space="0" w:color="auto"/>
          </w:divBdr>
        </w:div>
        <w:div w:id="433982414">
          <w:marLeft w:val="0"/>
          <w:marRight w:val="0"/>
          <w:marTop w:val="0"/>
          <w:marBottom w:val="0"/>
          <w:divBdr>
            <w:top w:val="none" w:sz="0" w:space="0" w:color="auto"/>
            <w:left w:val="none" w:sz="0" w:space="0" w:color="auto"/>
            <w:bottom w:val="none" w:sz="0" w:space="0" w:color="auto"/>
            <w:right w:val="none" w:sz="0" w:space="0" w:color="auto"/>
          </w:divBdr>
        </w:div>
        <w:div w:id="1982802283">
          <w:marLeft w:val="0"/>
          <w:marRight w:val="0"/>
          <w:marTop w:val="0"/>
          <w:marBottom w:val="0"/>
          <w:divBdr>
            <w:top w:val="none" w:sz="0" w:space="0" w:color="auto"/>
            <w:left w:val="none" w:sz="0" w:space="0" w:color="auto"/>
            <w:bottom w:val="none" w:sz="0" w:space="0" w:color="auto"/>
            <w:right w:val="none" w:sz="0" w:space="0" w:color="auto"/>
          </w:divBdr>
        </w:div>
        <w:div w:id="1942376607">
          <w:marLeft w:val="0"/>
          <w:marRight w:val="0"/>
          <w:marTop w:val="0"/>
          <w:marBottom w:val="0"/>
          <w:divBdr>
            <w:top w:val="none" w:sz="0" w:space="0" w:color="auto"/>
            <w:left w:val="none" w:sz="0" w:space="0" w:color="auto"/>
            <w:bottom w:val="none" w:sz="0" w:space="0" w:color="auto"/>
            <w:right w:val="none" w:sz="0" w:space="0" w:color="auto"/>
          </w:divBdr>
        </w:div>
        <w:div w:id="2065254753">
          <w:marLeft w:val="0"/>
          <w:marRight w:val="0"/>
          <w:marTop w:val="0"/>
          <w:marBottom w:val="0"/>
          <w:divBdr>
            <w:top w:val="none" w:sz="0" w:space="0" w:color="auto"/>
            <w:left w:val="none" w:sz="0" w:space="0" w:color="auto"/>
            <w:bottom w:val="none" w:sz="0" w:space="0" w:color="auto"/>
            <w:right w:val="none" w:sz="0" w:space="0" w:color="auto"/>
          </w:divBdr>
        </w:div>
        <w:div w:id="463547743">
          <w:marLeft w:val="0"/>
          <w:marRight w:val="0"/>
          <w:marTop w:val="0"/>
          <w:marBottom w:val="0"/>
          <w:divBdr>
            <w:top w:val="none" w:sz="0" w:space="0" w:color="auto"/>
            <w:left w:val="none" w:sz="0" w:space="0" w:color="auto"/>
            <w:bottom w:val="none" w:sz="0" w:space="0" w:color="auto"/>
            <w:right w:val="none" w:sz="0" w:space="0" w:color="auto"/>
          </w:divBdr>
        </w:div>
        <w:div w:id="719090544">
          <w:marLeft w:val="0"/>
          <w:marRight w:val="0"/>
          <w:marTop w:val="0"/>
          <w:marBottom w:val="0"/>
          <w:divBdr>
            <w:top w:val="none" w:sz="0" w:space="0" w:color="auto"/>
            <w:left w:val="none" w:sz="0" w:space="0" w:color="auto"/>
            <w:bottom w:val="none" w:sz="0" w:space="0" w:color="auto"/>
            <w:right w:val="none" w:sz="0" w:space="0" w:color="auto"/>
          </w:divBdr>
        </w:div>
        <w:div w:id="681860788">
          <w:marLeft w:val="0"/>
          <w:marRight w:val="0"/>
          <w:marTop w:val="0"/>
          <w:marBottom w:val="0"/>
          <w:divBdr>
            <w:top w:val="none" w:sz="0" w:space="0" w:color="auto"/>
            <w:left w:val="none" w:sz="0" w:space="0" w:color="auto"/>
            <w:bottom w:val="none" w:sz="0" w:space="0" w:color="auto"/>
            <w:right w:val="none" w:sz="0" w:space="0" w:color="auto"/>
          </w:divBdr>
        </w:div>
        <w:div w:id="1089622565">
          <w:marLeft w:val="0"/>
          <w:marRight w:val="0"/>
          <w:marTop w:val="0"/>
          <w:marBottom w:val="0"/>
          <w:divBdr>
            <w:top w:val="none" w:sz="0" w:space="0" w:color="auto"/>
            <w:left w:val="none" w:sz="0" w:space="0" w:color="auto"/>
            <w:bottom w:val="none" w:sz="0" w:space="0" w:color="auto"/>
            <w:right w:val="none" w:sz="0" w:space="0" w:color="auto"/>
          </w:divBdr>
        </w:div>
        <w:div w:id="1985768699">
          <w:marLeft w:val="0"/>
          <w:marRight w:val="0"/>
          <w:marTop w:val="0"/>
          <w:marBottom w:val="0"/>
          <w:divBdr>
            <w:top w:val="none" w:sz="0" w:space="0" w:color="auto"/>
            <w:left w:val="none" w:sz="0" w:space="0" w:color="auto"/>
            <w:bottom w:val="none" w:sz="0" w:space="0" w:color="auto"/>
            <w:right w:val="none" w:sz="0" w:space="0" w:color="auto"/>
          </w:divBdr>
        </w:div>
        <w:div w:id="208303643">
          <w:marLeft w:val="0"/>
          <w:marRight w:val="0"/>
          <w:marTop w:val="0"/>
          <w:marBottom w:val="0"/>
          <w:divBdr>
            <w:top w:val="none" w:sz="0" w:space="0" w:color="auto"/>
            <w:left w:val="none" w:sz="0" w:space="0" w:color="auto"/>
            <w:bottom w:val="none" w:sz="0" w:space="0" w:color="auto"/>
            <w:right w:val="none" w:sz="0" w:space="0" w:color="auto"/>
          </w:divBdr>
        </w:div>
        <w:div w:id="350379145">
          <w:marLeft w:val="0"/>
          <w:marRight w:val="0"/>
          <w:marTop w:val="0"/>
          <w:marBottom w:val="0"/>
          <w:divBdr>
            <w:top w:val="none" w:sz="0" w:space="0" w:color="auto"/>
            <w:left w:val="none" w:sz="0" w:space="0" w:color="auto"/>
            <w:bottom w:val="none" w:sz="0" w:space="0" w:color="auto"/>
            <w:right w:val="none" w:sz="0" w:space="0" w:color="auto"/>
          </w:divBdr>
        </w:div>
        <w:div w:id="437676716">
          <w:marLeft w:val="0"/>
          <w:marRight w:val="0"/>
          <w:marTop w:val="0"/>
          <w:marBottom w:val="0"/>
          <w:divBdr>
            <w:top w:val="none" w:sz="0" w:space="0" w:color="auto"/>
            <w:left w:val="none" w:sz="0" w:space="0" w:color="auto"/>
            <w:bottom w:val="none" w:sz="0" w:space="0" w:color="auto"/>
            <w:right w:val="none" w:sz="0" w:space="0" w:color="auto"/>
          </w:divBdr>
        </w:div>
        <w:div w:id="2103723203">
          <w:marLeft w:val="0"/>
          <w:marRight w:val="0"/>
          <w:marTop w:val="0"/>
          <w:marBottom w:val="0"/>
          <w:divBdr>
            <w:top w:val="none" w:sz="0" w:space="0" w:color="auto"/>
            <w:left w:val="none" w:sz="0" w:space="0" w:color="auto"/>
            <w:bottom w:val="none" w:sz="0" w:space="0" w:color="auto"/>
            <w:right w:val="none" w:sz="0" w:space="0" w:color="auto"/>
          </w:divBdr>
        </w:div>
        <w:div w:id="1989092633">
          <w:marLeft w:val="0"/>
          <w:marRight w:val="0"/>
          <w:marTop w:val="0"/>
          <w:marBottom w:val="0"/>
          <w:divBdr>
            <w:top w:val="none" w:sz="0" w:space="0" w:color="auto"/>
            <w:left w:val="none" w:sz="0" w:space="0" w:color="auto"/>
            <w:bottom w:val="none" w:sz="0" w:space="0" w:color="auto"/>
            <w:right w:val="none" w:sz="0" w:space="0" w:color="auto"/>
          </w:divBdr>
        </w:div>
        <w:div w:id="1299261687">
          <w:marLeft w:val="0"/>
          <w:marRight w:val="0"/>
          <w:marTop w:val="0"/>
          <w:marBottom w:val="0"/>
          <w:divBdr>
            <w:top w:val="none" w:sz="0" w:space="0" w:color="auto"/>
            <w:left w:val="none" w:sz="0" w:space="0" w:color="auto"/>
            <w:bottom w:val="none" w:sz="0" w:space="0" w:color="auto"/>
            <w:right w:val="none" w:sz="0" w:space="0" w:color="auto"/>
          </w:divBdr>
        </w:div>
        <w:div w:id="229852550">
          <w:marLeft w:val="0"/>
          <w:marRight w:val="0"/>
          <w:marTop w:val="0"/>
          <w:marBottom w:val="0"/>
          <w:divBdr>
            <w:top w:val="none" w:sz="0" w:space="0" w:color="auto"/>
            <w:left w:val="none" w:sz="0" w:space="0" w:color="auto"/>
            <w:bottom w:val="none" w:sz="0" w:space="0" w:color="auto"/>
            <w:right w:val="none" w:sz="0" w:space="0" w:color="auto"/>
          </w:divBdr>
        </w:div>
      </w:divsChild>
    </w:div>
    <w:div w:id="1644969011">
      <w:bodyDiv w:val="1"/>
      <w:marLeft w:val="0"/>
      <w:marRight w:val="0"/>
      <w:marTop w:val="0"/>
      <w:marBottom w:val="0"/>
      <w:divBdr>
        <w:top w:val="none" w:sz="0" w:space="0" w:color="auto"/>
        <w:left w:val="none" w:sz="0" w:space="0" w:color="auto"/>
        <w:bottom w:val="none" w:sz="0" w:space="0" w:color="auto"/>
        <w:right w:val="none" w:sz="0" w:space="0" w:color="auto"/>
      </w:divBdr>
      <w:divsChild>
        <w:div w:id="123040011">
          <w:marLeft w:val="0"/>
          <w:marRight w:val="0"/>
          <w:marTop w:val="0"/>
          <w:marBottom w:val="0"/>
          <w:divBdr>
            <w:top w:val="none" w:sz="0" w:space="0" w:color="auto"/>
            <w:left w:val="none" w:sz="0" w:space="0" w:color="auto"/>
            <w:bottom w:val="none" w:sz="0" w:space="0" w:color="auto"/>
            <w:right w:val="none" w:sz="0" w:space="0" w:color="auto"/>
          </w:divBdr>
        </w:div>
        <w:div w:id="1353918509">
          <w:marLeft w:val="0"/>
          <w:marRight w:val="0"/>
          <w:marTop w:val="0"/>
          <w:marBottom w:val="0"/>
          <w:divBdr>
            <w:top w:val="none" w:sz="0" w:space="0" w:color="auto"/>
            <w:left w:val="none" w:sz="0" w:space="0" w:color="auto"/>
            <w:bottom w:val="none" w:sz="0" w:space="0" w:color="auto"/>
            <w:right w:val="none" w:sz="0" w:space="0" w:color="auto"/>
          </w:divBdr>
        </w:div>
        <w:div w:id="1324115823">
          <w:marLeft w:val="0"/>
          <w:marRight w:val="0"/>
          <w:marTop w:val="0"/>
          <w:marBottom w:val="0"/>
          <w:divBdr>
            <w:top w:val="none" w:sz="0" w:space="0" w:color="auto"/>
            <w:left w:val="none" w:sz="0" w:space="0" w:color="auto"/>
            <w:bottom w:val="none" w:sz="0" w:space="0" w:color="auto"/>
            <w:right w:val="none" w:sz="0" w:space="0" w:color="auto"/>
          </w:divBdr>
        </w:div>
        <w:div w:id="894048601">
          <w:marLeft w:val="0"/>
          <w:marRight w:val="0"/>
          <w:marTop w:val="0"/>
          <w:marBottom w:val="0"/>
          <w:divBdr>
            <w:top w:val="none" w:sz="0" w:space="0" w:color="auto"/>
            <w:left w:val="none" w:sz="0" w:space="0" w:color="auto"/>
            <w:bottom w:val="none" w:sz="0" w:space="0" w:color="auto"/>
            <w:right w:val="none" w:sz="0" w:space="0" w:color="auto"/>
          </w:divBdr>
        </w:div>
        <w:div w:id="1848515751">
          <w:marLeft w:val="0"/>
          <w:marRight w:val="0"/>
          <w:marTop w:val="0"/>
          <w:marBottom w:val="0"/>
          <w:divBdr>
            <w:top w:val="none" w:sz="0" w:space="0" w:color="auto"/>
            <w:left w:val="none" w:sz="0" w:space="0" w:color="auto"/>
            <w:bottom w:val="none" w:sz="0" w:space="0" w:color="auto"/>
            <w:right w:val="none" w:sz="0" w:space="0" w:color="auto"/>
          </w:divBdr>
        </w:div>
        <w:div w:id="985431575">
          <w:marLeft w:val="0"/>
          <w:marRight w:val="0"/>
          <w:marTop w:val="0"/>
          <w:marBottom w:val="0"/>
          <w:divBdr>
            <w:top w:val="none" w:sz="0" w:space="0" w:color="auto"/>
            <w:left w:val="none" w:sz="0" w:space="0" w:color="auto"/>
            <w:bottom w:val="none" w:sz="0" w:space="0" w:color="auto"/>
            <w:right w:val="none" w:sz="0" w:space="0" w:color="auto"/>
          </w:divBdr>
        </w:div>
        <w:div w:id="1590458888">
          <w:marLeft w:val="0"/>
          <w:marRight w:val="0"/>
          <w:marTop w:val="0"/>
          <w:marBottom w:val="0"/>
          <w:divBdr>
            <w:top w:val="none" w:sz="0" w:space="0" w:color="auto"/>
            <w:left w:val="none" w:sz="0" w:space="0" w:color="auto"/>
            <w:bottom w:val="none" w:sz="0" w:space="0" w:color="auto"/>
            <w:right w:val="none" w:sz="0" w:space="0" w:color="auto"/>
          </w:divBdr>
        </w:div>
        <w:div w:id="929899112">
          <w:marLeft w:val="0"/>
          <w:marRight w:val="0"/>
          <w:marTop w:val="0"/>
          <w:marBottom w:val="0"/>
          <w:divBdr>
            <w:top w:val="none" w:sz="0" w:space="0" w:color="auto"/>
            <w:left w:val="none" w:sz="0" w:space="0" w:color="auto"/>
            <w:bottom w:val="none" w:sz="0" w:space="0" w:color="auto"/>
            <w:right w:val="none" w:sz="0" w:space="0" w:color="auto"/>
          </w:divBdr>
        </w:div>
        <w:div w:id="339040139">
          <w:marLeft w:val="0"/>
          <w:marRight w:val="0"/>
          <w:marTop w:val="0"/>
          <w:marBottom w:val="0"/>
          <w:divBdr>
            <w:top w:val="none" w:sz="0" w:space="0" w:color="auto"/>
            <w:left w:val="none" w:sz="0" w:space="0" w:color="auto"/>
            <w:bottom w:val="none" w:sz="0" w:space="0" w:color="auto"/>
            <w:right w:val="none" w:sz="0" w:space="0" w:color="auto"/>
          </w:divBdr>
        </w:div>
        <w:div w:id="513737338">
          <w:marLeft w:val="0"/>
          <w:marRight w:val="0"/>
          <w:marTop w:val="0"/>
          <w:marBottom w:val="0"/>
          <w:divBdr>
            <w:top w:val="none" w:sz="0" w:space="0" w:color="auto"/>
            <w:left w:val="none" w:sz="0" w:space="0" w:color="auto"/>
            <w:bottom w:val="none" w:sz="0" w:space="0" w:color="auto"/>
            <w:right w:val="none" w:sz="0" w:space="0" w:color="auto"/>
          </w:divBdr>
        </w:div>
        <w:div w:id="2024630260">
          <w:marLeft w:val="0"/>
          <w:marRight w:val="0"/>
          <w:marTop w:val="0"/>
          <w:marBottom w:val="0"/>
          <w:divBdr>
            <w:top w:val="none" w:sz="0" w:space="0" w:color="auto"/>
            <w:left w:val="none" w:sz="0" w:space="0" w:color="auto"/>
            <w:bottom w:val="none" w:sz="0" w:space="0" w:color="auto"/>
            <w:right w:val="none" w:sz="0" w:space="0" w:color="auto"/>
          </w:divBdr>
        </w:div>
        <w:div w:id="699933118">
          <w:marLeft w:val="0"/>
          <w:marRight w:val="0"/>
          <w:marTop w:val="0"/>
          <w:marBottom w:val="0"/>
          <w:divBdr>
            <w:top w:val="none" w:sz="0" w:space="0" w:color="auto"/>
            <w:left w:val="none" w:sz="0" w:space="0" w:color="auto"/>
            <w:bottom w:val="none" w:sz="0" w:space="0" w:color="auto"/>
            <w:right w:val="none" w:sz="0" w:space="0" w:color="auto"/>
          </w:divBdr>
        </w:div>
        <w:div w:id="364721620">
          <w:marLeft w:val="0"/>
          <w:marRight w:val="0"/>
          <w:marTop w:val="0"/>
          <w:marBottom w:val="0"/>
          <w:divBdr>
            <w:top w:val="none" w:sz="0" w:space="0" w:color="auto"/>
            <w:left w:val="none" w:sz="0" w:space="0" w:color="auto"/>
            <w:bottom w:val="none" w:sz="0" w:space="0" w:color="auto"/>
            <w:right w:val="none" w:sz="0" w:space="0" w:color="auto"/>
          </w:divBdr>
        </w:div>
        <w:div w:id="724989117">
          <w:marLeft w:val="0"/>
          <w:marRight w:val="0"/>
          <w:marTop w:val="0"/>
          <w:marBottom w:val="0"/>
          <w:divBdr>
            <w:top w:val="none" w:sz="0" w:space="0" w:color="auto"/>
            <w:left w:val="none" w:sz="0" w:space="0" w:color="auto"/>
            <w:bottom w:val="none" w:sz="0" w:space="0" w:color="auto"/>
            <w:right w:val="none" w:sz="0" w:space="0" w:color="auto"/>
          </w:divBdr>
        </w:div>
        <w:div w:id="699403518">
          <w:marLeft w:val="0"/>
          <w:marRight w:val="0"/>
          <w:marTop w:val="0"/>
          <w:marBottom w:val="0"/>
          <w:divBdr>
            <w:top w:val="none" w:sz="0" w:space="0" w:color="auto"/>
            <w:left w:val="none" w:sz="0" w:space="0" w:color="auto"/>
            <w:bottom w:val="none" w:sz="0" w:space="0" w:color="auto"/>
            <w:right w:val="none" w:sz="0" w:space="0" w:color="auto"/>
          </w:divBdr>
        </w:div>
        <w:div w:id="1742094722">
          <w:marLeft w:val="0"/>
          <w:marRight w:val="0"/>
          <w:marTop w:val="0"/>
          <w:marBottom w:val="0"/>
          <w:divBdr>
            <w:top w:val="none" w:sz="0" w:space="0" w:color="auto"/>
            <w:left w:val="none" w:sz="0" w:space="0" w:color="auto"/>
            <w:bottom w:val="none" w:sz="0" w:space="0" w:color="auto"/>
            <w:right w:val="none" w:sz="0" w:space="0" w:color="auto"/>
          </w:divBdr>
        </w:div>
        <w:div w:id="769740876">
          <w:marLeft w:val="0"/>
          <w:marRight w:val="0"/>
          <w:marTop w:val="0"/>
          <w:marBottom w:val="0"/>
          <w:divBdr>
            <w:top w:val="none" w:sz="0" w:space="0" w:color="auto"/>
            <w:left w:val="none" w:sz="0" w:space="0" w:color="auto"/>
            <w:bottom w:val="none" w:sz="0" w:space="0" w:color="auto"/>
            <w:right w:val="none" w:sz="0" w:space="0" w:color="auto"/>
          </w:divBdr>
        </w:div>
        <w:div w:id="195043711">
          <w:marLeft w:val="0"/>
          <w:marRight w:val="0"/>
          <w:marTop w:val="0"/>
          <w:marBottom w:val="0"/>
          <w:divBdr>
            <w:top w:val="none" w:sz="0" w:space="0" w:color="auto"/>
            <w:left w:val="none" w:sz="0" w:space="0" w:color="auto"/>
            <w:bottom w:val="none" w:sz="0" w:space="0" w:color="auto"/>
            <w:right w:val="none" w:sz="0" w:space="0" w:color="auto"/>
          </w:divBdr>
        </w:div>
        <w:div w:id="209879005">
          <w:marLeft w:val="0"/>
          <w:marRight w:val="0"/>
          <w:marTop w:val="0"/>
          <w:marBottom w:val="0"/>
          <w:divBdr>
            <w:top w:val="none" w:sz="0" w:space="0" w:color="auto"/>
            <w:left w:val="none" w:sz="0" w:space="0" w:color="auto"/>
            <w:bottom w:val="none" w:sz="0" w:space="0" w:color="auto"/>
            <w:right w:val="none" w:sz="0" w:space="0" w:color="auto"/>
          </w:divBdr>
        </w:div>
        <w:div w:id="1993755244">
          <w:marLeft w:val="0"/>
          <w:marRight w:val="0"/>
          <w:marTop w:val="0"/>
          <w:marBottom w:val="0"/>
          <w:divBdr>
            <w:top w:val="none" w:sz="0" w:space="0" w:color="auto"/>
            <w:left w:val="none" w:sz="0" w:space="0" w:color="auto"/>
            <w:bottom w:val="none" w:sz="0" w:space="0" w:color="auto"/>
            <w:right w:val="none" w:sz="0" w:space="0" w:color="auto"/>
          </w:divBdr>
        </w:div>
        <w:div w:id="1047296236">
          <w:marLeft w:val="0"/>
          <w:marRight w:val="0"/>
          <w:marTop w:val="0"/>
          <w:marBottom w:val="0"/>
          <w:divBdr>
            <w:top w:val="none" w:sz="0" w:space="0" w:color="auto"/>
            <w:left w:val="none" w:sz="0" w:space="0" w:color="auto"/>
            <w:bottom w:val="none" w:sz="0" w:space="0" w:color="auto"/>
            <w:right w:val="none" w:sz="0" w:space="0" w:color="auto"/>
          </w:divBdr>
        </w:div>
        <w:div w:id="595863562">
          <w:marLeft w:val="0"/>
          <w:marRight w:val="0"/>
          <w:marTop w:val="0"/>
          <w:marBottom w:val="0"/>
          <w:divBdr>
            <w:top w:val="none" w:sz="0" w:space="0" w:color="auto"/>
            <w:left w:val="none" w:sz="0" w:space="0" w:color="auto"/>
            <w:bottom w:val="none" w:sz="0" w:space="0" w:color="auto"/>
            <w:right w:val="none" w:sz="0" w:space="0" w:color="auto"/>
          </w:divBdr>
        </w:div>
        <w:div w:id="636031534">
          <w:marLeft w:val="0"/>
          <w:marRight w:val="0"/>
          <w:marTop w:val="0"/>
          <w:marBottom w:val="0"/>
          <w:divBdr>
            <w:top w:val="none" w:sz="0" w:space="0" w:color="auto"/>
            <w:left w:val="none" w:sz="0" w:space="0" w:color="auto"/>
            <w:bottom w:val="none" w:sz="0" w:space="0" w:color="auto"/>
            <w:right w:val="none" w:sz="0" w:space="0" w:color="auto"/>
          </w:divBdr>
        </w:div>
        <w:div w:id="214706856">
          <w:marLeft w:val="0"/>
          <w:marRight w:val="0"/>
          <w:marTop w:val="0"/>
          <w:marBottom w:val="0"/>
          <w:divBdr>
            <w:top w:val="none" w:sz="0" w:space="0" w:color="auto"/>
            <w:left w:val="none" w:sz="0" w:space="0" w:color="auto"/>
            <w:bottom w:val="none" w:sz="0" w:space="0" w:color="auto"/>
            <w:right w:val="none" w:sz="0" w:space="0" w:color="auto"/>
          </w:divBdr>
        </w:div>
        <w:div w:id="254435818">
          <w:marLeft w:val="0"/>
          <w:marRight w:val="0"/>
          <w:marTop w:val="0"/>
          <w:marBottom w:val="0"/>
          <w:divBdr>
            <w:top w:val="none" w:sz="0" w:space="0" w:color="auto"/>
            <w:left w:val="none" w:sz="0" w:space="0" w:color="auto"/>
            <w:bottom w:val="none" w:sz="0" w:space="0" w:color="auto"/>
            <w:right w:val="none" w:sz="0" w:space="0" w:color="auto"/>
          </w:divBdr>
        </w:div>
        <w:div w:id="2136287901">
          <w:marLeft w:val="0"/>
          <w:marRight w:val="0"/>
          <w:marTop w:val="0"/>
          <w:marBottom w:val="0"/>
          <w:divBdr>
            <w:top w:val="none" w:sz="0" w:space="0" w:color="auto"/>
            <w:left w:val="none" w:sz="0" w:space="0" w:color="auto"/>
            <w:bottom w:val="none" w:sz="0" w:space="0" w:color="auto"/>
            <w:right w:val="none" w:sz="0" w:space="0" w:color="auto"/>
          </w:divBdr>
        </w:div>
        <w:div w:id="1336301294">
          <w:marLeft w:val="0"/>
          <w:marRight w:val="0"/>
          <w:marTop w:val="0"/>
          <w:marBottom w:val="0"/>
          <w:divBdr>
            <w:top w:val="none" w:sz="0" w:space="0" w:color="auto"/>
            <w:left w:val="none" w:sz="0" w:space="0" w:color="auto"/>
            <w:bottom w:val="none" w:sz="0" w:space="0" w:color="auto"/>
            <w:right w:val="none" w:sz="0" w:space="0" w:color="auto"/>
          </w:divBdr>
        </w:div>
        <w:div w:id="345179496">
          <w:marLeft w:val="0"/>
          <w:marRight w:val="0"/>
          <w:marTop w:val="0"/>
          <w:marBottom w:val="0"/>
          <w:divBdr>
            <w:top w:val="none" w:sz="0" w:space="0" w:color="auto"/>
            <w:left w:val="none" w:sz="0" w:space="0" w:color="auto"/>
            <w:bottom w:val="none" w:sz="0" w:space="0" w:color="auto"/>
            <w:right w:val="none" w:sz="0" w:space="0" w:color="auto"/>
          </w:divBdr>
        </w:div>
        <w:div w:id="1581478839">
          <w:marLeft w:val="0"/>
          <w:marRight w:val="0"/>
          <w:marTop w:val="0"/>
          <w:marBottom w:val="0"/>
          <w:divBdr>
            <w:top w:val="none" w:sz="0" w:space="0" w:color="auto"/>
            <w:left w:val="none" w:sz="0" w:space="0" w:color="auto"/>
            <w:bottom w:val="none" w:sz="0" w:space="0" w:color="auto"/>
            <w:right w:val="none" w:sz="0" w:space="0" w:color="auto"/>
          </w:divBdr>
        </w:div>
        <w:div w:id="1614753466">
          <w:marLeft w:val="0"/>
          <w:marRight w:val="0"/>
          <w:marTop w:val="0"/>
          <w:marBottom w:val="0"/>
          <w:divBdr>
            <w:top w:val="none" w:sz="0" w:space="0" w:color="auto"/>
            <w:left w:val="none" w:sz="0" w:space="0" w:color="auto"/>
            <w:bottom w:val="none" w:sz="0" w:space="0" w:color="auto"/>
            <w:right w:val="none" w:sz="0" w:space="0" w:color="auto"/>
          </w:divBdr>
        </w:div>
        <w:div w:id="635186035">
          <w:marLeft w:val="0"/>
          <w:marRight w:val="0"/>
          <w:marTop w:val="0"/>
          <w:marBottom w:val="0"/>
          <w:divBdr>
            <w:top w:val="none" w:sz="0" w:space="0" w:color="auto"/>
            <w:left w:val="none" w:sz="0" w:space="0" w:color="auto"/>
            <w:bottom w:val="none" w:sz="0" w:space="0" w:color="auto"/>
            <w:right w:val="none" w:sz="0" w:space="0" w:color="auto"/>
          </w:divBdr>
        </w:div>
        <w:div w:id="1705787351">
          <w:marLeft w:val="0"/>
          <w:marRight w:val="0"/>
          <w:marTop w:val="0"/>
          <w:marBottom w:val="0"/>
          <w:divBdr>
            <w:top w:val="none" w:sz="0" w:space="0" w:color="auto"/>
            <w:left w:val="none" w:sz="0" w:space="0" w:color="auto"/>
            <w:bottom w:val="none" w:sz="0" w:space="0" w:color="auto"/>
            <w:right w:val="none" w:sz="0" w:space="0" w:color="auto"/>
          </w:divBdr>
        </w:div>
        <w:div w:id="693769109">
          <w:marLeft w:val="0"/>
          <w:marRight w:val="0"/>
          <w:marTop w:val="0"/>
          <w:marBottom w:val="0"/>
          <w:divBdr>
            <w:top w:val="none" w:sz="0" w:space="0" w:color="auto"/>
            <w:left w:val="none" w:sz="0" w:space="0" w:color="auto"/>
            <w:bottom w:val="none" w:sz="0" w:space="0" w:color="auto"/>
            <w:right w:val="none" w:sz="0" w:space="0" w:color="auto"/>
          </w:divBdr>
        </w:div>
        <w:div w:id="1138887260">
          <w:marLeft w:val="0"/>
          <w:marRight w:val="0"/>
          <w:marTop w:val="0"/>
          <w:marBottom w:val="0"/>
          <w:divBdr>
            <w:top w:val="none" w:sz="0" w:space="0" w:color="auto"/>
            <w:left w:val="none" w:sz="0" w:space="0" w:color="auto"/>
            <w:bottom w:val="none" w:sz="0" w:space="0" w:color="auto"/>
            <w:right w:val="none" w:sz="0" w:space="0" w:color="auto"/>
          </w:divBdr>
        </w:div>
        <w:div w:id="1889953374">
          <w:marLeft w:val="0"/>
          <w:marRight w:val="0"/>
          <w:marTop w:val="0"/>
          <w:marBottom w:val="0"/>
          <w:divBdr>
            <w:top w:val="none" w:sz="0" w:space="0" w:color="auto"/>
            <w:left w:val="none" w:sz="0" w:space="0" w:color="auto"/>
            <w:bottom w:val="none" w:sz="0" w:space="0" w:color="auto"/>
            <w:right w:val="none" w:sz="0" w:space="0" w:color="auto"/>
          </w:divBdr>
        </w:div>
        <w:div w:id="1522745314">
          <w:marLeft w:val="0"/>
          <w:marRight w:val="0"/>
          <w:marTop w:val="0"/>
          <w:marBottom w:val="0"/>
          <w:divBdr>
            <w:top w:val="none" w:sz="0" w:space="0" w:color="auto"/>
            <w:left w:val="none" w:sz="0" w:space="0" w:color="auto"/>
            <w:bottom w:val="none" w:sz="0" w:space="0" w:color="auto"/>
            <w:right w:val="none" w:sz="0" w:space="0" w:color="auto"/>
          </w:divBdr>
        </w:div>
        <w:div w:id="1308435525">
          <w:marLeft w:val="0"/>
          <w:marRight w:val="0"/>
          <w:marTop w:val="0"/>
          <w:marBottom w:val="0"/>
          <w:divBdr>
            <w:top w:val="none" w:sz="0" w:space="0" w:color="auto"/>
            <w:left w:val="none" w:sz="0" w:space="0" w:color="auto"/>
            <w:bottom w:val="none" w:sz="0" w:space="0" w:color="auto"/>
            <w:right w:val="none" w:sz="0" w:space="0" w:color="auto"/>
          </w:divBdr>
        </w:div>
        <w:div w:id="1830710657">
          <w:marLeft w:val="0"/>
          <w:marRight w:val="0"/>
          <w:marTop w:val="0"/>
          <w:marBottom w:val="0"/>
          <w:divBdr>
            <w:top w:val="none" w:sz="0" w:space="0" w:color="auto"/>
            <w:left w:val="none" w:sz="0" w:space="0" w:color="auto"/>
            <w:bottom w:val="none" w:sz="0" w:space="0" w:color="auto"/>
            <w:right w:val="none" w:sz="0" w:space="0" w:color="auto"/>
          </w:divBdr>
        </w:div>
        <w:div w:id="212927241">
          <w:marLeft w:val="0"/>
          <w:marRight w:val="0"/>
          <w:marTop w:val="0"/>
          <w:marBottom w:val="0"/>
          <w:divBdr>
            <w:top w:val="none" w:sz="0" w:space="0" w:color="auto"/>
            <w:left w:val="none" w:sz="0" w:space="0" w:color="auto"/>
            <w:bottom w:val="none" w:sz="0" w:space="0" w:color="auto"/>
            <w:right w:val="none" w:sz="0" w:space="0" w:color="auto"/>
          </w:divBdr>
        </w:div>
        <w:div w:id="74057879">
          <w:marLeft w:val="0"/>
          <w:marRight w:val="0"/>
          <w:marTop w:val="0"/>
          <w:marBottom w:val="0"/>
          <w:divBdr>
            <w:top w:val="none" w:sz="0" w:space="0" w:color="auto"/>
            <w:left w:val="none" w:sz="0" w:space="0" w:color="auto"/>
            <w:bottom w:val="none" w:sz="0" w:space="0" w:color="auto"/>
            <w:right w:val="none" w:sz="0" w:space="0" w:color="auto"/>
          </w:divBdr>
        </w:div>
        <w:div w:id="448858204">
          <w:marLeft w:val="0"/>
          <w:marRight w:val="0"/>
          <w:marTop w:val="0"/>
          <w:marBottom w:val="0"/>
          <w:divBdr>
            <w:top w:val="none" w:sz="0" w:space="0" w:color="auto"/>
            <w:left w:val="none" w:sz="0" w:space="0" w:color="auto"/>
            <w:bottom w:val="none" w:sz="0" w:space="0" w:color="auto"/>
            <w:right w:val="none" w:sz="0" w:space="0" w:color="auto"/>
          </w:divBdr>
        </w:div>
        <w:div w:id="1010647515">
          <w:marLeft w:val="0"/>
          <w:marRight w:val="0"/>
          <w:marTop w:val="0"/>
          <w:marBottom w:val="0"/>
          <w:divBdr>
            <w:top w:val="none" w:sz="0" w:space="0" w:color="auto"/>
            <w:left w:val="none" w:sz="0" w:space="0" w:color="auto"/>
            <w:bottom w:val="none" w:sz="0" w:space="0" w:color="auto"/>
            <w:right w:val="none" w:sz="0" w:space="0" w:color="auto"/>
          </w:divBdr>
        </w:div>
        <w:div w:id="332336931">
          <w:marLeft w:val="0"/>
          <w:marRight w:val="0"/>
          <w:marTop w:val="0"/>
          <w:marBottom w:val="0"/>
          <w:divBdr>
            <w:top w:val="none" w:sz="0" w:space="0" w:color="auto"/>
            <w:left w:val="none" w:sz="0" w:space="0" w:color="auto"/>
            <w:bottom w:val="none" w:sz="0" w:space="0" w:color="auto"/>
            <w:right w:val="none" w:sz="0" w:space="0" w:color="auto"/>
          </w:divBdr>
        </w:div>
        <w:div w:id="843397547">
          <w:marLeft w:val="0"/>
          <w:marRight w:val="0"/>
          <w:marTop w:val="0"/>
          <w:marBottom w:val="0"/>
          <w:divBdr>
            <w:top w:val="none" w:sz="0" w:space="0" w:color="auto"/>
            <w:left w:val="none" w:sz="0" w:space="0" w:color="auto"/>
            <w:bottom w:val="none" w:sz="0" w:space="0" w:color="auto"/>
            <w:right w:val="none" w:sz="0" w:space="0" w:color="auto"/>
          </w:divBdr>
        </w:div>
        <w:div w:id="1936286648">
          <w:marLeft w:val="0"/>
          <w:marRight w:val="0"/>
          <w:marTop w:val="0"/>
          <w:marBottom w:val="0"/>
          <w:divBdr>
            <w:top w:val="none" w:sz="0" w:space="0" w:color="auto"/>
            <w:left w:val="none" w:sz="0" w:space="0" w:color="auto"/>
            <w:bottom w:val="none" w:sz="0" w:space="0" w:color="auto"/>
            <w:right w:val="none" w:sz="0" w:space="0" w:color="auto"/>
          </w:divBdr>
        </w:div>
        <w:div w:id="1107894196">
          <w:marLeft w:val="0"/>
          <w:marRight w:val="0"/>
          <w:marTop w:val="0"/>
          <w:marBottom w:val="0"/>
          <w:divBdr>
            <w:top w:val="none" w:sz="0" w:space="0" w:color="auto"/>
            <w:left w:val="none" w:sz="0" w:space="0" w:color="auto"/>
            <w:bottom w:val="none" w:sz="0" w:space="0" w:color="auto"/>
            <w:right w:val="none" w:sz="0" w:space="0" w:color="auto"/>
          </w:divBdr>
        </w:div>
        <w:div w:id="1605964790">
          <w:marLeft w:val="0"/>
          <w:marRight w:val="0"/>
          <w:marTop w:val="0"/>
          <w:marBottom w:val="0"/>
          <w:divBdr>
            <w:top w:val="none" w:sz="0" w:space="0" w:color="auto"/>
            <w:left w:val="none" w:sz="0" w:space="0" w:color="auto"/>
            <w:bottom w:val="none" w:sz="0" w:space="0" w:color="auto"/>
            <w:right w:val="none" w:sz="0" w:space="0" w:color="auto"/>
          </w:divBdr>
        </w:div>
        <w:div w:id="1132136487">
          <w:marLeft w:val="0"/>
          <w:marRight w:val="0"/>
          <w:marTop w:val="0"/>
          <w:marBottom w:val="0"/>
          <w:divBdr>
            <w:top w:val="none" w:sz="0" w:space="0" w:color="auto"/>
            <w:left w:val="none" w:sz="0" w:space="0" w:color="auto"/>
            <w:bottom w:val="none" w:sz="0" w:space="0" w:color="auto"/>
            <w:right w:val="none" w:sz="0" w:space="0" w:color="auto"/>
          </w:divBdr>
        </w:div>
        <w:div w:id="1149328667">
          <w:marLeft w:val="0"/>
          <w:marRight w:val="0"/>
          <w:marTop w:val="0"/>
          <w:marBottom w:val="0"/>
          <w:divBdr>
            <w:top w:val="none" w:sz="0" w:space="0" w:color="auto"/>
            <w:left w:val="none" w:sz="0" w:space="0" w:color="auto"/>
            <w:bottom w:val="none" w:sz="0" w:space="0" w:color="auto"/>
            <w:right w:val="none" w:sz="0" w:space="0" w:color="auto"/>
          </w:divBdr>
        </w:div>
        <w:div w:id="181286865">
          <w:marLeft w:val="0"/>
          <w:marRight w:val="0"/>
          <w:marTop w:val="0"/>
          <w:marBottom w:val="0"/>
          <w:divBdr>
            <w:top w:val="none" w:sz="0" w:space="0" w:color="auto"/>
            <w:left w:val="none" w:sz="0" w:space="0" w:color="auto"/>
            <w:bottom w:val="none" w:sz="0" w:space="0" w:color="auto"/>
            <w:right w:val="none" w:sz="0" w:space="0" w:color="auto"/>
          </w:divBdr>
        </w:div>
        <w:div w:id="1867021560">
          <w:marLeft w:val="0"/>
          <w:marRight w:val="0"/>
          <w:marTop w:val="0"/>
          <w:marBottom w:val="0"/>
          <w:divBdr>
            <w:top w:val="none" w:sz="0" w:space="0" w:color="auto"/>
            <w:left w:val="none" w:sz="0" w:space="0" w:color="auto"/>
            <w:bottom w:val="none" w:sz="0" w:space="0" w:color="auto"/>
            <w:right w:val="none" w:sz="0" w:space="0" w:color="auto"/>
          </w:divBdr>
        </w:div>
        <w:div w:id="1623880651">
          <w:marLeft w:val="0"/>
          <w:marRight w:val="0"/>
          <w:marTop w:val="0"/>
          <w:marBottom w:val="0"/>
          <w:divBdr>
            <w:top w:val="none" w:sz="0" w:space="0" w:color="auto"/>
            <w:left w:val="none" w:sz="0" w:space="0" w:color="auto"/>
            <w:bottom w:val="none" w:sz="0" w:space="0" w:color="auto"/>
            <w:right w:val="none" w:sz="0" w:space="0" w:color="auto"/>
          </w:divBdr>
        </w:div>
        <w:div w:id="1749962296">
          <w:marLeft w:val="0"/>
          <w:marRight w:val="0"/>
          <w:marTop w:val="0"/>
          <w:marBottom w:val="0"/>
          <w:divBdr>
            <w:top w:val="none" w:sz="0" w:space="0" w:color="auto"/>
            <w:left w:val="none" w:sz="0" w:space="0" w:color="auto"/>
            <w:bottom w:val="none" w:sz="0" w:space="0" w:color="auto"/>
            <w:right w:val="none" w:sz="0" w:space="0" w:color="auto"/>
          </w:divBdr>
        </w:div>
        <w:div w:id="1746224227">
          <w:marLeft w:val="0"/>
          <w:marRight w:val="0"/>
          <w:marTop w:val="0"/>
          <w:marBottom w:val="0"/>
          <w:divBdr>
            <w:top w:val="none" w:sz="0" w:space="0" w:color="auto"/>
            <w:left w:val="none" w:sz="0" w:space="0" w:color="auto"/>
            <w:bottom w:val="none" w:sz="0" w:space="0" w:color="auto"/>
            <w:right w:val="none" w:sz="0" w:space="0" w:color="auto"/>
          </w:divBdr>
        </w:div>
        <w:div w:id="871961388">
          <w:marLeft w:val="0"/>
          <w:marRight w:val="0"/>
          <w:marTop w:val="0"/>
          <w:marBottom w:val="0"/>
          <w:divBdr>
            <w:top w:val="none" w:sz="0" w:space="0" w:color="auto"/>
            <w:left w:val="none" w:sz="0" w:space="0" w:color="auto"/>
            <w:bottom w:val="none" w:sz="0" w:space="0" w:color="auto"/>
            <w:right w:val="none" w:sz="0" w:space="0" w:color="auto"/>
          </w:divBdr>
        </w:div>
        <w:div w:id="232281242">
          <w:marLeft w:val="0"/>
          <w:marRight w:val="0"/>
          <w:marTop w:val="0"/>
          <w:marBottom w:val="0"/>
          <w:divBdr>
            <w:top w:val="none" w:sz="0" w:space="0" w:color="auto"/>
            <w:left w:val="none" w:sz="0" w:space="0" w:color="auto"/>
            <w:bottom w:val="none" w:sz="0" w:space="0" w:color="auto"/>
            <w:right w:val="none" w:sz="0" w:space="0" w:color="auto"/>
          </w:divBdr>
        </w:div>
        <w:div w:id="878661230">
          <w:marLeft w:val="0"/>
          <w:marRight w:val="0"/>
          <w:marTop w:val="0"/>
          <w:marBottom w:val="0"/>
          <w:divBdr>
            <w:top w:val="none" w:sz="0" w:space="0" w:color="auto"/>
            <w:left w:val="none" w:sz="0" w:space="0" w:color="auto"/>
            <w:bottom w:val="none" w:sz="0" w:space="0" w:color="auto"/>
            <w:right w:val="none" w:sz="0" w:space="0" w:color="auto"/>
          </w:divBdr>
        </w:div>
        <w:div w:id="1885940177">
          <w:marLeft w:val="0"/>
          <w:marRight w:val="0"/>
          <w:marTop w:val="0"/>
          <w:marBottom w:val="0"/>
          <w:divBdr>
            <w:top w:val="none" w:sz="0" w:space="0" w:color="auto"/>
            <w:left w:val="none" w:sz="0" w:space="0" w:color="auto"/>
            <w:bottom w:val="none" w:sz="0" w:space="0" w:color="auto"/>
            <w:right w:val="none" w:sz="0" w:space="0" w:color="auto"/>
          </w:divBdr>
        </w:div>
        <w:div w:id="1416702744">
          <w:marLeft w:val="0"/>
          <w:marRight w:val="0"/>
          <w:marTop w:val="0"/>
          <w:marBottom w:val="0"/>
          <w:divBdr>
            <w:top w:val="none" w:sz="0" w:space="0" w:color="auto"/>
            <w:left w:val="none" w:sz="0" w:space="0" w:color="auto"/>
            <w:bottom w:val="none" w:sz="0" w:space="0" w:color="auto"/>
            <w:right w:val="none" w:sz="0" w:space="0" w:color="auto"/>
          </w:divBdr>
        </w:div>
        <w:div w:id="1038165407">
          <w:marLeft w:val="0"/>
          <w:marRight w:val="0"/>
          <w:marTop w:val="0"/>
          <w:marBottom w:val="0"/>
          <w:divBdr>
            <w:top w:val="none" w:sz="0" w:space="0" w:color="auto"/>
            <w:left w:val="none" w:sz="0" w:space="0" w:color="auto"/>
            <w:bottom w:val="none" w:sz="0" w:space="0" w:color="auto"/>
            <w:right w:val="none" w:sz="0" w:space="0" w:color="auto"/>
          </w:divBdr>
        </w:div>
        <w:div w:id="1191601639">
          <w:marLeft w:val="0"/>
          <w:marRight w:val="0"/>
          <w:marTop w:val="0"/>
          <w:marBottom w:val="0"/>
          <w:divBdr>
            <w:top w:val="none" w:sz="0" w:space="0" w:color="auto"/>
            <w:left w:val="none" w:sz="0" w:space="0" w:color="auto"/>
            <w:bottom w:val="none" w:sz="0" w:space="0" w:color="auto"/>
            <w:right w:val="none" w:sz="0" w:space="0" w:color="auto"/>
          </w:divBdr>
        </w:div>
        <w:div w:id="2018574519">
          <w:marLeft w:val="0"/>
          <w:marRight w:val="0"/>
          <w:marTop w:val="0"/>
          <w:marBottom w:val="0"/>
          <w:divBdr>
            <w:top w:val="none" w:sz="0" w:space="0" w:color="auto"/>
            <w:left w:val="none" w:sz="0" w:space="0" w:color="auto"/>
            <w:bottom w:val="none" w:sz="0" w:space="0" w:color="auto"/>
            <w:right w:val="none" w:sz="0" w:space="0" w:color="auto"/>
          </w:divBdr>
        </w:div>
        <w:div w:id="2036804862">
          <w:marLeft w:val="0"/>
          <w:marRight w:val="0"/>
          <w:marTop w:val="0"/>
          <w:marBottom w:val="0"/>
          <w:divBdr>
            <w:top w:val="none" w:sz="0" w:space="0" w:color="auto"/>
            <w:left w:val="none" w:sz="0" w:space="0" w:color="auto"/>
            <w:bottom w:val="none" w:sz="0" w:space="0" w:color="auto"/>
            <w:right w:val="none" w:sz="0" w:space="0" w:color="auto"/>
          </w:divBdr>
        </w:div>
        <w:div w:id="331447819">
          <w:marLeft w:val="0"/>
          <w:marRight w:val="0"/>
          <w:marTop w:val="0"/>
          <w:marBottom w:val="0"/>
          <w:divBdr>
            <w:top w:val="none" w:sz="0" w:space="0" w:color="auto"/>
            <w:left w:val="none" w:sz="0" w:space="0" w:color="auto"/>
            <w:bottom w:val="none" w:sz="0" w:space="0" w:color="auto"/>
            <w:right w:val="none" w:sz="0" w:space="0" w:color="auto"/>
          </w:divBdr>
        </w:div>
        <w:div w:id="526868362">
          <w:marLeft w:val="0"/>
          <w:marRight w:val="0"/>
          <w:marTop w:val="0"/>
          <w:marBottom w:val="0"/>
          <w:divBdr>
            <w:top w:val="none" w:sz="0" w:space="0" w:color="auto"/>
            <w:left w:val="none" w:sz="0" w:space="0" w:color="auto"/>
            <w:bottom w:val="none" w:sz="0" w:space="0" w:color="auto"/>
            <w:right w:val="none" w:sz="0" w:space="0" w:color="auto"/>
          </w:divBdr>
        </w:div>
        <w:div w:id="1580168772">
          <w:marLeft w:val="0"/>
          <w:marRight w:val="0"/>
          <w:marTop w:val="0"/>
          <w:marBottom w:val="0"/>
          <w:divBdr>
            <w:top w:val="none" w:sz="0" w:space="0" w:color="auto"/>
            <w:left w:val="none" w:sz="0" w:space="0" w:color="auto"/>
            <w:bottom w:val="none" w:sz="0" w:space="0" w:color="auto"/>
            <w:right w:val="none" w:sz="0" w:space="0" w:color="auto"/>
          </w:divBdr>
        </w:div>
        <w:div w:id="1154489223">
          <w:marLeft w:val="0"/>
          <w:marRight w:val="0"/>
          <w:marTop w:val="0"/>
          <w:marBottom w:val="0"/>
          <w:divBdr>
            <w:top w:val="none" w:sz="0" w:space="0" w:color="auto"/>
            <w:left w:val="none" w:sz="0" w:space="0" w:color="auto"/>
            <w:bottom w:val="none" w:sz="0" w:space="0" w:color="auto"/>
            <w:right w:val="none" w:sz="0" w:space="0" w:color="auto"/>
          </w:divBdr>
        </w:div>
        <w:div w:id="164173383">
          <w:marLeft w:val="0"/>
          <w:marRight w:val="0"/>
          <w:marTop w:val="0"/>
          <w:marBottom w:val="0"/>
          <w:divBdr>
            <w:top w:val="none" w:sz="0" w:space="0" w:color="auto"/>
            <w:left w:val="none" w:sz="0" w:space="0" w:color="auto"/>
            <w:bottom w:val="none" w:sz="0" w:space="0" w:color="auto"/>
            <w:right w:val="none" w:sz="0" w:space="0" w:color="auto"/>
          </w:divBdr>
        </w:div>
        <w:div w:id="780761633">
          <w:marLeft w:val="0"/>
          <w:marRight w:val="0"/>
          <w:marTop w:val="0"/>
          <w:marBottom w:val="0"/>
          <w:divBdr>
            <w:top w:val="none" w:sz="0" w:space="0" w:color="auto"/>
            <w:left w:val="none" w:sz="0" w:space="0" w:color="auto"/>
            <w:bottom w:val="none" w:sz="0" w:space="0" w:color="auto"/>
            <w:right w:val="none" w:sz="0" w:space="0" w:color="auto"/>
          </w:divBdr>
        </w:div>
        <w:div w:id="2115780466">
          <w:marLeft w:val="0"/>
          <w:marRight w:val="0"/>
          <w:marTop w:val="0"/>
          <w:marBottom w:val="0"/>
          <w:divBdr>
            <w:top w:val="none" w:sz="0" w:space="0" w:color="auto"/>
            <w:left w:val="none" w:sz="0" w:space="0" w:color="auto"/>
            <w:bottom w:val="none" w:sz="0" w:space="0" w:color="auto"/>
            <w:right w:val="none" w:sz="0" w:space="0" w:color="auto"/>
          </w:divBdr>
        </w:div>
        <w:div w:id="443765904">
          <w:marLeft w:val="0"/>
          <w:marRight w:val="0"/>
          <w:marTop w:val="0"/>
          <w:marBottom w:val="0"/>
          <w:divBdr>
            <w:top w:val="none" w:sz="0" w:space="0" w:color="auto"/>
            <w:left w:val="none" w:sz="0" w:space="0" w:color="auto"/>
            <w:bottom w:val="none" w:sz="0" w:space="0" w:color="auto"/>
            <w:right w:val="none" w:sz="0" w:space="0" w:color="auto"/>
          </w:divBdr>
        </w:div>
        <w:div w:id="1186867076">
          <w:marLeft w:val="0"/>
          <w:marRight w:val="0"/>
          <w:marTop w:val="0"/>
          <w:marBottom w:val="0"/>
          <w:divBdr>
            <w:top w:val="none" w:sz="0" w:space="0" w:color="auto"/>
            <w:left w:val="none" w:sz="0" w:space="0" w:color="auto"/>
            <w:bottom w:val="none" w:sz="0" w:space="0" w:color="auto"/>
            <w:right w:val="none" w:sz="0" w:space="0" w:color="auto"/>
          </w:divBdr>
        </w:div>
        <w:div w:id="2070614670">
          <w:marLeft w:val="0"/>
          <w:marRight w:val="0"/>
          <w:marTop w:val="0"/>
          <w:marBottom w:val="0"/>
          <w:divBdr>
            <w:top w:val="none" w:sz="0" w:space="0" w:color="auto"/>
            <w:left w:val="none" w:sz="0" w:space="0" w:color="auto"/>
            <w:bottom w:val="none" w:sz="0" w:space="0" w:color="auto"/>
            <w:right w:val="none" w:sz="0" w:space="0" w:color="auto"/>
          </w:divBdr>
        </w:div>
        <w:div w:id="1845514950">
          <w:marLeft w:val="0"/>
          <w:marRight w:val="0"/>
          <w:marTop w:val="0"/>
          <w:marBottom w:val="0"/>
          <w:divBdr>
            <w:top w:val="none" w:sz="0" w:space="0" w:color="auto"/>
            <w:left w:val="none" w:sz="0" w:space="0" w:color="auto"/>
            <w:bottom w:val="none" w:sz="0" w:space="0" w:color="auto"/>
            <w:right w:val="none" w:sz="0" w:space="0" w:color="auto"/>
          </w:divBdr>
        </w:div>
        <w:div w:id="145629055">
          <w:marLeft w:val="0"/>
          <w:marRight w:val="0"/>
          <w:marTop w:val="0"/>
          <w:marBottom w:val="0"/>
          <w:divBdr>
            <w:top w:val="none" w:sz="0" w:space="0" w:color="auto"/>
            <w:left w:val="none" w:sz="0" w:space="0" w:color="auto"/>
            <w:bottom w:val="none" w:sz="0" w:space="0" w:color="auto"/>
            <w:right w:val="none" w:sz="0" w:space="0" w:color="auto"/>
          </w:divBdr>
        </w:div>
        <w:div w:id="1674140415">
          <w:marLeft w:val="0"/>
          <w:marRight w:val="0"/>
          <w:marTop w:val="0"/>
          <w:marBottom w:val="0"/>
          <w:divBdr>
            <w:top w:val="none" w:sz="0" w:space="0" w:color="auto"/>
            <w:left w:val="none" w:sz="0" w:space="0" w:color="auto"/>
            <w:bottom w:val="none" w:sz="0" w:space="0" w:color="auto"/>
            <w:right w:val="none" w:sz="0" w:space="0" w:color="auto"/>
          </w:divBdr>
        </w:div>
        <w:div w:id="38483575">
          <w:marLeft w:val="0"/>
          <w:marRight w:val="0"/>
          <w:marTop w:val="0"/>
          <w:marBottom w:val="0"/>
          <w:divBdr>
            <w:top w:val="none" w:sz="0" w:space="0" w:color="auto"/>
            <w:left w:val="none" w:sz="0" w:space="0" w:color="auto"/>
            <w:bottom w:val="none" w:sz="0" w:space="0" w:color="auto"/>
            <w:right w:val="none" w:sz="0" w:space="0" w:color="auto"/>
          </w:divBdr>
        </w:div>
        <w:div w:id="24641552">
          <w:marLeft w:val="0"/>
          <w:marRight w:val="0"/>
          <w:marTop w:val="0"/>
          <w:marBottom w:val="0"/>
          <w:divBdr>
            <w:top w:val="none" w:sz="0" w:space="0" w:color="auto"/>
            <w:left w:val="none" w:sz="0" w:space="0" w:color="auto"/>
            <w:bottom w:val="none" w:sz="0" w:space="0" w:color="auto"/>
            <w:right w:val="none" w:sz="0" w:space="0" w:color="auto"/>
          </w:divBdr>
        </w:div>
        <w:div w:id="1942226145">
          <w:marLeft w:val="0"/>
          <w:marRight w:val="0"/>
          <w:marTop w:val="0"/>
          <w:marBottom w:val="0"/>
          <w:divBdr>
            <w:top w:val="none" w:sz="0" w:space="0" w:color="auto"/>
            <w:left w:val="none" w:sz="0" w:space="0" w:color="auto"/>
            <w:bottom w:val="none" w:sz="0" w:space="0" w:color="auto"/>
            <w:right w:val="none" w:sz="0" w:space="0" w:color="auto"/>
          </w:divBdr>
        </w:div>
        <w:div w:id="1189291725">
          <w:marLeft w:val="0"/>
          <w:marRight w:val="0"/>
          <w:marTop w:val="0"/>
          <w:marBottom w:val="0"/>
          <w:divBdr>
            <w:top w:val="none" w:sz="0" w:space="0" w:color="auto"/>
            <w:left w:val="none" w:sz="0" w:space="0" w:color="auto"/>
            <w:bottom w:val="none" w:sz="0" w:space="0" w:color="auto"/>
            <w:right w:val="none" w:sz="0" w:space="0" w:color="auto"/>
          </w:divBdr>
        </w:div>
        <w:div w:id="128255917">
          <w:marLeft w:val="0"/>
          <w:marRight w:val="0"/>
          <w:marTop w:val="0"/>
          <w:marBottom w:val="0"/>
          <w:divBdr>
            <w:top w:val="none" w:sz="0" w:space="0" w:color="auto"/>
            <w:left w:val="none" w:sz="0" w:space="0" w:color="auto"/>
            <w:bottom w:val="none" w:sz="0" w:space="0" w:color="auto"/>
            <w:right w:val="none" w:sz="0" w:space="0" w:color="auto"/>
          </w:divBdr>
        </w:div>
        <w:div w:id="2011717627">
          <w:marLeft w:val="0"/>
          <w:marRight w:val="0"/>
          <w:marTop w:val="0"/>
          <w:marBottom w:val="0"/>
          <w:divBdr>
            <w:top w:val="none" w:sz="0" w:space="0" w:color="auto"/>
            <w:left w:val="none" w:sz="0" w:space="0" w:color="auto"/>
            <w:bottom w:val="none" w:sz="0" w:space="0" w:color="auto"/>
            <w:right w:val="none" w:sz="0" w:space="0" w:color="auto"/>
          </w:divBdr>
        </w:div>
        <w:div w:id="1384330359">
          <w:marLeft w:val="0"/>
          <w:marRight w:val="0"/>
          <w:marTop w:val="0"/>
          <w:marBottom w:val="0"/>
          <w:divBdr>
            <w:top w:val="none" w:sz="0" w:space="0" w:color="auto"/>
            <w:left w:val="none" w:sz="0" w:space="0" w:color="auto"/>
            <w:bottom w:val="none" w:sz="0" w:space="0" w:color="auto"/>
            <w:right w:val="none" w:sz="0" w:space="0" w:color="auto"/>
          </w:divBdr>
        </w:div>
        <w:div w:id="1636058632">
          <w:marLeft w:val="0"/>
          <w:marRight w:val="0"/>
          <w:marTop w:val="0"/>
          <w:marBottom w:val="0"/>
          <w:divBdr>
            <w:top w:val="none" w:sz="0" w:space="0" w:color="auto"/>
            <w:left w:val="none" w:sz="0" w:space="0" w:color="auto"/>
            <w:bottom w:val="none" w:sz="0" w:space="0" w:color="auto"/>
            <w:right w:val="none" w:sz="0" w:space="0" w:color="auto"/>
          </w:divBdr>
        </w:div>
        <w:div w:id="992880308">
          <w:marLeft w:val="0"/>
          <w:marRight w:val="0"/>
          <w:marTop w:val="0"/>
          <w:marBottom w:val="0"/>
          <w:divBdr>
            <w:top w:val="none" w:sz="0" w:space="0" w:color="auto"/>
            <w:left w:val="none" w:sz="0" w:space="0" w:color="auto"/>
            <w:bottom w:val="none" w:sz="0" w:space="0" w:color="auto"/>
            <w:right w:val="none" w:sz="0" w:space="0" w:color="auto"/>
          </w:divBdr>
        </w:div>
        <w:div w:id="1695962866">
          <w:marLeft w:val="0"/>
          <w:marRight w:val="0"/>
          <w:marTop w:val="0"/>
          <w:marBottom w:val="0"/>
          <w:divBdr>
            <w:top w:val="none" w:sz="0" w:space="0" w:color="auto"/>
            <w:left w:val="none" w:sz="0" w:space="0" w:color="auto"/>
            <w:bottom w:val="none" w:sz="0" w:space="0" w:color="auto"/>
            <w:right w:val="none" w:sz="0" w:space="0" w:color="auto"/>
          </w:divBdr>
        </w:div>
        <w:div w:id="829562522">
          <w:marLeft w:val="0"/>
          <w:marRight w:val="0"/>
          <w:marTop w:val="0"/>
          <w:marBottom w:val="0"/>
          <w:divBdr>
            <w:top w:val="none" w:sz="0" w:space="0" w:color="auto"/>
            <w:left w:val="none" w:sz="0" w:space="0" w:color="auto"/>
            <w:bottom w:val="none" w:sz="0" w:space="0" w:color="auto"/>
            <w:right w:val="none" w:sz="0" w:space="0" w:color="auto"/>
          </w:divBdr>
        </w:div>
        <w:div w:id="177617643">
          <w:marLeft w:val="0"/>
          <w:marRight w:val="0"/>
          <w:marTop w:val="0"/>
          <w:marBottom w:val="0"/>
          <w:divBdr>
            <w:top w:val="none" w:sz="0" w:space="0" w:color="auto"/>
            <w:left w:val="none" w:sz="0" w:space="0" w:color="auto"/>
            <w:bottom w:val="none" w:sz="0" w:space="0" w:color="auto"/>
            <w:right w:val="none" w:sz="0" w:space="0" w:color="auto"/>
          </w:divBdr>
        </w:div>
        <w:div w:id="1677347819">
          <w:marLeft w:val="0"/>
          <w:marRight w:val="0"/>
          <w:marTop w:val="0"/>
          <w:marBottom w:val="0"/>
          <w:divBdr>
            <w:top w:val="none" w:sz="0" w:space="0" w:color="auto"/>
            <w:left w:val="none" w:sz="0" w:space="0" w:color="auto"/>
            <w:bottom w:val="none" w:sz="0" w:space="0" w:color="auto"/>
            <w:right w:val="none" w:sz="0" w:space="0" w:color="auto"/>
          </w:divBdr>
        </w:div>
        <w:div w:id="202064707">
          <w:marLeft w:val="0"/>
          <w:marRight w:val="0"/>
          <w:marTop w:val="0"/>
          <w:marBottom w:val="0"/>
          <w:divBdr>
            <w:top w:val="none" w:sz="0" w:space="0" w:color="auto"/>
            <w:left w:val="none" w:sz="0" w:space="0" w:color="auto"/>
            <w:bottom w:val="none" w:sz="0" w:space="0" w:color="auto"/>
            <w:right w:val="none" w:sz="0" w:space="0" w:color="auto"/>
          </w:divBdr>
        </w:div>
        <w:div w:id="1983343347">
          <w:marLeft w:val="0"/>
          <w:marRight w:val="0"/>
          <w:marTop w:val="0"/>
          <w:marBottom w:val="0"/>
          <w:divBdr>
            <w:top w:val="none" w:sz="0" w:space="0" w:color="auto"/>
            <w:left w:val="none" w:sz="0" w:space="0" w:color="auto"/>
            <w:bottom w:val="none" w:sz="0" w:space="0" w:color="auto"/>
            <w:right w:val="none" w:sz="0" w:space="0" w:color="auto"/>
          </w:divBdr>
        </w:div>
        <w:div w:id="171577551">
          <w:marLeft w:val="0"/>
          <w:marRight w:val="0"/>
          <w:marTop w:val="0"/>
          <w:marBottom w:val="0"/>
          <w:divBdr>
            <w:top w:val="none" w:sz="0" w:space="0" w:color="auto"/>
            <w:left w:val="none" w:sz="0" w:space="0" w:color="auto"/>
            <w:bottom w:val="none" w:sz="0" w:space="0" w:color="auto"/>
            <w:right w:val="none" w:sz="0" w:space="0" w:color="auto"/>
          </w:divBdr>
        </w:div>
        <w:div w:id="1795707819">
          <w:marLeft w:val="0"/>
          <w:marRight w:val="0"/>
          <w:marTop w:val="0"/>
          <w:marBottom w:val="0"/>
          <w:divBdr>
            <w:top w:val="none" w:sz="0" w:space="0" w:color="auto"/>
            <w:left w:val="none" w:sz="0" w:space="0" w:color="auto"/>
            <w:bottom w:val="none" w:sz="0" w:space="0" w:color="auto"/>
            <w:right w:val="none" w:sz="0" w:space="0" w:color="auto"/>
          </w:divBdr>
        </w:div>
        <w:div w:id="1921132338">
          <w:marLeft w:val="0"/>
          <w:marRight w:val="0"/>
          <w:marTop w:val="0"/>
          <w:marBottom w:val="0"/>
          <w:divBdr>
            <w:top w:val="none" w:sz="0" w:space="0" w:color="auto"/>
            <w:left w:val="none" w:sz="0" w:space="0" w:color="auto"/>
            <w:bottom w:val="none" w:sz="0" w:space="0" w:color="auto"/>
            <w:right w:val="none" w:sz="0" w:space="0" w:color="auto"/>
          </w:divBdr>
        </w:div>
        <w:div w:id="1144085621">
          <w:marLeft w:val="0"/>
          <w:marRight w:val="0"/>
          <w:marTop w:val="0"/>
          <w:marBottom w:val="0"/>
          <w:divBdr>
            <w:top w:val="none" w:sz="0" w:space="0" w:color="auto"/>
            <w:left w:val="none" w:sz="0" w:space="0" w:color="auto"/>
            <w:bottom w:val="none" w:sz="0" w:space="0" w:color="auto"/>
            <w:right w:val="none" w:sz="0" w:space="0" w:color="auto"/>
          </w:divBdr>
        </w:div>
        <w:div w:id="619453894">
          <w:marLeft w:val="0"/>
          <w:marRight w:val="0"/>
          <w:marTop w:val="0"/>
          <w:marBottom w:val="0"/>
          <w:divBdr>
            <w:top w:val="none" w:sz="0" w:space="0" w:color="auto"/>
            <w:left w:val="none" w:sz="0" w:space="0" w:color="auto"/>
            <w:bottom w:val="none" w:sz="0" w:space="0" w:color="auto"/>
            <w:right w:val="none" w:sz="0" w:space="0" w:color="auto"/>
          </w:divBdr>
        </w:div>
        <w:div w:id="958412055">
          <w:marLeft w:val="0"/>
          <w:marRight w:val="0"/>
          <w:marTop w:val="0"/>
          <w:marBottom w:val="0"/>
          <w:divBdr>
            <w:top w:val="none" w:sz="0" w:space="0" w:color="auto"/>
            <w:left w:val="none" w:sz="0" w:space="0" w:color="auto"/>
            <w:bottom w:val="none" w:sz="0" w:space="0" w:color="auto"/>
            <w:right w:val="none" w:sz="0" w:space="0" w:color="auto"/>
          </w:divBdr>
        </w:div>
        <w:div w:id="1166165619">
          <w:marLeft w:val="0"/>
          <w:marRight w:val="0"/>
          <w:marTop w:val="0"/>
          <w:marBottom w:val="0"/>
          <w:divBdr>
            <w:top w:val="none" w:sz="0" w:space="0" w:color="auto"/>
            <w:left w:val="none" w:sz="0" w:space="0" w:color="auto"/>
            <w:bottom w:val="none" w:sz="0" w:space="0" w:color="auto"/>
            <w:right w:val="none" w:sz="0" w:space="0" w:color="auto"/>
          </w:divBdr>
        </w:div>
        <w:div w:id="1333416562">
          <w:marLeft w:val="0"/>
          <w:marRight w:val="0"/>
          <w:marTop w:val="0"/>
          <w:marBottom w:val="0"/>
          <w:divBdr>
            <w:top w:val="none" w:sz="0" w:space="0" w:color="auto"/>
            <w:left w:val="none" w:sz="0" w:space="0" w:color="auto"/>
            <w:bottom w:val="none" w:sz="0" w:space="0" w:color="auto"/>
            <w:right w:val="none" w:sz="0" w:space="0" w:color="auto"/>
          </w:divBdr>
        </w:div>
        <w:div w:id="1956016134">
          <w:marLeft w:val="0"/>
          <w:marRight w:val="0"/>
          <w:marTop w:val="0"/>
          <w:marBottom w:val="0"/>
          <w:divBdr>
            <w:top w:val="none" w:sz="0" w:space="0" w:color="auto"/>
            <w:left w:val="none" w:sz="0" w:space="0" w:color="auto"/>
            <w:bottom w:val="none" w:sz="0" w:space="0" w:color="auto"/>
            <w:right w:val="none" w:sz="0" w:space="0" w:color="auto"/>
          </w:divBdr>
        </w:div>
        <w:div w:id="1170019854">
          <w:marLeft w:val="0"/>
          <w:marRight w:val="0"/>
          <w:marTop w:val="0"/>
          <w:marBottom w:val="0"/>
          <w:divBdr>
            <w:top w:val="none" w:sz="0" w:space="0" w:color="auto"/>
            <w:left w:val="none" w:sz="0" w:space="0" w:color="auto"/>
            <w:bottom w:val="none" w:sz="0" w:space="0" w:color="auto"/>
            <w:right w:val="none" w:sz="0" w:space="0" w:color="auto"/>
          </w:divBdr>
        </w:div>
        <w:div w:id="575672297">
          <w:marLeft w:val="0"/>
          <w:marRight w:val="0"/>
          <w:marTop w:val="0"/>
          <w:marBottom w:val="0"/>
          <w:divBdr>
            <w:top w:val="none" w:sz="0" w:space="0" w:color="auto"/>
            <w:left w:val="none" w:sz="0" w:space="0" w:color="auto"/>
            <w:bottom w:val="none" w:sz="0" w:space="0" w:color="auto"/>
            <w:right w:val="none" w:sz="0" w:space="0" w:color="auto"/>
          </w:divBdr>
        </w:div>
        <w:div w:id="1963268767">
          <w:marLeft w:val="0"/>
          <w:marRight w:val="0"/>
          <w:marTop w:val="0"/>
          <w:marBottom w:val="0"/>
          <w:divBdr>
            <w:top w:val="none" w:sz="0" w:space="0" w:color="auto"/>
            <w:left w:val="none" w:sz="0" w:space="0" w:color="auto"/>
            <w:bottom w:val="none" w:sz="0" w:space="0" w:color="auto"/>
            <w:right w:val="none" w:sz="0" w:space="0" w:color="auto"/>
          </w:divBdr>
        </w:div>
        <w:div w:id="1190531833">
          <w:marLeft w:val="0"/>
          <w:marRight w:val="0"/>
          <w:marTop w:val="0"/>
          <w:marBottom w:val="0"/>
          <w:divBdr>
            <w:top w:val="none" w:sz="0" w:space="0" w:color="auto"/>
            <w:left w:val="none" w:sz="0" w:space="0" w:color="auto"/>
            <w:bottom w:val="none" w:sz="0" w:space="0" w:color="auto"/>
            <w:right w:val="none" w:sz="0" w:space="0" w:color="auto"/>
          </w:divBdr>
        </w:div>
        <w:div w:id="1485775139">
          <w:marLeft w:val="0"/>
          <w:marRight w:val="0"/>
          <w:marTop w:val="0"/>
          <w:marBottom w:val="0"/>
          <w:divBdr>
            <w:top w:val="none" w:sz="0" w:space="0" w:color="auto"/>
            <w:left w:val="none" w:sz="0" w:space="0" w:color="auto"/>
            <w:bottom w:val="none" w:sz="0" w:space="0" w:color="auto"/>
            <w:right w:val="none" w:sz="0" w:space="0" w:color="auto"/>
          </w:divBdr>
        </w:div>
        <w:div w:id="984814276">
          <w:marLeft w:val="0"/>
          <w:marRight w:val="0"/>
          <w:marTop w:val="0"/>
          <w:marBottom w:val="0"/>
          <w:divBdr>
            <w:top w:val="none" w:sz="0" w:space="0" w:color="auto"/>
            <w:left w:val="none" w:sz="0" w:space="0" w:color="auto"/>
            <w:bottom w:val="none" w:sz="0" w:space="0" w:color="auto"/>
            <w:right w:val="none" w:sz="0" w:space="0" w:color="auto"/>
          </w:divBdr>
        </w:div>
        <w:div w:id="1928225667">
          <w:marLeft w:val="0"/>
          <w:marRight w:val="0"/>
          <w:marTop w:val="0"/>
          <w:marBottom w:val="0"/>
          <w:divBdr>
            <w:top w:val="none" w:sz="0" w:space="0" w:color="auto"/>
            <w:left w:val="none" w:sz="0" w:space="0" w:color="auto"/>
            <w:bottom w:val="none" w:sz="0" w:space="0" w:color="auto"/>
            <w:right w:val="none" w:sz="0" w:space="0" w:color="auto"/>
          </w:divBdr>
        </w:div>
        <w:div w:id="1067528621">
          <w:marLeft w:val="0"/>
          <w:marRight w:val="0"/>
          <w:marTop w:val="0"/>
          <w:marBottom w:val="0"/>
          <w:divBdr>
            <w:top w:val="none" w:sz="0" w:space="0" w:color="auto"/>
            <w:left w:val="none" w:sz="0" w:space="0" w:color="auto"/>
            <w:bottom w:val="none" w:sz="0" w:space="0" w:color="auto"/>
            <w:right w:val="none" w:sz="0" w:space="0" w:color="auto"/>
          </w:divBdr>
        </w:div>
        <w:div w:id="1213423465">
          <w:marLeft w:val="0"/>
          <w:marRight w:val="0"/>
          <w:marTop w:val="0"/>
          <w:marBottom w:val="0"/>
          <w:divBdr>
            <w:top w:val="none" w:sz="0" w:space="0" w:color="auto"/>
            <w:left w:val="none" w:sz="0" w:space="0" w:color="auto"/>
            <w:bottom w:val="none" w:sz="0" w:space="0" w:color="auto"/>
            <w:right w:val="none" w:sz="0" w:space="0" w:color="auto"/>
          </w:divBdr>
        </w:div>
        <w:div w:id="1740248859">
          <w:marLeft w:val="0"/>
          <w:marRight w:val="0"/>
          <w:marTop w:val="0"/>
          <w:marBottom w:val="0"/>
          <w:divBdr>
            <w:top w:val="none" w:sz="0" w:space="0" w:color="auto"/>
            <w:left w:val="none" w:sz="0" w:space="0" w:color="auto"/>
            <w:bottom w:val="none" w:sz="0" w:space="0" w:color="auto"/>
            <w:right w:val="none" w:sz="0" w:space="0" w:color="auto"/>
          </w:divBdr>
        </w:div>
        <w:div w:id="56131395">
          <w:marLeft w:val="0"/>
          <w:marRight w:val="0"/>
          <w:marTop w:val="0"/>
          <w:marBottom w:val="0"/>
          <w:divBdr>
            <w:top w:val="none" w:sz="0" w:space="0" w:color="auto"/>
            <w:left w:val="none" w:sz="0" w:space="0" w:color="auto"/>
            <w:bottom w:val="none" w:sz="0" w:space="0" w:color="auto"/>
            <w:right w:val="none" w:sz="0" w:space="0" w:color="auto"/>
          </w:divBdr>
        </w:div>
      </w:divsChild>
    </w:div>
    <w:div w:id="1671174371">
      <w:bodyDiv w:val="1"/>
      <w:marLeft w:val="0"/>
      <w:marRight w:val="0"/>
      <w:marTop w:val="0"/>
      <w:marBottom w:val="0"/>
      <w:divBdr>
        <w:top w:val="none" w:sz="0" w:space="0" w:color="auto"/>
        <w:left w:val="none" w:sz="0" w:space="0" w:color="auto"/>
        <w:bottom w:val="none" w:sz="0" w:space="0" w:color="auto"/>
        <w:right w:val="none" w:sz="0" w:space="0" w:color="auto"/>
      </w:divBdr>
      <w:divsChild>
        <w:div w:id="846679016">
          <w:marLeft w:val="0"/>
          <w:marRight w:val="0"/>
          <w:marTop w:val="0"/>
          <w:marBottom w:val="0"/>
          <w:divBdr>
            <w:top w:val="none" w:sz="0" w:space="0" w:color="auto"/>
            <w:left w:val="none" w:sz="0" w:space="0" w:color="auto"/>
            <w:bottom w:val="none" w:sz="0" w:space="0" w:color="auto"/>
            <w:right w:val="none" w:sz="0" w:space="0" w:color="auto"/>
          </w:divBdr>
        </w:div>
        <w:div w:id="763114674">
          <w:marLeft w:val="0"/>
          <w:marRight w:val="0"/>
          <w:marTop w:val="0"/>
          <w:marBottom w:val="0"/>
          <w:divBdr>
            <w:top w:val="none" w:sz="0" w:space="0" w:color="auto"/>
            <w:left w:val="none" w:sz="0" w:space="0" w:color="auto"/>
            <w:bottom w:val="none" w:sz="0" w:space="0" w:color="auto"/>
            <w:right w:val="none" w:sz="0" w:space="0" w:color="auto"/>
          </w:divBdr>
        </w:div>
        <w:div w:id="984702400">
          <w:marLeft w:val="0"/>
          <w:marRight w:val="0"/>
          <w:marTop w:val="0"/>
          <w:marBottom w:val="0"/>
          <w:divBdr>
            <w:top w:val="none" w:sz="0" w:space="0" w:color="auto"/>
            <w:left w:val="none" w:sz="0" w:space="0" w:color="auto"/>
            <w:bottom w:val="none" w:sz="0" w:space="0" w:color="auto"/>
            <w:right w:val="none" w:sz="0" w:space="0" w:color="auto"/>
          </w:divBdr>
        </w:div>
        <w:div w:id="613945081">
          <w:marLeft w:val="0"/>
          <w:marRight w:val="0"/>
          <w:marTop w:val="0"/>
          <w:marBottom w:val="0"/>
          <w:divBdr>
            <w:top w:val="none" w:sz="0" w:space="0" w:color="auto"/>
            <w:left w:val="none" w:sz="0" w:space="0" w:color="auto"/>
            <w:bottom w:val="none" w:sz="0" w:space="0" w:color="auto"/>
            <w:right w:val="none" w:sz="0" w:space="0" w:color="auto"/>
          </w:divBdr>
        </w:div>
        <w:div w:id="1933469804">
          <w:marLeft w:val="0"/>
          <w:marRight w:val="0"/>
          <w:marTop w:val="0"/>
          <w:marBottom w:val="0"/>
          <w:divBdr>
            <w:top w:val="none" w:sz="0" w:space="0" w:color="auto"/>
            <w:left w:val="none" w:sz="0" w:space="0" w:color="auto"/>
            <w:bottom w:val="none" w:sz="0" w:space="0" w:color="auto"/>
            <w:right w:val="none" w:sz="0" w:space="0" w:color="auto"/>
          </w:divBdr>
        </w:div>
        <w:div w:id="551356578">
          <w:marLeft w:val="0"/>
          <w:marRight w:val="0"/>
          <w:marTop w:val="0"/>
          <w:marBottom w:val="0"/>
          <w:divBdr>
            <w:top w:val="none" w:sz="0" w:space="0" w:color="auto"/>
            <w:left w:val="none" w:sz="0" w:space="0" w:color="auto"/>
            <w:bottom w:val="none" w:sz="0" w:space="0" w:color="auto"/>
            <w:right w:val="none" w:sz="0" w:space="0" w:color="auto"/>
          </w:divBdr>
        </w:div>
        <w:div w:id="1124272500">
          <w:marLeft w:val="0"/>
          <w:marRight w:val="0"/>
          <w:marTop w:val="0"/>
          <w:marBottom w:val="0"/>
          <w:divBdr>
            <w:top w:val="none" w:sz="0" w:space="0" w:color="auto"/>
            <w:left w:val="none" w:sz="0" w:space="0" w:color="auto"/>
            <w:bottom w:val="none" w:sz="0" w:space="0" w:color="auto"/>
            <w:right w:val="none" w:sz="0" w:space="0" w:color="auto"/>
          </w:divBdr>
        </w:div>
        <w:div w:id="553808714">
          <w:marLeft w:val="0"/>
          <w:marRight w:val="0"/>
          <w:marTop w:val="0"/>
          <w:marBottom w:val="0"/>
          <w:divBdr>
            <w:top w:val="none" w:sz="0" w:space="0" w:color="auto"/>
            <w:left w:val="none" w:sz="0" w:space="0" w:color="auto"/>
            <w:bottom w:val="none" w:sz="0" w:space="0" w:color="auto"/>
            <w:right w:val="none" w:sz="0" w:space="0" w:color="auto"/>
          </w:divBdr>
        </w:div>
        <w:div w:id="229076288">
          <w:marLeft w:val="0"/>
          <w:marRight w:val="0"/>
          <w:marTop w:val="0"/>
          <w:marBottom w:val="0"/>
          <w:divBdr>
            <w:top w:val="none" w:sz="0" w:space="0" w:color="auto"/>
            <w:left w:val="none" w:sz="0" w:space="0" w:color="auto"/>
            <w:bottom w:val="none" w:sz="0" w:space="0" w:color="auto"/>
            <w:right w:val="none" w:sz="0" w:space="0" w:color="auto"/>
          </w:divBdr>
        </w:div>
        <w:div w:id="1327855840">
          <w:marLeft w:val="0"/>
          <w:marRight w:val="0"/>
          <w:marTop w:val="0"/>
          <w:marBottom w:val="0"/>
          <w:divBdr>
            <w:top w:val="none" w:sz="0" w:space="0" w:color="auto"/>
            <w:left w:val="none" w:sz="0" w:space="0" w:color="auto"/>
            <w:bottom w:val="none" w:sz="0" w:space="0" w:color="auto"/>
            <w:right w:val="none" w:sz="0" w:space="0" w:color="auto"/>
          </w:divBdr>
        </w:div>
        <w:div w:id="1113940050">
          <w:marLeft w:val="0"/>
          <w:marRight w:val="0"/>
          <w:marTop w:val="0"/>
          <w:marBottom w:val="0"/>
          <w:divBdr>
            <w:top w:val="none" w:sz="0" w:space="0" w:color="auto"/>
            <w:left w:val="none" w:sz="0" w:space="0" w:color="auto"/>
            <w:bottom w:val="none" w:sz="0" w:space="0" w:color="auto"/>
            <w:right w:val="none" w:sz="0" w:space="0" w:color="auto"/>
          </w:divBdr>
        </w:div>
        <w:div w:id="1110121843">
          <w:marLeft w:val="0"/>
          <w:marRight w:val="0"/>
          <w:marTop w:val="0"/>
          <w:marBottom w:val="0"/>
          <w:divBdr>
            <w:top w:val="none" w:sz="0" w:space="0" w:color="auto"/>
            <w:left w:val="none" w:sz="0" w:space="0" w:color="auto"/>
            <w:bottom w:val="none" w:sz="0" w:space="0" w:color="auto"/>
            <w:right w:val="none" w:sz="0" w:space="0" w:color="auto"/>
          </w:divBdr>
        </w:div>
        <w:div w:id="1153328862">
          <w:marLeft w:val="0"/>
          <w:marRight w:val="0"/>
          <w:marTop w:val="0"/>
          <w:marBottom w:val="0"/>
          <w:divBdr>
            <w:top w:val="none" w:sz="0" w:space="0" w:color="auto"/>
            <w:left w:val="none" w:sz="0" w:space="0" w:color="auto"/>
            <w:bottom w:val="none" w:sz="0" w:space="0" w:color="auto"/>
            <w:right w:val="none" w:sz="0" w:space="0" w:color="auto"/>
          </w:divBdr>
        </w:div>
        <w:div w:id="1939482846">
          <w:marLeft w:val="0"/>
          <w:marRight w:val="0"/>
          <w:marTop w:val="0"/>
          <w:marBottom w:val="0"/>
          <w:divBdr>
            <w:top w:val="none" w:sz="0" w:space="0" w:color="auto"/>
            <w:left w:val="none" w:sz="0" w:space="0" w:color="auto"/>
            <w:bottom w:val="none" w:sz="0" w:space="0" w:color="auto"/>
            <w:right w:val="none" w:sz="0" w:space="0" w:color="auto"/>
          </w:divBdr>
        </w:div>
        <w:div w:id="1720520312">
          <w:marLeft w:val="0"/>
          <w:marRight w:val="0"/>
          <w:marTop w:val="0"/>
          <w:marBottom w:val="0"/>
          <w:divBdr>
            <w:top w:val="none" w:sz="0" w:space="0" w:color="auto"/>
            <w:left w:val="none" w:sz="0" w:space="0" w:color="auto"/>
            <w:bottom w:val="none" w:sz="0" w:space="0" w:color="auto"/>
            <w:right w:val="none" w:sz="0" w:space="0" w:color="auto"/>
          </w:divBdr>
        </w:div>
        <w:div w:id="258218207">
          <w:marLeft w:val="0"/>
          <w:marRight w:val="0"/>
          <w:marTop w:val="0"/>
          <w:marBottom w:val="0"/>
          <w:divBdr>
            <w:top w:val="none" w:sz="0" w:space="0" w:color="auto"/>
            <w:left w:val="none" w:sz="0" w:space="0" w:color="auto"/>
            <w:bottom w:val="none" w:sz="0" w:space="0" w:color="auto"/>
            <w:right w:val="none" w:sz="0" w:space="0" w:color="auto"/>
          </w:divBdr>
        </w:div>
        <w:div w:id="1002467915">
          <w:marLeft w:val="0"/>
          <w:marRight w:val="0"/>
          <w:marTop w:val="0"/>
          <w:marBottom w:val="0"/>
          <w:divBdr>
            <w:top w:val="none" w:sz="0" w:space="0" w:color="auto"/>
            <w:left w:val="none" w:sz="0" w:space="0" w:color="auto"/>
            <w:bottom w:val="none" w:sz="0" w:space="0" w:color="auto"/>
            <w:right w:val="none" w:sz="0" w:space="0" w:color="auto"/>
          </w:divBdr>
        </w:div>
        <w:div w:id="1498499506">
          <w:marLeft w:val="0"/>
          <w:marRight w:val="0"/>
          <w:marTop w:val="0"/>
          <w:marBottom w:val="0"/>
          <w:divBdr>
            <w:top w:val="none" w:sz="0" w:space="0" w:color="auto"/>
            <w:left w:val="none" w:sz="0" w:space="0" w:color="auto"/>
            <w:bottom w:val="none" w:sz="0" w:space="0" w:color="auto"/>
            <w:right w:val="none" w:sz="0" w:space="0" w:color="auto"/>
          </w:divBdr>
        </w:div>
        <w:div w:id="1533763202">
          <w:marLeft w:val="0"/>
          <w:marRight w:val="0"/>
          <w:marTop w:val="0"/>
          <w:marBottom w:val="0"/>
          <w:divBdr>
            <w:top w:val="none" w:sz="0" w:space="0" w:color="auto"/>
            <w:left w:val="none" w:sz="0" w:space="0" w:color="auto"/>
            <w:bottom w:val="none" w:sz="0" w:space="0" w:color="auto"/>
            <w:right w:val="none" w:sz="0" w:space="0" w:color="auto"/>
          </w:divBdr>
        </w:div>
        <w:div w:id="1416979882">
          <w:marLeft w:val="0"/>
          <w:marRight w:val="0"/>
          <w:marTop w:val="0"/>
          <w:marBottom w:val="0"/>
          <w:divBdr>
            <w:top w:val="none" w:sz="0" w:space="0" w:color="auto"/>
            <w:left w:val="none" w:sz="0" w:space="0" w:color="auto"/>
            <w:bottom w:val="none" w:sz="0" w:space="0" w:color="auto"/>
            <w:right w:val="none" w:sz="0" w:space="0" w:color="auto"/>
          </w:divBdr>
        </w:div>
        <w:div w:id="1352953982">
          <w:marLeft w:val="0"/>
          <w:marRight w:val="0"/>
          <w:marTop w:val="0"/>
          <w:marBottom w:val="0"/>
          <w:divBdr>
            <w:top w:val="none" w:sz="0" w:space="0" w:color="auto"/>
            <w:left w:val="none" w:sz="0" w:space="0" w:color="auto"/>
            <w:bottom w:val="none" w:sz="0" w:space="0" w:color="auto"/>
            <w:right w:val="none" w:sz="0" w:space="0" w:color="auto"/>
          </w:divBdr>
        </w:div>
        <w:div w:id="951132073">
          <w:marLeft w:val="0"/>
          <w:marRight w:val="0"/>
          <w:marTop w:val="0"/>
          <w:marBottom w:val="0"/>
          <w:divBdr>
            <w:top w:val="none" w:sz="0" w:space="0" w:color="auto"/>
            <w:left w:val="none" w:sz="0" w:space="0" w:color="auto"/>
            <w:bottom w:val="none" w:sz="0" w:space="0" w:color="auto"/>
            <w:right w:val="none" w:sz="0" w:space="0" w:color="auto"/>
          </w:divBdr>
        </w:div>
        <w:div w:id="952201305">
          <w:marLeft w:val="0"/>
          <w:marRight w:val="0"/>
          <w:marTop w:val="0"/>
          <w:marBottom w:val="0"/>
          <w:divBdr>
            <w:top w:val="none" w:sz="0" w:space="0" w:color="auto"/>
            <w:left w:val="none" w:sz="0" w:space="0" w:color="auto"/>
            <w:bottom w:val="none" w:sz="0" w:space="0" w:color="auto"/>
            <w:right w:val="none" w:sz="0" w:space="0" w:color="auto"/>
          </w:divBdr>
        </w:div>
        <w:div w:id="642152769">
          <w:marLeft w:val="0"/>
          <w:marRight w:val="0"/>
          <w:marTop w:val="0"/>
          <w:marBottom w:val="0"/>
          <w:divBdr>
            <w:top w:val="none" w:sz="0" w:space="0" w:color="auto"/>
            <w:left w:val="none" w:sz="0" w:space="0" w:color="auto"/>
            <w:bottom w:val="none" w:sz="0" w:space="0" w:color="auto"/>
            <w:right w:val="none" w:sz="0" w:space="0" w:color="auto"/>
          </w:divBdr>
        </w:div>
        <w:div w:id="1429741384">
          <w:marLeft w:val="0"/>
          <w:marRight w:val="0"/>
          <w:marTop w:val="0"/>
          <w:marBottom w:val="0"/>
          <w:divBdr>
            <w:top w:val="none" w:sz="0" w:space="0" w:color="auto"/>
            <w:left w:val="none" w:sz="0" w:space="0" w:color="auto"/>
            <w:bottom w:val="none" w:sz="0" w:space="0" w:color="auto"/>
            <w:right w:val="none" w:sz="0" w:space="0" w:color="auto"/>
          </w:divBdr>
        </w:div>
        <w:div w:id="567812284">
          <w:marLeft w:val="0"/>
          <w:marRight w:val="0"/>
          <w:marTop w:val="0"/>
          <w:marBottom w:val="0"/>
          <w:divBdr>
            <w:top w:val="none" w:sz="0" w:space="0" w:color="auto"/>
            <w:left w:val="none" w:sz="0" w:space="0" w:color="auto"/>
            <w:bottom w:val="none" w:sz="0" w:space="0" w:color="auto"/>
            <w:right w:val="none" w:sz="0" w:space="0" w:color="auto"/>
          </w:divBdr>
        </w:div>
        <w:div w:id="1724138496">
          <w:marLeft w:val="0"/>
          <w:marRight w:val="0"/>
          <w:marTop w:val="0"/>
          <w:marBottom w:val="0"/>
          <w:divBdr>
            <w:top w:val="none" w:sz="0" w:space="0" w:color="auto"/>
            <w:left w:val="none" w:sz="0" w:space="0" w:color="auto"/>
            <w:bottom w:val="none" w:sz="0" w:space="0" w:color="auto"/>
            <w:right w:val="none" w:sz="0" w:space="0" w:color="auto"/>
          </w:divBdr>
        </w:div>
        <w:div w:id="1630667821">
          <w:marLeft w:val="0"/>
          <w:marRight w:val="0"/>
          <w:marTop w:val="0"/>
          <w:marBottom w:val="0"/>
          <w:divBdr>
            <w:top w:val="none" w:sz="0" w:space="0" w:color="auto"/>
            <w:left w:val="none" w:sz="0" w:space="0" w:color="auto"/>
            <w:bottom w:val="none" w:sz="0" w:space="0" w:color="auto"/>
            <w:right w:val="none" w:sz="0" w:space="0" w:color="auto"/>
          </w:divBdr>
        </w:div>
        <w:div w:id="926423316">
          <w:marLeft w:val="0"/>
          <w:marRight w:val="0"/>
          <w:marTop w:val="0"/>
          <w:marBottom w:val="0"/>
          <w:divBdr>
            <w:top w:val="none" w:sz="0" w:space="0" w:color="auto"/>
            <w:left w:val="none" w:sz="0" w:space="0" w:color="auto"/>
            <w:bottom w:val="none" w:sz="0" w:space="0" w:color="auto"/>
            <w:right w:val="none" w:sz="0" w:space="0" w:color="auto"/>
          </w:divBdr>
        </w:div>
        <w:div w:id="348996147">
          <w:marLeft w:val="0"/>
          <w:marRight w:val="0"/>
          <w:marTop w:val="0"/>
          <w:marBottom w:val="0"/>
          <w:divBdr>
            <w:top w:val="none" w:sz="0" w:space="0" w:color="auto"/>
            <w:left w:val="none" w:sz="0" w:space="0" w:color="auto"/>
            <w:bottom w:val="none" w:sz="0" w:space="0" w:color="auto"/>
            <w:right w:val="none" w:sz="0" w:space="0" w:color="auto"/>
          </w:divBdr>
        </w:div>
        <w:div w:id="1206678152">
          <w:marLeft w:val="0"/>
          <w:marRight w:val="0"/>
          <w:marTop w:val="0"/>
          <w:marBottom w:val="0"/>
          <w:divBdr>
            <w:top w:val="none" w:sz="0" w:space="0" w:color="auto"/>
            <w:left w:val="none" w:sz="0" w:space="0" w:color="auto"/>
            <w:bottom w:val="none" w:sz="0" w:space="0" w:color="auto"/>
            <w:right w:val="none" w:sz="0" w:space="0" w:color="auto"/>
          </w:divBdr>
        </w:div>
        <w:div w:id="1738163007">
          <w:marLeft w:val="0"/>
          <w:marRight w:val="0"/>
          <w:marTop w:val="0"/>
          <w:marBottom w:val="0"/>
          <w:divBdr>
            <w:top w:val="none" w:sz="0" w:space="0" w:color="auto"/>
            <w:left w:val="none" w:sz="0" w:space="0" w:color="auto"/>
            <w:bottom w:val="none" w:sz="0" w:space="0" w:color="auto"/>
            <w:right w:val="none" w:sz="0" w:space="0" w:color="auto"/>
          </w:divBdr>
        </w:div>
        <w:div w:id="1766615379">
          <w:marLeft w:val="0"/>
          <w:marRight w:val="0"/>
          <w:marTop w:val="0"/>
          <w:marBottom w:val="0"/>
          <w:divBdr>
            <w:top w:val="none" w:sz="0" w:space="0" w:color="auto"/>
            <w:left w:val="none" w:sz="0" w:space="0" w:color="auto"/>
            <w:bottom w:val="none" w:sz="0" w:space="0" w:color="auto"/>
            <w:right w:val="none" w:sz="0" w:space="0" w:color="auto"/>
          </w:divBdr>
        </w:div>
        <w:div w:id="926615110">
          <w:marLeft w:val="0"/>
          <w:marRight w:val="0"/>
          <w:marTop w:val="0"/>
          <w:marBottom w:val="0"/>
          <w:divBdr>
            <w:top w:val="none" w:sz="0" w:space="0" w:color="auto"/>
            <w:left w:val="none" w:sz="0" w:space="0" w:color="auto"/>
            <w:bottom w:val="none" w:sz="0" w:space="0" w:color="auto"/>
            <w:right w:val="none" w:sz="0" w:space="0" w:color="auto"/>
          </w:divBdr>
        </w:div>
        <w:div w:id="1058211851">
          <w:marLeft w:val="0"/>
          <w:marRight w:val="0"/>
          <w:marTop w:val="0"/>
          <w:marBottom w:val="0"/>
          <w:divBdr>
            <w:top w:val="none" w:sz="0" w:space="0" w:color="auto"/>
            <w:left w:val="none" w:sz="0" w:space="0" w:color="auto"/>
            <w:bottom w:val="none" w:sz="0" w:space="0" w:color="auto"/>
            <w:right w:val="none" w:sz="0" w:space="0" w:color="auto"/>
          </w:divBdr>
        </w:div>
        <w:div w:id="699168395">
          <w:marLeft w:val="0"/>
          <w:marRight w:val="0"/>
          <w:marTop w:val="0"/>
          <w:marBottom w:val="0"/>
          <w:divBdr>
            <w:top w:val="none" w:sz="0" w:space="0" w:color="auto"/>
            <w:left w:val="none" w:sz="0" w:space="0" w:color="auto"/>
            <w:bottom w:val="none" w:sz="0" w:space="0" w:color="auto"/>
            <w:right w:val="none" w:sz="0" w:space="0" w:color="auto"/>
          </w:divBdr>
        </w:div>
        <w:div w:id="1409570995">
          <w:marLeft w:val="0"/>
          <w:marRight w:val="0"/>
          <w:marTop w:val="0"/>
          <w:marBottom w:val="0"/>
          <w:divBdr>
            <w:top w:val="none" w:sz="0" w:space="0" w:color="auto"/>
            <w:left w:val="none" w:sz="0" w:space="0" w:color="auto"/>
            <w:bottom w:val="none" w:sz="0" w:space="0" w:color="auto"/>
            <w:right w:val="none" w:sz="0" w:space="0" w:color="auto"/>
          </w:divBdr>
        </w:div>
        <w:div w:id="2061128380">
          <w:marLeft w:val="0"/>
          <w:marRight w:val="0"/>
          <w:marTop w:val="0"/>
          <w:marBottom w:val="0"/>
          <w:divBdr>
            <w:top w:val="none" w:sz="0" w:space="0" w:color="auto"/>
            <w:left w:val="none" w:sz="0" w:space="0" w:color="auto"/>
            <w:bottom w:val="none" w:sz="0" w:space="0" w:color="auto"/>
            <w:right w:val="none" w:sz="0" w:space="0" w:color="auto"/>
          </w:divBdr>
        </w:div>
        <w:div w:id="460466414">
          <w:marLeft w:val="0"/>
          <w:marRight w:val="0"/>
          <w:marTop w:val="0"/>
          <w:marBottom w:val="0"/>
          <w:divBdr>
            <w:top w:val="none" w:sz="0" w:space="0" w:color="auto"/>
            <w:left w:val="none" w:sz="0" w:space="0" w:color="auto"/>
            <w:bottom w:val="none" w:sz="0" w:space="0" w:color="auto"/>
            <w:right w:val="none" w:sz="0" w:space="0" w:color="auto"/>
          </w:divBdr>
        </w:div>
        <w:div w:id="1171333187">
          <w:marLeft w:val="0"/>
          <w:marRight w:val="0"/>
          <w:marTop w:val="0"/>
          <w:marBottom w:val="0"/>
          <w:divBdr>
            <w:top w:val="none" w:sz="0" w:space="0" w:color="auto"/>
            <w:left w:val="none" w:sz="0" w:space="0" w:color="auto"/>
            <w:bottom w:val="none" w:sz="0" w:space="0" w:color="auto"/>
            <w:right w:val="none" w:sz="0" w:space="0" w:color="auto"/>
          </w:divBdr>
        </w:div>
        <w:div w:id="1023287241">
          <w:marLeft w:val="0"/>
          <w:marRight w:val="0"/>
          <w:marTop w:val="0"/>
          <w:marBottom w:val="0"/>
          <w:divBdr>
            <w:top w:val="none" w:sz="0" w:space="0" w:color="auto"/>
            <w:left w:val="none" w:sz="0" w:space="0" w:color="auto"/>
            <w:bottom w:val="none" w:sz="0" w:space="0" w:color="auto"/>
            <w:right w:val="none" w:sz="0" w:space="0" w:color="auto"/>
          </w:divBdr>
        </w:div>
        <w:div w:id="2054771187">
          <w:marLeft w:val="0"/>
          <w:marRight w:val="0"/>
          <w:marTop w:val="0"/>
          <w:marBottom w:val="0"/>
          <w:divBdr>
            <w:top w:val="none" w:sz="0" w:space="0" w:color="auto"/>
            <w:left w:val="none" w:sz="0" w:space="0" w:color="auto"/>
            <w:bottom w:val="none" w:sz="0" w:space="0" w:color="auto"/>
            <w:right w:val="none" w:sz="0" w:space="0" w:color="auto"/>
          </w:divBdr>
        </w:div>
        <w:div w:id="20322009">
          <w:marLeft w:val="0"/>
          <w:marRight w:val="0"/>
          <w:marTop w:val="0"/>
          <w:marBottom w:val="0"/>
          <w:divBdr>
            <w:top w:val="none" w:sz="0" w:space="0" w:color="auto"/>
            <w:left w:val="none" w:sz="0" w:space="0" w:color="auto"/>
            <w:bottom w:val="none" w:sz="0" w:space="0" w:color="auto"/>
            <w:right w:val="none" w:sz="0" w:space="0" w:color="auto"/>
          </w:divBdr>
        </w:div>
        <w:div w:id="338970725">
          <w:marLeft w:val="0"/>
          <w:marRight w:val="0"/>
          <w:marTop w:val="0"/>
          <w:marBottom w:val="0"/>
          <w:divBdr>
            <w:top w:val="none" w:sz="0" w:space="0" w:color="auto"/>
            <w:left w:val="none" w:sz="0" w:space="0" w:color="auto"/>
            <w:bottom w:val="none" w:sz="0" w:space="0" w:color="auto"/>
            <w:right w:val="none" w:sz="0" w:space="0" w:color="auto"/>
          </w:divBdr>
        </w:div>
        <w:div w:id="2063475482">
          <w:marLeft w:val="0"/>
          <w:marRight w:val="0"/>
          <w:marTop w:val="0"/>
          <w:marBottom w:val="0"/>
          <w:divBdr>
            <w:top w:val="none" w:sz="0" w:space="0" w:color="auto"/>
            <w:left w:val="none" w:sz="0" w:space="0" w:color="auto"/>
            <w:bottom w:val="none" w:sz="0" w:space="0" w:color="auto"/>
            <w:right w:val="none" w:sz="0" w:space="0" w:color="auto"/>
          </w:divBdr>
        </w:div>
        <w:div w:id="648754448">
          <w:marLeft w:val="0"/>
          <w:marRight w:val="0"/>
          <w:marTop w:val="0"/>
          <w:marBottom w:val="0"/>
          <w:divBdr>
            <w:top w:val="none" w:sz="0" w:space="0" w:color="auto"/>
            <w:left w:val="none" w:sz="0" w:space="0" w:color="auto"/>
            <w:bottom w:val="none" w:sz="0" w:space="0" w:color="auto"/>
            <w:right w:val="none" w:sz="0" w:space="0" w:color="auto"/>
          </w:divBdr>
        </w:div>
        <w:div w:id="1250391068">
          <w:marLeft w:val="0"/>
          <w:marRight w:val="0"/>
          <w:marTop w:val="0"/>
          <w:marBottom w:val="0"/>
          <w:divBdr>
            <w:top w:val="none" w:sz="0" w:space="0" w:color="auto"/>
            <w:left w:val="none" w:sz="0" w:space="0" w:color="auto"/>
            <w:bottom w:val="none" w:sz="0" w:space="0" w:color="auto"/>
            <w:right w:val="none" w:sz="0" w:space="0" w:color="auto"/>
          </w:divBdr>
        </w:div>
        <w:div w:id="12801946">
          <w:marLeft w:val="0"/>
          <w:marRight w:val="0"/>
          <w:marTop w:val="0"/>
          <w:marBottom w:val="0"/>
          <w:divBdr>
            <w:top w:val="none" w:sz="0" w:space="0" w:color="auto"/>
            <w:left w:val="none" w:sz="0" w:space="0" w:color="auto"/>
            <w:bottom w:val="none" w:sz="0" w:space="0" w:color="auto"/>
            <w:right w:val="none" w:sz="0" w:space="0" w:color="auto"/>
          </w:divBdr>
        </w:div>
        <w:div w:id="1200778870">
          <w:marLeft w:val="0"/>
          <w:marRight w:val="0"/>
          <w:marTop w:val="0"/>
          <w:marBottom w:val="0"/>
          <w:divBdr>
            <w:top w:val="none" w:sz="0" w:space="0" w:color="auto"/>
            <w:left w:val="none" w:sz="0" w:space="0" w:color="auto"/>
            <w:bottom w:val="none" w:sz="0" w:space="0" w:color="auto"/>
            <w:right w:val="none" w:sz="0" w:space="0" w:color="auto"/>
          </w:divBdr>
        </w:div>
        <w:div w:id="1300382181">
          <w:marLeft w:val="0"/>
          <w:marRight w:val="0"/>
          <w:marTop w:val="0"/>
          <w:marBottom w:val="0"/>
          <w:divBdr>
            <w:top w:val="none" w:sz="0" w:space="0" w:color="auto"/>
            <w:left w:val="none" w:sz="0" w:space="0" w:color="auto"/>
            <w:bottom w:val="none" w:sz="0" w:space="0" w:color="auto"/>
            <w:right w:val="none" w:sz="0" w:space="0" w:color="auto"/>
          </w:divBdr>
        </w:div>
        <w:div w:id="379092870">
          <w:marLeft w:val="0"/>
          <w:marRight w:val="0"/>
          <w:marTop w:val="0"/>
          <w:marBottom w:val="0"/>
          <w:divBdr>
            <w:top w:val="none" w:sz="0" w:space="0" w:color="auto"/>
            <w:left w:val="none" w:sz="0" w:space="0" w:color="auto"/>
            <w:bottom w:val="none" w:sz="0" w:space="0" w:color="auto"/>
            <w:right w:val="none" w:sz="0" w:space="0" w:color="auto"/>
          </w:divBdr>
        </w:div>
        <w:div w:id="1793203017">
          <w:marLeft w:val="0"/>
          <w:marRight w:val="0"/>
          <w:marTop w:val="0"/>
          <w:marBottom w:val="0"/>
          <w:divBdr>
            <w:top w:val="none" w:sz="0" w:space="0" w:color="auto"/>
            <w:left w:val="none" w:sz="0" w:space="0" w:color="auto"/>
            <w:bottom w:val="none" w:sz="0" w:space="0" w:color="auto"/>
            <w:right w:val="none" w:sz="0" w:space="0" w:color="auto"/>
          </w:divBdr>
        </w:div>
        <w:div w:id="1496144401">
          <w:marLeft w:val="0"/>
          <w:marRight w:val="0"/>
          <w:marTop w:val="0"/>
          <w:marBottom w:val="0"/>
          <w:divBdr>
            <w:top w:val="none" w:sz="0" w:space="0" w:color="auto"/>
            <w:left w:val="none" w:sz="0" w:space="0" w:color="auto"/>
            <w:bottom w:val="none" w:sz="0" w:space="0" w:color="auto"/>
            <w:right w:val="none" w:sz="0" w:space="0" w:color="auto"/>
          </w:divBdr>
        </w:div>
        <w:div w:id="1386569115">
          <w:marLeft w:val="0"/>
          <w:marRight w:val="0"/>
          <w:marTop w:val="0"/>
          <w:marBottom w:val="0"/>
          <w:divBdr>
            <w:top w:val="none" w:sz="0" w:space="0" w:color="auto"/>
            <w:left w:val="none" w:sz="0" w:space="0" w:color="auto"/>
            <w:bottom w:val="none" w:sz="0" w:space="0" w:color="auto"/>
            <w:right w:val="none" w:sz="0" w:space="0" w:color="auto"/>
          </w:divBdr>
        </w:div>
        <w:div w:id="411506817">
          <w:marLeft w:val="0"/>
          <w:marRight w:val="0"/>
          <w:marTop w:val="0"/>
          <w:marBottom w:val="0"/>
          <w:divBdr>
            <w:top w:val="none" w:sz="0" w:space="0" w:color="auto"/>
            <w:left w:val="none" w:sz="0" w:space="0" w:color="auto"/>
            <w:bottom w:val="none" w:sz="0" w:space="0" w:color="auto"/>
            <w:right w:val="none" w:sz="0" w:space="0" w:color="auto"/>
          </w:divBdr>
        </w:div>
        <w:div w:id="383603517">
          <w:marLeft w:val="0"/>
          <w:marRight w:val="0"/>
          <w:marTop w:val="0"/>
          <w:marBottom w:val="0"/>
          <w:divBdr>
            <w:top w:val="none" w:sz="0" w:space="0" w:color="auto"/>
            <w:left w:val="none" w:sz="0" w:space="0" w:color="auto"/>
            <w:bottom w:val="none" w:sz="0" w:space="0" w:color="auto"/>
            <w:right w:val="none" w:sz="0" w:space="0" w:color="auto"/>
          </w:divBdr>
        </w:div>
        <w:div w:id="2086105641">
          <w:marLeft w:val="0"/>
          <w:marRight w:val="0"/>
          <w:marTop w:val="0"/>
          <w:marBottom w:val="0"/>
          <w:divBdr>
            <w:top w:val="none" w:sz="0" w:space="0" w:color="auto"/>
            <w:left w:val="none" w:sz="0" w:space="0" w:color="auto"/>
            <w:bottom w:val="none" w:sz="0" w:space="0" w:color="auto"/>
            <w:right w:val="none" w:sz="0" w:space="0" w:color="auto"/>
          </w:divBdr>
        </w:div>
        <w:div w:id="640816365">
          <w:marLeft w:val="0"/>
          <w:marRight w:val="0"/>
          <w:marTop w:val="0"/>
          <w:marBottom w:val="0"/>
          <w:divBdr>
            <w:top w:val="none" w:sz="0" w:space="0" w:color="auto"/>
            <w:left w:val="none" w:sz="0" w:space="0" w:color="auto"/>
            <w:bottom w:val="none" w:sz="0" w:space="0" w:color="auto"/>
            <w:right w:val="none" w:sz="0" w:space="0" w:color="auto"/>
          </w:divBdr>
        </w:div>
      </w:divsChild>
    </w:div>
    <w:div w:id="1859781429">
      <w:bodyDiv w:val="1"/>
      <w:marLeft w:val="0"/>
      <w:marRight w:val="0"/>
      <w:marTop w:val="0"/>
      <w:marBottom w:val="0"/>
      <w:divBdr>
        <w:top w:val="none" w:sz="0" w:space="0" w:color="auto"/>
        <w:left w:val="none" w:sz="0" w:space="0" w:color="auto"/>
        <w:bottom w:val="none" w:sz="0" w:space="0" w:color="auto"/>
        <w:right w:val="none" w:sz="0" w:space="0" w:color="auto"/>
      </w:divBdr>
    </w:div>
    <w:div w:id="19385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image" Target="media/image4.png"/><Relationship Id="rId28" Type="http://schemas.openxmlformats.org/officeDocument/2006/relationships/chart" Target="charts/chart12.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0.xml"/><Relationship Id="rId27" Type="http://schemas.openxmlformats.org/officeDocument/2006/relationships/image" Target="media/image7.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Microsoft%20Word%20diagrama"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2.xml.rels><?xml version="1.0" encoding="UTF-8" standalone="yes"?>
<Relationships xmlns="http://schemas.openxmlformats.org/package/2006/relationships"><Relationship Id="rId1" Type="http://schemas.openxmlformats.org/officeDocument/2006/relationships/oleObject" Target="Microsoft%20Word%20diagrama"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Microsoft%20Word%20diagrama"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Nuolatinis gyventojų skaičius 2015-2019 metų pradžioje </a:t>
            </a:r>
          </a:p>
        </c:rich>
      </c:tx>
      <c:overlay val="0"/>
      <c:spPr>
        <a:noFill/>
        <a:ln>
          <a:noFill/>
        </a:ln>
        <a:effectLst/>
      </c:spPr>
    </c:title>
    <c:autoTitleDeleted val="0"/>
    <c:plotArea>
      <c:layout/>
      <c:lineChart>
        <c:grouping val="standard"/>
        <c:varyColors val="0"/>
        <c:ser>
          <c:idx val="0"/>
          <c:order val="0"/>
          <c:tx>
            <c:strRef>
              <c:f>'[Microsoft Word diagrama]Report'!$A$13</c:f>
              <c:strCache>
                <c:ptCount val="1"/>
                <c:pt idx="0">
                  <c:v>Lietuvos Respublika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diagrama]Report'!$B$11:$F$12</c:f>
              <c:strCache>
                <c:ptCount val="5"/>
                <c:pt idx="0">
                  <c:v>2015</c:v>
                </c:pt>
                <c:pt idx="1">
                  <c:v>2016</c:v>
                </c:pt>
                <c:pt idx="2">
                  <c:v>2017</c:v>
                </c:pt>
                <c:pt idx="3">
                  <c:v>2018</c:v>
                </c:pt>
                <c:pt idx="4">
                  <c:v>2019</c:v>
                </c:pt>
              </c:strCache>
            </c:strRef>
          </c:cat>
          <c:val>
            <c:numRef>
              <c:f>'[Microsoft Word diagrama]Report'!$B$13:$F$13</c:f>
              <c:numCache>
                <c:formatCode>General</c:formatCode>
                <c:ptCount val="5"/>
                <c:pt idx="0">
                  <c:v>2921262</c:v>
                </c:pt>
                <c:pt idx="1">
                  <c:v>2888558</c:v>
                </c:pt>
                <c:pt idx="2">
                  <c:v>2847904</c:v>
                </c:pt>
                <c:pt idx="3">
                  <c:v>2808901</c:v>
                </c:pt>
                <c:pt idx="4" formatCode="_-* #,##0_-;\-* #,##0_-;_-* &quot;-&quot;??_-;_-@_-">
                  <c:v>2794184</c:v>
                </c:pt>
              </c:numCache>
            </c:numRef>
          </c:val>
          <c:smooth val="0"/>
          <c:extLst xmlns:c16r2="http://schemas.microsoft.com/office/drawing/2015/06/chart">
            <c:ext xmlns:c16="http://schemas.microsoft.com/office/drawing/2014/chart" uri="{C3380CC4-5D6E-409C-BE32-E72D297353CC}">
              <c16:uniqueId val="{00000000-D508-44AC-991A-B76C99619C4D}"/>
            </c:ext>
          </c:extLst>
        </c:ser>
        <c:ser>
          <c:idx val="1"/>
          <c:order val="1"/>
          <c:tx>
            <c:strRef>
              <c:f>'[Microsoft Word diagrama]Report'!$A$14</c:f>
              <c:strCache>
                <c:ptCount val="1"/>
                <c:pt idx="0">
                  <c:v>Kretingos r.sav.</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diagrama]Report'!$B$11:$F$12</c:f>
              <c:strCache>
                <c:ptCount val="5"/>
                <c:pt idx="0">
                  <c:v>2015</c:v>
                </c:pt>
                <c:pt idx="1">
                  <c:v>2016</c:v>
                </c:pt>
                <c:pt idx="2">
                  <c:v>2017</c:v>
                </c:pt>
                <c:pt idx="3">
                  <c:v>2018</c:v>
                </c:pt>
                <c:pt idx="4">
                  <c:v>2019</c:v>
                </c:pt>
              </c:strCache>
            </c:strRef>
          </c:cat>
          <c:val>
            <c:numRef>
              <c:f>'[Microsoft Word diagrama]Report'!$B$14:$F$14</c:f>
              <c:numCache>
                <c:formatCode>General</c:formatCode>
                <c:ptCount val="5"/>
                <c:pt idx="0">
                  <c:v>39758</c:v>
                </c:pt>
                <c:pt idx="1">
                  <c:v>39121</c:v>
                </c:pt>
                <c:pt idx="2">
                  <c:v>38558</c:v>
                </c:pt>
                <c:pt idx="3">
                  <c:v>37945</c:v>
                </c:pt>
                <c:pt idx="4">
                  <c:v>37575</c:v>
                </c:pt>
              </c:numCache>
            </c:numRef>
          </c:val>
          <c:smooth val="0"/>
          <c:extLst xmlns:c16r2="http://schemas.microsoft.com/office/drawing/2015/06/chart">
            <c:ext xmlns:c16="http://schemas.microsoft.com/office/drawing/2014/chart" uri="{C3380CC4-5D6E-409C-BE32-E72D297353CC}">
              <c16:uniqueId val="{00000001-D508-44AC-991A-B76C99619C4D}"/>
            </c:ext>
          </c:extLst>
        </c:ser>
        <c:dLbls>
          <c:dLblPos val="t"/>
          <c:showLegendKey val="0"/>
          <c:showVal val="1"/>
          <c:showCatName val="0"/>
          <c:showSerName val="0"/>
          <c:showPercent val="0"/>
          <c:showBubbleSize val="0"/>
        </c:dLbls>
        <c:marker val="1"/>
        <c:smooth val="0"/>
        <c:axId val="133458176"/>
        <c:axId val="133472640"/>
      </c:lineChart>
      <c:catAx>
        <c:axId val="133458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p>
            </c:rich>
          </c:tx>
          <c:layout>
            <c:manualLayout>
              <c:xMode val="edge"/>
              <c:yMode val="edge"/>
              <c:x val="0.48990192015471756"/>
              <c:y val="0.7983303374725474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3472640"/>
        <c:crosses val="autoZero"/>
        <c:auto val="1"/>
        <c:lblAlgn val="ctr"/>
        <c:lblOffset val="100"/>
        <c:noMultiLvlLbl val="0"/>
      </c:catAx>
      <c:valAx>
        <c:axId val="133472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Absoliutus sk.</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3458176"/>
        <c:crosses val="autoZero"/>
        <c:crossBetween val="between"/>
      </c:valAx>
      <c:spPr>
        <a:noFill/>
        <a:ln>
          <a:noFill/>
        </a:ln>
        <a:effectLst/>
      </c:spPr>
    </c:plotArea>
    <c:legend>
      <c:legendPos val="b"/>
      <c:layout>
        <c:manualLayout>
          <c:xMode val="edge"/>
          <c:yMode val="edge"/>
          <c:x val="0.24395531150711419"/>
          <c:y val="0.90451716232982893"/>
          <c:w val="0.49235253488050834"/>
          <c:h val="7.36583068975828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1">
                <a:solidFill>
                  <a:sysClr val="windowText" lastClr="000000"/>
                </a:solidFill>
                <a:latin typeface="Times New Roman" panose="02020603050405020304" pitchFamily="18" charset="0"/>
                <a:cs typeface="Times New Roman" panose="02020603050405020304" pitchFamily="18" charset="0"/>
              </a:rPr>
              <a:t>2018 m. išvengiamų hospitalizacijų skaičius 1 000 gyv. (rodiklis) </a:t>
            </a:r>
          </a:p>
        </c:rich>
      </c:tx>
      <c:overlay val="0"/>
      <c:spPr>
        <a:noFill/>
        <a:ln>
          <a:noFill/>
        </a:ln>
        <a:effectLst/>
      </c:spPr>
    </c:title>
    <c:autoTitleDeleted val="0"/>
    <c:plotArea>
      <c:layout/>
      <c:barChart>
        <c:barDir val="col"/>
        <c:grouping val="clustered"/>
        <c:varyColors val="0"/>
        <c:ser>
          <c:idx val="0"/>
          <c:order val="0"/>
          <c:tx>
            <c:strRef>
              <c:f>Lapas1!$B$1</c:f>
              <c:strCache>
                <c:ptCount val="1"/>
                <c:pt idx="0">
                  <c:v>1-17 m.</c:v>
                </c:pt>
              </c:strCache>
            </c:strRef>
          </c:tx>
          <c:spPr>
            <a:solidFill>
              <a:schemeClr val="accent6"/>
            </a:solidFill>
            <a:ln>
              <a:noFill/>
            </a:ln>
            <a:effectLst/>
          </c:spPr>
          <c:invertIfNegative val="0"/>
          <c:dLbls>
            <c:delete val="1"/>
          </c:dLbls>
          <c:cat>
            <c:strRef>
              <c:f>Lapas1!$A$2:$A$12</c:f>
              <c:strCache>
                <c:ptCount val="10"/>
                <c:pt idx="0">
                  <c:v>Pneumonija</c:v>
                </c:pt>
                <c:pt idx="1">
                  <c:v>Astma ir astminė būklė</c:v>
                </c:pt>
                <c:pt idx="2">
                  <c:v>Stazinis širdies nepakankamumas</c:v>
                </c:pt>
                <c:pt idx="3">
                  <c:v>1 tipo CD</c:v>
                </c:pt>
                <c:pt idx="4">
                  <c:v>2 tipo CD</c:v>
                </c:pt>
                <c:pt idx="5">
                  <c:v>Lėtinė obstrukcinė širdies liga</c:v>
                </c:pt>
                <c:pt idx="6">
                  <c:v>Krūtinės angina</c:v>
                </c:pt>
                <c:pt idx="7">
                  <c:v>Hipertenzija</c:v>
                </c:pt>
                <c:pt idx="8">
                  <c:v>Pielonefritas</c:v>
                </c:pt>
                <c:pt idx="9">
                  <c:v>Ausų, nosies ir gerklės infekcijos</c:v>
                </c:pt>
              </c:strCache>
            </c:strRef>
          </c:cat>
          <c:val>
            <c:numRef>
              <c:f>Lapas1!$B$2:$B$12</c:f>
              <c:numCache>
                <c:formatCode>General</c:formatCode>
                <c:ptCount val="10"/>
                <c:pt idx="0">
                  <c:v>20.399999999999999</c:v>
                </c:pt>
                <c:pt idx="1">
                  <c:v>1.65</c:v>
                </c:pt>
                <c:pt idx="5">
                  <c:v>1.05</c:v>
                </c:pt>
                <c:pt idx="8">
                  <c:v>2.25</c:v>
                </c:pt>
                <c:pt idx="9">
                  <c:v>18.899999999999999</c:v>
                </c:pt>
              </c:numCache>
            </c:numRef>
          </c:val>
          <c:extLst xmlns:c16r2="http://schemas.microsoft.com/office/drawing/2015/06/chart">
            <c:ext xmlns:c16="http://schemas.microsoft.com/office/drawing/2014/chart" uri="{C3380CC4-5D6E-409C-BE32-E72D297353CC}">
              <c16:uniqueId val="{00000003-3C6F-4FBB-9F2A-0D653B73DE16}"/>
            </c:ext>
          </c:extLst>
        </c:ser>
        <c:ser>
          <c:idx val="1"/>
          <c:order val="1"/>
          <c:tx>
            <c:strRef>
              <c:f>Lapas1!$C$1</c:f>
              <c:strCache>
                <c:ptCount val="1"/>
                <c:pt idx="0">
                  <c:v>18-64 m.</c:v>
                </c:pt>
              </c:strCache>
            </c:strRef>
          </c:tx>
          <c:spPr>
            <a:solidFill>
              <a:schemeClr val="accent5"/>
            </a:solidFill>
            <a:ln>
              <a:noFill/>
            </a:ln>
            <a:effectLst/>
          </c:spPr>
          <c:invertIfNegative val="0"/>
          <c:dLbls>
            <c:delete val="1"/>
          </c:dLbls>
          <c:cat>
            <c:strRef>
              <c:f>Lapas1!$A$2:$A$12</c:f>
              <c:strCache>
                <c:ptCount val="10"/>
                <c:pt idx="0">
                  <c:v>Pneumonija</c:v>
                </c:pt>
                <c:pt idx="1">
                  <c:v>Astma ir astminė būklė</c:v>
                </c:pt>
                <c:pt idx="2">
                  <c:v>Stazinis širdies nepakankamumas</c:v>
                </c:pt>
                <c:pt idx="3">
                  <c:v>1 tipo CD</c:v>
                </c:pt>
                <c:pt idx="4">
                  <c:v>2 tipo CD</c:v>
                </c:pt>
                <c:pt idx="5">
                  <c:v>Lėtinė obstrukcinė širdies liga</c:v>
                </c:pt>
                <c:pt idx="6">
                  <c:v>Krūtinės angina</c:v>
                </c:pt>
                <c:pt idx="7">
                  <c:v>Hipertenzija</c:v>
                </c:pt>
                <c:pt idx="8">
                  <c:v>Pielonefritas</c:v>
                </c:pt>
                <c:pt idx="9">
                  <c:v>Ausų, nosies ir gerklės infekcijos</c:v>
                </c:pt>
              </c:strCache>
            </c:strRef>
          </c:cat>
          <c:val>
            <c:numRef>
              <c:f>Lapas1!$C$2:$C$12</c:f>
              <c:numCache>
                <c:formatCode>General</c:formatCode>
                <c:ptCount val="10"/>
                <c:pt idx="0">
                  <c:v>4.08</c:v>
                </c:pt>
                <c:pt idx="1">
                  <c:v>0.43</c:v>
                </c:pt>
                <c:pt idx="2">
                  <c:v>1.38</c:v>
                </c:pt>
                <c:pt idx="3">
                  <c:v>1.29</c:v>
                </c:pt>
                <c:pt idx="4">
                  <c:v>2.4500000000000002</c:v>
                </c:pt>
                <c:pt idx="5">
                  <c:v>1.03</c:v>
                </c:pt>
                <c:pt idx="6">
                  <c:v>1.1200000000000001</c:v>
                </c:pt>
                <c:pt idx="7">
                  <c:v>1.2</c:v>
                </c:pt>
                <c:pt idx="8">
                  <c:v>0.77</c:v>
                </c:pt>
              </c:numCache>
            </c:numRef>
          </c:val>
          <c:extLst xmlns:c16r2="http://schemas.microsoft.com/office/drawing/2015/06/chart">
            <c:ext xmlns:c16="http://schemas.microsoft.com/office/drawing/2014/chart" uri="{C3380CC4-5D6E-409C-BE32-E72D297353CC}">
              <c16:uniqueId val="{00000006-3C6F-4FBB-9F2A-0D653B73DE16}"/>
            </c:ext>
          </c:extLst>
        </c:ser>
        <c:ser>
          <c:idx val="2"/>
          <c:order val="2"/>
          <c:tx>
            <c:strRef>
              <c:f>Lapas1!$D$1</c:f>
              <c:strCache>
                <c:ptCount val="1"/>
                <c:pt idx="0">
                  <c:v>65+</c:v>
                </c:pt>
              </c:strCache>
            </c:strRef>
          </c:tx>
          <c:spPr>
            <a:solidFill>
              <a:schemeClr val="accent4"/>
            </a:solidFill>
            <a:ln>
              <a:noFill/>
            </a:ln>
            <a:effectLst/>
          </c:spPr>
          <c:invertIfNegative val="0"/>
          <c:dLbls>
            <c:delete val="1"/>
          </c:dLbls>
          <c:cat>
            <c:strRef>
              <c:f>Lapas1!$A$2:$A$12</c:f>
              <c:strCache>
                <c:ptCount val="10"/>
                <c:pt idx="0">
                  <c:v>Pneumonija</c:v>
                </c:pt>
                <c:pt idx="1">
                  <c:v>Astma ir astminė būklė</c:v>
                </c:pt>
                <c:pt idx="2">
                  <c:v>Stazinis širdies nepakankamumas</c:v>
                </c:pt>
                <c:pt idx="3">
                  <c:v>1 tipo CD</c:v>
                </c:pt>
                <c:pt idx="4">
                  <c:v>2 tipo CD</c:v>
                </c:pt>
                <c:pt idx="5">
                  <c:v>Lėtinė obstrukcinė širdies liga</c:v>
                </c:pt>
                <c:pt idx="6">
                  <c:v>Krūtinės angina</c:v>
                </c:pt>
                <c:pt idx="7">
                  <c:v>Hipertenzija</c:v>
                </c:pt>
                <c:pt idx="8">
                  <c:v>Pielonefritas</c:v>
                </c:pt>
                <c:pt idx="9">
                  <c:v>Ausų, nosies ir gerklės infekcijos</c:v>
                </c:pt>
              </c:strCache>
            </c:strRef>
          </c:cat>
          <c:val>
            <c:numRef>
              <c:f>Lapas1!$D$2:$D$12</c:f>
              <c:numCache>
                <c:formatCode>General</c:formatCode>
                <c:ptCount val="10"/>
                <c:pt idx="0">
                  <c:v>64.92</c:v>
                </c:pt>
                <c:pt idx="1">
                  <c:v>3.9</c:v>
                </c:pt>
                <c:pt idx="2">
                  <c:v>43.15</c:v>
                </c:pt>
                <c:pt idx="4">
                  <c:v>15.73</c:v>
                </c:pt>
                <c:pt idx="5">
                  <c:v>7.39</c:v>
                </c:pt>
                <c:pt idx="6">
                  <c:v>17.2</c:v>
                </c:pt>
                <c:pt idx="7">
                  <c:v>7.26</c:v>
                </c:pt>
                <c:pt idx="8">
                  <c:v>7.74</c:v>
                </c:pt>
              </c:numCache>
            </c:numRef>
          </c:val>
          <c:extLst xmlns:c16r2="http://schemas.microsoft.com/office/drawing/2015/06/chart">
            <c:ext xmlns:c16="http://schemas.microsoft.com/office/drawing/2014/chart" uri="{C3380CC4-5D6E-409C-BE32-E72D297353CC}">
              <c16:uniqueId val="{00000009-3C6F-4FBB-9F2A-0D653B73DE16}"/>
            </c:ext>
          </c:extLst>
        </c:ser>
        <c:dLbls>
          <c:dLblPos val="outEnd"/>
          <c:showLegendKey val="0"/>
          <c:showVal val="1"/>
          <c:showCatName val="0"/>
          <c:showSerName val="0"/>
          <c:showPercent val="0"/>
          <c:showBubbleSize val="0"/>
        </c:dLbls>
        <c:gapWidth val="150"/>
        <c:axId val="136722688"/>
        <c:axId val="136732672"/>
      </c:barChart>
      <c:catAx>
        <c:axId val="13672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6732672"/>
        <c:crosses val="autoZero"/>
        <c:auto val="1"/>
        <c:lblAlgn val="ctr"/>
        <c:lblOffset val="100"/>
        <c:noMultiLvlLbl val="0"/>
      </c:catAx>
      <c:valAx>
        <c:axId val="13673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67226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Sergamumas II tipo cukriniu diabetu (E11) 10 000 gyv.</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2014 m.</c:v>
                </c:pt>
                <c:pt idx="1">
                  <c:v>2015 m.</c:v>
                </c:pt>
                <c:pt idx="2">
                  <c:v>2016 m.</c:v>
                </c:pt>
                <c:pt idx="3">
                  <c:v>2017 m.</c:v>
                </c:pt>
                <c:pt idx="4">
                  <c:v>2018 m.</c:v>
                </c:pt>
              </c:strCache>
            </c:strRef>
          </c:cat>
          <c:val>
            <c:numRef>
              <c:f>Lapas1!$B$2:$B$6</c:f>
              <c:numCache>
                <c:formatCode>General</c:formatCode>
                <c:ptCount val="5"/>
                <c:pt idx="0">
                  <c:v>51.82</c:v>
                </c:pt>
                <c:pt idx="1">
                  <c:v>57.6</c:v>
                </c:pt>
                <c:pt idx="2">
                  <c:v>61.8</c:v>
                </c:pt>
                <c:pt idx="3">
                  <c:v>103</c:v>
                </c:pt>
                <c:pt idx="4">
                  <c:v>54.8</c:v>
                </c:pt>
              </c:numCache>
            </c:numRef>
          </c:val>
          <c:smooth val="0"/>
          <c:extLst xmlns:c16r2="http://schemas.microsoft.com/office/drawing/2015/06/chart">
            <c:ext xmlns:c16="http://schemas.microsoft.com/office/drawing/2014/chart" uri="{C3380CC4-5D6E-409C-BE32-E72D297353CC}">
              <c16:uniqueId val="{00000000-BD6F-40E1-AD3A-07E13D45C010}"/>
            </c:ext>
          </c:extLst>
        </c:ser>
        <c:dLbls>
          <c:dLblPos val="t"/>
          <c:showLegendKey val="0"/>
          <c:showVal val="1"/>
          <c:showCatName val="0"/>
          <c:showSerName val="0"/>
          <c:showPercent val="0"/>
          <c:showBubbleSize val="0"/>
        </c:dLbls>
        <c:marker val="1"/>
        <c:smooth val="0"/>
        <c:axId val="136766976"/>
        <c:axId val="140050816"/>
      </c:lineChart>
      <c:catAx>
        <c:axId val="13676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0050816"/>
        <c:crosses val="autoZero"/>
        <c:auto val="1"/>
        <c:lblAlgn val="ctr"/>
        <c:lblOffset val="100"/>
        <c:noMultiLvlLbl val="0"/>
      </c:catAx>
      <c:valAx>
        <c:axId val="14005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676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Standartizuotas mirtungas dėl transporto</a:t>
            </a:r>
            <a:r>
              <a:rPr lang="lt-LT" baseline="0"/>
              <a:t> įvykių 100 000 gyventojų</a:t>
            </a:r>
            <a:r>
              <a:rPr lang="lt-LT"/>
              <a:t> </a:t>
            </a:r>
          </a:p>
        </c:rich>
      </c:tx>
      <c:overlay val="0"/>
      <c:spPr>
        <a:noFill/>
        <a:ln>
          <a:noFill/>
        </a:ln>
        <a:effectLst/>
      </c:spPr>
    </c:title>
    <c:autoTitleDeleted val="0"/>
    <c:plotArea>
      <c:layout/>
      <c:barChart>
        <c:barDir val="col"/>
        <c:grouping val="clustered"/>
        <c:varyColors val="0"/>
        <c:ser>
          <c:idx val="0"/>
          <c:order val="0"/>
          <c:tx>
            <c:strRef>
              <c:f>Lapas1!$B$1</c:f>
              <c:strCache>
                <c:ptCount val="1"/>
                <c:pt idx="0">
                  <c:v>2016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Vyrai</c:v>
                </c:pt>
                <c:pt idx="1">
                  <c:v>Moterys</c:v>
                </c:pt>
                <c:pt idx="2">
                  <c:v>Miesto gyventojai</c:v>
                </c:pt>
                <c:pt idx="3">
                  <c:v>Kaimo gyventojai</c:v>
                </c:pt>
              </c:strCache>
            </c:strRef>
          </c:cat>
          <c:val>
            <c:numRef>
              <c:f>Lapas1!$B$2:$B$5</c:f>
              <c:numCache>
                <c:formatCode>General</c:formatCode>
                <c:ptCount val="4"/>
                <c:pt idx="0">
                  <c:v>22.47</c:v>
                </c:pt>
                <c:pt idx="1">
                  <c:v>1.18</c:v>
                </c:pt>
                <c:pt idx="2">
                  <c:v>7.87</c:v>
                </c:pt>
                <c:pt idx="3">
                  <c:v>15.89</c:v>
                </c:pt>
              </c:numCache>
            </c:numRef>
          </c:val>
          <c:extLst xmlns:c16r2="http://schemas.microsoft.com/office/drawing/2015/06/chart">
            <c:ext xmlns:c16="http://schemas.microsoft.com/office/drawing/2014/chart" uri="{C3380CC4-5D6E-409C-BE32-E72D297353CC}">
              <c16:uniqueId val="{00000000-1744-478D-9AAB-1FFC605FACC5}"/>
            </c:ext>
          </c:extLst>
        </c:ser>
        <c:ser>
          <c:idx val="1"/>
          <c:order val="1"/>
          <c:tx>
            <c:strRef>
              <c:f>Lapas1!$C$1</c:f>
              <c:strCache>
                <c:ptCount val="1"/>
                <c:pt idx="0">
                  <c:v>2017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Vyrai</c:v>
                </c:pt>
                <c:pt idx="1">
                  <c:v>Moterys</c:v>
                </c:pt>
                <c:pt idx="2">
                  <c:v>Miesto gyventojai</c:v>
                </c:pt>
                <c:pt idx="3">
                  <c:v>Kaimo gyventojai</c:v>
                </c:pt>
              </c:strCache>
            </c:strRef>
          </c:cat>
          <c:val>
            <c:numRef>
              <c:f>Lapas1!$C$2:$C$5</c:f>
              <c:numCache>
                <c:formatCode>General</c:formatCode>
                <c:ptCount val="4"/>
                <c:pt idx="0">
                  <c:v>13.43</c:v>
                </c:pt>
                <c:pt idx="1">
                  <c:v>0</c:v>
                </c:pt>
                <c:pt idx="2">
                  <c:v>4.2699999999999996</c:v>
                </c:pt>
                <c:pt idx="3">
                  <c:v>5.78</c:v>
                </c:pt>
              </c:numCache>
            </c:numRef>
          </c:val>
          <c:extLst xmlns:c16r2="http://schemas.microsoft.com/office/drawing/2015/06/chart">
            <c:ext xmlns:c16="http://schemas.microsoft.com/office/drawing/2014/chart" uri="{C3380CC4-5D6E-409C-BE32-E72D297353CC}">
              <c16:uniqueId val="{00000001-1744-478D-9AAB-1FFC605FACC5}"/>
            </c:ext>
          </c:extLst>
        </c:ser>
        <c:ser>
          <c:idx val="2"/>
          <c:order val="2"/>
          <c:tx>
            <c:strRef>
              <c:f>Lapas1!$D$1</c:f>
              <c:strCache>
                <c:ptCount val="1"/>
                <c:pt idx="0">
                  <c:v>2018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Vyrai</c:v>
                </c:pt>
                <c:pt idx="1">
                  <c:v>Moterys</c:v>
                </c:pt>
                <c:pt idx="2">
                  <c:v>Miesto gyventojai</c:v>
                </c:pt>
                <c:pt idx="3">
                  <c:v>Kaimo gyventojai</c:v>
                </c:pt>
              </c:strCache>
            </c:strRef>
          </c:cat>
          <c:val>
            <c:numRef>
              <c:f>Lapas1!$D$2:$D$5</c:f>
              <c:numCache>
                <c:formatCode>General</c:formatCode>
                <c:ptCount val="4"/>
                <c:pt idx="0">
                  <c:v>33.729999999999997</c:v>
                </c:pt>
                <c:pt idx="1">
                  <c:v>6.83</c:v>
                </c:pt>
                <c:pt idx="2">
                  <c:v>16.88</c:v>
                </c:pt>
                <c:pt idx="3">
                  <c:v>21.05</c:v>
                </c:pt>
              </c:numCache>
            </c:numRef>
          </c:val>
          <c:extLst xmlns:c16r2="http://schemas.microsoft.com/office/drawing/2015/06/chart">
            <c:ext xmlns:c16="http://schemas.microsoft.com/office/drawing/2014/chart" uri="{C3380CC4-5D6E-409C-BE32-E72D297353CC}">
              <c16:uniqueId val="{00000002-1744-478D-9AAB-1FFC605FACC5}"/>
            </c:ext>
          </c:extLst>
        </c:ser>
        <c:dLbls>
          <c:dLblPos val="outEnd"/>
          <c:showLegendKey val="0"/>
          <c:showVal val="1"/>
          <c:showCatName val="0"/>
          <c:showSerName val="0"/>
          <c:showPercent val="0"/>
          <c:showBubbleSize val="0"/>
        </c:dLbls>
        <c:gapWidth val="75"/>
        <c:overlap val="-25"/>
        <c:axId val="135488256"/>
        <c:axId val="135489792"/>
      </c:barChart>
      <c:catAx>
        <c:axId val="13548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5489792"/>
        <c:crosses val="autoZero"/>
        <c:auto val="1"/>
        <c:lblAlgn val="ctr"/>
        <c:lblOffset val="100"/>
        <c:noMultiLvlLbl val="0"/>
      </c:catAx>
      <c:valAx>
        <c:axId val="135489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548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Kretingos r.</a:t>
            </a:r>
          </a:p>
        </c:rich>
      </c:tx>
      <c:overlay val="0"/>
      <c:spPr>
        <a:noFill/>
        <a:ln>
          <a:noFill/>
        </a:ln>
        <a:effectLst/>
      </c:spPr>
    </c:title>
    <c:autoTitleDeleted val="0"/>
    <c:plotArea>
      <c:layout/>
      <c:lineChart>
        <c:grouping val="standard"/>
        <c:varyColors val="0"/>
        <c:ser>
          <c:idx val="0"/>
          <c:order val="0"/>
          <c:tx>
            <c:strRef>
              <c:f>'[Microsoft Word diagrama]Report'!$C$28</c:f>
              <c:strCache>
                <c:ptCount val="1"/>
                <c:pt idx="0">
                  <c:v>Mieste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8186666666666667E-2"/>
                  <c:y val="-3.90720390720390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12E-4F4F-A185-3CBBCA80502F}"/>
                </c:ext>
              </c:extLst>
            </c:dLbl>
            <c:dLbl>
              <c:idx val="1"/>
              <c:layout>
                <c:manualLayout>
                  <c:x val="-4.2453333333333294E-2"/>
                  <c:y val="-4.88400488400488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12E-4F4F-A185-3CBBCA80502F}"/>
                </c:ext>
              </c:extLst>
            </c:dLbl>
            <c:dLbl>
              <c:idx val="2"/>
              <c:layout>
                <c:manualLayout>
                  <c:x val="-4.2453333333333336E-2"/>
                  <c:y val="4.395604395604395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66D-4974-93FA-E261A41AF4EA}"/>
                </c:ext>
              </c:extLst>
            </c:dLbl>
            <c:dLbl>
              <c:idx val="3"/>
              <c:layout>
                <c:manualLayout>
                  <c:x val="-4.2453333333333336E-2"/>
                  <c:y val="3.90720390720390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12E-4F4F-A185-3CBBCA80502F}"/>
                </c:ext>
              </c:extLst>
            </c:dLbl>
            <c:dLbl>
              <c:idx val="4"/>
              <c:layout>
                <c:manualLayout>
                  <c:x val="-4.2453333333333336E-2"/>
                  <c:y val="3.418803418803410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12E-4F4F-A185-3CBBCA8050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'[Microsoft Word diagrama]Report'!$D$27:$H$27</c:f>
              <c:numCache>
                <c:formatCode>General</c:formatCode>
                <c:ptCount val="5"/>
                <c:pt idx="0">
                  <c:v>2015</c:v>
                </c:pt>
                <c:pt idx="1">
                  <c:v>2016</c:v>
                </c:pt>
                <c:pt idx="2">
                  <c:v>2017</c:v>
                </c:pt>
                <c:pt idx="3">
                  <c:v>2018</c:v>
                </c:pt>
                <c:pt idx="4">
                  <c:v>2019</c:v>
                </c:pt>
              </c:numCache>
            </c:numRef>
          </c:cat>
          <c:val>
            <c:numRef>
              <c:f>'[Microsoft Word diagrama]Report'!$D$28:$H$28</c:f>
              <c:numCache>
                <c:formatCode>General</c:formatCode>
                <c:ptCount val="5"/>
                <c:pt idx="0">
                  <c:v>20152</c:v>
                </c:pt>
                <c:pt idx="1">
                  <c:v>19785</c:v>
                </c:pt>
                <c:pt idx="2">
                  <c:v>19189</c:v>
                </c:pt>
                <c:pt idx="3">
                  <c:v>18642</c:v>
                </c:pt>
                <c:pt idx="4">
                  <c:v>18184</c:v>
                </c:pt>
              </c:numCache>
            </c:numRef>
          </c:val>
          <c:smooth val="0"/>
          <c:extLst xmlns:c16r2="http://schemas.microsoft.com/office/drawing/2015/06/chart">
            <c:ext xmlns:c16="http://schemas.microsoft.com/office/drawing/2014/chart" uri="{C3380CC4-5D6E-409C-BE32-E72D297353CC}">
              <c16:uniqueId val="{00000000-229E-4DA9-9DB0-1C5F4F97B7E8}"/>
            </c:ext>
          </c:extLst>
        </c:ser>
        <c:ser>
          <c:idx val="1"/>
          <c:order val="1"/>
          <c:tx>
            <c:strRef>
              <c:f>'[Microsoft Word diagrama]Report'!$C$29</c:f>
              <c:strCache>
                <c:ptCount val="1"/>
                <c:pt idx="0">
                  <c:v>Kaime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4.6719999999999998E-2"/>
                  <c:y val="4.884004884004879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12E-4F4F-A185-3CBBCA80502F}"/>
                </c:ext>
              </c:extLst>
            </c:dLbl>
            <c:dLbl>
              <c:idx val="1"/>
              <c:layout>
                <c:manualLayout>
                  <c:x val="-4.2453333333333294E-2"/>
                  <c:y val="3.418803418803414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12E-4F4F-A185-3CBBCA80502F}"/>
                </c:ext>
              </c:extLst>
            </c:dLbl>
            <c:dLbl>
              <c:idx val="2"/>
              <c:layout>
                <c:manualLayout>
                  <c:x val="-4.2453333333333336E-2"/>
                  <c:y val="-3.90720390720390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66D-4974-93FA-E261A41AF4EA}"/>
                </c:ext>
              </c:extLst>
            </c:dLbl>
            <c:dLbl>
              <c:idx val="3"/>
              <c:layout>
                <c:manualLayout>
                  <c:x val="-4.4586666666666747E-2"/>
                  <c:y val="-3.90720390720390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12E-4F4F-A185-3CBBCA80502F}"/>
                </c:ext>
              </c:extLst>
            </c:dLbl>
            <c:dLbl>
              <c:idx val="4"/>
              <c:layout>
                <c:manualLayout>
                  <c:x val="-4.4586666666666663E-2"/>
                  <c:y val="-2.930402930402930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12E-4F4F-A185-3CBBCA8050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'[Microsoft Word diagrama]Report'!$D$27:$H$27</c:f>
              <c:numCache>
                <c:formatCode>General</c:formatCode>
                <c:ptCount val="5"/>
                <c:pt idx="0">
                  <c:v>2015</c:v>
                </c:pt>
                <c:pt idx="1">
                  <c:v>2016</c:v>
                </c:pt>
                <c:pt idx="2">
                  <c:v>2017</c:v>
                </c:pt>
                <c:pt idx="3">
                  <c:v>2018</c:v>
                </c:pt>
                <c:pt idx="4">
                  <c:v>2019</c:v>
                </c:pt>
              </c:numCache>
            </c:numRef>
          </c:cat>
          <c:val>
            <c:numRef>
              <c:f>'[Microsoft Word diagrama]Report'!$D$29:$H$29</c:f>
              <c:numCache>
                <c:formatCode>General</c:formatCode>
                <c:ptCount val="5"/>
                <c:pt idx="0">
                  <c:v>19606</c:v>
                </c:pt>
                <c:pt idx="1">
                  <c:v>19336</c:v>
                </c:pt>
                <c:pt idx="2">
                  <c:v>19369</c:v>
                </c:pt>
                <c:pt idx="3">
                  <c:v>19303</c:v>
                </c:pt>
                <c:pt idx="4">
                  <c:v>19391</c:v>
                </c:pt>
              </c:numCache>
            </c:numRef>
          </c:val>
          <c:smooth val="0"/>
          <c:extLst xmlns:c16r2="http://schemas.microsoft.com/office/drawing/2015/06/chart">
            <c:ext xmlns:c16="http://schemas.microsoft.com/office/drawing/2014/chart" uri="{C3380CC4-5D6E-409C-BE32-E72D297353CC}">
              <c16:uniqueId val="{00000001-229E-4DA9-9DB0-1C5F4F97B7E8}"/>
            </c:ext>
          </c:extLst>
        </c:ser>
        <c:dLbls>
          <c:dLblPos val="ctr"/>
          <c:showLegendKey val="0"/>
          <c:showVal val="1"/>
          <c:showCatName val="0"/>
          <c:showSerName val="0"/>
          <c:showPercent val="0"/>
          <c:showBubbleSize val="0"/>
        </c:dLbls>
        <c:marker val="1"/>
        <c:smooth val="0"/>
        <c:axId val="133495808"/>
        <c:axId val="133591808"/>
      </c:lineChart>
      <c:catAx>
        <c:axId val="13349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3591808"/>
        <c:crosses val="autoZero"/>
        <c:auto val="1"/>
        <c:lblAlgn val="ctr"/>
        <c:lblOffset val="100"/>
        <c:noMultiLvlLbl val="0"/>
      </c:catAx>
      <c:valAx>
        <c:axId val="13359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3495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Vaikai, 0-14 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6531</c:v>
                </c:pt>
                <c:pt idx="1">
                  <c:v>6383</c:v>
                </c:pt>
                <c:pt idx="2">
                  <c:v>6248</c:v>
                </c:pt>
                <c:pt idx="3">
                  <c:v>6239</c:v>
                </c:pt>
                <c:pt idx="4">
                  <c:v>5834</c:v>
                </c:pt>
              </c:numCache>
            </c:numRef>
          </c:val>
          <c:extLst xmlns:c16r2="http://schemas.microsoft.com/office/drawing/2015/06/chart">
            <c:ext xmlns:c16="http://schemas.microsoft.com/office/drawing/2014/chart" uri="{C3380CC4-5D6E-409C-BE32-E72D297353CC}">
              <c16:uniqueId val="{00000000-4D26-49C9-A94E-25C6DECA5456}"/>
            </c:ext>
          </c:extLst>
        </c:ser>
        <c:ser>
          <c:idx val="1"/>
          <c:order val="1"/>
          <c:tx>
            <c:strRef>
              <c:f>Lapas1!$C$1</c:f>
              <c:strCache>
                <c:ptCount val="1"/>
                <c:pt idx="0">
                  <c:v>Darbingo amžiaus gyventojai, 15-64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Lapas1!$C$2:$C$6</c:f>
              <c:numCache>
                <c:formatCode>General</c:formatCode>
                <c:ptCount val="5"/>
                <c:pt idx="0">
                  <c:v>24410</c:v>
                </c:pt>
                <c:pt idx="1">
                  <c:v>24016</c:v>
                </c:pt>
                <c:pt idx="2">
                  <c:v>23703</c:v>
                </c:pt>
                <c:pt idx="3">
                  <c:v>23209</c:v>
                </c:pt>
                <c:pt idx="4">
                  <c:v>24303</c:v>
                </c:pt>
              </c:numCache>
            </c:numRef>
          </c:val>
          <c:extLst xmlns:c16r2="http://schemas.microsoft.com/office/drawing/2015/06/chart">
            <c:ext xmlns:c16="http://schemas.microsoft.com/office/drawing/2014/chart" uri="{C3380CC4-5D6E-409C-BE32-E72D297353CC}">
              <c16:uniqueId val="{00000001-4D26-49C9-A94E-25C6DECA5456}"/>
            </c:ext>
          </c:extLst>
        </c:ser>
        <c:ser>
          <c:idx val="2"/>
          <c:order val="2"/>
          <c:tx>
            <c:strRef>
              <c:f>Lapas1!$D$1</c:f>
              <c:strCache>
                <c:ptCount val="1"/>
                <c:pt idx="0">
                  <c:v>Pensionio amžiaus gyventojai, 65 ir vyresni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Lapas1!$D$2:$D$6</c:f>
              <c:numCache>
                <c:formatCode>General</c:formatCode>
                <c:ptCount val="5"/>
                <c:pt idx="0">
                  <c:v>8817</c:v>
                </c:pt>
                <c:pt idx="1">
                  <c:v>8722</c:v>
                </c:pt>
                <c:pt idx="2">
                  <c:v>8607</c:v>
                </c:pt>
                <c:pt idx="3">
                  <c:v>8497</c:v>
                </c:pt>
                <c:pt idx="4">
                  <c:v>7438</c:v>
                </c:pt>
              </c:numCache>
            </c:numRef>
          </c:val>
          <c:extLst xmlns:c16r2="http://schemas.microsoft.com/office/drawing/2015/06/chart">
            <c:ext xmlns:c16="http://schemas.microsoft.com/office/drawing/2014/chart" uri="{C3380CC4-5D6E-409C-BE32-E72D297353CC}">
              <c16:uniqueId val="{00000002-4D26-49C9-A94E-25C6DECA5456}"/>
            </c:ext>
          </c:extLst>
        </c:ser>
        <c:dLbls>
          <c:dLblPos val="outEnd"/>
          <c:showLegendKey val="0"/>
          <c:showVal val="1"/>
          <c:showCatName val="0"/>
          <c:showSerName val="0"/>
          <c:showPercent val="0"/>
          <c:showBubbleSize val="0"/>
        </c:dLbls>
        <c:gapWidth val="219"/>
        <c:overlap val="-27"/>
        <c:axId val="133633152"/>
        <c:axId val="133634688"/>
      </c:barChart>
      <c:catAx>
        <c:axId val="13363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3634688"/>
        <c:crosses val="autoZero"/>
        <c:auto val="1"/>
        <c:lblAlgn val="ctr"/>
        <c:lblOffset val="100"/>
        <c:noMultiLvlLbl val="0"/>
      </c:catAx>
      <c:valAx>
        <c:axId val="13363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363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Tarptautinė migracija</a:t>
            </a:r>
          </a:p>
        </c:rich>
      </c:tx>
      <c:layout>
        <c:manualLayout>
          <c:xMode val="edge"/>
          <c:yMode val="edge"/>
          <c:x val="0.30167344706911636"/>
          <c:y val="2.7777777777777776E-2"/>
        </c:manualLayout>
      </c:layout>
      <c:overlay val="0"/>
      <c:spPr>
        <a:noFill/>
        <a:ln>
          <a:noFill/>
        </a:ln>
        <a:effectLst/>
      </c:spPr>
    </c:title>
    <c:autoTitleDeleted val="0"/>
    <c:plotArea>
      <c:layout/>
      <c:barChart>
        <c:barDir val="col"/>
        <c:grouping val="clustered"/>
        <c:varyColors val="0"/>
        <c:ser>
          <c:idx val="0"/>
          <c:order val="0"/>
          <c:tx>
            <c:strRef>
              <c:f>'[Microsoft Word diagrama]Report'!$B$11</c:f>
              <c:strCache>
                <c:ptCount val="1"/>
                <c:pt idx="0">
                  <c:v>Emigrantai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'[Microsoft Word diagrama]Report'!$A$12:$A$16</c:f>
              <c:numCache>
                <c:formatCode>General</c:formatCode>
                <c:ptCount val="5"/>
                <c:pt idx="0">
                  <c:v>2014</c:v>
                </c:pt>
                <c:pt idx="1">
                  <c:v>2015</c:v>
                </c:pt>
                <c:pt idx="2">
                  <c:v>2016</c:v>
                </c:pt>
                <c:pt idx="3">
                  <c:v>2017</c:v>
                </c:pt>
                <c:pt idx="4">
                  <c:v>2018</c:v>
                </c:pt>
              </c:numCache>
            </c:numRef>
          </c:cat>
          <c:val>
            <c:numRef>
              <c:f>'[Microsoft Word diagrama]Report'!$B$12:$B$16</c:f>
              <c:numCache>
                <c:formatCode>General</c:formatCode>
                <c:ptCount val="5"/>
                <c:pt idx="0">
                  <c:v>459</c:v>
                </c:pt>
                <c:pt idx="1">
                  <c:v>515</c:v>
                </c:pt>
                <c:pt idx="2">
                  <c:v>582</c:v>
                </c:pt>
                <c:pt idx="3">
                  <c:v>647</c:v>
                </c:pt>
                <c:pt idx="4">
                  <c:v>403</c:v>
                </c:pt>
              </c:numCache>
            </c:numRef>
          </c:val>
          <c:extLst xmlns:c16r2="http://schemas.microsoft.com/office/drawing/2015/06/chart">
            <c:ext xmlns:c16="http://schemas.microsoft.com/office/drawing/2014/chart" uri="{C3380CC4-5D6E-409C-BE32-E72D297353CC}">
              <c16:uniqueId val="{00000000-69F0-422B-994A-D980383D88A6}"/>
            </c:ext>
          </c:extLst>
        </c:ser>
        <c:ser>
          <c:idx val="1"/>
          <c:order val="1"/>
          <c:tx>
            <c:strRef>
              <c:f>'[Microsoft Word diagrama]Report'!$C$11</c:f>
              <c:strCache>
                <c:ptCount val="1"/>
                <c:pt idx="0">
                  <c:v>Imigrantai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'[Microsoft Word diagrama]Report'!$A$12:$A$16</c:f>
              <c:numCache>
                <c:formatCode>General</c:formatCode>
                <c:ptCount val="5"/>
                <c:pt idx="0">
                  <c:v>2014</c:v>
                </c:pt>
                <c:pt idx="1">
                  <c:v>2015</c:v>
                </c:pt>
                <c:pt idx="2">
                  <c:v>2016</c:v>
                </c:pt>
                <c:pt idx="3">
                  <c:v>2017</c:v>
                </c:pt>
                <c:pt idx="4">
                  <c:v>2018</c:v>
                </c:pt>
              </c:numCache>
            </c:numRef>
          </c:cat>
          <c:val>
            <c:numRef>
              <c:f>'[Microsoft Word diagrama]Report'!$C$12:$C$16</c:f>
              <c:numCache>
                <c:formatCode>General</c:formatCode>
                <c:ptCount val="5"/>
                <c:pt idx="0">
                  <c:v>239</c:v>
                </c:pt>
                <c:pt idx="1">
                  <c:v>241</c:v>
                </c:pt>
                <c:pt idx="2">
                  <c:v>204</c:v>
                </c:pt>
                <c:pt idx="3">
                  <c:v>141</c:v>
                </c:pt>
                <c:pt idx="4">
                  <c:v>271</c:v>
                </c:pt>
              </c:numCache>
            </c:numRef>
          </c:val>
          <c:extLst xmlns:c16r2="http://schemas.microsoft.com/office/drawing/2015/06/chart">
            <c:ext xmlns:c16="http://schemas.microsoft.com/office/drawing/2014/chart" uri="{C3380CC4-5D6E-409C-BE32-E72D297353CC}">
              <c16:uniqueId val="{00000001-69F0-422B-994A-D980383D88A6}"/>
            </c:ext>
          </c:extLst>
        </c:ser>
        <c:dLbls>
          <c:dLblPos val="outEnd"/>
          <c:showLegendKey val="0"/>
          <c:showVal val="1"/>
          <c:showCatName val="0"/>
          <c:showSerName val="0"/>
          <c:showPercent val="0"/>
          <c:showBubbleSize val="0"/>
        </c:dLbls>
        <c:gapWidth val="219"/>
        <c:overlap val="-27"/>
        <c:axId val="133706496"/>
        <c:axId val="133708032"/>
      </c:barChart>
      <c:catAx>
        <c:axId val="13370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3708032"/>
        <c:crosses val="autoZero"/>
        <c:auto val="1"/>
        <c:lblAlgn val="ctr"/>
        <c:lblOffset val="100"/>
        <c:noMultiLvlLbl val="0"/>
      </c:catAx>
      <c:valAx>
        <c:axId val="13370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37064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bg2">
                    <a:lumMod val="25000"/>
                  </a:schemeClr>
                </a:solidFill>
                <a:latin typeface="+mn-lt"/>
                <a:ea typeface="+mn-ea"/>
                <a:cs typeface="+mn-cs"/>
              </a:defRPr>
            </a:pPr>
            <a:r>
              <a:rPr lang="lt-LT">
                <a:solidFill>
                  <a:schemeClr val="bg2">
                    <a:lumMod val="25000"/>
                  </a:schemeClr>
                </a:solidFill>
              </a:rPr>
              <a:t>Neto migracija</a:t>
            </a:r>
            <a:endParaRPr lang="en-US">
              <a:solidFill>
                <a:schemeClr val="bg2">
                  <a:lumMod val="25000"/>
                </a:schemeClr>
              </a:solidFill>
            </a:endParaRPr>
          </a:p>
        </c:rich>
      </c:tx>
      <c:layout>
        <c:manualLayout>
          <c:xMode val="edge"/>
          <c:yMode val="edge"/>
          <c:x val="0.33138750690989494"/>
          <c:y val="4.148148148148148E-2"/>
        </c:manualLayout>
      </c:layout>
      <c:overlay val="0"/>
      <c:spPr>
        <a:noFill/>
        <a:ln>
          <a:noFill/>
        </a:ln>
        <a:effectLst/>
      </c:spPr>
    </c:title>
    <c:autoTitleDeleted val="0"/>
    <c:plotArea>
      <c:layout/>
      <c:barChart>
        <c:barDir val="bar"/>
        <c:grouping val="clustered"/>
        <c:varyColors val="0"/>
        <c:ser>
          <c:idx val="0"/>
          <c:order val="0"/>
          <c:tx>
            <c:strRef>
              <c:f>Lapas1!$B$1</c:f>
              <c:strCache>
                <c:ptCount val="1"/>
                <c:pt idx="0">
                  <c:v>1 seka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0">
                  <c:v>-273</c:v>
                </c:pt>
                <c:pt idx="1">
                  <c:v>-500</c:v>
                </c:pt>
                <c:pt idx="2">
                  <c:v>-394</c:v>
                </c:pt>
                <c:pt idx="3">
                  <c:v>-487</c:v>
                </c:pt>
                <c:pt idx="4">
                  <c:v>-241</c:v>
                </c:pt>
              </c:numCache>
            </c:numRef>
          </c:val>
          <c:extLst xmlns:c16r2="http://schemas.microsoft.com/office/drawing/2015/06/chart">
            <c:ext xmlns:c16="http://schemas.microsoft.com/office/drawing/2014/chart" uri="{C3380CC4-5D6E-409C-BE32-E72D297353CC}">
              <c16:uniqueId val="{00000000-5883-4A52-B34F-45A6EC244DAB}"/>
            </c:ext>
          </c:extLst>
        </c:ser>
        <c:dLbls>
          <c:dLblPos val="inEnd"/>
          <c:showLegendKey val="0"/>
          <c:showVal val="1"/>
          <c:showCatName val="0"/>
          <c:showSerName val="0"/>
          <c:showPercent val="0"/>
          <c:showBubbleSize val="0"/>
        </c:dLbls>
        <c:gapWidth val="182"/>
        <c:axId val="133812224"/>
        <c:axId val="133814912"/>
      </c:barChart>
      <c:catAx>
        <c:axId val="133812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33814912"/>
        <c:crosses val="autoZero"/>
        <c:auto val="1"/>
        <c:lblAlgn val="ctr"/>
        <c:lblOffset val="100"/>
        <c:noMultiLvlLbl val="0"/>
      </c:catAx>
      <c:valAx>
        <c:axId val="133814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38122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'[Microsoft Word diagrama]Report'!$B$18</c:f>
              <c:strCache>
                <c:ptCount val="1"/>
                <c:pt idx="0">
                  <c:v>Gimusieji/asmenys</c:v>
                </c:pt>
              </c:strCache>
            </c:strRef>
          </c:tx>
          <c:spPr>
            <a:solidFill>
              <a:schemeClr val="accent6"/>
            </a:solidFill>
            <a:ln>
              <a:noFill/>
            </a:ln>
            <a:effectLst/>
          </c:spPr>
          <c:invertIfNegative val="0"/>
          <c:dLbls>
            <c:dLbl>
              <c:idx val="0"/>
              <c:layout>
                <c:manualLayout>
                  <c:x val="-5.208333333333333E-3"/>
                  <c:y val="8.143322475570032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4.725E-2"/>
                      <c:h val="6.508566518761702E-2"/>
                    </c:manualLayout>
                  </c15:layout>
                </c:ext>
                <c:ext xmlns:c16="http://schemas.microsoft.com/office/drawing/2014/chart" uri="{C3380CC4-5D6E-409C-BE32-E72D297353CC}">
                  <c16:uniqueId val="{0000000A-1A67-4DC2-84E9-8FE0F96E0A16}"/>
                </c:ext>
              </c:extLst>
            </c:dLbl>
            <c:dLbl>
              <c:idx val="1"/>
              <c:layout>
                <c:manualLayout>
                  <c:x val="-4.1666666666666857E-3"/>
                  <c:y val="4.071661237784941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A67-4DC2-84E9-8FE0F96E0A16}"/>
                </c:ext>
              </c:extLst>
            </c:dLbl>
            <c:dLbl>
              <c:idx val="2"/>
              <c:layout>
                <c:manualLayout>
                  <c:x val="-8.3333333333333332E-3"/>
                  <c:y val="-3.732313018637783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A67-4DC2-84E9-8FE0F96E0A16}"/>
                </c:ext>
              </c:extLst>
            </c:dLbl>
            <c:dLbl>
              <c:idx val="3"/>
              <c:layout>
                <c:manualLayout>
                  <c:x val="-8.3333333333333332E-3"/>
                  <c:y val="8.1433224755700327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A67-4DC2-84E9-8FE0F96E0A16}"/>
                </c:ext>
              </c:extLst>
            </c:dLbl>
            <c:dLbl>
              <c:idx val="4"/>
              <c:layout>
                <c:manualLayout>
                  <c:x val="-6.2500000000000003E-3"/>
                  <c:y val="4.0716612377850164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A67-4DC2-84E9-8FE0F96E0A16}"/>
                </c:ext>
              </c:extLst>
            </c:dLbl>
            <c:dLbl>
              <c:idx val="5"/>
              <c:layout>
                <c:manualLayout>
                  <c:x val="-8.3333333333333332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A67-4DC2-84E9-8FE0F96E0A16}"/>
                </c:ext>
              </c:extLst>
            </c:dLbl>
            <c:dLbl>
              <c:idx val="6"/>
              <c:layout>
                <c:manualLayout>
                  <c:x val="-8.3333333333333332E-3"/>
                  <c:y val="4.0716612377850164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A67-4DC2-84E9-8FE0F96E0A16}"/>
                </c:ext>
              </c:extLst>
            </c:dLbl>
            <c:dLbl>
              <c:idx val="7"/>
              <c:layout>
                <c:manualLayout>
                  <c:x val="-6.2500000000000003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A67-4DC2-84E9-8FE0F96E0A16}"/>
                </c:ext>
              </c:extLst>
            </c:dLbl>
            <c:dLbl>
              <c:idx val="8"/>
              <c:layout>
                <c:manualLayout>
                  <c:x val="-8.3333333333333332E-3"/>
                  <c:y val="4.071661237784941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A67-4DC2-84E9-8FE0F96E0A16}"/>
                </c:ext>
              </c:extLst>
            </c:dLbl>
            <c:dLbl>
              <c:idx val="9"/>
              <c:layout>
                <c:manualLayout>
                  <c:x val="-6.250000000000153E-3"/>
                  <c:y val="8.1433224755700327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A67-4DC2-84E9-8FE0F96E0A16}"/>
                </c:ext>
              </c:extLst>
            </c:dLbl>
            <c:dLbl>
              <c:idx val="10"/>
              <c:layout>
                <c:manualLayout>
                  <c:x val="-4.1666666666666666E-3"/>
                  <c:y val="8.1433224755699581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A67-4DC2-84E9-8FE0F96E0A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'[Microsoft Word diagrama]Report'!$A$19:$A$29</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'[Microsoft Word diagrama]Report'!$B$19:$B$29</c:f>
              <c:numCache>
                <c:formatCode>General</c:formatCode>
                <c:ptCount val="11"/>
                <c:pt idx="0">
                  <c:v>432</c:v>
                </c:pt>
                <c:pt idx="1">
                  <c:v>443</c:v>
                </c:pt>
                <c:pt idx="2">
                  <c:v>459</c:v>
                </c:pt>
                <c:pt idx="3">
                  <c:v>420</c:v>
                </c:pt>
                <c:pt idx="4">
                  <c:v>417</c:v>
                </c:pt>
                <c:pt idx="5">
                  <c:v>396</c:v>
                </c:pt>
                <c:pt idx="6">
                  <c:v>403</c:v>
                </c:pt>
                <c:pt idx="7">
                  <c:v>392</c:v>
                </c:pt>
                <c:pt idx="8">
                  <c:v>396</c:v>
                </c:pt>
                <c:pt idx="9">
                  <c:v>411</c:v>
                </c:pt>
                <c:pt idx="10">
                  <c:v>386</c:v>
                </c:pt>
              </c:numCache>
            </c:numRef>
          </c:val>
          <c:extLst xmlns:c16r2="http://schemas.microsoft.com/office/drawing/2015/06/chart">
            <c:ext xmlns:c16="http://schemas.microsoft.com/office/drawing/2014/chart" uri="{C3380CC4-5D6E-409C-BE32-E72D297353CC}">
              <c16:uniqueId val="{00000000-C60A-4A8A-8127-6DB76CAD6A53}"/>
            </c:ext>
          </c:extLst>
        </c:ser>
        <c:ser>
          <c:idx val="1"/>
          <c:order val="1"/>
          <c:tx>
            <c:strRef>
              <c:f>'[Microsoft Word diagrama]Report'!$C$18</c:f>
              <c:strCache>
                <c:ptCount val="1"/>
                <c:pt idx="0">
                  <c:v>Mirusieji/asmenys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'[Microsoft Word diagrama]Report'!$A$19:$A$29</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'[Microsoft Word diagrama]Report'!$C$19:$C$29</c:f>
              <c:numCache>
                <c:formatCode>General</c:formatCode>
                <c:ptCount val="11"/>
                <c:pt idx="0">
                  <c:v>574</c:v>
                </c:pt>
                <c:pt idx="1">
                  <c:v>588</c:v>
                </c:pt>
                <c:pt idx="2">
                  <c:v>581</c:v>
                </c:pt>
                <c:pt idx="3">
                  <c:v>545</c:v>
                </c:pt>
                <c:pt idx="4">
                  <c:v>472</c:v>
                </c:pt>
                <c:pt idx="5">
                  <c:v>499</c:v>
                </c:pt>
                <c:pt idx="6">
                  <c:v>505</c:v>
                </c:pt>
                <c:pt idx="7">
                  <c:v>529</c:v>
                </c:pt>
                <c:pt idx="8">
                  <c:v>565</c:v>
                </c:pt>
                <c:pt idx="9">
                  <c:v>537</c:v>
                </c:pt>
                <c:pt idx="10">
                  <c:v>515</c:v>
                </c:pt>
              </c:numCache>
            </c:numRef>
          </c:val>
          <c:extLst xmlns:c16r2="http://schemas.microsoft.com/office/drawing/2015/06/chart">
            <c:ext xmlns:c16="http://schemas.microsoft.com/office/drawing/2014/chart" uri="{C3380CC4-5D6E-409C-BE32-E72D297353CC}">
              <c16:uniqueId val="{00000001-C60A-4A8A-8127-6DB76CAD6A53}"/>
            </c:ext>
          </c:extLst>
        </c:ser>
        <c:dLbls>
          <c:dLblPos val="outEnd"/>
          <c:showLegendKey val="0"/>
          <c:showVal val="1"/>
          <c:showCatName val="0"/>
          <c:showSerName val="0"/>
          <c:showPercent val="0"/>
          <c:showBubbleSize val="0"/>
        </c:dLbls>
        <c:gapWidth val="199"/>
        <c:axId val="134039040"/>
        <c:axId val="134040576"/>
      </c:barChart>
      <c:catAx>
        <c:axId val="13403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134040576"/>
        <c:crosses val="autoZero"/>
        <c:auto val="1"/>
        <c:lblAlgn val="ctr"/>
        <c:lblOffset val="100"/>
        <c:noMultiLvlLbl val="0"/>
      </c:catAx>
      <c:valAx>
        <c:axId val="1340405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0390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Vyrai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0">
                  <c:v>246</c:v>
                </c:pt>
                <c:pt idx="1">
                  <c:v>256</c:v>
                </c:pt>
                <c:pt idx="2">
                  <c:v>281</c:v>
                </c:pt>
                <c:pt idx="3">
                  <c:v>254</c:v>
                </c:pt>
                <c:pt idx="4">
                  <c:v>261</c:v>
                </c:pt>
              </c:numCache>
            </c:numRef>
          </c:val>
          <c:extLst xmlns:c16r2="http://schemas.microsoft.com/office/drawing/2015/06/chart">
            <c:ext xmlns:c16="http://schemas.microsoft.com/office/drawing/2014/chart" uri="{C3380CC4-5D6E-409C-BE32-E72D297353CC}">
              <c16:uniqueId val="{00000000-001E-45EF-88B0-C17B9E2C08CA}"/>
            </c:ext>
          </c:extLst>
        </c:ser>
        <c:ser>
          <c:idx val="1"/>
          <c:order val="1"/>
          <c:tx>
            <c:strRef>
              <c:f>Lapas1!$C$1</c:f>
              <c:strCache>
                <c:ptCount val="1"/>
                <c:pt idx="0">
                  <c:v>Moterys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Lapas1!$C$2:$C$6</c:f>
              <c:numCache>
                <c:formatCode>General</c:formatCode>
                <c:ptCount val="5"/>
                <c:pt idx="0">
                  <c:v>259</c:v>
                </c:pt>
                <c:pt idx="1">
                  <c:v>273</c:v>
                </c:pt>
                <c:pt idx="2">
                  <c:v>284</c:v>
                </c:pt>
                <c:pt idx="3">
                  <c:v>283</c:v>
                </c:pt>
                <c:pt idx="4">
                  <c:v>254</c:v>
                </c:pt>
              </c:numCache>
            </c:numRef>
          </c:val>
          <c:extLst xmlns:c16r2="http://schemas.microsoft.com/office/drawing/2015/06/chart">
            <c:ext xmlns:c16="http://schemas.microsoft.com/office/drawing/2014/chart" uri="{C3380CC4-5D6E-409C-BE32-E72D297353CC}">
              <c16:uniqueId val="{00000001-001E-45EF-88B0-C17B9E2C08CA}"/>
            </c:ext>
          </c:extLst>
        </c:ser>
        <c:dLbls>
          <c:dLblPos val="outEnd"/>
          <c:showLegendKey val="0"/>
          <c:showVal val="1"/>
          <c:showCatName val="0"/>
          <c:showSerName val="0"/>
          <c:showPercent val="0"/>
          <c:showBubbleSize val="0"/>
        </c:dLbls>
        <c:gapWidth val="199"/>
        <c:axId val="134084096"/>
        <c:axId val="134085632"/>
      </c:barChart>
      <c:catAx>
        <c:axId val="13408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134085632"/>
        <c:crosses val="autoZero"/>
        <c:auto val="1"/>
        <c:lblAlgn val="ctr"/>
        <c:lblOffset val="100"/>
        <c:noMultiLvlLbl val="0"/>
      </c:catAx>
      <c:valAx>
        <c:axId val="1340856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0840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Kretingos r. sav.</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Lapas1!$A$2:$A$9</c:f>
              <c:numCache>
                <c:formatCode>General</c:formatCode>
                <c:ptCount val="8"/>
                <c:pt idx="0">
                  <c:v>2012</c:v>
                </c:pt>
                <c:pt idx="1">
                  <c:v>2013</c:v>
                </c:pt>
                <c:pt idx="2">
                  <c:v>2014</c:v>
                </c:pt>
                <c:pt idx="3">
                  <c:v>2015</c:v>
                </c:pt>
                <c:pt idx="4">
                  <c:v>2016</c:v>
                </c:pt>
                <c:pt idx="5">
                  <c:v>2017</c:v>
                </c:pt>
                <c:pt idx="6">
                  <c:v>2018</c:v>
                </c:pt>
              </c:numCache>
            </c:numRef>
          </c:cat>
          <c:val>
            <c:numRef>
              <c:f>Lapas1!$B$2:$B$8</c:f>
              <c:numCache>
                <c:formatCode>General</c:formatCode>
                <c:ptCount val="7"/>
                <c:pt idx="0">
                  <c:v>11.6</c:v>
                </c:pt>
                <c:pt idx="1">
                  <c:v>12.4</c:v>
                </c:pt>
                <c:pt idx="2">
                  <c:v>12.6</c:v>
                </c:pt>
                <c:pt idx="3">
                  <c:v>13.4</c:v>
                </c:pt>
                <c:pt idx="4">
                  <c:v>14.5</c:v>
                </c:pt>
                <c:pt idx="5">
                  <c:v>14</c:v>
                </c:pt>
                <c:pt idx="6">
                  <c:v>13.6</c:v>
                </c:pt>
              </c:numCache>
            </c:numRef>
          </c:val>
          <c:smooth val="0"/>
          <c:extLst xmlns:c16r2="http://schemas.microsoft.com/office/drawing/2015/06/chart">
            <c:ext xmlns:c16="http://schemas.microsoft.com/office/drawing/2014/chart" uri="{C3380CC4-5D6E-409C-BE32-E72D297353CC}">
              <c16:uniqueId val="{00000000-BF32-4910-86D7-234AE659A01E}"/>
            </c:ext>
          </c:extLst>
        </c:ser>
        <c:dLbls>
          <c:dLblPos val="t"/>
          <c:showLegendKey val="0"/>
          <c:showVal val="1"/>
          <c:showCatName val="0"/>
          <c:showSerName val="0"/>
          <c:showPercent val="0"/>
          <c:showBubbleSize val="0"/>
        </c:dLbls>
        <c:marker val="1"/>
        <c:smooth val="0"/>
        <c:axId val="134630016"/>
        <c:axId val="135267840"/>
      </c:lineChart>
      <c:catAx>
        <c:axId val="13463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5267840"/>
        <c:crosses val="autoZero"/>
        <c:auto val="1"/>
        <c:lblAlgn val="ctr"/>
        <c:lblOffset val="100"/>
        <c:noMultiLvlLbl val="0"/>
      </c:catAx>
      <c:valAx>
        <c:axId val="13526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4630016"/>
        <c:crosses val="autoZero"/>
        <c:crossBetween val="between"/>
      </c:valAx>
      <c:spPr>
        <a:noFill/>
        <a:ln>
          <a:noFill/>
        </a:ln>
        <a:effectLst/>
      </c:spPr>
    </c:plotArea>
    <c:legend>
      <c:legendPos val="b"/>
      <c:layout>
        <c:manualLayout>
          <c:xMode val="edge"/>
          <c:yMode val="edge"/>
          <c:x val="0.42315507436570426"/>
          <c:y val="0.81776470248911204"/>
          <c:w val="0.20627025070142094"/>
          <c:h val="0.131579868305935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2016</c:v>
                </c:pt>
              </c:strCache>
            </c:strRef>
          </c:tx>
          <c:spPr>
            <a:solidFill>
              <a:schemeClr val="accent6"/>
            </a:solidFill>
            <a:ln>
              <a:noFill/>
            </a:ln>
            <a:effectLst/>
          </c:spPr>
          <c:invertIfNegative val="0"/>
          <c:cat>
            <c:strRef>
              <c:f>Lapas1!$A$2:$A$7</c:f>
              <c:strCache>
                <c:ptCount val="6"/>
                <c:pt idx="0">
                  <c:v>Kraujotakos sistemos ligos</c:v>
                </c:pt>
                <c:pt idx="1">
                  <c:v>Kvėpavimo sistemos ligos</c:v>
                </c:pt>
                <c:pt idx="2">
                  <c:v>Piktybinia navikai</c:v>
                </c:pt>
                <c:pt idx="3">
                  <c:v>Virškinimo sistemos ligos</c:v>
                </c:pt>
                <c:pt idx="4">
                  <c:v>Infekcinės ir parazitinės ligos</c:v>
                </c:pt>
                <c:pt idx="5">
                  <c:v>Išorinės mirties priežastys</c:v>
                </c:pt>
              </c:strCache>
            </c:strRef>
          </c:cat>
          <c:val>
            <c:numRef>
              <c:f>Lapas1!$B$2:$B$7</c:f>
              <c:numCache>
                <c:formatCode>General</c:formatCode>
                <c:ptCount val="6"/>
                <c:pt idx="0">
                  <c:v>324</c:v>
                </c:pt>
                <c:pt idx="1">
                  <c:v>30</c:v>
                </c:pt>
                <c:pt idx="2">
                  <c:v>103</c:v>
                </c:pt>
                <c:pt idx="3">
                  <c:v>34</c:v>
                </c:pt>
                <c:pt idx="4">
                  <c:v>6</c:v>
                </c:pt>
                <c:pt idx="5">
                  <c:v>44</c:v>
                </c:pt>
              </c:numCache>
            </c:numRef>
          </c:val>
          <c:extLst xmlns:c16r2="http://schemas.microsoft.com/office/drawing/2015/06/chart">
            <c:ext xmlns:c16="http://schemas.microsoft.com/office/drawing/2014/chart" uri="{C3380CC4-5D6E-409C-BE32-E72D297353CC}">
              <c16:uniqueId val="{00000000-2C20-47BD-BACE-F861217AFABF}"/>
            </c:ext>
          </c:extLst>
        </c:ser>
        <c:ser>
          <c:idx val="1"/>
          <c:order val="1"/>
          <c:tx>
            <c:strRef>
              <c:f>Lapas1!$C$1</c:f>
              <c:strCache>
                <c:ptCount val="1"/>
                <c:pt idx="0">
                  <c:v>2017</c:v>
                </c:pt>
              </c:strCache>
            </c:strRef>
          </c:tx>
          <c:spPr>
            <a:solidFill>
              <a:schemeClr val="accent5"/>
            </a:solidFill>
            <a:ln>
              <a:noFill/>
            </a:ln>
            <a:effectLst/>
          </c:spPr>
          <c:invertIfNegative val="0"/>
          <c:cat>
            <c:strRef>
              <c:f>Lapas1!$A$2:$A$7</c:f>
              <c:strCache>
                <c:ptCount val="6"/>
                <c:pt idx="0">
                  <c:v>Kraujotakos sistemos ligos</c:v>
                </c:pt>
                <c:pt idx="1">
                  <c:v>Kvėpavimo sistemos ligos</c:v>
                </c:pt>
                <c:pt idx="2">
                  <c:v>Piktybinia navikai</c:v>
                </c:pt>
                <c:pt idx="3">
                  <c:v>Virškinimo sistemos ligos</c:v>
                </c:pt>
                <c:pt idx="4">
                  <c:v>Infekcinės ir parazitinės ligos</c:v>
                </c:pt>
                <c:pt idx="5">
                  <c:v>Išorinės mirties priežastys</c:v>
                </c:pt>
              </c:strCache>
            </c:strRef>
          </c:cat>
          <c:val>
            <c:numRef>
              <c:f>Lapas1!$C$2:$C$7</c:f>
              <c:numCache>
                <c:formatCode>General</c:formatCode>
                <c:ptCount val="6"/>
                <c:pt idx="0">
                  <c:v>302</c:v>
                </c:pt>
                <c:pt idx="1">
                  <c:v>21</c:v>
                </c:pt>
                <c:pt idx="2">
                  <c:v>130</c:v>
                </c:pt>
                <c:pt idx="3">
                  <c:v>18</c:v>
                </c:pt>
                <c:pt idx="4">
                  <c:v>11</c:v>
                </c:pt>
                <c:pt idx="5">
                  <c:v>21</c:v>
                </c:pt>
              </c:numCache>
            </c:numRef>
          </c:val>
          <c:extLst xmlns:c16r2="http://schemas.microsoft.com/office/drawing/2015/06/chart">
            <c:ext xmlns:c16="http://schemas.microsoft.com/office/drawing/2014/chart" uri="{C3380CC4-5D6E-409C-BE32-E72D297353CC}">
              <c16:uniqueId val="{00000001-2C20-47BD-BACE-F861217AFABF}"/>
            </c:ext>
          </c:extLst>
        </c:ser>
        <c:ser>
          <c:idx val="2"/>
          <c:order val="2"/>
          <c:tx>
            <c:strRef>
              <c:f>Lapas1!$D$1</c:f>
              <c:strCache>
                <c:ptCount val="1"/>
                <c:pt idx="0">
                  <c:v>2018</c:v>
                </c:pt>
              </c:strCache>
            </c:strRef>
          </c:tx>
          <c:spPr>
            <a:solidFill>
              <a:schemeClr val="accent4"/>
            </a:solidFill>
            <a:ln>
              <a:noFill/>
            </a:ln>
            <a:effectLst/>
          </c:spPr>
          <c:invertIfNegative val="0"/>
          <c:cat>
            <c:strRef>
              <c:f>Lapas1!$A$2:$A$7</c:f>
              <c:strCache>
                <c:ptCount val="6"/>
                <c:pt idx="0">
                  <c:v>Kraujotakos sistemos ligos</c:v>
                </c:pt>
                <c:pt idx="1">
                  <c:v>Kvėpavimo sistemos ligos</c:v>
                </c:pt>
                <c:pt idx="2">
                  <c:v>Piktybinia navikai</c:v>
                </c:pt>
                <c:pt idx="3">
                  <c:v>Virškinimo sistemos ligos</c:v>
                </c:pt>
                <c:pt idx="4">
                  <c:v>Infekcinės ir parazitinės ligos</c:v>
                </c:pt>
                <c:pt idx="5">
                  <c:v>Išorinės mirties priežastys</c:v>
                </c:pt>
              </c:strCache>
            </c:strRef>
          </c:cat>
          <c:val>
            <c:numRef>
              <c:f>Lapas1!$D$2:$D$7</c:f>
              <c:numCache>
                <c:formatCode>General</c:formatCode>
                <c:ptCount val="6"/>
                <c:pt idx="0">
                  <c:v>291</c:v>
                </c:pt>
                <c:pt idx="1">
                  <c:v>23</c:v>
                </c:pt>
                <c:pt idx="2">
                  <c:v>109</c:v>
                </c:pt>
                <c:pt idx="3">
                  <c:v>24</c:v>
                </c:pt>
                <c:pt idx="4">
                  <c:v>14</c:v>
                </c:pt>
                <c:pt idx="5">
                  <c:v>22</c:v>
                </c:pt>
              </c:numCache>
            </c:numRef>
          </c:val>
          <c:extLst xmlns:c16r2="http://schemas.microsoft.com/office/drawing/2015/06/chart">
            <c:ext xmlns:c16="http://schemas.microsoft.com/office/drawing/2014/chart" uri="{C3380CC4-5D6E-409C-BE32-E72D297353CC}">
              <c16:uniqueId val="{00000002-2C20-47BD-BACE-F861217AFABF}"/>
            </c:ext>
          </c:extLst>
        </c:ser>
        <c:dLbls>
          <c:showLegendKey val="0"/>
          <c:showVal val="0"/>
          <c:showCatName val="0"/>
          <c:showSerName val="0"/>
          <c:showPercent val="0"/>
          <c:showBubbleSize val="0"/>
        </c:dLbls>
        <c:gapWidth val="150"/>
        <c:axId val="135324032"/>
        <c:axId val="135325568"/>
      </c:barChart>
      <c:catAx>
        <c:axId val="135324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5325568"/>
        <c:crosses val="autoZero"/>
        <c:auto val="1"/>
        <c:lblAlgn val="ctr"/>
        <c:lblOffset val="100"/>
        <c:noMultiLvlLbl val="0"/>
      </c:catAx>
      <c:valAx>
        <c:axId val="135325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53240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65210-FF37-4749-AF6B-D92EC3B7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21953</Words>
  <Characters>12514</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2020-03-10T08:20:00Z</cp:lastPrinted>
  <dcterms:created xsi:type="dcterms:W3CDTF">2020-05-04T10:54:00Z</dcterms:created>
  <dcterms:modified xsi:type="dcterms:W3CDTF">2020-05-04T10:54:00Z</dcterms:modified>
</cp:coreProperties>
</file>