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5F6" w:rsidRDefault="00CB35F6"/>
    <w:tbl>
      <w:tblPr>
        <w:tblW w:w="9747" w:type="dxa"/>
        <w:jc w:val="center"/>
        <w:tblLayout w:type="fixed"/>
        <w:tblLook w:val="0000" w:firstRow="0" w:lastRow="0" w:firstColumn="0" w:lastColumn="0" w:noHBand="0" w:noVBand="0"/>
      </w:tblPr>
      <w:tblGrid>
        <w:gridCol w:w="9747"/>
      </w:tblGrid>
      <w:tr w:rsidR="00286648" w:rsidTr="002E2E3D">
        <w:trPr>
          <w:trHeight w:val="1985"/>
          <w:tblHeader/>
          <w:jc w:val="center"/>
        </w:trPr>
        <w:tc>
          <w:tcPr>
            <w:tcW w:w="9747" w:type="dxa"/>
          </w:tcPr>
          <w:p w:rsidR="00CB35F6" w:rsidRDefault="00CB35F6" w:rsidP="002E2E3D">
            <w:pPr>
              <w:jc w:val="center"/>
              <w:rPr>
                <w:b/>
                <w:caps/>
                <w:sz w:val="28"/>
              </w:rPr>
            </w:pPr>
            <w:r w:rsidRPr="00832D25">
              <w:rPr>
                <w:noProof/>
                <w:lang w:eastAsia="lt-LT"/>
              </w:rPr>
              <w:drawing>
                <wp:inline distT="0" distB="0" distL="0" distR="0" wp14:anchorId="10936B31" wp14:editId="0283FA17">
                  <wp:extent cx="540385" cy="647065"/>
                  <wp:effectExtent l="0" t="0" r="0" b="635"/>
                  <wp:docPr id="19" name="Paveikslėlis 19" descr="Kretingos_sav_logo_RGB_BW -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retingos_sav_logo_RGB_BW -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70" t="4828" r="25790" b="190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35F6" w:rsidRDefault="00CB35F6" w:rsidP="002E2E3D">
            <w:pPr>
              <w:jc w:val="center"/>
              <w:rPr>
                <w:b/>
                <w:caps/>
                <w:sz w:val="28"/>
              </w:rPr>
            </w:pPr>
          </w:p>
          <w:p w:rsidR="00286648" w:rsidRDefault="00286648" w:rsidP="002E2E3D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286648" w:rsidRDefault="00286648" w:rsidP="002E2E3D">
            <w:pPr>
              <w:jc w:val="center"/>
              <w:rPr>
                <w:b/>
                <w:caps/>
                <w:sz w:val="28"/>
              </w:rPr>
            </w:pPr>
          </w:p>
          <w:p w:rsidR="00286648" w:rsidRPr="000747AD" w:rsidRDefault="000747AD" w:rsidP="002E2E3D">
            <w:pPr>
              <w:jc w:val="center"/>
              <w:rPr>
                <w:b/>
                <w:caps/>
                <w:sz w:val="26"/>
                <w:szCs w:val="26"/>
              </w:rPr>
            </w:pPr>
            <w:r w:rsidRPr="000747AD">
              <w:rPr>
                <w:b/>
                <w:sz w:val="26"/>
                <w:szCs w:val="26"/>
              </w:rPr>
              <w:t>SPRENDIMAS</w:t>
            </w:r>
          </w:p>
          <w:p w:rsidR="00286648" w:rsidRPr="00901A37" w:rsidRDefault="007E55EB" w:rsidP="007E55EB">
            <w:pPr>
              <w:pStyle w:val="Pagrindinistekstas"/>
              <w:jc w:val="center"/>
              <w:rPr>
                <w:b/>
                <w:sz w:val="26"/>
                <w:szCs w:val="26"/>
                <w:lang w:val="lt-LT"/>
              </w:rPr>
            </w:pPr>
            <w:r w:rsidRPr="00901A37">
              <w:rPr>
                <w:b/>
                <w:sz w:val="26"/>
                <w:szCs w:val="26"/>
                <w:lang w:val="lt-LT"/>
              </w:rPr>
              <w:t>DĖL KRETINGOS RAJONO SAVIVALDYBĖS APLINKOS APSAUGOS RĖMIMO SPECIALIOSIOS PROGRAMOS 20</w:t>
            </w:r>
            <w:r w:rsidR="00A2740F">
              <w:rPr>
                <w:b/>
                <w:sz w:val="26"/>
                <w:szCs w:val="26"/>
                <w:lang w:val="lt-LT"/>
              </w:rPr>
              <w:t>19</w:t>
            </w:r>
            <w:r w:rsidRPr="00901A37">
              <w:rPr>
                <w:b/>
                <w:sz w:val="26"/>
                <w:szCs w:val="26"/>
                <w:lang w:val="lt-LT"/>
              </w:rPr>
              <w:t xml:space="preserve"> METŲ</w:t>
            </w:r>
            <w:r w:rsidR="0022641F">
              <w:rPr>
                <w:b/>
                <w:sz w:val="26"/>
                <w:szCs w:val="26"/>
                <w:lang w:val="lt-LT"/>
              </w:rPr>
              <w:t xml:space="preserve"> </w:t>
            </w:r>
            <w:r w:rsidRPr="00901A37">
              <w:rPr>
                <w:b/>
                <w:sz w:val="26"/>
                <w:szCs w:val="26"/>
                <w:lang w:val="lt-LT"/>
              </w:rPr>
              <w:t>PRIEMONIŲ VYKDYMO ATASKAITOS TVIRTINIMO</w:t>
            </w:r>
          </w:p>
          <w:p w:rsidR="007E55EB" w:rsidRDefault="007E55EB" w:rsidP="007E55EB">
            <w:pPr>
              <w:pStyle w:val="Pagrindinistekstas"/>
              <w:jc w:val="center"/>
              <w:rPr>
                <w:b/>
                <w:sz w:val="28"/>
              </w:rPr>
            </w:pPr>
          </w:p>
        </w:tc>
      </w:tr>
    </w:tbl>
    <w:p w:rsidR="00286648" w:rsidRDefault="00A62D50" w:rsidP="00286648">
      <w:pPr>
        <w:jc w:val="center"/>
        <w:rPr>
          <w:rFonts w:ascii="BaltikaLT" w:hAnsi="BaltikaLT"/>
        </w:rPr>
      </w:pPr>
      <w:r>
        <w:rPr>
          <w:rFonts w:ascii="BaltikaLT" w:hAnsi="BaltikaLT"/>
        </w:rPr>
        <w:t>20</w:t>
      </w:r>
      <w:r w:rsidR="00A2740F">
        <w:rPr>
          <w:rFonts w:ascii="BaltikaLT" w:hAnsi="BaltikaLT"/>
        </w:rPr>
        <w:t>20</w:t>
      </w:r>
      <w:r w:rsidR="00286648">
        <w:rPr>
          <w:rFonts w:ascii="BaltikaLT" w:hAnsi="BaltikaLT"/>
        </w:rPr>
        <w:t xml:space="preserve"> m. </w:t>
      </w:r>
      <w:r w:rsidR="00D23280">
        <w:rPr>
          <w:rFonts w:ascii="BaltikaLT" w:hAnsi="BaltikaLT"/>
        </w:rPr>
        <w:t>vasario</w:t>
      </w:r>
      <w:r w:rsidR="00B37F2C">
        <w:rPr>
          <w:rFonts w:ascii="BaltikaLT" w:hAnsi="BaltikaLT"/>
        </w:rPr>
        <w:t xml:space="preserve"> </w:t>
      </w:r>
      <w:r w:rsidR="00CB35F6">
        <w:rPr>
          <w:rFonts w:ascii="BaltikaLT" w:hAnsi="BaltikaLT"/>
        </w:rPr>
        <w:t>20</w:t>
      </w:r>
      <w:r w:rsidR="00087714">
        <w:rPr>
          <w:rFonts w:ascii="BaltikaLT" w:hAnsi="BaltikaLT"/>
        </w:rPr>
        <w:t xml:space="preserve"> </w:t>
      </w:r>
      <w:r w:rsidR="00286648">
        <w:rPr>
          <w:rFonts w:ascii="BaltikaLT" w:hAnsi="BaltikaLT"/>
        </w:rPr>
        <w:t xml:space="preserve">d. </w:t>
      </w:r>
      <w:r w:rsidR="00901A37">
        <w:rPr>
          <w:rFonts w:ascii="BaltikaLT" w:hAnsi="BaltikaLT"/>
        </w:rPr>
        <w:t xml:space="preserve"> </w:t>
      </w:r>
      <w:r w:rsidR="00286648">
        <w:rPr>
          <w:rFonts w:ascii="BaltikaLT" w:hAnsi="BaltikaLT"/>
        </w:rPr>
        <w:t xml:space="preserve">Nr. </w:t>
      </w:r>
      <w:r w:rsidR="00087714">
        <w:rPr>
          <w:rFonts w:ascii="BaltikaLT" w:hAnsi="BaltikaLT"/>
        </w:rPr>
        <w:t>T</w:t>
      </w:r>
      <w:r w:rsidR="00CB35F6">
        <w:rPr>
          <w:rFonts w:ascii="BaltikaLT" w:hAnsi="BaltikaLT"/>
        </w:rPr>
        <w:t>2</w:t>
      </w:r>
      <w:r w:rsidR="00B37F2C">
        <w:rPr>
          <w:rFonts w:ascii="BaltikaLT" w:hAnsi="BaltikaLT"/>
        </w:rPr>
        <w:t>-</w:t>
      </w:r>
      <w:r w:rsidR="00CB35F6">
        <w:rPr>
          <w:rFonts w:ascii="BaltikaLT" w:hAnsi="BaltikaLT"/>
        </w:rPr>
        <w:t>47</w:t>
      </w:r>
    </w:p>
    <w:p w:rsidR="00286648" w:rsidRDefault="00286648" w:rsidP="00286648">
      <w:pPr>
        <w:jc w:val="center"/>
        <w:rPr>
          <w:rFonts w:ascii="BaltikaLT" w:hAnsi="BaltikaLT"/>
        </w:rPr>
      </w:pPr>
      <w:r>
        <w:rPr>
          <w:rFonts w:ascii="BaltikaLT" w:hAnsi="BaltikaLT"/>
        </w:rPr>
        <w:t>Kretinga</w:t>
      </w:r>
    </w:p>
    <w:p w:rsidR="00286648" w:rsidRDefault="00286648" w:rsidP="007D5ADF">
      <w:pPr>
        <w:ind w:firstLine="851"/>
        <w:jc w:val="center"/>
      </w:pPr>
    </w:p>
    <w:p w:rsidR="00286648" w:rsidRDefault="00286648" w:rsidP="007D5ADF">
      <w:pPr>
        <w:pStyle w:val="Pagrindinistekstas"/>
        <w:ind w:firstLine="851"/>
        <w:rPr>
          <w:lang w:val="lt-LT"/>
        </w:rPr>
      </w:pPr>
      <w:r w:rsidRPr="00286648">
        <w:rPr>
          <w:lang w:val="lt-LT"/>
        </w:rPr>
        <w:t>Vadovaudamasi Lietuvos Respublikos vietos savivaldos įstaty</w:t>
      </w:r>
      <w:r>
        <w:rPr>
          <w:lang w:val="lt-LT"/>
        </w:rPr>
        <w:t>mo 16 straipsnio</w:t>
      </w:r>
      <w:r w:rsidR="0022641F">
        <w:rPr>
          <w:lang w:val="lt-LT"/>
        </w:rPr>
        <w:t xml:space="preserve"> </w:t>
      </w:r>
      <w:r w:rsidRPr="00286648">
        <w:rPr>
          <w:lang w:val="lt-LT"/>
        </w:rPr>
        <w:t xml:space="preserve">4 dalimi, </w:t>
      </w:r>
      <w:r w:rsidR="009C5394" w:rsidRPr="00286648">
        <w:rPr>
          <w:lang w:val="lt-LT"/>
        </w:rPr>
        <w:t xml:space="preserve">Lietuvos Respublikos </w:t>
      </w:r>
      <w:r w:rsidR="00E523BE">
        <w:rPr>
          <w:lang w:val="lt-LT"/>
        </w:rPr>
        <w:t>s</w:t>
      </w:r>
      <w:r w:rsidRPr="00286648">
        <w:rPr>
          <w:lang w:val="lt-LT"/>
        </w:rPr>
        <w:t>avivaldybių aplinkos apsaugos rėmimo specialiosios programos įstatymo</w:t>
      </w:r>
      <w:r w:rsidR="00822018">
        <w:rPr>
          <w:lang w:val="lt-LT"/>
        </w:rPr>
        <w:t xml:space="preserve"> </w:t>
      </w:r>
      <w:r>
        <w:rPr>
          <w:lang w:val="lt-LT"/>
        </w:rPr>
        <w:t>4 straipsnio 3 dalimi</w:t>
      </w:r>
      <w:r w:rsidRPr="00286648">
        <w:rPr>
          <w:lang w:val="lt-LT"/>
        </w:rPr>
        <w:t xml:space="preserve"> ir </w:t>
      </w:r>
      <w:r w:rsidR="00785A38">
        <w:rPr>
          <w:lang w:val="lt-LT"/>
        </w:rPr>
        <w:t>S</w:t>
      </w:r>
      <w:r w:rsidR="00785A38" w:rsidRPr="00286648">
        <w:rPr>
          <w:lang w:val="lt-LT"/>
        </w:rPr>
        <w:t>avivaldybių</w:t>
      </w:r>
      <w:r w:rsidR="00785A38">
        <w:rPr>
          <w:lang w:val="lt-LT"/>
        </w:rPr>
        <w:t xml:space="preserve"> </w:t>
      </w:r>
      <w:r w:rsidR="00785A38" w:rsidRPr="00286648">
        <w:rPr>
          <w:lang w:val="lt-LT"/>
        </w:rPr>
        <w:t xml:space="preserve">aplinkos apsaugos rėmimo specialiosios programos </w:t>
      </w:r>
      <w:r w:rsidR="00785A38">
        <w:rPr>
          <w:lang w:val="lt-LT"/>
        </w:rPr>
        <w:t>priemonių vykdymo patikrinimo tvarkos aprašo,</w:t>
      </w:r>
      <w:r w:rsidR="00785A38" w:rsidRPr="00286648">
        <w:rPr>
          <w:lang w:val="lt-LT"/>
        </w:rPr>
        <w:t xml:space="preserve"> </w:t>
      </w:r>
      <w:r w:rsidR="00785A38">
        <w:rPr>
          <w:lang w:val="lt-LT"/>
        </w:rPr>
        <w:t>patvirtinto</w:t>
      </w:r>
      <w:r w:rsidR="00785A38" w:rsidRPr="00286648">
        <w:rPr>
          <w:lang w:val="lt-LT"/>
        </w:rPr>
        <w:t xml:space="preserve"> </w:t>
      </w:r>
      <w:r w:rsidRPr="00286648">
        <w:rPr>
          <w:lang w:val="lt-LT"/>
        </w:rPr>
        <w:t>Lietuvos Re</w:t>
      </w:r>
      <w:r w:rsidR="00A62D50">
        <w:rPr>
          <w:lang w:val="lt-LT"/>
        </w:rPr>
        <w:t>spublikos aplinkos ministro 2011</w:t>
      </w:r>
      <w:r w:rsidRPr="00286648">
        <w:rPr>
          <w:lang w:val="lt-LT"/>
        </w:rPr>
        <w:t xml:space="preserve"> m. </w:t>
      </w:r>
      <w:r w:rsidR="00A62D50">
        <w:rPr>
          <w:lang w:val="lt-LT"/>
        </w:rPr>
        <w:t>kovo</w:t>
      </w:r>
      <w:r w:rsidRPr="00286648">
        <w:rPr>
          <w:lang w:val="lt-LT"/>
        </w:rPr>
        <w:t xml:space="preserve"> </w:t>
      </w:r>
      <w:r w:rsidR="00A62D50">
        <w:rPr>
          <w:lang w:val="lt-LT"/>
        </w:rPr>
        <w:t>4</w:t>
      </w:r>
      <w:r w:rsidR="00E523BE">
        <w:rPr>
          <w:lang w:val="lt-LT"/>
        </w:rPr>
        <w:t xml:space="preserve"> d. įsakymu</w:t>
      </w:r>
      <w:r w:rsidR="000747AD">
        <w:rPr>
          <w:lang w:val="lt-LT"/>
        </w:rPr>
        <w:t xml:space="preserve"> </w:t>
      </w:r>
      <w:r w:rsidRPr="00286648">
        <w:rPr>
          <w:lang w:val="lt-LT"/>
        </w:rPr>
        <w:t xml:space="preserve">Nr. </w:t>
      </w:r>
      <w:r w:rsidR="00A62D50">
        <w:rPr>
          <w:lang w:val="lt-LT"/>
        </w:rPr>
        <w:t>D1-201</w:t>
      </w:r>
      <w:r w:rsidRPr="00286648">
        <w:rPr>
          <w:lang w:val="lt-LT"/>
        </w:rPr>
        <w:t xml:space="preserve"> „Dėl </w:t>
      </w:r>
      <w:r w:rsidR="00785A38">
        <w:rPr>
          <w:lang w:val="lt-LT"/>
        </w:rPr>
        <w:t>S</w:t>
      </w:r>
      <w:r w:rsidRPr="00286648">
        <w:rPr>
          <w:lang w:val="lt-LT"/>
        </w:rPr>
        <w:t xml:space="preserve">avivaldybių aplinkos apsaugos rėmimo specialiosios programos </w:t>
      </w:r>
      <w:r w:rsidR="00A62D50">
        <w:rPr>
          <w:lang w:val="lt-LT"/>
        </w:rPr>
        <w:t>priemonių vykdymo pati</w:t>
      </w:r>
      <w:r w:rsidR="00BA6D34">
        <w:rPr>
          <w:lang w:val="lt-LT"/>
        </w:rPr>
        <w:t>k</w:t>
      </w:r>
      <w:r w:rsidR="00A62D50">
        <w:rPr>
          <w:lang w:val="lt-LT"/>
        </w:rPr>
        <w:t>rinimo tvarkos aprašo,</w:t>
      </w:r>
      <w:r w:rsidRPr="00286648">
        <w:rPr>
          <w:lang w:val="lt-LT"/>
        </w:rPr>
        <w:t xml:space="preserve"> </w:t>
      </w:r>
      <w:r w:rsidR="00A62D50" w:rsidRPr="00286648">
        <w:rPr>
          <w:lang w:val="lt-LT"/>
        </w:rPr>
        <w:t xml:space="preserve">savivaldybių aplinkos apsaugos rėmimo specialiosios programos </w:t>
      </w:r>
      <w:r w:rsidR="00A62D50">
        <w:rPr>
          <w:lang w:val="lt-LT"/>
        </w:rPr>
        <w:t>priemonių vykdymo</w:t>
      </w:r>
      <w:r w:rsidR="00A62D50" w:rsidRPr="00286648">
        <w:rPr>
          <w:lang w:val="lt-LT"/>
        </w:rPr>
        <w:t xml:space="preserve"> </w:t>
      </w:r>
      <w:r w:rsidR="00A62D50">
        <w:rPr>
          <w:lang w:val="lt-LT"/>
        </w:rPr>
        <w:t xml:space="preserve">ataskaitos formos ir </w:t>
      </w:r>
      <w:r w:rsidRPr="00286648">
        <w:rPr>
          <w:lang w:val="lt-LT"/>
        </w:rPr>
        <w:t xml:space="preserve"> </w:t>
      </w:r>
      <w:r w:rsidR="00A62D50" w:rsidRPr="00286648">
        <w:rPr>
          <w:lang w:val="lt-LT"/>
        </w:rPr>
        <w:t xml:space="preserve">savivaldybių aplinkos apsaugos rėmimo specialiosios programos </w:t>
      </w:r>
      <w:r w:rsidR="00A62D50">
        <w:rPr>
          <w:lang w:val="lt-LT"/>
        </w:rPr>
        <w:t>priemonių vykdymo</w:t>
      </w:r>
      <w:r w:rsidR="00A62D50" w:rsidRPr="00286648">
        <w:rPr>
          <w:lang w:val="lt-LT"/>
        </w:rPr>
        <w:t xml:space="preserve"> </w:t>
      </w:r>
      <w:r w:rsidR="00A62D50">
        <w:rPr>
          <w:lang w:val="lt-LT"/>
        </w:rPr>
        <w:t xml:space="preserve">ataskaitos formos </w:t>
      </w:r>
      <w:r w:rsidRPr="00286648">
        <w:rPr>
          <w:lang w:val="lt-LT"/>
        </w:rPr>
        <w:t xml:space="preserve">pildymo </w:t>
      </w:r>
      <w:r w:rsidR="00A62D50">
        <w:rPr>
          <w:lang w:val="lt-LT"/>
        </w:rPr>
        <w:t>taisyklių</w:t>
      </w:r>
      <w:r w:rsidRPr="00286648">
        <w:rPr>
          <w:lang w:val="lt-LT"/>
        </w:rPr>
        <w:t xml:space="preserve"> patvirtinimo“</w:t>
      </w:r>
      <w:r w:rsidR="00C1363B">
        <w:rPr>
          <w:lang w:val="lt-LT"/>
        </w:rPr>
        <w:t>,</w:t>
      </w:r>
      <w:r w:rsidR="000747AD" w:rsidRPr="000747AD">
        <w:rPr>
          <w:lang w:val="lt-LT"/>
        </w:rPr>
        <w:t xml:space="preserve"> </w:t>
      </w:r>
      <w:r w:rsidR="00BC0EA4">
        <w:rPr>
          <w:lang w:val="lt-LT"/>
        </w:rPr>
        <w:t>4</w:t>
      </w:r>
      <w:r w:rsidRPr="00286648">
        <w:rPr>
          <w:lang w:val="lt-LT"/>
        </w:rPr>
        <w:t xml:space="preserve"> punktu,</w:t>
      </w:r>
      <w:r>
        <w:rPr>
          <w:lang w:val="lt-LT"/>
        </w:rPr>
        <w:t xml:space="preserve"> </w:t>
      </w:r>
      <w:r w:rsidRPr="00821277">
        <w:rPr>
          <w:lang w:val="lt-LT"/>
        </w:rPr>
        <w:t xml:space="preserve">Kretingos rajono savivaldybės taryba </w:t>
      </w:r>
      <w:r w:rsidRPr="00912531">
        <w:rPr>
          <w:spacing w:val="60"/>
          <w:lang w:val="lt-LT"/>
        </w:rPr>
        <w:t>nusprendžia</w:t>
      </w:r>
      <w:r w:rsidRPr="00821277">
        <w:rPr>
          <w:lang w:val="lt-LT"/>
        </w:rPr>
        <w:t>:</w:t>
      </w:r>
    </w:p>
    <w:p w:rsidR="00286648" w:rsidRDefault="000747AD" w:rsidP="007D5ADF">
      <w:pPr>
        <w:pStyle w:val="Pagrindinistekstas"/>
        <w:ind w:firstLine="851"/>
        <w:rPr>
          <w:lang w:val="lt-LT"/>
        </w:rPr>
      </w:pPr>
      <w:r w:rsidRPr="000747AD">
        <w:rPr>
          <w:lang w:val="lt-LT"/>
        </w:rPr>
        <w:t xml:space="preserve">Patvirtinti </w:t>
      </w:r>
      <w:r>
        <w:rPr>
          <w:lang w:val="lt-LT"/>
        </w:rPr>
        <w:t>Kretingos rajono</w:t>
      </w:r>
      <w:r w:rsidRPr="000747AD">
        <w:rPr>
          <w:lang w:val="lt-LT"/>
        </w:rPr>
        <w:t xml:space="preserve"> savivaldybės aplinkos apsaugos rėmimo specialiosios programos 201</w:t>
      </w:r>
      <w:r w:rsidR="004F4DDA">
        <w:rPr>
          <w:lang w:val="lt-LT"/>
        </w:rPr>
        <w:t>9</w:t>
      </w:r>
      <w:r w:rsidR="0022641F">
        <w:rPr>
          <w:lang w:val="lt-LT"/>
        </w:rPr>
        <w:t xml:space="preserve"> metų</w:t>
      </w:r>
      <w:r w:rsidRPr="000747AD">
        <w:rPr>
          <w:lang w:val="lt-LT"/>
        </w:rPr>
        <w:t xml:space="preserve"> </w:t>
      </w:r>
      <w:r w:rsidR="00E523BE">
        <w:rPr>
          <w:lang w:val="lt-LT"/>
        </w:rPr>
        <w:t>priemonių vykdymo</w:t>
      </w:r>
      <w:r w:rsidRPr="000747AD">
        <w:rPr>
          <w:lang w:val="lt-LT"/>
        </w:rPr>
        <w:t xml:space="preserve"> </w:t>
      </w:r>
      <w:r w:rsidR="00E523BE" w:rsidRPr="000747AD">
        <w:rPr>
          <w:lang w:val="lt-LT"/>
        </w:rPr>
        <w:t xml:space="preserve">ataskaitą </w:t>
      </w:r>
      <w:r w:rsidRPr="000747AD">
        <w:rPr>
          <w:lang w:val="lt-LT"/>
        </w:rPr>
        <w:t>(pridedama)</w:t>
      </w:r>
      <w:r w:rsidR="002562F2">
        <w:rPr>
          <w:lang w:val="lt-LT"/>
        </w:rPr>
        <w:t>.</w:t>
      </w:r>
    </w:p>
    <w:p w:rsidR="002562F2" w:rsidRDefault="002562F2" w:rsidP="00286648">
      <w:pPr>
        <w:pStyle w:val="Pagrindinistekstas"/>
        <w:ind w:firstLine="720"/>
        <w:rPr>
          <w:lang w:val="lt-LT"/>
        </w:rPr>
      </w:pPr>
    </w:p>
    <w:p w:rsidR="00901A37" w:rsidRDefault="00901A37" w:rsidP="00286648">
      <w:pPr>
        <w:pStyle w:val="Pagrindinistekstas"/>
        <w:ind w:firstLine="720"/>
        <w:rPr>
          <w:lang w:val="lt-LT"/>
        </w:rPr>
      </w:pPr>
    </w:p>
    <w:p w:rsidR="00567F88" w:rsidRDefault="007D5ADF" w:rsidP="002562F2">
      <w:pPr>
        <w:pStyle w:val="Pagrindinistekstas"/>
        <w:rPr>
          <w:lang w:val="lt-LT"/>
        </w:rPr>
      </w:pPr>
      <w:r>
        <w:rPr>
          <w:lang w:val="lt-LT"/>
        </w:rPr>
        <w:t>Savivaldybės meras</w:t>
      </w:r>
      <w:r w:rsidR="00CB35F6">
        <w:rPr>
          <w:lang w:val="lt-LT"/>
        </w:rPr>
        <w:t xml:space="preserve">                                                                                                      Antanas Kalnius </w:t>
      </w:r>
    </w:p>
    <w:p w:rsidR="00FD6346" w:rsidRDefault="00FD6346" w:rsidP="002562F2">
      <w:pPr>
        <w:pStyle w:val="Pagrindinistekstas"/>
        <w:rPr>
          <w:lang w:val="lt-LT"/>
        </w:rPr>
      </w:pPr>
    </w:p>
    <w:p w:rsidR="00FD6346" w:rsidRDefault="00FD6346" w:rsidP="002562F2">
      <w:pPr>
        <w:pStyle w:val="Pagrindinistekstas"/>
        <w:rPr>
          <w:lang w:val="lt-LT"/>
        </w:rPr>
      </w:pPr>
    </w:p>
    <w:p w:rsidR="005F40B3" w:rsidRDefault="005F40B3" w:rsidP="002562F2">
      <w:pPr>
        <w:pStyle w:val="Pagrindinistekstas"/>
        <w:rPr>
          <w:lang w:val="lt-LT"/>
        </w:rPr>
      </w:pPr>
    </w:p>
    <w:p w:rsidR="005F40B3" w:rsidRDefault="005F40B3" w:rsidP="002562F2">
      <w:pPr>
        <w:pStyle w:val="Pagrindinistekstas"/>
        <w:rPr>
          <w:lang w:val="lt-LT"/>
        </w:rPr>
      </w:pPr>
    </w:p>
    <w:p w:rsidR="005F40B3" w:rsidRDefault="005F40B3" w:rsidP="002562F2">
      <w:pPr>
        <w:pStyle w:val="Pagrindinistekstas"/>
        <w:rPr>
          <w:lang w:val="lt-LT"/>
        </w:rPr>
      </w:pPr>
    </w:p>
    <w:p w:rsidR="005F40B3" w:rsidRDefault="005F40B3" w:rsidP="002562F2">
      <w:pPr>
        <w:pStyle w:val="Pagrindinistekstas"/>
        <w:rPr>
          <w:lang w:val="lt-LT"/>
        </w:rPr>
      </w:pPr>
    </w:p>
    <w:p w:rsidR="005F40B3" w:rsidRDefault="005F40B3" w:rsidP="002562F2">
      <w:pPr>
        <w:pStyle w:val="Pagrindinistekstas"/>
        <w:rPr>
          <w:lang w:val="lt-LT"/>
        </w:rPr>
      </w:pPr>
    </w:p>
    <w:p w:rsidR="005F40B3" w:rsidRDefault="005F40B3" w:rsidP="002562F2">
      <w:pPr>
        <w:pStyle w:val="Pagrindinistekstas"/>
        <w:rPr>
          <w:lang w:val="lt-LT"/>
        </w:rPr>
      </w:pPr>
    </w:p>
    <w:p w:rsidR="005F40B3" w:rsidRDefault="005F40B3" w:rsidP="002562F2">
      <w:pPr>
        <w:pStyle w:val="Pagrindinistekstas"/>
        <w:rPr>
          <w:lang w:val="lt-LT"/>
        </w:rPr>
      </w:pPr>
    </w:p>
    <w:p w:rsidR="005F40B3" w:rsidRDefault="005F40B3" w:rsidP="002562F2">
      <w:pPr>
        <w:pStyle w:val="Pagrindinistekstas"/>
        <w:rPr>
          <w:lang w:val="lt-LT"/>
        </w:rPr>
      </w:pPr>
    </w:p>
    <w:p w:rsidR="005F40B3" w:rsidRDefault="005F40B3" w:rsidP="002562F2">
      <w:pPr>
        <w:pStyle w:val="Pagrindinistekstas"/>
        <w:rPr>
          <w:lang w:val="lt-LT"/>
        </w:rPr>
      </w:pPr>
    </w:p>
    <w:p w:rsidR="005F40B3" w:rsidRDefault="005F40B3" w:rsidP="002562F2">
      <w:pPr>
        <w:pStyle w:val="Pagrindinistekstas"/>
        <w:rPr>
          <w:lang w:val="lt-LT"/>
        </w:rPr>
      </w:pPr>
    </w:p>
    <w:p w:rsidR="007D5ADF" w:rsidRDefault="007D5ADF" w:rsidP="002562F2">
      <w:pPr>
        <w:pStyle w:val="Pagrindinistekstas"/>
        <w:rPr>
          <w:lang w:val="lt-LT"/>
        </w:rPr>
      </w:pPr>
    </w:p>
    <w:p w:rsidR="00901A37" w:rsidRDefault="00901A37" w:rsidP="002562F2">
      <w:pPr>
        <w:pStyle w:val="Pagrindinistekstas"/>
        <w:rPr>
          <w:lang w:val="lt-LT"/>
        </w:rPr>
      </w:pPr>
    </w:p>
    <w:p w:rsidR="00912531" w:rsidRDefault="00912531" w:rsidP="002562F2">
      <w:pPr>
        <w:pStyle w:val="Pagrindinistekstas"/>
        <w:rPr>
          <w:lang w:val="lt-LT"/>
        </w:rPr>
      </w:pPr>
    </w:p>
    <w:p w:rsidR="00087714" w:rsidRDefault="00087714" w:rsidP="002562F2">
      <w:pPr>
        <w:pStyle w:val="Pagrindinistekstas"/>
        <w:rPr>
          <w:lang w:val="lt-LT"/>
        </w:rPr>
      </w:pPr>
    </w:p>
    <w:p w:rsidR="00912531" w:rsidRDefault="00912531" w:rsidP="002562F2">
      <w:pPr>
        <w:pStyle w:val="Pagrindinistekstas"/>
        <w:rPr>
          <w:lang w:val="lt-LT"/>
        </w:rPr>
      </w:pPr>
    </w:p>
    <w:p w:rsidR="00912531" w:rsidRDefault="00912531" w:rsidP="002562F2">
      <w:pPr>
        <w:pStyle w:val="Pagrindinistekstas"/>
        <w:rPr>
          <w:lang w:val="lt-LT"/>
        </w:rPr>
      </w:pPr>
    </w:p>
    <w:p w:rsidR="00D36A22" w:rsidRDefault="00D36A22" w:rsidP="002562F2">
      <w:pPr>
        <w:pStyle w:val="Pagrindinistekstas"/>
        <w:rPr>
          <w:lang w:val="lt-LT"/>
        </w:rPr>
      </w:pPr>
    </w:p>
    <w:p w:rsidR="00D36A22" w:rsidRDefault="00D36A22" w:rsidP="002562F2">
      <w:pPr>
        <w:pStyle w:val="Pagrindinistekstas"/>
        <w:rPr>
          <w:lang w:val="lt-LT"/>
        </w:rPr>
      </w:pPr>
    </w:p>
    <w:p w:rsidR="00D36A22" w:rsidRDefault="00D36A22" w:rsidP="002562F2">
      <w:pPr>
        <w:pStyle w:val="Pagrindinistekstas"/>
        <w:rPr>
          <w:lang w:val="lt-LT"/>
        </w:rPr>
      </w:pPr>
    </w:p>
    <w:p w:rsidR="00912531" w:rsidRDefault="00912531" w:rsidP="002562F2">
      <w:pPr>
        <w:pStyle w:val="Pagrindinistekstas"/>
        <w:rPr>
          <w:lang w:val="lt-LT"/>
        </w:rPr>
      </w:pPr>
    </w:p>
    <w:p w:rsidR="00912531" w:rsidRDefault="00912531" w:rsidP="002562F2">
      <w:pPr>
        <w:pStyle w:val="Pagrindinistekstas"/>
        <w:rPr>
          <w:lang w:val="lt-LT"/>
        </w:rPr>
      </w:pPr>
    </w:p>
    <w:p w:rsidR="00286648" w:rsidRDefault="00A2740F" w:rsidP="00407B5C">
      <w:r>
        <w:t>Lina Rimkuvienė</w:t>
      </w:r>
    </w:p>
    <w:p w:rsidR="004A421C" w:rsidRDefault="00FD6346" w:rsidP="00FD6346">
      <w:r>
        <w:lastRenderedPageBreak/>
        <w:tab/>
      </w:r>
      <w:r>
        <w:tab/>
      </w:r>
    </w:p>
    <w:p w:rsidR="00FD6346" w:rsidRDefault="00FD6346" w:rsidP="00FD6346">
      <w:r>
        <w:tab/>
      </w:r>
      <w:r w:rsidR="007755C8">
        <w:tab/>
      </w:r>
      <w:r w:rsidR="007755C8">
        <w:tab/>
      </w:r>
      <w:r w:rsidR="007755C8">
        <w:tab/>
      </w:r>
      <w:r>
        <w:t xml:space="preserve">PATVIRTINTA                                          </w:t>
      </w:r>
    </w:p>
    <w:p w:rsidR="00FD6346" w:rsidRDefault="00FD6346" w:rsidP="00FD6346">
      <w:r>
        <w:tab/>
      </w:r>
      <w:r>
        <w:tab/>
      </w:r>
      <w:r>
        <w:tab/>
      </w:r>
      <w:r>
        <w:tab/>
        <w:t xml:space="preserve">Kretingos rajono savivaldybės tarybos                               </w:t>
      </w:r>
    </w:p>
    <w:p w:rsidR="00FD6346" w:rsidRDefault="00FD6346" w:rsidP="00FD6346">
      <w:pPr>
        <w:rPr>
          <w:b/>
          <w:lang w:eastAsia="lt-LT"/>
        </w:rPr>
      </w:pPr>
      <w:r>
        <w:tab/>
      </w:r>
      <w:r>
        <w:tab/>
      </w:r>
      <w:r>
        <w:tab/>
      </w:r>
      <w:r>
        <w:tab/>
        <w:t>2020 m. vasario</w:t>
      </w:r>
      <w:r w:rsidR="00CB35F6">
        <w:t xml:space="preserve"> 20 </w:t>
      </w:r>
      <w:r>
        <w:t>d. sprendimu  Nr. T2-</w:t>
      </w:r>
      <w:r w:rsidR="00CB35F6">
        <w:t>47</w:t>
      </w:r>
      <w:bookmarkStart w:id="0" w:name="_GoBack"/>
      <w:bookmarkEnd w:id="0"/>
    </w:p>
    <w:p w:rsidR="00FD6346" w:rsidRDefault="00FD6346" w:rsidP="00FD6346">
      <w:pPr>
        <w:rPr>
          <w:b/>
          <w:lang w:eastAsia="lt-LT"/>
        </w:rPr>
      </w:pPr>
    </w:p>
    <w:p w:rsidR="00FD6346" w:rsidRDefault="00FD6346" w:rsidP="00FD6346">
      <w:pPr>
        <w:jc w:val="center"/>
        <w:rPr>
          <w:lang w:eastAsia="lt-LT"/>
        </w:rPr>
      </w:pPr>
      <w:r>
        <w:rPr>
          <w:b/>
          <w:lang w:eastAsia="lt-LT"/>
        </w:rPr>
        <w:t xml:space="preserve">KRETINGOS RAJONO SAVIVALDYBĖS </w:t>
      </w:r>
    </w:p>
    <w:p w:rsidR="00FD6346" w:rsidRDefault="00FD6346" w:rsidP="00FD6346">
      <w:pPr>
        <w:jc w:val="center"/>
        <w:rPr>
          <w:b/>
          <w:lang w:eastAsia="lt-LT"/>
        </w:rPr>
      </w:pPr>
      <w:r>
        <w:rPr>
          <w:b/>
          <w:lang w:eastAsia="lt-LT"/>
        </w:rPr>
        <w:t>APLINKOS APSAUGOS RĖMIMO SPECIALIOSIOS PROGRAMOS 2019  METŲ PRIEMONIŲ VYKDYMO ATASKAITA</w:t>
      </w:r>
    </w:p>
    <w:p w:rsidR="00FD6346" w:rsidRDefault="00FD6346" w:rsidP="00FD6346">
      <w:pPr>
        <w:jc w:val="both"/>
        <w:rPr>
          <w:b/>
        </w:rPr>
      </w:pPr>
    </w:p>
    <w:p w:rsidR="00FD6346" w:rsidRDefault="00FD6346" w:rsidP="00FD6346">
      <w:pPr>
        <w:ind w:firstLine="567"/>
        <w:jc w:val="both"/>
        <w:rPr>
          <w:b/>
        </w:rPr>
      </w:pPr>
      <w:r>
        <w:rPr>
          <w:b/>
        </w:rPr>
        <w:t>1. Informacija apie Savivaldybių aplinkos apsaugos rėmimo specialiosios programos (toliau – Programa) lėšas</w:t>
      </w:r>
    </w:p>
    <w:p w:rsidR="00FD6346" w:rsidRDefault="00FD6346" w:rsidP="00FD6346">
      <w:pPr>
        <w:jc w:val="both"/>
        <w:rPr>
          <w:b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7"/>
        <w:gridCol w:w="6934"/>
        <w:gridCol w:w="1349"/>
      </w:tblGrid>
      <w:tr w:rsidR="00FD6346" w:rsidTr="00FD6346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Eil. Nr.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spacing w:line="276" w:lineRule="auto"/>
              <w:ind w:firstLine="3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(1) Programos finansavimo šaltiniai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Surinkta lėšų, </w:t>
            </w:r>
            <w:proofErr w:type="spellStart"/>
            <w:r>
              <w:rPr>
                <w:b/>
                <w:sz w:val="22"/>
              </w:rPr>
              <w:t>Eur</w:t>
            </w:r>
            <w:proofErr w:type="spellEnd"/>
          </w:p>
        </w:tc>
      </w:tr>
      <w:tr w:rsidR="00FD6346" w:rsidTr="00FD6346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1.1.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Mokesčiai už teršalų išmetimą į aplinką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595DC0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42771</w:t>
            </w:r>
          </w:p>
        </w:tc>
      </w:tr>
      <w:tr w:rsidR="00FD6346" w:rsidTr="00FD6346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1.2.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Mokesčiai už valstybinius gamtos išteklius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595DC0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87693</w:t>
            </w:r>
          </w:p>
        </w:tc>
      </w:tr>
      <w:tr w:rsidR="00FD6346" w:rsidTr="00FD6346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1.3.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Lėšos, gautos kaip želdinių atkuriamosios vertės kompensacija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595DC0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</w:tr>
      <w:tr w:rsidR="00FD6346" w:rsidTr="00FD6346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1.4.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Savanoriškos juridinių ir fizinių asmenų įmokos ir kitos teisėtai gautos lėšos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FD6346" w:rsidTr="00FD6346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1.5.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Iš viso (1.1 + 1.2 + 1.3 + 1.4):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595DC0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132162</w:t>
            </w:r>
          </w:p>
        </w:tc>
      </w:tr>
      <w:tr w:rsidR="00FD6346" w:rsidTr="00FD6346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1.6.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color w:val="000000"/>
                <w:sz w:val="22"/>
              </w:rPr>
            </w:pPr>
            <w:r>
              <w:rPr>
                <w:sz w:val="22"/>
              </w:rPr>
              <w:t>Mokesčiai, sumokėti už medžiojamųjų gyvūnų išteklių naudojimą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 w:rsidP="00595DC0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  <w:r w:rsidR="00595DC0">
              <w:rPr>
                <w:sz w:val="22"/>
              </w:rPr>
              <w:t>752</w:t>
            </w:r>
          </w:p>
        </w:tc>
      </w:tr>
      <w:tr w:rsidR="00FD6346" w:rsidTr="00FD6346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1.7.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color w:val="000000"/>
                <w:sz w:val="22"/>
              </w:rPr>
            </w:pPr>
            <w:r>
              <w:rPr>
                <w:sz w:val="22"/>
              </w:rPr>
              <w:t xml:space="preserve">Ankstesnio ataskaitinio laikotarpio ataskaitos atitinkamų lėšų likutis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</w:tr>
      <w:tr w:rsidR="00FD6346" w:rsidTr="00FD6346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1.8.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Iš viso (1.6 + 1.7):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595DC0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17196</w:t>
            </w:r>
          </w:p>
        </w:tc>
      </w:tr>
      <w:tr w:rsidR="00FD6346" w:rsidTr="00FD6346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1.9.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Faktinės ataskaitinio laikotarpio Programos lėšos (1.5 + 1.8)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595DC0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149358</w:t>
            </w:r>
          </w:p>
        </w:tc>
      </w:tr>
    </w:tbl>
    <w:p w:rsidR="00FD6346" w:rsidRDefault="00FD6346" w:rsidP="00FD6346">
      <w:pPr>
        <w:jc w:val="both"/>
        <w:rPr>
          <w:b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"/>
        <w:gridCol w:w="7057"/>
        <w:gridCol w:w="1318"/>
      </w:tblGrid>
      <w:tr w:rsidR="00FD6346" w:rsidTr="00FD6346">
        <w:trPr>
          <w:tblHeader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Eil. Nr.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spacing w:line="276" w:lineRule="auto"/>
              <w:ind w:firstLine="312"/>
              <w:jc w:val="center"/>
              <w:rPr>
                <w:b/>
                <w:sz w:val="22"/>
              </w:rPr>
            </w:pPr>
            <w:r>
              <w:rPr>
                <w:b/>
                <w:color w:val="000000"/>
                <w:sz w:val="22"/>
              </w:rPr>
              <w:t>(2) Savivaldybės visuomenės sveikatos rėmimo specialiajai programai skirtinos lėšos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 w:rsidP="00DF18F6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Lėšos, </w:t>
            </w:r>
            <w:proofErr w:type="spellStart"/>
            <w:r w:rsidR="00DF18F6">
              <w:rPr>
                <w:b/>
                <w:sz w:val="22"/>
              </w:rPr>
              <w:t>Eur</w:t>
            </w:r>
            <w:proofErr w:type="spellEnd"/>
          </w:p>
        </w:tc>
      </w:tr>
      <w:tr w:rsidR="00FD6346" w:rsidTr="00FD63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1.10.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20 procentų Savivaldybių aplinkos apsaugos rėmimo specialiosios programos lėšų, neįskaitant įplaukų už </w:t>
            </w:r>
            <w:r>
              <w:rPr>
                <w:color w:val="000000"/>
                <w:sz w:val="22"/>
              </w:rPr>
              <w:t>medžioklės plotų naudotojų mokesčius, mokamus įstatymų nustatytomis proporcijomis ir tvarka už medžiojamųjų gyvūnų išteklių naudojimą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 w:rsidP="00595DC0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264</w:t>
            </w:r>
            <w:r w:rsidR="00595DC0">
              <w:rPr>
                <w:sz w:val="22"/>
              </w:rPr>
              <w:t>32</w:t>
            </w:r>
          </w:p>
        </w:tc>
      </w:tr>
      <w:tr w:rsidR="00FD6346" w:rsidTr="00FD63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1.11.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Ankstesnio ataskaitinio laikotarpio ataskaitos atitinkamų lėšų likutis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46598</w:t>
            </w:r>
          </w:p>
        </w:tc>
      </w:tr>
      <w:tr w:rsidR="00FD6346" w:rsidTr="00FD63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1.12.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Iš viso (1.10 + 1.11):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595DC0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73030</w:t>
            </w:r>
          </w:p>
        </w:tc>
      </w:tr>
    </w:tbl>
    <w:p w:rsidR="00FD6346" w:rsidRDefault="00FD6346" w:rsidP="00FD6346">
      <w:pPr>
        <w:jc w:val="both"/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"/>
        <w:gridCol w:w="7068"/>
        <w:gridCol w:w="1307"/>
      </w:tblGrid>
      <w:tr w:rsidR="00FD6346" w:rsidTr="00802310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Eil. Nr.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spacing w:line="276" w:lineRule="auto"/>
              <w:ind w:firstLine="3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(3) Kitoms Programos priemonėms skirtinos lėšos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Lėšos, </w:t>
            </w:r>
            <w:proofErr w:type="spellStart"/>
            <w:r>
              <w:rPr>
                <w:b/>
                <w:sz w:val="22"/>
              </w:rPr>
              <w:t>Eur</w:t>
            </w:r>
            <w:proofErr w:type="spellEnd"/>
          </w:p>
        </w:tc>
      </w:tr>
      <w:tr w:rsidR="00FD6346" w:rsidTr="00802310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1.13.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80 procentų Savivaldybių aplinkos apsaugos rėmimo specialiosios programos lėšų, neįskaitant įplaukų už </w:t>
            </w:r>
            <w:r>
              <w:rPr>
                <w:color w:val="000000"/>
                <w:sz w:val="22"/>
              </w:rPr>
              <w:t>medžioklės plotų naudotojų mokesčius, mokamus įstatymų nustatytomis proporcijomis ir tvarka už medžiojamųjų gyvūnų išteklių naudojimą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 w:rsidP="00595DC0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105</w:t>
            </w:r>
            <w:r w:rsidR="00595DC0">
              <w:rPr>
                <w:sz w:val="22"/>
              </w:rPr>
              <w:t>730</w:t>
            </w:r>
          </w:p>
        </w:tc>
      </w:tr>
      <w:tr w:rsidR="00FD6346" w:rsidTr="00802310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1.14.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Ankstesnio ataskaitinio laikotarpio ataskaitos atitinkamų lėšų likutis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135531</w:t>
            </w:r>
          </w:p>
        </w:tc>
      </w:tr>
      <w:tr w:rsidR="00FD6346" w:rsidTr="00802310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1.15.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Iš viso (1.13 + 1.14):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 w:rsidP="00595DC0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241</w:t>
            </w:r>
            <w:r w:rsidR="00595DC0">
              <w:rPr>
                <w:sz w:val="22"/>
              </w:rPr>
              <w:t>261</w:t>
            </w:r>
          </w:p>
        </w:tc>
      </w:tr>
    </w:tbl>
    <w:p w:rsidR="00FD6346" w:rsidRDefault="00FD6346" w:rsidP="00FD6346">
      <w:pPr>
        <w:jc w:val="both"/>
      </w:pPr>
    </w:p>
    <w:p w:rsidR="00FD6346" w:rsidRDefault="00FD6346" w:rsidP="00FD6346">
      <w:pPr>
        <w:ind w:firstLine="567"/>
        <w:jc w:val="both"/>
        <w:rPr>
          <w:b/>
          <w:lang w:eastAsia="lt-LT"/>
        </w:rPr>
      </w:pPr>
    </w:p>
    <w:p w:rsidR="00FD6346" w:rsidRDefault="00FD6346" w:rsidP="00FD6346">
      <w:pPr>
        <w:ind w:firstLine="567"/>
        <w:jc w:val="both"/>
        <w:rPr>
          <w:b/>
          <w:lang w:eastAsia="lt-LT"/>
        </w:rPr>
      </w:pPr>
    </w:p>
    <w:p w:rsidR="00FD6346" w:rsidRDefault="00FD6346" w:rsidP="00FD6346">
      <w:pPr>
        <w:ind w:firstLine="567"/>
        <w:jc w:val="both"/>
        <w:rPr>
          <w:b/>
          <w:lang w:eastAsia="lt-LT"/>
        </w:rPr>
      </w:pPr>
      <w:r>
        <w:rPr>
          <w:b/>
          <w:lang w:eastAsia="lt-LT"/>
        </w:rPr>
        <w:t>2. Priemonės, kurioms finansuoti naudojamos lėšos, surinktos už medžiojamųjų gyvūnų išteklių naudojimą</w:t>
      </w:r>
    </w:p>
    <w:p w:rsidR="00FD6346" w:rsidRDefault="00FD6346" w:rsidP="00FD6346">
      <w:pPr>
        <w:jc w:val="both"/>
        <w:rPr>
          <w:lang w:eastAsia="lt-LT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5"/>
        <w:gridCol w:w="2476"/>
        <w:gridCol w:w="2834"/>
        <w:gridCol w:w="1698"/>
        <w:gridCol w:w="1312"/>
      </w:tblGrid>
      <w:tr w:rsidR="00FD6346" w:rsidTr="00802310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Eil. Nr.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b/>
                <w:color w:val="000000"/>
                <w:sz w:val="22"/>
              </w:rPr>
              <w:t>Priemonės pavadinimas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Detalus priemonės vykdymo aprašymas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Panaudota lėšų, </w:t>
            </w:r>
            <w:proofErr w:type="spellStart"/>
            <w:r>
              <w:rPr>
                <w:b/>
                <w:sz w:val="22"/>
              </w:rPr>
              <w:t>Eur</w:t>
            </w:r>
            <w:proofErr w:type="spellEnd"/>
          </w:p>
        </w:tc>
      </w:tr>
      <w:tr w:rsidR="00FD6346" w:rsidTr="00802310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2.1.</w:t>
            </w:r>
          </w:p>
        </w:tc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ind w:firstLine="205"/>
              <w:rPr>
                <w:sz w:val="22"/>
              </w:rPr>
            </w:pPr>
            <w:r>
              <w:rPr>
                <w:sz w:val="22"/>
              </w:rPr>
              <w:t xml:space="preserve">Miško sklypų, kuriuose medžioklė nėra uždrausta, savininkų, valdytojų ir </w:t>
            </w:r>
            <w:r>
              <w:rPr>
                <w:sz w:val="22"/>
              </w:rPr>
              <w:lastRenderedPageBreak/>
              <w:t>naudotojų, įgyvendinamos žalos prevencijos priemonės, kuriomis jie siekia išvengti medžiojamųjų gyvūnų daromos žalos miškui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 w:rsidP="00614A5D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1144</w:t>
            </w:r>
            <w:r w:rsidR="00614A5D">
              <w:rPr>
                <w:sz w:val="22"/>
              </w:rPr>
              <w:t>5</w:t>
            </w:r>
          </w:p>
        </w:tc>
      </w:tr>
      <w:tr w:rsidR="00FD6346" w:rsidTr="00802310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lastRenderedPageBreak/>
              <w:t>2.1.1.</w:t>
            </w: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0"/>
              </w:rPr>
            </w:pPr>
            <w:r>
              <w:rPr>
                <w:sz w:val="20"/>
              </w:rPr>
              <w:t>Lėšų gavėjas – Valstybinių miškų urėdijos Kretingos padalinys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6346" w:rsidRDefault="00FD6346">
            <w:pPr>
              <w:widowControl w:val="0"/>
              <w:suppressAutoHyphens/>
              <w:spacing w:line="276" w:lineRule="auto"/>
              <w:ind w:left="-962"/>
              <w:jc w:val="both"/>
              <w:rPr>
                <w:sz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346" w:rsidRDefault="00FD6346">
            <w:pPr>
              <w:widowControl w:val="0"/>
              <w:suppressAutoHyphens/>
              <w:spacing w:line="276" w:lineRule="auto"/>
              <w:jc w:val="both"/>
              <w:rPr>
                <w:sz w:val="22"/>
              </w:rPr>
            </w:pPr>
          </w:p>
        </w:tc>
      </w:tr>
      <w:tr w:rsidR="00FD6346" w:rsidTr="00802310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Plotų, kuriuose siekiama išvengti medžiojamųjų gyvūnų daromos žalos, aptvėrimo  tvoromis, tvorų remontas, vielos tinklo ir stulpų įsigijimas;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ind w:firstLine="34"/>
              <w:rPr>
                <w:sz w:val="22"/>
              </w:rPr>
            </w:pPr>
            <w:r>
              <w:rPr>
                <w:sz w:val="22"/>
              </w:rPr>
              <w:t>2) Aptverta ir suremontuota 3030 m. tinklo tvoros; sunaudota 1138 frezuotų kuolų, 28 kg skobų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6911</w:t>
            </w:r>
          </w:p>
        </w:tc>
      </w:tr>
      <w:tr w:rsidR="00FD6346" w:rsidTr="00802310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2.1.2</w:t>
            </w: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Lėšų gavėjas – Svajūnas Palubinskas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6346" w:rsidRDefault="00FD6346">
            <w:pPr>
              <w:widowControl w:val="0"/>
              <w:suppressAutoHyphens/>
              <w:spacing w:line="276" w:lineRule="auto"/>
              <w:ind w:firstLine="567"/>
              <w:rPr>
                <w:sz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346" w:rsidRDefault="00FD6346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</w:p>
        </w:tc>
      </w:tr>
      <w:tr w:rsidR="00FD6346" w:rsidTr="00802310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</w:p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proofErr w:type="spellStart"/>
            <w:r>
              <w:rPr>
                <w:sz w:val="22"/>
              </w:rPr>
              <w:t>Repelentų</w:t>
            </w:r>
            <w:proofErr w:type="spellEnd"/>
            <w:r>
              <w:rPr>
                <w:sz w:val="22"/>
              </w:rPr>
              <w:t xml:space="preserve"> įsigijimas ir želdinių apdorojimo paslaugos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ind w:firstLine="34"/>
              <w:rPr>
                <w:sz w:val="22"/>
              </w:rPr>
            </w:pPr>
            <w:r>
              <w:rPr>
                <w:sz w:val="22"/>
              </w:rPr>
              <w:t xml:space="preserve">1) Įsigyta ir sunaudota </w:t>
            </w:r>
            <w:proofErr w:type="spellStart"/>
            <w:r>
              <w:rPr>
                <w:sz w:val="22"/>
              </w:rPr>
              <w:t>repelentų</w:t>
            </w:r>
            <w:proofErr w:type="spellEnd"/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46" w:rsidRDefault="00FD6346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</w:p>
          <w:p w:rsidR="00FD6346" w:rsidRDefault="00FD6346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</w:tr>
      <w:tr w:rsidR="00FD6346" w:rsidTr="00802310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2.1.3.</w:t>
            </w: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Lėšų gavėjas – Daiva </w:t>
            </w:r>
            <w:proofErr w:type="spellStart"/>
            <w:r>
              <w:rPr>
                <w:sz w:val="22"/>
              </w:rPr>
              <w:t>Palubinskienė</w:t>
            </w:r>
            <w:proofErr w:type="spellEnd"/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6346" w:rsidRDefault="00FD6346">
            <w:pPr>
              <w:widowControl w:val="0"/>
              <w:suppressAutoHyphens/>
              <w:spacing w:line="276" w:lineRule="auto"/>
              <w:ind w:firstLine="34"/>
              <w:rPr>
                <w:sz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346" w:rsidRDefault="00FD6346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</w:p>
        </w:tc>
      </w:tr>
      <w:tr w:rsidR="00FD6346" w:rsidTr="00802310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</w:p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proofErr w:type="spellStart"/>
            <w:r>
              <w:rPr>
                <w:sz w:val="22"/>
              </w:rPr>
              <w:t>Repelentų</w:t>
            </w:r>
            <w:proofErr w:type="spellEnd"/>
            <w:r>
              <w:rPr>
                <w:sz w:val="22"/>
              </w:rPr>
              <w:t xml:space="preserve"> įsigijimas ir želdinių apdorojimo paslaugos;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ind w:firstLine="34"/>
              <w:rPr>
                <w:sz w:val="22"/>
              </w:rPr>
            </w:pPr>
            <w:r>
              <w:rPr>
                <w:sz w:val="22"/>
              </w:rPr>
              <w:t xml:space="preserve">1) Įsigyta ir sunaudota  </w:t>
            </w:r>
            <w:proofErr w:type="spellStart"/>
            <w:r>
              <w:rPr>
                <w:sz w:val="22"/>
              </w:rPr>
              <w:t>repelentų</w:t>
            </w:r>
            <w:proofErr w:type="spellEnd"/>
            <w:r>
              <w:rPr>
                <w:sz w:val="22"/>
              </w:rPr>
              <w:t xml:space="preserve"> 27,48 ha plote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6346" w:rsidRDefault="00FD6346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</w:p>
        </w:tc>
      </w:tr>
      <w:tr w:rsidR="00FD6346" w:rsidTr="00802310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Aptvėrimo tvoromis, apsauginėmis juostomis darbai ir šiems darbams atlikti reikalingų medžiagų pirkimas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ind w:firstLine="34"/>
              <w:rPr>
                <w:sz w:val="22"/>
              </w:rPr>
            </w:pPr>
            <w:r>
              <w:rPr>
                <w:sz w:val="22"/>
              </w:rPr>
              <w:t>2) Įsigyta medžiagų ir aptverta 80 m tvoros.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2149</w:t>
            </w:r>
          </w:p>
        </w:tc>
      </w:tr>
      <w:tr w:rsidR="00FD6346" w:rsidTr="00802310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2.1.4.</w:t>
            </w: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Lėšų gavėjas – Marius Rimgaila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6346" w:rsidRDefault="00FD6346">
            <w:pPr>
              <w:widowControl w:val="0"/>
              <w:suppressAutoHyphens/>
              <w:spacing w:line="276" w:lineRule="auto"/>
              <w:ind w:firstLine="34"/>
              <w:rPr>
                <w:sz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346" w:rsidRDefault="00FD6346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</w:p>
        </w:tc>
      </w:tr>
      <w:tr w:rsidR="00FD6346" w:rsidTr="00802310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proofErr w:type="spellStart"/>
            <w:r>
              <w:rPr>
                <w:sz w:val="22"/>
              </w:rPr>
              <w:t>Repelentų</w:t>
            </w:r>
            <w:proofErr w:type="spellEnd"/>
            <w:r>
              <w:rPr>
                <w:sz w:val="22"/>
              </w:rPr>
              <w:t xml:space="preserve"> įsigijimas ir želdinių apdorojimo paslaugos;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ind w:firstLine="34"/>
              <w:rPr>
                <w:sz w:val="22"/>
              </w:rPr>
            </w:pPr>
            <w:r>
              <w:rPr>
                <w:sz w:val="22"/>
              </w:rPr>
              <w:t xml:space="preserve">1) Įsigyta </w:t>
            </w:r>
            <w:proofErr w:type="spellStart"/>
            <w:r>
              <w:rPr>
                <w:sz w:val="22"/>
              </w:rPr>
              <w:t>repelentų</w:t>
            </w:r>
            <w:proofErr w:type="spellEnd"/>
            <w:r>
              <w:rPr>
                <w:sz w:val="22"/>
              </w:rPr>
              <w:t xml:space="preserve"> ir apdorota medelių 17,75 ha plote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46" w:rsidRDefault="00FD6346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</w:p>
          <w:p w:rsidR="00FD6346" w:rsidRDefault="00FD6346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</w:p>
          <w:p w:rsidR="00FD6346" w:rsidRDefault="00FD6346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</w:tr>
      <w:tr w:rsidR="00FD6346" w:rsidTr="00802310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2.1.5.</w:t>
            </w: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Lėšų gavėjas – Mariaus Rimgailos individuali įmonė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6346" w:rsidRDefault="00FD6346">
            <w:pPr>
              <w:widowControl w:val="0"/>
              <w:suppressAutoHyphens/>
              <w:spacing w:line="276" w:lineRule="auto"/>
              <w:ind w:firstLine="34"/>
              <w:rPr>
                <w:sz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346" w:rsidRDefault="00FD6346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</w:p>
        </w:tc>
      </w:tr>
      <w:tr w:rsidR="00FD6346" w:rsidTr="00802310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proofErr w:type="spellStart"/>
            <w:r>
              <w:rPr>
                <w:sz w:val="22"/>
              </w:rPr>
              <w:t>Repelentų</w:t>
            </w:r>
            <w:proofErr w:type="spellEnd"/>
            <w:r>
              <w:rPr>
                <w:sz w:val="22"/>
              </w:rPr>
              <w:t xml:space="preserve"> įsigijimas ir želdinių apdorojimo paslaugos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ind w:firstLine="34"/>
              <w:rPr>
                <w:sz w:val="22"/>
              </w:rPr>
            </w:pPr>
            <w:r>
              <w:rPr>
                <w:sz w:val="22"/>
              </w:rPr>
              <w:t xml:space="preserve">1) Įsigyta ir sunaudota  </w:t>
            </w:r>
            <w:proofErr w:type="spellStart"/>
            <w:r>
              <w:rPr>
                <w:sz w:val="22"/>
              </w:rPr>
              <w:t>repelentų</w:t>
            </w:r>
            <w:proofErr w:type="spellEnd"/>
            <w:r>
              <w:rPr>
                <w:sz w:val="22"/>
              </w:rPr>
              <w:t xml:space="preserve"> 27,48 ha plote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46" w:rsidRDefault="00614A5D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</w:tr>
      <w:tr w:rsidR="00FD6346" w:rsidTr="00802310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2.1.6.</w:t>
            </w: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Vi</w:t>
            </w:r>
            <w:r w:rsidR="00A106CD">
              <w:rPr>
                <w:sz w:val="22"/>
              </w:rPr>
              <w:t>l</w:t>
            </w:r>
            <w:r>
              <w:rPr>
                <w:sz w:val="22"/>
              </w:rPr>
              <w:t>kų ūkiniams gyvūnams padarytos žalos atlyginimas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346" w:rsidRDefault="00FD6346">
            <w:pPr>
              <w:widowControl w:val="0"/>
              <w:suppressAutoHyphens/>
              <w:spacing w:line="276" w:lineRule="auto"/>
              <w:ind w:firstLine="34"/>
              <w:rPr>
                <w:sz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2925</w:t>
            </w:r>
          </w:p>
        </w:tc>
      </w:tr>
      <w:tr w:rsidR="00FD6346" w:rsidTr="00802310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2.2.</w:t>
            </w:r>
          </w:p>
        </w:tc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ind w:firstLine="205"/>
              <w:rPr>
                <w:sz w:val="22"/>
              </w:rPr>
            </w:pPr>
            <w:r>
              <w:rPr>
                <w:sz w:val="22"/>
              </w:rPr>
              <w:t>Kartografinės ir kitos medžiagos, reikalingos pagal Medžioklės įstatymo reikalavimus rengiamiems medžioklės plotų vienetų sudarymo ar jų ribų pakeitimo projektų parengimo priemonės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46" w:rsidRDefault="00FD6346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</w:p>
        </w:tc>
      </w:tr>
      <w:tr w:rsidR="00FD6346" w:rsidTr="00802310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</w:p>
        </w:tc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Iš viso: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 w:rsidP="00614A5D">
            <w:pPr>
              <w:widowControl w:val="0"/>
              <w:suppressAutoHyphens/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143</w:t>
            </w:r>
            <w:r w:rsidR="00614A5D">
              <w:rPr>
                <w:b/>
                <w:sz w:val="22"/>
              </w:rPr>
              <w:t>70</w:t>
            </w:r>
          </w:p>
        </w:tc>
      </w:tr>
    </w:tbl>
    <w:p w:rsidR="00FD6346" w:rsidRDefault="00FD6346" w:rsidP="00FD6346">
      <w:pPr>
        <w:jc w:val="both"/>
      </w:pPr>
    </w:p>
    <w:p w:rsidR="00FD6346" w:rsidRDefault="00FD6346" w:rsidP="00FD6346">
      <w:pPr>
        <w:jc w:val="both"/>
      </w:pPr>
    </w:p>
    <w:p w:rsidR="00FD6346" w:rsidRDefault="00FD6346" w:rsidP="00FD6346">
      <w:pPr>
        <w:ind w:firstLine="567"/>
        <w:jc w:val="both"/>
        <w:rPr>
          <w:b/>
          <w:color w:val="000000"/>
        </w:rPr>
      </w:pPr>
      <w:r>
        <w:rPr>
          <w:b/>
          <w:color w:val="000000"/>
        </w:rPr>
        <w:t>3. Programos lėšos, skirtos Savivaldybės visuomenės sveikatos rėmimo specialiajai programai</w:t>
      </w:r>
    </w:p>
    <w:p w:rsidR="00FD6346" w:rsidRDefault="00FD6346" w:rsidP="00FD6346">
      <w:pPr>
        <w:jc w:val="both"/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20"/>
        <w:gridCol w:w="2150"/>
      </w:tblGrid>
      <w:tr w:rsidR="00FD6346" w:rsidTr="00FD6346"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Programos pavadinimas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 w:rsidP="00614A5D">
            <w:pPr>
              <w:widowControl w:val="0"/>
              <w:suppressAutoHyphens/>
              <w:spacing w:line="276" w:lineRule="auto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Panaudota lėšų, </w:t>
            </w:r>
            <w:proofErr w:type="spellStart"/>
            <w:r w:rsidR="00614A5D">
              <w:rPr>
                <w:b/>
                <w:color w:val="000000"/>
                <w:sz w:val="22"/>
              </w:rPr>
              <w:t>Eur</w:t>
            </w:r>
            <w:proofErr w:type="spellEnd"/>
          </w:p>
        </w:tc>
      </w:tr>
      <w:tr w:rsidR="00FD6346" w:rsidTr="00FD6346"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Savivaldybės visuomenės sveikatos rėmimo specialioji programa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46727</w:t>
            </w:r>
          </w:p>
        </w:tc>
      </w:tr>
    </w:tbl>
    <w:p w:rsidR="00FD6346" w:rsidRDefault="00FD6346" w:rsidP="00FD6346">
      <w:pPr>
        <w:jc w:val="both"/>
      </w:pPr>
    </w:p>
    <w:p w:rsidR="00FD6346" w:rsidRDefault="00FD6346" w:rsidP="00FD6346">
      <w:pPr>
        <w:ind w:firstLine="567"/>
        <w:jc w:val="both"/>
        <w:rPr>
          <w:b/>
        </w:rPr>
      </w:pPr>
    </w:p>
    <w:p w:rsidR="00FD6346" w:rsidRDefault="00FD6346" w:rsidP="00FD6346">
      <w:pPr>
        <w:ind w:firstLine="567"/>
        <w:jc w:val="both"/>
        <w:rPr>
          <w:b/>
        </w:rPr>
      </w:pPr>
    </w:p>
    <w:p w:rsidR="00614A5D" w:rsidRDefault="00614A5D" w:rsidP="00FD6346">
      <w:pPr>
        <w:ind w:firstLine="567"/>
        <w:jc w:val="both"/>
        <w:rPr>
          <w:b/>
        </w:rPr>
      </w:pPr>
    </w:p>
    <w:p w:rsidR="00FD6346" w:rsidRDefault="00FD6346" w:rsidP="00FD6346">
      <w:pPr>
        <w:ind w:firstLine="567"/>
        <w:jc w:val="both"/>
        <w:rPr>
          <w:b/>
          <w:color w:val="000000"/>
        </w:rPr>
      </w:pPr>
      <w:r>
        <w:rPr>
          <w:b/>
        </w:rPr>
        <w:t>4.</w:t>
      </w:r>
      <w:r>
        <w:rPr>
          <w:b/>
          <w:color w:val="000000"/>
        </w:rPr>
        <w:t xml:space="preserve"> Kitos aplinkosaugos priemonės, kurioms įgyvendinti panaudotos Programos lėšos</w:t>
      </w:r>
    </w:p>
    <w:p w:rsidR="00FD6346" w:rsidRDefault="00FD6346" w:rsidP="00FD6346">
      <w:pPr>
        <w:jc w:val="both"/>
        <w:rPr>
          <w:b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972"/>
        <w:gridCol w:w="709"/>
        <w:gridCol w:w="2553"/>
        <w:gridCol w:w="1166"/>
      </w:tblGrid>
      <w:tr w:rsidR="00FD6346" w:rsidTr="00D36A22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Eil. Nr.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rPr>
                <w:sz w:val="22"/>
              </w:rPr>
            </w:pPr>
            <w:r>
              <w:rPr>
                <w:b/>
                <w:color w:val="000000"/>
                <w:sz w:val="22"/>
              </w:rPr>
              <w:t>Priemonės pavadinimas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Detalus priemonės vykdymo aprašymas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Panaudota lėšų, </w:t>
            </w:r>
            <w:proofErr w:type="spellStart"/>
            <w:r>
              <w:rPr>
                <w:b/>
                <w:sz w:val="22"/>
              </w:rPr>
              <w:t>Eur</w:t>
            </w:r>
            <w:proofErr w:type="spellEnd"/>
          </w:p>
        </w:tc>
      </w:tr>
      <w:tr w:rsidR="00FD6346" w:rsidTr="00D36A2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4.1.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ind w:firstLine="13"/>
              <w:rPr>
                <w:b/>
                <w:sz w:val="22"/>
              </w:rPr>
            </w:pPr>
            <w:r>
              <w:rPr>
                <w:b/>
                <w:sz w:val="22"/>
              </w:rPr>
              <w:t>Aplinkos kokybės gerinimo ir apsaugos priemonės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6870</w:t>
            </w:r>
          </w:p>
        </w:tc>
      </w:tr>
      <w:tr w:rsidR="00FD6346" w:rsidTr="00D36A2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4.1.1.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46" w:rsidRDefault="00FD6346">
            <w:pPr>
              <w:widowControl w:val="0"/>
              <w:spacing w:line="276" w:lineRule="auto"/>
              <w:ind w:firstLine="13"/>
              <w:rPr>
                <w:sz w:val="22"/>
              </w:rPr>
            </w:pPr>
          </w:p>
          <w:p w:rsidR="00FD6346" w:rsidRDefault="00FD6346">
            <w:pPr>
              <w:widowControl w:val="0"/>
              <w:spacing w:line="276" w:lineRule="auto"/>
              <w:ind w:firstLine="13"/>
              <w:rPr>
                <w:sz w:val="22"/>
              </w:rPr>
            </w:pPr>
            <w:r>
              <w:rPr>
                <w:sz w:val="22"/>
              </w:rPr>
              <w:t>Gamtos išteklių apsaugos, atkūrimo ir gausinimo, aplinkos kokybės gerinimo ir apsaugos priemonės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ind w:firstLine="13"/>
              <w:rPr>
                <w:sz w:val="22"/>
              </w:rPr>
            </w:pPr>
            <w:proofErr w:type="spellStart"/>
            <w:r>
              <w:rPr>
                <w:sz w:val="22"/>
              </w:rPr>
              <w:t>Sosnovskio</w:t>
            </w:r>
            <w:proofErr w:type="spellEnd"/>
            <w:r>
              <w:rPr>
                <w:sz w:val="22"/>
              </w:rPr>
              <w:t xml:space="preserve"> barščių naikinimo darbai. Kretingos miesto,  Kretingos,  Žalgirio, Vydmantų seniūnijose  sutvarkyta teritorija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</w:tr>
      <w:tr w:rsidR="00FD6346" w:rsidTr="00D36A2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4.1.2.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ind w:firstLine="13"/>
              <w:rPr>
                <w:sz w:val="22"/>
              </w:rPr>
            </w:pPr>
            <w:r>
              <w:rPr>
                <w:sz w:val="22"/>
              </w:rPr>
              <w:t>Pavojingų atliekų tvarkymas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ind w:firstLine="13"/>
              <w:rPr>
                <w:sz w:val="22"/>
              </w:rPr>
            </w:pPr>
            <w:r>
              <w:rPr>
                <w:sz w:val="22"/>
              </w:rPr>
              <w:t>Sutvarkyta: 2,093 t agrochemijos atliekų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3372</w:t>
            </w:r>
          </w:p>
        </w:tc>
      </w:tr>
      <w:tr w:rsidR="00FD6346" w:rsidTr="00D36A2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4.1.3. 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46" w:rsidRDefault="00FD6346">
            <w:pPr>
              <w:widowControl w:val="0"/>
              <w:spacing w:line="276" w:lineRule="auto"/>
              <w:ind w:firstLine="13"/>
              <w:rPr>
                <w:sz w:val="22"/>
              </w:rPr>
            </w:pPr>
          </w:p>
          <w:p w:rsidR="00FD6346" w:rsidRDefault="00FD6346">
            <w:pPr>
              <w:widowControl w:val="0"/>
              <w:spacing w:line="276" w:lineRule="auto"/>
              <w:ind w:firstLine="13"/>
              <w:rPr>
                <w:sz w:val="22"/>
              </w:rPr>
            </w:pPr>
          </w:p>
          <w:p w:rsidR="00FD6346" w:rsidRDefault="00FD6346">
            <w:pPr>
              <w:widowControl w:val="0"/>
              <w:spacing w:line="276" w:lineRule="auto"/>
              <w:ind w:firstLine="13"/>
              <w:rPr>
                <w:sz w:val="22"/>
              </w:rPr>
            </w:pPr>
            <w:r>
              <w:rPr>
                <w:sz w:val="22"/>
              </w:rPr>
              <w:t xml:space="preserve">Vandens telkinių </w:t>
            </w:r>
            <w:proofErr w:type="spellStart"/>
            <w:r>
              <w:rPr>
                <w:sz w:val="22"/>
              </w:rPr>
              <w:t>įžuvinimas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ind w:firstLine="13"/>
              <w:rPr>
                <w:sz w:val="22"/>
              </w:rPr>
            </w:pPr>
            <w:r>
              <w:rPr>
                <w:sz w:val="22"/>
              </w:rPr>
              <w:t xml:space="preserve">Atlikti </w:t>
            </w:r>
            <w:proofErr w:type="spellStart"/>
            <w:r>
              <w:rPr>
                <w:sz w:val="22"/>
              </w:rPr>
              <w:t>ichtiofaunos</w:t>
            </w:r>
            <w:proofErr w:type="spellEnd"/>
            <w:r>
              <w:rPr>
                <w:sz w:val="22"/>
              </w:rPr>
              <w:t xml:space="preserve"> išteklių tyrimai; įvertinta  tvenkinių ekologinės būklės pagal </w:t>
            </w:r>
            <w:proofErr w:type="spellStart"/>
            <w:r>
              <w:rPr>
                <w:sz w:val="22"/>
              </w:rPr>
              <w:t>ictiofaunos</w:t>
            </w:r>
            <w:proofErr w:type="spellEnd"/>
            <w:r>
              <w:rPr>
                <w:sz w:val="22"/>
              </w:rPr>
              <w:t xml:space="preserve"> rodiklius, sudarytas ilgalaikis žuvų įveisimo planas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46" w:rsidRDefault="00FD6346">
            <w:pPr>
              <w:widowControl w:val="0"/>
              <w:spacing w:line="276" w:lineRule="auto"/>
              <w:jc w:val="center"/>
              <w:rPr>
                <w:sz w:val="22"/>
              </w:rPr>
            </w:pPr>
          </w:p>
          <w:p w:rsidR="00FD6346" w:rsidRDefault="00FD6346">
            <w:pPr>
              <w:widowControl w:val="0"/>
              <w:spacing w:line="276" w:lineRule="auto"/>
              <w:jc w:val="center"/>
              <w:rPr>
                <w:sz w:val="22"/>
              </w:rPr>
            </w:pPr>
          </w:p>
          <w:p w:rsidR="00FD6346" w:rsidRDefault="00FD6346">
            <w:pPr>
              <w:widowControl w:val="0"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3100</w:t>
            </w:r>
          </w:p>
        </w:tc>
      </w:tr>
      <w:tr w:rsidR="00FD6346" w:rsidTr="00D36A2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4.2.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ind w:firstLine="13"/>
              <w:rPr>
                <w:b/>
                <w:sz w:val="22"/>
              </w:rPr>
            </w:pPr>
            <w:r>
              <w:rPr>
                <w:b/>
                <w:sz w:val="22"/>
              </w:rPr>
              <w:t>Atliekų tvarkymo infrastruktūros plėtros priemonės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D36A22">
            <w:pPr>
              <w:widowControl w:val="0"/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45114</w:t>
            </w:r>
          </w:p>
        </w:tc>
      </w:tr>
      <w:tr w:rsidR="00FD6346" w:rsidTr="00D36A2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4.2.1.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ind w:firstLine="13"/>
              <w:rPr>
                <w:sz w:val="22"/>
              </w:rPr>
            </w:pPr>
            <w:r>
              <w:rPr>
                <w:sz w:val="22"/>
              </w:rPr>
              <w:t xml:space="preserve">Projekto "Komunalinių  atliekų tvarkymo infrastruktūros plėtra Klaipėdos miesto, Skuodo ir Kretingos rajonų bei Neringos savivaldybėse" </w:t>
            </w:r>
            <w:proofErr w:type="spellStart"/>
            <w:r>
              <w:rPr>
                <w:sz w:val="22"/>
              </w:rPr>
              <w:t>kofinansavimas</w:t>
            </w:r>
            <w:proofErr w:type="spellEnd"/>
            <w:r>
              <w:rPr>
                <w:sz w:val="22"/>
              </w:rPr>
              <w:t>;  informavimo priemonių įsigijimas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46" w:rsidRDefault="00FD6346">
            <w:pPr>
              <w:widowControl w:val="0"/>
              <w:spacing w:line="276" w:lineRule="auto"/>
              <w:ind w:firstLine="13"/>
              <w:rPr>
                <w:sz w:val="22"/>
              </w:rPr>
            </w:pPr>
            <w:r>
              <w:rPr>
                <w:sz w:val="22"/>
              </w:rPr>
              <w:t>Sumokėta Kretingos rajono savivaldybei tenkanti dalis už pusiau požeminius konteinerius ir projektus; Iš UAB „</w:t>
            </w:r>
            <w:proofErr w:type="spellStart"/>
            <w:r>
              <w:rPr>
                <w:sz w:val="22"/>
              </w:rPr>
              <w:t>Ideo</w:t>
            </w:r>
            <w:proofErr w:type="spellEnd"/>
            <w:r>
              <w:rPr>
                <w:sz w:val="22"/>
              </w:rPr>
              <w:t xml:space="preserve"> LT“ įsigyti informaciniai lipdukai konteineriams</w:t>
            </w:r>
          </w:p>
          <w:p w:rsidR="00FD6346" w:rsidRDefault="00FD6346">
            <w:pPr>
              <w:widowControl w:val="0"/>
              <w:spacing w:line="276" w:lineRule="auto"/>
              <w:ind w:firstLine="13"/>
              <w:rPr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46" w:rsidRDefault="00FD6346">
            <w:pPr>
              <w:widowControl w:val="0"/>
              <w:spacing w:line="276" w:lineRule="auto"/>
              <w:jc w:val="center"/>
              <w:rPr>
                <w:sz w:val="22"/>
              </w:rPr>
            </w:pPr>
          </w:p>
          <w:p w:rsidR="00FD6346" w:rsidRDefault="00FD6346">
            <w:pPr>
              <w:widowControl w:val="0"/>
              <w:spacing w:line="276" w:lineRule="auto"/>
              <w:jc w:val="center"/>
              <w:rPr>
                <w:sz w:val="22"/>
              </w:rPr>
            </w:pPr>
          </w:p>
          <w:p w:rsidR="00FD6346" w:rsidRDefault="00FD6346">
            <w:pPr>
              <w:widowControl w:val="0"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44112</w:t>
            </w:r>
          </w:p>
          <w:p w:rsidR="00FD6346" w:rsidRDefault="00FD6346">
            <w:pPr>
              <w:widowControl w:val="0"/>
              <w:spacing w:line="276" w:lineRule="auto"/>
              <w:jc w:val="center"/>
              <w:rPr>
                <w:sz w:val="22"/>
              </w:rPr>
            </w:pPr>
          </w:p>
          <w:p w:rsidR="00FD6346" w:rsidRDefault="00FD6346">
            <w:pPr>
              <w:widowControl w:val="0"/>
              <w:spacing w:line="276" w:lineRule="auto"/>
              <w:jc w:val="center"/>
              <w:rPr>
                <w:sz w:val="22"/>
              </w:rPr>
            </w:pPr>
          </w:p>
          <w:p w:rsidR="00FD6346" w:rsidRDefault="00FD6346">
            <w:pPr>
              <w:widowControl w:val="0"/>
              <w:spacing w:line="276" w:lineRule="auto"/>
              <w:jc w:val="center"/>
              <w:rPr>
                <w:sz w:val="22"/>
              </w:rPr>
            </w:pPr>
          </w:p>
          <w:p w:rsidR="00FD6346" w:rsidRDefault="00FD6346">
            <w:pPr>
              <w:widowControl w:val="0"/>
              <w:spacing w:line="276" w:lineRule="auto"/>
              <w:jc w:val="center"/>
              <w:rPr>
                <w:sz w:val="22"/>
              </w:rPr>
            </w:pPr>
          </w:p>
          <w:p w:rsidR="00FD6346" w:rsidRDefault="00FD6346">
            <w:pPr>
              <w:widowControl w:val="0"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</w:tr>
      <w:tr w:rsidR="00FD6346" w:rsidTr="00D36A2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4.2.2.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D36A22">
            <w:pPr>
              <w:widowControl w:val="0"/>
              <w:spacing w:line="276" w:lineRule="auto"/>
              <w:ind w:firstLine="13"/>
              <w:rPr>
                <w:sz w:val="22"/>
              </w:rPr>
            </w:pPr>
            <w:r>
              <w:rPr>
                <w:sz w:val="22"/>
              </w:rPr>
              <w:t>Šunų ekskrementų dėžių įsigijimas ir įrengimas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D36A22" w:rsidP="00D36A22">
            <w:pPr>
              <w:widowControl w:val="0"/>
              <w:spacing w:line="276" w:lineRule="auto"/>
              <w:ind w:firstLine="13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D36A22">
            <w:pPr>
              <w:widowControl w:val="0"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FD6346" w:rsidTr="00D36A2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4.3.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ind w:firstLine="13"/>
              <w:rPr>
                <w:b/>
                <w:sz w:val="22"/>
              </w:rPr>
            </w:pPr>
            <w:r>
              <w:rPr>
                <w:b/>
                <w:color w:val="000000"/>
                <w:sz w:val="22"/>
              </w:rPr>
              <w:t>Atliekų, kurių turėtojo nustatyti neįmanoma arba kuris nebeegzistuoja, tvarkymo priemonės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9458</w:t>
            </w:r>
          </w:p>
        </w:tc>
      </w:tr>
      <w:tr w:rsidR="00FD6346" w:rsidTr="00D36A2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4.3.1.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46" w:rsidRDefault="00FD6346">
            <w:pPr>
              <w:widowControl w:val="0"/>
              <w:spacing w:line="276" w:lineRule="auto"/>
              <w:ind w:firstLine="13"/>
              <w:rPr>
                <w:sz w:val="22"/>
              </w:rPr>
            </w:pPr>
          </w:p>
          <w:p w:rsidR="00FD6346" w:rsidRDefault="00FD6346">
            <w:pPr>
              <w:widowControl w:val="0"/>
              <w:spacing w:line="276" w:lineRule="auto"/>
              <w:ind w:firstLine="13"/>
              <w:rPr>
                <w:sz w:val="22"/>
              </w:rPr>
            </w:pPr>
            <w:r>
              <w:rPr>
                <w:sz w:val="22"/>
              </w:rPr>
              <w:t>Aplinkos tvarkymo metu surinktų atliekų tvarkymas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ind w:firstLine="13"/>
              <w:rPr>
                <w:sz w:val="22"/>
              </w:rPr>
            </w:pPr>
            <w:r>
              <w:rPr>
                <w:sz w:val="22"/>
              </w:rPr>
              <w:t>Akcijos „Darom“ metu surinkta ir išvežta 26,8 t atliekų.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</w:tr>
      <w:tr w:rsidR="00FD6346" w:rsidTr="00D36A2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4.3.2.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ind w:firstLine="13"/>
              <w:rPr>
                <w:sz w:val="22"/>
              </w:rPr>
            </w:pPr>
            <w:r>
              <w:rPr>
                <w:sz w:val="22"/>
              </w:rPr>
              <w:t>Aplinkos tvarkymo metu surinktų bešeimininkių padangų tvarkymas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ind w:firstLine="13"/>
              <w:rPr>
                <w:sz w:val="22"/>
              </w:rPr>
            </w:pPr>
            <w:r>
              <w:rPr>
                <w:sz w:val="22"/>
              </w:rPr>
              <w:t xml:space="preserve">Išvežta ir sutvarkyta bešeimininkių padangų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8580</w:t>
            </w:r>
          </w:p>
        </w:tc>
      </w:tr>
      <w:tr w:rsidR="00FD6346" w:rsidTr="00D36A2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4.4.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ind w:firstLine="13"/>
              <w:rPr>
                <w:b/>
                <w:sz w:val="22"/>
              </w:rPr>
            </w:pPr>
            <w:r>
              <w:rPr>
                <w:b/>
                <w:color w:val="000000"/>
                <w:sz w:val="22"/>
              </w:rPr>
              <w:t>Aplinkos monitoringo, prevencinės, aplinkos atkūrimo priemonės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28189</w:t>
            </w:r>
          </w:p>
        </w:tc>
      </w:tr>
      <w:tr w:rsidR="00FD6346" w:rsidTr="00D36A2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4.4.1.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ind w:firstLine="13"/>
              <w:rPr>
                <w:sz w:val="22"/>
              </w:rPr>
            </w:pPr>
            <w:r>
              <w:rPr>
                <w:sz w:val="22"/>
              </w:rPr>
              <w:t xml:space="preserve">Aplinkos </w:t>
            </w:r>
            <w:proofErr w:type="spellStart"/>
            <w:r>
              <w:rPr>
                <w:sz w:val="22"/>
              </w:rPr>
              <w:t>stebėsenos</w:t>
            </w:r>
            <w:proofErr w:type="spellEnd"/>
            <w:r>
              <w:rPr>
                <w:sz w:val="22"/>
              </w:rPr>
              <w:t xml:space="preserve"> programos 2016-2020 m. vykdymo paslaugos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ind w:firstLine="13"/>
              <w:rPr>
                <w:sz w:val="22"/>
              </w:rPr>
            </w:pPr>
            <w:r>
              <w:rPr>
                <w:sz w:val="22"/>
              </w:rPr>
              <w:t xml:space="preserve">Aplinkos </w:t>
            </w:r>
            <w:proofErr w:type="spellStart"/>
            <w:r>
              <w:rPr>
                <w:sz w:val="22"/>
              </w:rPr>
              <w:t>stebėsenos</w:t>
            </w:r>
            <w:proofErr w:type="spellEnd"/>
            <w:r>
              <w:rPr>
                <w:sz w:val="22"/>
              </w:rPr>
              <w:t xml:space="preserve"> programos 2016-2020 metų programos vykdymas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46" w:rsidRDefault="00FD6346">
            <w:pPr>
              <w:widowControl w:val="0"/>
              <w:spacing w:line="276" w:lineRule="auto"/>
              <w:jc w:val="center"/>
              <w:rPr>
                <w:sz w:val="22"/>
              </w:rPr>
            </w:pPr>
          </w:p>
          <w:p w:rsidR="00FD6346" w:rsidRDefault="00FD6346">
            <w:pPr>
              <w:widowControl w:val="0"/>
              <w:spacing w:line="276" w:lineRule="auto"/>
              <w:jc w:val="center"/>
              <w:rPr>
                <w:sz w:val="22"/>
              </w:rPr>
            </w:pPr>
          </w:p>
          <w:p w:rsidR="00FD6346" w:rsidRDefault="00FD6346">
            <w:pPr>
              <w:widowControl w:val="0"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10200</w:t>
            </w:r>
          </w:p>
        </w:tc>
      </w:tr>
      <w:tr w:rsidR="00FD6346" w:rsidTr="00D36A2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4.4.2.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ind w:firstLine="13"/>
              <w:rPr>
                <w:sz w:val="22"/>
              </w:rPr>
            </w:pPr>
            <w:r>
              <w:rPr>
                <w:sz w:val="22"/>
              </w:rPr>
              <w:t>Paviršinių vandens telkinių valymo darbų finansavimas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ind w:firstLine="13"/>
              <w:rPr>
                <w:sz w:val="22"/>
              </w:rPr>
            </w:pPr>
            <w:r>
              <w:rPr>
                <w:sz w:val="22"/>
              </w:rPr>
              <w:t>Tvenkinių pakrančių tvarkymo darbai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46" w:rsidRDefault="00FD6346">
            <w:pPr>
              <w:widowControl w:val="0"/>
              <w:spacing w:line="276" w:lineRule="auto"/>
              <w:jc w:val="center"/>
              <w:rPr>
                <w:sz w:val="22"/>
              </w:rPr>
            </w:pPr>
          </w:p>
          <w:p w:rsidR="00FD6346" w:rsidRDefault="00FD6346">
            <w:pPr>
              <w:widowControl w:val="0"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</w:tr>
      <w:tr w:rsidR="00FD6346" w:rsidTr="00D36A2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4.4.3</w:t>
            </w:r>
            <w:r>
              <w:rPr>
                <w:sz w:val="22"/>
              </w:rPr>
              <w:lastRenderedPageBreak/>
              <w:t>.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46" w:rsidRDefault="00FD6346">
            <w:pPr>
              <w:widowControl w:val="0"/>
              <w:spacing w:line="276" w:lineRule="auto"/>
              <w:ind w:firstLine="13"/>
              <w:rPr>
                <w:sz w:val="22"/>
              </w:rPr>
            </w:pPr>
          </w:p>
          <w:p w:rsidR="00FD6346" w:rsidRDefault="00FD6346">
            <w:pPr>
              <w:widowControl w:val="0"/>
              <w:spacing w:line="276" w:lineRule="auto"/>
              <w:ind w:firstLine="13"/>
              <w:rPr>
                <w:sz w:val="22"/>
              </w:rPr>
            </w:pPr>
          </w:p>
          <w:p w:rsidR="00FD6346" w:rsidRDefault="00FD6346">
            <w:pPr>
              <w:widowControl w:val="0"/>
              <w:spacing w:line="276" w:lineRule="auto"/>
              <w:ind w:firstLine="13"/>
              <w:rPr>
                <w:sz w:val="22"/>
              </w:rPr>
            </w:pPr>
            <w:r>
              <w:rPr>
                <w:sz w:val="22"/>
              </w:rPr>
              <w:t xml:space="preserve">Projekto „Buvusios asfaltbetonio bazės teritorijos Kretingos r. sav., </w:t>
            </w:r>
            <w:proofErr w:type="spellStart"/>
            <w:r>
              <w:rPr>
                <w:sz w:val="22"/>
              </w:rPr>
              <w:t>Imbarės</w:t>
            </w:r>
            <w:proofErr w:type="spellEnd"/>
            <w:r>
              <w:rPr>
                <w:sz w:val="22"/>
              </w:rPr>
              <w:t xml:space="preserve"> sen., </w:t>
            </w:r>
            <w:proofErr w:type="spellStart"/>
            <w:r>
              <w:rPr>
                <w:sz w:val="22"/>
              </w:rPr>
              <w:t>Klecininkų</w:t>
            </w:r>
            <w:proofErr w:type="spellEnd"/>
            <w:r>
              <w:rPr>
                <w:sz w:val="22"/>
              </w:rPr>
              <w:t xml:space="preserve"> k., sutvarkymas“ finansavimas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ind w:firstLine="13"/>
              <w:rPr>
                <w:sz w:val="22"/>
              </w:rPr>
            </w:pPr>
            <w:proofErr w:type="spellStart"/>
            <w:r>
              <w:rPr>
                <w:sz w:val="22"/>
              </w:rPr>
              <w:lastRenderedPageBreak/>
              <w:t>Kofinansuoti</w:t>
            </w:r>
            <w:proofErr w:type="spellEnd"/>
            <w:r>
              <w:rPr>
                <w:sz w:val="22"/>
              </w:rPr>
              <w:t xml:space="preserve"> projekto </w:t>
            </w:r>
            <w:r>
              <w:rPr>
                <w:sz w:val="22"/>
              </w:rPr>
              <w:lastRenderedPageBreak/>
              <w:t>metu vykdyti grunto kasimo ir vežimo darbai, techninės priežiūros paslaugos, apmokėtos kontrolinių tyrimų paslaugos. Įsigytos teritorijos tvarkymo plano paslaugos.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46" w:rsidRDefault="00FD6346">
            <w:pPr>
              <w:widowControl w:val="0"/>
              <w:spacing w:line="276" w:lineRule="auto"/>
              <w:jc w:val="center"/>
              <w:rPr>
                <w:sz w:val="22"/>
              </w:rPr>
            </w:pPr>
          </w:p>
          <w:p w:rsidR="00FD6346" w:rsidRDefault="00FD6346">
            <w:pPr>
              <w:widowControl w:val="0"/>
              <w:spacing w:line="276" w:lineRule="auto"/>
              <w:jc w:val="center"/>
              <w:rPr>
                <w:sz w:val="22"/>
              </w:rPr>
            </w:pPr>
          </w:p>
          <w:p w:rsidR="00FD6346" w:rsidRDefault="00FD6346">
            <w:pPr>
              <w:widowControl w:val="0"/>
              <w:spacing w:line="276" w:lineRule="auto"/>
              <w:jc w:val="center"/>
              <w:rPr>
                <w:sz w:val="22"/>
              </w:rPr>
            </w:pPr>
          </w:p>
          <w:p w:rsidR="00FD6346" w:rsidRDefault="00FD6346">
            <w:pPr>
              <w:widowControl w:val="0"/>
              <w:spacing w:line="276" w:lineRule="auto"/>
              <w:jc w:val="center"/>
              <w:rPr>
                <w:sz w:val="22"/>
              </w:rPr>
            </w:pPr>
          </w:p>
          <w:p w:rsidR="00FD6346" w:rsidRDefault="00FD6346">
            <w:pPr>
              <w:widowControl w:val="0"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16000</w:t>
            </w:r>
          </w:p>
        </w:tc>
      </w:tr>
      <w:tr w:rsidR="00FD6346" w:rsidTr="00D36A2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rPr>
                <w:sz w:val="22"/>
              </w:rPr>
            </w:pPr>
            <w:r>
              <w:rPr>
                <w:sz w:val="22"/>
              </w:rPr>
              <w:lastRenderedPageBreak/>
              <w:t>4.5.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ind w:firstLine="13"/>
              <w:rPr>
                <w:b/>
                <w:sz w:val="22"/>
              </w:rPr>
            </w:pPr>
            <w:r>
              <w:rPr>
                <w:b/>
                <w:color w:val="000000"/>
                <w:sz w:val="22"/>
              </w:rPr>
              <w:t>Visuomenės švietimo ir mokymo aplinkosaugos klausimais priemonės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</w:tr>
      <w:tr w:rsidR="00FD6346" w:rsidTr="00D36A2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4.5.1.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ind w:firstLine="13"/>
              <w:rPr>
                <w:sz w:val="22"/>
              </w:rPr>
            </w:pPr>
            <w:r>
              <w:rPr>
                <w:sz w:val="22"/>
              </w:rPr>
              <w:t>Spaudinių (laikraščių ir žurnalų) aplinkosaugine tema įsigijimas ir platinimas; visuomenės informavimas aplinkosaugos klausimais per visuomenės informavimo priemones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46" w:rsidRDefault="00FD6346">
            <w:pPr>
              <w:widowControl w:val="0"/>
              <w:spacing w:line="276" w:lineRule="auto"/>
              <w:ind w:firstLine="13"/>
              <w:jc w:val="center"/>
              <w:rPr>
                <w:sz w:val="22"/>
              </w:rPr>
            </w:pPr>
          </w:p>
          <w:p w:rsidR="00FD6346" w:rsidRDefault="00FD6346">
            <w:pPr>
              <w:widowControl w:val="0"/>
              <w:spacing w:line="276" w:lineRule="auto"/>
              <w:ind w:firstLine="13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FD6346" w:rsidTr="00D36A2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4.6.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ind w:firstLine="13"/>
              <w:rPr>
                <w:b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Želdynų ir želdinių apsaugos, tvarkymo, būklės </w:t>
            </w:r>
            <w:proofErr w:type="spellStart"/>
            <w:r>
              <w:rPr>
                <w:b/>
                <w:color w:val="000000"/>
                <w:sz w:val="22"/>
              </w:rPr>
              <w:t>stebėsenos</w:t>
            </w:r>
            <w:proofErr w:type="spellEnd"/>
            <w:r>
              <w:rPr>
                <w:b/>
                <w:color w:val="000000"/>
                <w:sz w:val="22"/>
              </w:rPr>
              <w:t>, želdynų kūrimo, želdinių veisimo ir inventorizavimo priemonės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25173</w:t>
            </w:r>
          </w:p>
        </w:tc>
      </w:tr>
      <w:tr w:rsidR="00FD6346" w:rsidTr="00D36A2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4.6.1.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ind w:firstLine="13"/>
              <w:rPr>
                <w:sz w:val="22"/>
              </w:rPr>
            </w:pPr>
            <w:r>
              <w:rPr>
                <w:sz w:val="22"/>
              </w:rPr>
              <w:t>Želdynų tvarkymo darbų  finansavimas; medžių ir krūmų genėjimo darbų finansavimas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spacing w:line="276" w:lineRule="auto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Salantų regioninio parko želdynų tvarkymo darbai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3000</w:t>
            </w:r>
          </w:p>
        </w:tc>
      </w:tr>
      <w:tr w:rsidR="00FD6346" w:rsidTr="00D36A2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46" w:rsidRDefault="00FD6346">
            <w:pPr>
              <w:widowControl w:val="0"/>
              <w:spacing w:line="276" w:lineRule="auto"/>
              <w:rPr>
                <w:sz w:val="22"/>
              </w:rPr>
            </w:pP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46" w:rsidRDefault="00FD6346">
            <w:pPr>
              <w:widowControl w:val="0"/>
              <w:spacing w:line="276" w:lineRule="auto"/>
              <w:ind w:firstLine="13"/>
              <w:rPr>
                <w:sz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Kretingos muziejaus  parko želdynų tvarkymo </w:t>
            </w:r>
          </w:p>
          <w:p w:rsidR="00FD6346" w:rsidRDefault="00FD6346">
            <w:pPr>
              <w:spacing w:line="276" w:lineRule="auto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darbai.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</w:tr>
      <w:tr w:rsidR="00FD6346" w:rsidTr="00D36A2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46" w:rsidRDefault="00FD6346">
            <w:pPr>
              <w:widowControl w:val="0"/>
              <w:spacing w:line="276" w:lineRule="auto"/>
              <w:rPr>
                <w:sz w:val="22"/>
              </w:rPr>
            </w:pP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46" w:rsidRDefault="00FD6346">
            <w:pPr>
              <w:widowControl w:val="0"/>
              <w:spacing w:line="276" w:lineRule="auto"/>
              <w:ind w:firstLine="13"/>
              <w:rPr>
                <w:sz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Kretingos miesto seniūnijos želdynų tvarkymo darbai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20173</w:t>
            </w:r>
          </w:p>
        </w:tc>
      </w:tr>
      <w:tr w:rsidR="00FD6346" w:rsidTr="00D36A2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46" w:rsidRDefault="00FD6346">
            <w:pPr>
              <w:widowControl w:val="0"/>
              <w:spacing w:line="276" w:lineRule="auto"/>
              <w:rPr>
                <w:sz w:val="22"/>
              </w:rPr>
            </w:pP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Pr="00D36A22" w:rsidRDefault="00FD6346">
            <w:pPr>
              <w:widowControl w:val="0"/>
              <w:spacing w:line="276" w:lineRule="auto"/>
              <w:rPr>
                <w:b/>
                <w:sz w:val="22"/>
              </w:rPr>
            </w:pPr>
            <w:r w:rsidRPr="00D36A22">
              <w:rPr>
                <w:b/>
                <w:sz w:val="22"/>
              </w:rPr>
              <w:t>Iš viso: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46" w:rsidRPr="00D36A22" w:rsidRDefault="00D36A22">
            <w:pPr>
              <w:widowControl w:val="0"/>
              <w:spacing w:line="276" w:lineRule="auto"/>
              <w:rPr>
                <w:b/>
                <w:sz w:val="22"/>
              </w:rPr>
            </w:pPr>
            <w:r w:rsidRPr="00D36A22">
              <w:rPr>
                <w:b/>
                <w:sz w:val="22"/>
              </w:rPr>
              <w:t>114804</w:t>
            </w:r>
          </w:p>
          <w:p w:rsidR="00614A5D" w:rsidRPr="00D36A22" w:rsidRDefault="00614A5D">
            <w:pPr>
              <w:widowControl w:val="0"/>
              <w:spacing w:line="276" w:lineRule="auto"/>
              <w:rPr>
                <w:b/>
                <w:sz w:val="22"/>
              </w:rPr>
            </w:pPr>
          </w:p>
        </w:tc>
      </w:tr>
    </w:tbl>
    <w:p w:rsidR="00FD6346" w:rsidRDefault="00FD6346" w:rsidP="00FD6346">
      <w:pPr>
        <w:jc w:val="both"/>
      </w:pPr>
    </w:p>
    <w:p w:rsidR="00FD6346" w:rsidRDefault="00FD6346" w:rsidP="00FD6346">
      <w:pPr>
        <w:ind w:firstLine="567"/>
        <w:jc w:val="both"/>
        <w:rPr>
          <w:b/>
        </w:rPr>
      </w:pPr>
      <w:r>
        <w:rPr>
          <w:b/>
        </w:rPr>
        <w:t>5.</w:t>
      </w:r>
      <w:r>
        <w:t xml:space="preserve"> </w:t>
      </w:r>
      <w:r>
        <w:rPr>
          <w:b/>
        </w:rPr>
        <w:t>Ataskaitinio laikotarpio Programos lėšų likučiai (nepanaudotos lėšos)</w:t>
      </w:r>
    </w:p>
    <w:p w:rsidR="00FD6346" w:rsidRDefault="00FD6346" w:rsidP="00FD6346">
      <w:pPr>
        <w:jc w:val="both"/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"/>
        <w:gridCol w:w="6796"/>
        <w:gridCol w:w="1326"/>
      </w:tblGrid>
      <w:tr w:rsidR="00FD6346" w:rsidTr="00FD6346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Eil. Nr.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Programos priemonių grupės pavadinimas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Lėšų likutis, </w:t>
            </w:r>
            <w:proofErr w:type="spellStart"/>
            <w:r>
              <w:rPr>
                <w:b/>
                <w:sz w:val="22"/>
              </w:rPr>
              <w:t>Eur</w:t>
            </w:r>
            <w:proofErr w:type="spellEnd"/>
          </w:p>
        </w:tc>
      </w:tr>
      <w:tr w:rsidR="00FD6346" w:rsidTr="00FD6346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5.1.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Programos priemonių grupė, kuriai naudojamos lėšos, surinktos už medžiojamųjų gyvūnų išteklių naudojimą (1.8–2)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614A5D" w:rsidP="00595DC0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2</w:t>
            </w:r>
            <w:r w:rsidR="00595DC0">
              <w:rPr>
                <w:sz w:val="22"/>
              </w:rPr>
              <w:t>826</w:t>
            </w:r>
          </w:p>
        </w:tc>
      </w:tr>
      <w:tr w:rsidR="00FD6346" w:rsidTr="00FD6346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5.2.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Savivaldybės visuomenės sveikatos rėmimo specialioji programa </w:t>
            </w:r>
            <w:r>
              <w:rPr>
                <w:sz w:val="22"/>
              </w:rPr>
              <w:t>(1.12–3)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 w:rsidP="00595DC0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26</w:t>
            </w:r>
            <w:r w:rsidR="00595DC0">
              <w:rPr>
                <w:sz w:val="22"/>
              </w:rPr>
              <w:t>303</w:t>
            </w:r>
          </w:p>
        </w:tc>
      </w:tr>
      <w:tr w:rsidR="00FD6346" w:rsidTr="00FD6346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5.3.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Kitų Programos aplinkosaugos priemonių grupė (1.15–4)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595DC0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126457</w:t>
            </w:r>
          </w:p>
        </w:tc>
      </w:tr>
      <w:tr w:rsidR="00FD6346" w:rsidTr="00FD6346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5.4.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Iš viso: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595DC0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155586</w:t>
            </w:r>
          </w:p>
        </w:tc>
      </w:tr>
    </w:tbl>
    <w:p w:rsidR="00FD6346" w:rsidRDefault="00FD6346" w:rsidP="00FD6346">
      <w:pPr>
        <w:rPr>
          <w:szCs w:val="20"/>
        </w:rPr>
      </w:pPr>
    </w:p>
    <w:p w:rsidR="00FD6346" w:rsidRPr="00B57148" w:rsidRDefault="00FD6346" w:rsidP="00407B5C"/>
    <w:sectPr w:rsidR="00FD6346" w:rsidRPr="00B57148" w:rsidSect="00FD6346">
      <w:headerReference w:type="default" r:id="rId9"/>
      <w:pgSz w:w="11906" w:h="16838"/>
      <w:pgMar w:top="568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2B9" w:rsidRDefault="009142B9" w:rsidP="007D5ADF">
      <w:r>
        <w:separator/>
      </w:r>
    </w:p>
  </w:endnote>
  <w:endnote w:type="continuationSeparator" w:id="0">
    <w:p w:rsidR="009142B9" w:rsidRDefault="009142B9" w:rsidP="007D5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2B9" w:rsidRDefault="009142B9" w:rsidP="007D5ADF">
      <w:r>
        <w:separator/>
      </w:r>
    </w:p>
  </w:footnote>
  <w:footnote w:type="continuationSeparator" w:id="0">
    <w:p w:rsidR="009142B9" w:rsidRDefault="009142B9" w:rsidP="007D5A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ADF" w:rsidRPr="00DC599D" w:rsidRDefault="00DC599D" w:rsidP="007D5ADF">
    <w:pPr>
      <w:pStyle w:val="Antrats"/>
      <w:rPr>
        <w:b/>
      </w:rPr>
    </w:pPr>
    <w:r>
      <w:t xml:space="preserve">                                        </w:t>
    </w:r>
    <w:r>
      <w:tab/>
    </w:r>
    <w:r>
      <w:tab/>
    </w:r>
    <w:r>
      <w:tab/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24D8A"/>
    <w:multiLevelType w:val="hybridMultilevel"/>
    <w:tmpl w:val="6AAA56B8"/>
    <w:lvl w:ilvl="0" w:tplc="B0067D10">
      <w:start w:val="8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2F30E9F"/>
    <w:multiLevelType w:val="hybridMultilevel"/>
    <w:tmpl w:val="C09E16E8"/>
    <w:lvl w:ilvl="0" w:tplc="048823DA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3D52588"/>
    <w:multiLevelType w:val="hybridMultilevel"/>
    <w:tmpl w:val="8C3E8FBC"/>
    <w:lvl w:ilvl="0" w:tplc="9968B5E4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3D86F0C"/>
    <w:multiLevelType w:val="hybridMultilevel"/>
    <w:tmpl w:val="A5CAA9E0"/>
    <w:lvl w:ilvl="0" w:tplc="7CC865BA">
      <w:start w:val="3"/>
      <w:numFmt w:val="decimal"/>
      <w:lvlText w:val="%1."/>
      <w:lvlJc w:val="left"/>
      <w:pPr>
        <w:ind w:left="1635" w:hanging="360"/>
      </w:pPr>
      <w:rPr>
        <w:rFonts w:hint="default"/>
        <w:b/>
        <w:sz w:val="24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">
    <w:nsid w:val="566707CF"/>
    <w:multiLevelType w:val="hybridMultilevel"/>
    <w:tmpl w:val="1B387964"/>
    <w:lvl w:ilvl="0" w:tplc="5C280400">
      <w:start w:val="1"/>
      <w:numFmt w:val="decimal"/>
      <w:lvlText w:val="%1."/>
      <w:lvlJc w:val="left"/>
      <w:pPr>
        <w:ind w:left="1275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5">
    <w:nsid w:val="5FD127E3"/>
    <w:multiLevelType w:val="hybridMultilevel"/>
    <w:tmpl w:val="3C9449F6"/>
    <w:lvl w:ilvl="0" w:tplc="7CD454F2">
      <w:start w:val="5"/>
      <w:numFmt w:val="decimal"/>
      <w:lvlText w:val="%1."/>
      <w:lvlJc w:val="left"/>
      <w:pPr>
        <w:ind w:left="1635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648"/>
    <w:rsid w:val="00013FC8"/>
    <w:rsid w:val="000215CA"/>
    <w:rsid w:val="00031659"/>
    <w:rsid w:val="00036FEC"/>
    <w:rsid w:val="00064A2E"/>
    <w:rsid w:val="000747AD"/>
    <w:rsid w:val="000824A1"/>
    <w:rsid w:val="00086A10"/>
    <w:rsid w:val="00087714"/>
    <w:rsid w:val="000B6FB2"/>
    <w:rsid w:val="000F0D2A"/>
    <w:rsid w:val="000F3A5B"/>
    <w:rsid w:val="00110C05"/>
    <w:rsid w:val="001142DE"/>
    <w:rsid w:val="001830CD"/>
    <w:rsid w:val="00186CD1"/>
    <w:rsid w:val="001C6A59"/>
    <w:rsid w:val="00214117"/>
    <w:rsid w:val="00220310"/>
    <w:rsid w:val="0022641F"/>
    <w:rsid w:val="002469BF"/>
    <w:rsid w:val="002562F2"/>
    <w:rsid w:val="00286648"/>
    <w:rsid w:val="002C5CB2"/>
    <w:rsid w:val="002D57FF"/>
    <w:rsid w:val="002E2E3D"/>
    <w:rsid w:val="00307049"/>
    <w:rsid w:val="003124C3"/>
    <w:rsid w:val="003501BB"/>
    <w:rsid w:val="00365669"/>
    <w:rsid w:val="003B6C10"/>
    <w:rsid w:val="00401948"/>
    <w:rsid w:val="00406E25"/>
    <w:rsid w:val="00407B5C"/>
    <w:rsid w:val="004548E8"/>
    <w:rsid w:val="00467C4B"/>
    <w:rsid w:val="00476D20"/>
    <w:rsid w:val="004A421C"/>
    <w:rsid w:val="004F0407"/>
    <w:rsid w:val="004F370F"/>
    <w:rsid w:val="004F4DDA"/>
    <w:rsid w:val="004F64A9"/>
    <w:rsid w:val="00502255"/>
    <w:rsid w:val="00545731"/>
    <w:rsid w:val="005552A1"/>
    <w:rsid w:val="00561F10"/>
    <w:rsid w:val="00567F88"/>
    <w:rsid w:val="00586A65"/>
    <w:rsid w:val="00593701"/>
    <w:rsid w:val="00595DC0"/>
    <w:rsid w:val="005A007E"/>
    <w:rsid w:val="005F40B3"/>
    <w:rsid w:val="00614A5D"/>
    <w:rsid w:val="00614D4C"/>
    <w:rsid w:val="00616B32"/>
    <w:rsid w:val="00643007"/>
    <w:rsid w:val="006607FB"/>
    <w:rsid w:val="006A1225"/>
    <w:rsid w:val="006B7B08"/>
    <w:rsid w:val="006E346C"/>
    <w:rsid w:val="007152DA"/>
    <w:rsid w:val="00715669"/>
    <w:rsid w:val="0073666D"/>
    <w:rsid w:val="007570E4"/>
    <w:rsid w:val="007741FA"/>
    <w:rsid w:val="00774DFA"/>
    <w:rsid w:val="007755C8"/>
    <w:rsid w:val="00785A38"/>
    <w:rsid w:val="007A191A"/>
    <w:rsid w:val="007B682A"/>
    <w:rsid w:val="007C60F4"/>
    <w:rsid w:val="007D5ADF"/>
    <w:rsid w:val="007E55EB"/>
    <w:rsid w:val="00802310"/>
    <w:rsid w:val="00822018"/>
    <w:rsid w:val="00843685"/>
    <w:rsid w:val="00864AFD"/>
    <w:rsid w:val="00876DFA"/>
    <w:rsid w:val="008E360D"/>
    <w:rsid w:val="00901A37"/>
    <w:rsid w:val="00912531"/>
    <w:rsid w:val="009142B9"/>
    <w:rsid w:val="009953BC"/>
    <w:rsid w:val="009C5394"/>
    <w:rsid w:val="009E6493"/>
    <w:rsid w:val="00A01D22"/>
    <w:rsid w:val="00A106CD"/>
    <w:rsid w:val="00A13F41"/>
    <w:rsid w:val="00A171BE"/>
    <w:rsid w:val="00A2740F"/>
    <w:rsid w:val="00A62D50"/>
    <w:rsid w:val="00A67B2B"/>
    <w:rsid w:val="00AA20D0"/>
    <w:rsid w:val="00B37F2C"/>
    <w:rsid w:val="00B53CCC"/>
    <w:rsid w:val="00B57148"/>
    <w:rsid w:val="00B71520"/>
    <w:rsid w:val="00B91337"/>
    <w:rsid w:val="00B95712"/>
    <w:rsid w:val="00BA36EE"/>
    <w:rsid w:val="00BA6D34"/>
    <w:rsid w:val="00BB324E"/>
    <w:rsid w:val="00BC02BE"/>
    <w:rsid w:val="00BC0EA4"/>
    <w:rsid w:val="00BD5B23"/>
    <w:rsid w:val="00C1363B"/>
    <w:rsid w:val="00C25620"/>
    <w:rsid w:val="00CA2C12"/>
    <w:rsid w:val="00CB35F6"/>
    <w:rsid w:val="00CB5232"/>
    <w:rsid w:val="00D23280"/>
    <w:rsid w:val="00D36A22"/>
    <w:rsid w:val="00D70B94"/>
    <w:rsid w:val="00D726CC"/>
    <w:rsid w:val="00D72C9F"/>
    <w:rsid w:val="00D9441B"/>
    <w:rsid w:val="00DC599D"/>
    <w:rsid w:val="00DD332D"/>
    <w:rsid w:val="00DF18F6"/>
    <w:rsid w:val="00E02BA1"/>
    <w:rsid w:val="00E12F4D"/>
    <w:rsid w:val="00E13969"/>
    <w:rsid w:val="00E32FFD"/>
    <w:rsid w:val="00E523BE"/>
    <w:rsid w:val="00E86C5A"/>
    <w:rsid w:val="00EA0BF5"/>
    <w:rsid w:val="00EB23F6"/>
    <w:rsid w:val="00ED651C"/>
    <w:rsid w:val="00EE74A4"/>
    <w:rsid w:val="00F20A13"/>
    <w:rsid w:val="00F3037E"/>
    <w:rsid w:val="00F53852"/>
    <w:rsid w:val="00F67F56"/>
    <w:rsid w:val="00FD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86648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286648"/>
    <w:pPr>
      <w:keepNext/>
      <w:spacing w:line="360" w:lineRule="auto"/>
      <w:jc w:val="center"/>
      <w:outlineLvl w:val="0"/>
    </w:pPr>
    <w:rPr>
      <w:b/>
      <w:bCs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286648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28664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664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286648"/>
    <w:rPr>
      <w:rFonts w:ascii="Tahoma" w:eastAsia="Times New Roman" w:hAnsi="Tahoma" w:cs="Tahoma"/>
      <w:sz w:val="16"/>
      <w:szCs w:val="16"/>
    </w:rPr>
  </w:style>
  <w:style w:type="character" w:customStyle="1" w:styleId="Antrat1Diagrama">
    <w:name w:val="Antraštė 1 Diagrama"/>
    <w:link w:val="Antrat1"/>
    <w:rsid w:val="00286648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2E2E3D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2E2E3D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faultParagraphFont1">
    <w:name w:val="Default Paragraph Font1"/>
    <w:next w:val="prastasis"/>
    <w:rsid w:val="002E2E3D"/>
    <w:rPr>
      <w:rFonts w:ascii="Times New Roman" w:eastAsia="Times New Roman" w:hAnsi="Times New Roman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D70B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D70B94"/>
    <w:rPr>
      <w:rFonts w:ascii="Courier New" w:eastAsia="Times New Roman" w:hAnsi="Courier New"/>
      <w:lang w:val="x-none" w:eastAsia="x-none"/>
    </w:rPr>
  </w:style>
  <w:style w:type="paragraph" w:styleId="Pavadinimas">
    <w:name w:val="Title"/>
    <w:basedOn w:val="prastasis"/>
    <w:link w:val="PavadinimasDiagrama"/>
    <w:qFormat/>
    <w:rsid w:val="00D70B94"/>
    <w:pPr>
      <w:jc w:val="center"/>
    </w:pPr>
    <w:rPr>
      <w:b/>
      <w:bCs/>
      <w:lang w:val="x-none"/>
    </w:rPr>
  </w:style>
  <w:style w:type="character" w:customStyle="1" w:styleId="PavadinimasDiagrama">
    <w:name w:val="Pavadinimas Diagrama"/>
    <w:link w:val="Pavadinimas"/>
    <w:rsid w:val="00D70B94"/>
    <w:rPr>
      <w:rFonts w:ascii="Times New Roman" w:eastAsia="Times New Roman" w:hAnsi="Times New Roman"/>
      <w:b/>
      <w:bCs/>
      <w:sz w:val="24"/>
      <w:szCs w:val="24"/>
      <w:lang w:val="x-none" w:eastAsia="en-US"/>
    </w:rPr>
  </w:style>
  <w:style w:type="character" w:customStyle="1" w:styleId="datametai">
    <w:name w:val="datametai"/>
    <w:uiPriority w:val="99"/>
    <w:rsid w:val="00D70B94"/>
    <w:rPr>
      <w:rFonts w:cs="Times New Roman"/>
    </w:rPr>
  </w:style>
  <w:style w:type="character" w:customStyle="1" w:styleId="datamnuo">
    <w:name w:val="datamnuo"/>
    <w:uiPriority w:val="99"/>
    <w:rsid w:val="00D70B94"/>
    <w:rPr>
      <w:rFonts w:cs="Times New Roman"/>
    </w:rPr>
  </w:style>
  <w:style w:type="character" w:customStyle="1" w:styleId="datadiena">
    <w:name w:val="datadiena"/>
    <w:uiPriority w:val="99"/>
    <w:rsid w:val="00D70B94"/>
    <w:rPr>
      <w:rFonts w:cs="Times New Roman"/>
    </w:rPr>
  </w:style>
  <w:style w:type="paragraph" w:styleId="Sraopastraipa">
    <w:name w:val="List Paragraph"/>
    <w:basedOn w:val="prastasis"/>
    <w:uiPriority w:val="34"/>
    <w:qFormat/>
    <w:rsid w:val="005F40B3"/>
    <w:pPr>
      <w:ind w:left="1296"/>
    </w:pPr>
    <w:rPr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7D5ADF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uiPriority w:val="99"/>
    <w:rsid w:val="007D5ADF"/>
    <w:rPr>
      <w:rFonts w:ascii="Times New Roman" w:eastAsia="Times New Roman" w:hAns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7D5ADF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uiPriority w:val="99"/>
    <w:rsid w:val="007D5ADF"/>
    <w:rPr>
      <w:rFonts w:ascii="Times New Roman" w:eastAsia="Times New Roman" w:hAnsi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86648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286648"/>
    <w:pPr>
      <w:keepNext/>
      <w:spacing w:line="360" w:lineRule="auto"/>
      <w:jc w:val="center"/>
      <w:outlineLvl w:val="0"/>
    </w:pPr>
    <w:rPr>
      <w:b/>
      <w:bCs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286648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28664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664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286648"/>
    <w:rPr>
      <w:rFonts w:ascii="Tahoma" w:eastAsia="Times New Roman" w:hAnsi="Tahoma" w:cs="Tahoma"/>
      <w:sz w:val="16"/>
      <w:szCs w:val="16"/>
    </w:rPr>
  </w:style>
  <w:style w:type="character" w:customStyle="1" w:styleId="Antrat1Diagrama">
    <w:name w:val="Antraštė 1 Diagrama"/>
    <w:link w:val="Antrat1"/>
    <w:rsid w:val="00286648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2E2E3D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2E2E3D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faultParagraphFont1">
    <w:name w:val="Default Paragraph Font1"/>
    <w:next w:val="prastasis"/>
    <w:rsid w:val="002E2E3D"/>
    <w:rPr>
      <w:rFonts w:ascii="Times New Roman" w:eastAsia="Times New Roman" w:hAnsi="Times New Roman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D70B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D70B94"/>
    <w:rPr>
      <w:rFonts w:ascii="Courier New" w:eastAsia="Times New Roman" w:hAnsi="Courier New"/>
      <w:lang w:val="x-none" w:eastAsia="x-none"/>
    </w:rPr>
  </w:style>
  <w:style w:type="paragraph" w:styleId="Pavadinimas">
    <w:name w:val="Title"/>
    <w:basedOn w:val="prastasis"/>
    <w:link w:val="PavadinimasDiagrama"/>
    <w:qFormat/>
    <w:rsid w:val="00D70B94"/>
    <w:pPr>
      <w:jc w:val="center"/>
    </w:pPr>
    <w:rPr>
      <w:b/>
      <w:bCs/>
      <w:lang w:val="x-none"/>
    </w:rPr>
  </w:style>
  <w:style w:type="character" w:customStyle="1" w:styleId="PavadinimasDiagrama">
    <w:name w:val="Pavadinimas Diagrama"/>
    <w:link w:val="Pavadinimas"/>
    <w:rsid w:val="00D70B94"/>
    <w:rPr>
      <w:rFonts w:ascii="Times New Roman" w:eastAsia="Times New Roman" w:hAnsi="Times New Roman"/>
      <w:b/>
      <w:bCs/>
      <w:sz w:val="24"/>
      <w:szCs w:val="24"/>
      <w:lang w:val="x-none" w:eastAsia="en-US"/>
    </w:rPr>
  </w:style>
  <w:style w:type="character" w:customStyle="1" w:styleId="datametai">
    <w:name w:val="datametai"/>
    <w:uiPriority w:val="99"/>
    <w:rsid w:val="00D70B94"/>
    <w:rPr>
      <w:rFonts w:cs="Times New Roman"/>
    </w:rPr>
  </w:style>
  <w:style w:type="character" w:customStyle="1" w:styleId="datamnuo">
    <w:name w:val="datamnuo"/>
    <w:uiPriority w:val="99"/>
    <w:rsid w:val="00D70B94"/>
    <w:rPr>
      <w:rFonts w:cs="Times New Roman"/>
    </w:rPr>
  </w:style>
  <w:style w:type="character" w:customStyle="1" w:styleId="datadiena">
    <w:name w:val="datadiena"/>
    <w:uiPriority w:val="99"/>
    <w:rsid w:val="00D70B94"/>
    <w:rPr>
      <w:rFonts w:cs="Times New Roman"/>
    </w:rPr>
  </w:style>
  <w:style w:type="paragraph" w:styleId="Sraopastraipa">
    <w:name w:val="List Paragraph"/>
    <w:basedOn w:val="prastasis"/>
    <w:uiPriority w:val="34"/>
    <w:qFormat/>
    <w:rsid w:val="005F40B3"/>
    <w:pPr>
      <w:ind w:left="1296"/>
    </w:pPr>
    <w:rPr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7D5ADF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uiPriority w:val="99"/>
    <w:rsid w:val="007D5ADF"/>
    <w:rPr>
      <w:rFonts w:ascii="Times New Roman" w:eastAsia="Times New Roman" w:hAns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7D5ADF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uiPriority w:val="99"/>
    <w:rsid w:val="007D5ADF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5513</Words>
  <Characters>3143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KRS</Company>
  <LinksUpToDate>false</LinksUpToDate>
  <CharactersWithSpaces>8639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2020-02-12T14:47:00Z</cp:lastPrinted>
  <dcterms:created xsi:type="dcterms:W3CDTF">2020-02-12T14:51:00Z</dcterms:created>
  <dcterms:modified xsi:type="dcterms:W3CDTF">2020-02-12T14:53:00Z</dcterms:modified>
</cp:coreProperties>
</file>