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57FB9" w:rsidRPr="00DD1E79" w:rsidTr="000E6FC3">
        <w:trPr>
          <w:trHeight w:val="1151"/>
          <w:tblHeader/>
        </w:trPr>
        <w:tc>
          <w:tcPr>
            <w:tcW w:w="9747" w:type="dxa"/>
          </w:tcPr>
          <w:p w:rsidR="00085EB7" w:rsidRDefault="00085EB7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2D25">
              <w:rPr>
                <w:noProof/>
                <w:szCs w:val="24"/>
                <w:lang w:eastAsia="lt-LT"/>
              </w:rPr>
              <w:drawing>
                <wp:inline distT="0" distB="0" distL="0" distR="0" wp14:anchorId="1C33F4F9" wp14:editId="1049B220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EB7" w:rsidRDefault="00085EB7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KRETINGOS RAJONO SAVIVALDYBĖS TURTO PERDAVIMO VALDYTI PATIKĖJIMO TEISE </w:t>
            </w:r>
          </w:p>
        </w:tc>
      </w:tr>
    </w:tbl>
    <w:p w:rsidR="00757FB9" w:rsidRDefault="00757FB9" w:rsidP="00757FB9">
      <w:pPr>
        <w:spacing w:after="0" w:line="240" w:lineRule="auto"/>
        <w:rPr>
          <w:rFonts w:ascii="Times New Roman" w:hAnsi="Times New Roman"/>
        </w:rPr>
      </w:pPr>
    </w:p>
    <w:p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sausio</w:t>
      </w:r>
      <w:r w:rsidR="00495547">
        <w:rPr>
          <w:rFonts w:ascii="Times New Roman" w:hAnsi="Times New Roman"/>
          <w:sz w:val="24"/>
          <w:szCs w:val="24"/>
        </w:rPr>
        <w:t xml:space="preserve"> </w:t>
      </w:r>
      <w:r w:rsidR="00085EB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d. Nr.</w:t>
      </w:r>
      <w:r w:rsidR="00495547">
        <w:rPr>
          <w:rFonts w:ascii="Times New Roman" w:hAnsi="Times New Roman"/>
          <w:sz w:val="24"/>
          <w:szCs w:val="24"/>
        </w:rPr>
        <w:t xml:space="preserve"> T</w:t>
      </w:r>
      <w:r w:rsidR="00085EB7">
        <w:rPr>
          <w:rFonts w:ascii="Times New Roman" w:hAnsi="Times New Roman"/>
          <w:sz w:val="24"/>
          <w:szCs w:val="24"/>
        </w:rPr>
        <w:t>2</w:t>
      </w:r>
      <w:r w:rsidR="00495547">
        <w:rPr>
          <w:rFonts w:ascii="Times New Roman" w:hAnsi="Times New Roman"/>
          <w:sz w:val="24"/>
          <w:szCs w:val="24"/>
        </w:rPr>
        <w:t>-</w:t>
      </w:r>
      <w:r w:rsidR="00085EB7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Pr="004E1695">
        <w:rPr>
          <w:rFonts w:ascii="Times New Roman" w:hAnsi="Times New Roman"/>
          <w:sz w:val="24"/>
          <w:szCs w:val="24"/>
        </w:rPr>
        <w:t>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C21F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5 punktu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Pr="00C21F1E">
        <w:rPr>
          <w:rFonts w:ascii="Times New Roman" w:hAnsi="Times New Roman"/>
          <w:sz w:val="24"/>
          <w:szCs w:val="24"/>
        </w:rPr>
        <w:t xml:space="preserve">Kretingos </w:t>
      </w:r>
      <w:r>
        <w:rPr>
          <w:rFonts w:ascii="Times New Roman" w:hAnsi="Times New Roman"/>
          <w:sz w:val="24"/>
          <w:szCs w:val="24"/>
        </w:rPr>
        <w:t xml:space="preserve">rajono Vydmantų gimnazijos </w:t>
      </w:r>
      <w:r w:rsidRPr="005176F3">
        <w:rPr>
          <w:rFonts w:ascii="Times New Roman" w:hAnsi="Times New Roman"/>
          <w:sz w:val="24"/>
          <w:szCs w:val="24"/>
        </w:rPr>
        <w:t>2020 m. sausio 8 d. raštą Nr. (1.8)-V3-5 „Dėl turto perdavimo patikėjimo teise valdyti“,</w:t>
      </w:r>
      <w:r>
        <w:rPr>
          <w:rFonts w:ascii="Times New Roman" w:hAnsi="Times New Roman"/>
          <w:sz w:val="24"/>
          <w:szCs w:val="24"/>
        </w:rPr>
        <w:t xml:space="preserve"> Kretingos rajono savivaldybės taryba                       n u s p r e n d ž i a:</w:t>
      </w:r>
    </w:p>
    <w:p w:rsidR="00757FB9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Perduoti</w:t>
      </w:r>
      <w:r w:rsidRPr="006A5F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Vydmantų gimnazijai savaran</w:t>
      </w:r>
      <w:r w:rsidR="003320EB">
        <w:rPr>
          <w:rFonts w:ascii="Times New Roman" w:hAnsi="Times New Roman"/>
          <w:sz w:val="24"/>
          <w:szCs w:val="24"/>
        </w:rPr>
        <w:t xml:space="preserve">kiškajai savivaldybės funkcijai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757FB9">
        <w:rPr>
          <w:rFonts w:ascii="Times New Roman" w:hAnsi="Times New Roman"/>
          <w:color w:val="000000"/>
          <w:sz w:val="24"/>
          <w:szCs w:val="24"/>
        </w:rPr>
        <w:t>savivaldybės teritorijoje gyvenančių vaikų iki 16 metų mokymosi pagal privalomojo švietimo programas užtikrinimas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3320EB" w:rsidRPr="003320EB">
        <w:rPr>
          <w:rFonts w:ascii="Times New Roman" w:hAnsi="Times New Roman"/>
          <w:sz w:val="24"/>
          <w:szCs w:val="24"/>
        </w:rPr>
        <w:t xml:space="preserve"> </w:t>
      </w:r>
      <w:r w:rsidR="003320EB">
        <w:rPr>
          <w:rFonts w:ascii="Times New Roman" w:hAnsi="Times New Roman"/>
          <w:sz w:val="24"/>
          <w:szCs w:val="24"/>
        </w:rPr>
        <w:t>–</w:t>
      </w:r>
      <w:r w:rsidR="003320E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vykdyti,</w:t>
      </w:r>
      <w:r w:rsidRPr="00757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nuostatų veiklai – </w:t>
      </w:r>
      <w:r w:rsidR="005176F3">
        <w:rPr>
          <w:rFonts w:ascii="Times New Roman" w:hAnsi="Times New Roman"/>
          <w:sz w:val="24"/>
          <w:szCs w:val="24"/>
        </w:rPr>
        <w:t>švietimas</w:t>
      </w:r>
      <w:r>
        <w:rPr>
          <w:rFonts w:ascii="Times New Roman" w:hAnsi="Times New Roman"/>
          <w:sz w:val="24"/>
          <w:szCs w:val="24"/>
        </w:rPr>
        <w:t>,</w:t>
      </w:r>
      <w:r w:rsidR="003320E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>avybės teise priklausantį turtą, pagal priedą.</w:t>
      </w:r>
    </w:p>
    <w:p w:rsidR="00757FB9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 turto perdavimo-priėmimo aktą.</w:t>
      </w:r>
    </w:p>
    <w:p w:rsidR="00757FB9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Pr="007C7A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85EB7">
        <w:rPr>
          <w:rFonts w:ascii="Times New Roman" w:hAnsi="Times New Roman"/>
          <w:sz w:val="24"/>
          <w:szCs w:val="24"/>
        </w:rPr>
        <w:t xml:space="preserve">                     Antanas Kalnius </w:t>
      </w: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D8" w:rsidRDefault="005339D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FB9" w:rsidRDefault="00757FB9" w:rsidP="00757F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/>
          <w:sz w:val="24"/>
          <w:szCs w:val="24"/>
        </w:rPr>
        <w:t>Vaičienė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57FB9" w:rsidRDefault="00757FB9" w:rsidP="00757F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757FB9" w:rsidSect="00085EB7">
          <w:headerReference w:type="default" r:id="rId8"/>
          <w:headerReference w:type="first" r:id="rId9"/>
          <w:pgSz w:w="11906" w:h="16838" w:code="9"/>
          <w:pgMar w:top="567" w:right="566" w:bottom="1134" w:left="1701" w:header="567" w:footer="567" w:gutter="0"/>
          <w:cols w:space="1296"/>
          <w:docGrid w:linePitch="360"/>
        </w:sectPr>
      </w:pPr>
    </w:p>
    <w:p w:rsidR="00757FB9" w:rsidRPr="000760D9" w:rsidRDefault="00757FB9" w:rsidP="008119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lastRenderedPageBreak/>
        <w:tab/>
      </w:r>
      <w:r w:rsidR="00811904">
        <w:rPr>
          <w:rFonts w:ascii="Times New Roman" w:hAnsi="Times New Roman"/>
          <w:sz w:val="24"/>
          <w:szCs w:val="24"/>
        </w:rPr>
        <w:tab/>
      </w:r>
      <w:r w:rsidR="00811904">
        <w:rPr>
          <w:rFonts w:ascii="Times New Roman" w:hAnsi="Times New Roman"/>
          <w:sz w:val="24"/>
          <w:szCs w:val="24"/>
        </w:rPr>
        <w:tab/>
      </w:r>
      <w:r w:rsidR="00811904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:rsidR="00757FB9" w:rsidRPr="000760D9" w:rsidRDefault="00757FB9" w:rsidP="008119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sausio</w:t>
      </w:r>
      <w:r w:rsidRPr="000760D9">
        <w:rPr>
          <w:rFonts w:ascii="Times New Roman" w:hAnsi="Times New Roman"/>
          <w:sz w:val="24"/>
          <w:szCs w:val="24"/>
        </w:rPr>
        <w:t xml:space="preserve">     d. sprendimo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60D9">
        <w:rPr>
          <w:rFonts w:ascii="Times New Roman" w:hAnsi="Times New Roman"/>
          <w:sz w:val="24"/>
          <w:szCs w:val="24"/>
        </w:rPr>
        <w:t>T2-</w:t>
      </w:r>
      <w:r w:rsidR="006979B0">
        <w:rPr>
          <w:rFonts w:ascii="Times New Roman" w:hAnsi="Times New Roman"/>
          <w:sz w:val="24"/>
          <w:szCs w:val="24"/>
        </w:rPr>
        <w:t>33</w:t>
      </w:r>
      <w:r w:rsidRPr="000760D9">
        <w:rPr>
          <w:rFonts w:ascii="Times New Roman" w:hAnsi="Times New Roman"/>
          <w:sz w:val="24"/>
          <w:szCs w:val="24"/>
        </w:rPr>
        <w:t>_</w:t>
      </w:r>
    </w:p>
    <w:p w:rsidR="00757FB9" w:rsidRPr="000760D9" w:rsidRDefault="00757FB9" w:rsidP="008119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0760D9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="002964FA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>priedas</w:t>
      </w:r>
    </w:p>
    <w:p w:rsidR="00757FB9" w:rsidRPr="000760D9" w:rsidRDefault="00757FB9" w:rsidP="00757FB9">
      <w:pPr>
        <w:spacing w:after="0" w:line="240" w:lineRule="auto"/>
        <w:jc w:val="both"/>
        <w:outlineLvl w:val="0"/>
        <w:rPr>
          <w:rFonts w:ascii="Times New Roman" w:hAnsi="Times New Roman"/>
          <w:sz w:val="32"/>
          <w:szCs w:val="24"/>
        </w:rPr>
      </w:pPr>
    </w:p>
    <w:p w:rsidR="00757FB9" w:rsidRPr="000760D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>TURTO, PERDUODAMO KRETINGOS</w:t>
      </w:r>
      <w:r>
        <w:rPr>
          <w:rFonts w:ascii="Times New Roman" w:hAnsi="Times New Roman"/>
          <w:sz w:val="24"/>
          <w:szCs w:val="24"/>
        </w:rPr>
        <w:t xml:space="preserve"> RAJONO VYDMANTŲ GIMNAZIJAI</w:t>
      </w:r>
      <w:r w:rsidRPr="000760D9">
        <w:rPr>
          <w:rFonts w:ascii="Times New Roman" w:hAnsi="Times New Roman"/>
          <w:sz w:val="24"/>
          <w:szCs w:val="24"/>
        </w:rPr>
        <w:t>, SĄRAŠAS</w:t>
      </w:r>
    </w:p>
    <w:p w:rsidR="00757FB9" w:rsidRPr="00FA0255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1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268"/>
        <w:gridCol w:w="1488"/>
        <w:gridCol w:w="1985"/>
        <w:gridCol w:w="1134"/>
        <w:gridCol w:w="1560"/>
        <w:gridCol w:w="1417"/>
        <w:gridCol w:w="1276"/>
      </w:tblGrid>
      <w:tr w:rsidR="00756307" w:rsidRPr="002964FA" w:rsidTr="002964FA">
        <w:trPr>
          <w:trHeight w:val="599"/>
          <w:jc w:val="center"/>
        </w:trPr>
        <w:tc>
          <w:tcPr>
            <w:tcW w:w="568" w:type="dxa"/>
            <w:vAlign w:val="center"/>
          </w:tcPr>
          <w:p w:rsidR="00756307" w:rsidRPr="002964FA" w:rsidRDefault="00756307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756307" w:rsidRPr="002964FA" w:rsidRDefault="00756307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119" w:type="dxa"/>
            <w:vAlign w:val="center"/>
          </w:tcPr>
          <w:p w:rsidR="00756307" w:rsidRPr="002964FA" w:rsidRDefault="00756307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 xml:space="preserve">Turto </w:t>
            </w:r>
          </w:p>
          <w:p w:rsidR="00756307" w:rsidRPr="002964FA" w:rsidRDefault="00756307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268" w:type="dxa"/>
            <w:vAlign w:val="center"/>
          </w:tcPr>
          <w:p w:rsidR="00756307" w:rsidRPr="002964FA" w:rsidRDefault="00756307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488" w:type="dxa"/>
            <w:vAlign w:val="center"/>
          </w:tcPr>
          <w:p w:rsidR="00756307" w:rsidRPr="002964FA" w:rsidRDefault="00756307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5" w:type="dxa"/>
            <w:vAlign w:val="center"/>
          </w:tcPr>
          <w:p w:rsidR="00756307" w:rsidRPr="002964FA" w:rsidRDefault="00756307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134" w:type="dxa"/>
            <w:vAlign w:val="center"/>
          </w:tcPr>
          <w:p w:rsidR="00756307" w:rsidRPr="002964FA" w:rsidRDefault="002964FA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Pažy-mėji</w:t>
            </w:r>
            <w:r w:rsidR="00756307" w:rsidRPr="002964FA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  <w:r w:rsidR="00756307" w:rsidRPr="002964FA">
              <w:rPr>
                <w:rFonts w:ascii="Times New Roman" w:hAnsi="Times New Roman"/>
                <w:sz w:val="24"/>
                <w:szCs w:val="24"/>
              </w:rPr>
              <w:t xml:space="preserve"> plane</w:t>
            </w:r>
          </w:p>
        </w:tc>
        <w:tc>
          <w:tcPr>
            <w:tcW w:w="1560" w:type="dxa"/>
            <w:vAlign w:val="center"/>
          </w:tcPr>
          <w:p w:rsidR="00756307" w:rsidRPr="002964FA" w:rsidRDefault="002964FA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</w:t>
            </w:r>
            <w:r w:rsidR="00756307" w:rsidRPr="002964FA">
              <w:rPr>
                <w:rFonts w:ascii="Times New Roman" w:hAnsi="Times New Roman"/>
                <w:sz w:val="24"/>
                <w:szCs w:val="24"/>
              </w:rPr>
              <w:t>bės biudžeto lėšos, Eur</w:t>
            </w:r>
          </w:p>
        </w:tc>
        <w:tc>
          <w:tcPr>
            <w:tcW w:w="1417" w:type="dxa"/>
            <w:vAlign w:val="center"/>
          </w:tcPr>
          <w:p w:rsidR="00756307" w:rsidRPr="002964FA" w:rsidRDefault="00756307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Valstybės biudžeto lėšos, Eur</w:t>
            </w:r>
          </w:p>
        </w:tc>
        <w:tc>
          <w:tcPr>
            <w:tcW w:w="1276" w:type="dxa"/>
            <w:vAlign w:val="center"/>
          </w:tcPr>
          <w:p w:rsidR="00756307" w:rsidRPr="002964FA" w:rsidRDefault="00756307" w:rsidP="000E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756307" w:rsidRPr="002964FA" w:rsidTr="002964FA">
        <w:trPr>
          <w:trHeight w:val="286"/>
          <w:jc w:val="center"/>
        </w:trPr>
        <w:tc>
          <w:tcPr>
            <w:tcW w:w="568" w:type="dxa"/>
            <w:vAlign w:val="center"/>
          </w:tcPr>
          <w:p w:rsidR="00756307" w:rsidRPr="002964FA" w:rsidRDefault="002964FA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</w:tc>
        <w:tc>
          <w:tcPr>
            <w:tcW w:w="2268" w:type="dxa"/>
            <w:vMerge w:val="restart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Mokyklos g. 4, Vydmantų k., Vydmantų sen., Kretingos r. sav.</w:t>
            </w:r>
          </w:p>
        </w:tc>
        <w:tc>
          <w:tcPr>
            <w:tcW w:w="1488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50/138089</w:t>
            </w:r>
          </w:p>
        </w:tc>
        <w:tc>
          <w:tcPr>
            <w:tcW w:w="1985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5698-6014-5010</w:t>
            </w:r>
          </w:p>
        </w:tc>
        <w:tc>
          <w:tcPr>
            <w:tcW w:w="1134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1C3p</w:t>
            </w:r>
          </w:p>
        </w:tc>
        <w:tc>
          <w:tcPr>
            <w:tcW w:w="1560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1211,47</w:t>
            </w:r>
          </w:p>
        </w:tc>
        <w:tc>
          <w:tcPr>
            <w:tcW w:w="1417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36740,07</w:t>
            </w:r>
          </w:p>
        </w:tc>
        <w:tc>
          <w:tcPr>
            <w:tcW w:w="1276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37951,54</w:t>
            </w:r>
          </w:p>
        </w:tc>
      </w:tr>
      <w:tr w:rsidR="00756307" w:rsidRPr="002964FA" w:rsidTr="002964FA">
        <w:trPr>
          <w:jc w:val="center"/>
        </w:trPr>
        <w:tc>
          <w:tcPr>
            <w:tcW w:w="568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</w:tc>
        <w:tc>
          <w:tcPr>
            <w:tcW w:w="2268" w:type="dxa"/>
            <w:vMerge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50/138089</w:t>
            </w:r>
          </w:p>
        </w:tc>
        <w:tc>
          <w:tcPr>
            <w:tcW w:w="1985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5698-6014-5020</w:t>
            </w:r>
          </w:p>
        </w:tc>
        <w:tc>
          <w:tcPr>
            <w:tcW w:w="1134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b1, b2</w:t>
            </w:r>
          </w:p>
        </w:tc>
        <w:tc>
          <w:tcPr>
            <w:tcW w:w="1560" w:type="dxa"/>
            <w:vAlign w:val="center"/>
          </w:tcPr>
          <w:p w:rsidR="00756307" w:rsidRPr="002964FA" w:rsidRDefault="003320EB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8998,76</w:t>
            </w:r>
          </w:p>
        </w:tc>
        <w:tc>
          <w:tcPr>
            <w:tcW w:w="1276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8998,76</w:t>
            </w:r>
          </w:p>
        </w:tc>
      </w:tr>
      <w:tr w:rsidR="00756307" w:rsidRPr="002964FA" w:rsidTr="002964FA">
        <w:trPr>
          <w:jc w:val="center"/>
        </w:trPr>
        <w:tc>
          <w:tcPr>
            <w:tcW w:w="568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Nuotekų šalinimo tinklai – Lietaus nuotekų vamzdynas</w:t>
            </w:r>
          </w:p>
        </w:tc>
        <w:tc>
          <w:tcPr>
            <w:tcW w:w="2268" w:type="dxa"/>
            <w:vMerge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44/2099569</w:t>
            </w:r>
          </w:p>
        </w:tc>
        <w:tc>
          <w:tcPr>
            <w:tcW w:w="1985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4400-4437-6246</w:t>
            </w:r>
          </w:p>
        </w:tc>
        <w:tc>
          <w:tcPr>
            <w:tcW w:w="1134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vAlign w:val="center"/>
          </w:tcPr>
          <w:p w:rsidR="00756307" w:rsidRPr="002964FA" w:rsidRDefault="003320EB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7261,17</w:t>
            </w:r>
          </w:p>
        </w:tc>
        <w:tc>
          <w:tcPr>
            <w:tcW w:w="1276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7261,17</w:t>
            </w:r>
          </w:p>
        </w:tc>
      </w:tr>
      <w:tr w:rsidR="00756307" w:rsidRPr="002964FA" w:rsidTr="002964FA">
        <w:trPr>
          <w:jc w:val="center"/>
        </w:trPr>
        <w:tc>
          <w:tcPr>
            <w:tcW w:w="568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56307" w:rsidRPr="002964FA" w:rsidRDefault="00756307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2268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8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1211,47</w:t>
            </w:r>
          </w:p>
        </w:tc>
        <w:tc>
          <w:tcPr>
            <w:tcW w:w="1417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53000,00</w:t>
            </w:r>
          </w:p>
        </w:tc>
        <w:tc>
          <w:tcPr>
            <w:tcW w:w="1276" w:type="dxa"/>
            <w:vAlign w:val="center"/>
          </w:tcPr>
          <w:p w:rsidR="00756307" w:rsidRPr="002964FA" w:rsidRDefault="00811904" w:rsidP="002964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4FA">
              <w:rPr>
                <w:rFonts w:ascii="Times New Roman" w:hAnsi="Times New Roman"/>
                <w:color w:val="000000"/>
                <w:sz w:val="24"/>
                <w:szCs w:val="24"/>
              </w:rPr>
              <w:t>54211,47</w:t>
            </w:r>
          </w:p>
        </w:tc>
      </w:tr>
    </w:tbl>
    <w:p w:rsidR="00111E0E" w:rsidRDefault="00757FB9" w:rsidP="00FE3C51">
      <w:pPr>
        <w:spacing w:after="0" w:line="240" w:lineRule="auto"/>
        <w:jc w:val="center"/>
        <w:outlineLvl w:val="0"/>
      </w:pPr>
      <w:r w:rsidRPr="002E00FF">
        <w:rPr>
          <w:rFonts w:ascii="Times New Roman" w:hAnsi="Times New Roman"/>
          <w:sz w:val="20"/>
          <w:szCs w:val="20"/>
        </w:rPr>
        <w:t>_____________________________</w:t>
      </w:r>
    </w:p>
    <w:sectPr w:rsidR="00111E0E" w:rsidSect="00FE3C51">
      <w:headerReference w:type="default" r:id="rId10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D9" w:rsidRDefault="00E04FD9">
      <w:pPr>
        <w:spacing w:after="0" w:line="240" w:lineRule="auto"/>
      </w:pPr>
      <w:r>
        <w:separator/>
      </w:r>
    </w:p>
  </w:endnote>
  <w:endnote w:type="continuationSeparator" w:id="0">
    <w:p w:rsidR="00E04FD9" w:rsidRDefault="00E0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D9" w:rsidRDefault="00E04FD9">
      <w:pPr>
        <w:spacing w:after="0" w:line="240" w:lineRule="auto"/>
      </w:pPr>
      <w:r>
        <w:separator/>
      </w:r>
    </w:p>
  </w:footnote>
  <w:footnote w:type="continuationSeparator" w:id="0">
    <w:p w:rsidR="00E04FD9" w:rsidRDefault="00E0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FC3" w:rsidRDefault="000E6FC3" w:rsidP="000E6FC3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FC3" w:rsidRDefault="000E6FC3" w:rsidP="000E6FC3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  <w:p w:rsidR="000E6FC3" w:rsidRPr="00661DB7" w:rsidRDefault="000E6FC3" w:rsidP="000E6FC3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Projektas  </w:t>
    </w:r>
    <w:r w:rsidRPr="00661DB7">
      <w:rPr>
        <w:rFonts w:ascii="Times New Roman" w:hAnsi="Times New Roman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FC3" w:rsidRPr="000760D9" w:rsidRDefault="000E6FC3" w:rsidP="000E6FC3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B9"/>
    <w:rsid w:val="00013105"/>
    <w:rsid w:val="00085EB7"/>
    <w:rsid w:val="000E6FC3"/>
    <w:rsid w:val="00111E0E"/>
    <w:rsid w:val="00180001"/>
    <w:rsid w:val="0025071F"/>
    <w:rsid w:val="00253F1B"/>
    <w:rsid w:val="002604A0"/>
    <w:rsid w:val="002964FA"/>
    <w:rsid w:val="002B09AE"/>
    <w:rsid w:val="003320EB"/>
    <w:rsid w:val="003729A9"/>
    <w:rsid w:val="00411EBE"/>
    <w:rsid w:val="00421FF7"/>
    <w:rsid w:val="00495547"/>
    <w:rsid w:val="00515055"/>
    <w:rsid w:val="00517417"/>
    <w:rsid w:val="005176F3"/>
    <w:rsid w:val="005339D8"/>
    <w:rsid w:val="006979B0"/>
    <w:rsid w:val="00756307"/>
    <w:rsid w:val="00757FB9"/>
    <w:rsid w:val="00811904"/>
    <w:rsid w:val="00A23C13"/>
    <w:rsid w:val="00A265CC"/>
    <w:rsid w:val="00B14D8F"/>
    <w:rsid w:val="00BE6B95"/>
    <w:rsid w:val="00C61B25"/>
    <w:rsid w:val="00CA5EED"/>
    <w:rsid w:val="00DB4589"/>
    <w:rsid w:val="00DC0F62"/>
    <w:rsid w:val="00DD094E"/>
    <w:rsid w:val="00E04FD9"/>
    <w:rsid w:val="00F03A8B"/>
    <w:rsid w:val="00F96FF5"/>
    <w:rsid w:val="00FB6358"/>
    <w:rsid w:val="00FD5D30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5547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50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071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5547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50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071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2020-01-14T06:33:00Z</cp:lastPrinted>
  <dcterms:created xsi:type="dcterms:W3CDTF">2020-01-22T08:19:00Z</dcterms:created>
  <dcterms:modified xsi:type="dcterms:W3CDTF">2020-01-23T07:34:00Z</dcterms:modified>
</cp:coreProperties>
</file>