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0B1" w:rsidRPr="006932F8" w:rsidRDefault="001970B1" w:rsidP="001970B1">
      <w:pPr>
        <w:jc w:val="center"/>
        <w:rPr>
          <w:sz w:val="20"/>
          <w:szCs w:val="20"/>
        </w:rPr>
      </w:pPr>
    </w:p>
    <w:p w:rsidR="00C52A29" w:rsidRDefault="00C52A29" w:rsidP="001970B1">
      <w:pPr>
        <w:jc w:val="center"/>
        <w:rPr>
          <w:b/>
          <w:caps/>
          <w:sz w:val="28"/>
        </w:rPr>
      </w:pPr>
      <w:r w:rsidRPr="00832D25">
        <w:rPr>
          <w:noProof/>
        </w:rPr>
        <w:drawing>
          <wp:inline distT="0" distB="0" distL="0" distR="0" wp14:anchorId="25A07258" wp14:editId="174F6F2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C52A29" w:rsidRDefault="00C52A29" w:rsidP="001970B1">
      <w:pPr>
        <w:jc w:val="center"/>
        <w:rPr>
          <w:b/>
          <w:caps/>
          <w:sz w:val="28"/>
        </w:rPr>
      </w:pPr>
      <w:bookmarkStart w:id="0" w:name="_GoBack"/>
      <w:bookmarkEnd w:id="0"/>
    </w:p>
    <w:p w:rsidR="001970B1" w:rsidRDefault="001970B1" w:rsidP="001970B1">
      <w:pPr>
        <w:jc w:val="center"/>
        <w:rPr>
          <w:b/>
          <w:caps/>
          <w:sz w:val="28"/>
        </w:rPr>
      </w:pPr>
      <w:r w:rsidRPr="0066674D">
        <w:rPr>
          <w:b/>
          <w:caps/>
          <w:sz w:val="28"/>
        </w:rPr>
        <w:t>Kretingos rajono savivaldybės taryba</w:t>
      </w:r>
    </w:p>
    <w:p w:rsidR="00654C5B" w:rsidRDefault="00654C5B" w:rsidP="001970B1">
      <w:pPr>
        <w:jc w:val="center"/>
        <w:rPr>
          <w:b/>
          <w:caps/>
          <w:sz w:val="28"/>
        </w:rPr>
      </w:pPr>
    </w:p>
    <w:p w:rsidR="00CB16B9" w:rsidRPr="00654C5B" w:rsidRDefault="00CB16B9" w:rsidP="00CB16B9">
      <w:pPr>
        <w:pStyle w:val="Antrat1"/>
      </w:pPr>
      <w:r w:rsidRPr="00654C5B">
        <w:t>SPRENDIMAS</w:t>
      </w:r>
    </w:p>
    <w:p w:rsidR="00CB16B9" w:rsidRPr="00654C5B" w:rsidRDefault="00CB16B9" w:rsidP="00CB16B9">
      <w:pPr>
        <w:jc w:val="center"/>
        <w:rPr>
          <w:b/>
        </w:rPr>
      </w:pPr>
      <w:r w:rsidRPr="00654C5B">
        <w:rPr>
          <w:b/>
        </w:rPr>
        <w:t xml:space="preserve">DĖL </w:t>
      </w:r>
      <w:r w:rsidR="003B06B6">
        <w:rPr>
          <w:b/>
        </w:rPr>
        <w:t>NEKILNOJAMOJO TURTO</w:t>
      </w:r>
      <w:r w:rsidR="0031351E">
        <w:rPr>
          <w:b/>
        </w:rPr>
        <w:t xml:space="preserve"> MOKESČIO </w:t>
      </w:r>
      <w:r w:rsidR="007C605F">
        <w:rPr>
          <w:b/>
        </w:rPr>
        <w:t>SUMAŽINIMO</w:t>
      </w:r>
      <w:r w:rsidR="00CA53C4">
        <w:rPr>
          <w:b/>
        </w:rPr>
        <w:t xml:space="preserve"> UŽ 2018 METUS</w:t>
      </w:r>
    </w:p>
    <w:p w:rsidR="00CB16B9" w:rsidRDefault="00CB16B9" w:rsidP="001970B1">
      <w:pPr>
        <w:jc w:val="center"/>
        <w:rPr>
          <w:b/>
          <w:caps/>
          <w:sz w:val="28"/>
        </w:rPr>
      </w:pPr>
    </w:p>
    <w:p w:rsidR="00CB16B9" w:rsidRPr="00654C5B" w:rsidRDefault="00CB16B9" w:rsidP="00CB16B9">
      <w:pPr>
        <w:jc w:val="center"/>
      </w:pPr>
      <w:r w:rsidRPr="00654C5B">
        <w:t>201</w:t>
      </w:r>
      <w:r w:rsidR="005D28E3">
        <w:t>9</w:t>
      </w:r>
      <w:r w:rsidRPr="00654C5B">
        <w:t xml:space="preserve"> m. </w:t>
      </w:r>
      <w:r w:rsidR="003B06B6">
        <w:t>lapkričio</w:t>
      </w:r>
      <w:r w:rsidR="0007233D">
        <w:t xml:space="preserve"> </w:t>
      </w:r>
      <w:r w:rsidR="00C52A29">
        <w:t>28</w:t>
      </w:r>
      <w:r w:rsidRPr="00654C5B">
        <w:t xml:space="preserve"> d.  Nr. T</w:t>
      </w:r>
      <w:r w:rsidR="00C52A29">
        <w:t>2</w:t>
      </w:r>
      <w:r w:rsidRPr="00654C5B">
        <w:t>-</w:t>
      </w:r>
      <w:r w:rsidR="0007233D">
        <w:t>3</w:t>
      </w:r>
      <w:r w:rsidR="00C52A29">
        <w:t>1</w:t>
      </w:r>
      <w:r w:rsidR="0007233D">
        <w:t>1</w:t>
      </w:r>
    </w:p>
    <w:p w:rsidR="00CB16B9" w:rsidRDefault="00CB16B9" w:rsidP="00CB16B9">
      <w:pPr>
        <w:jc w:val="center"/>
      </w:pPr>
      <w:r w:rsidRPr="00654C5B">
        <w:t>Kretinga</w:t>
      </w:r>
    </w:p>
    <w:p w:rsidR="00CB16B9" w:rsidRDefault="00CB16B9" w:rsidP="00CB16B9">
      <w:pPr>
        <w:jc w:val="center"/>
        <w:rPr>
          <w:b/>
          <w:caps/>
          <w:sz w:val="28"/>
        </w:rPr>
      </w:pPr>
    </w:p>
    <w:p w:rsidR="00CB16B9" w:rsidRDefault="00CB16B9" w:rsidP="00173941">
      <w:pPr>
        <w:tabs>
          <w:tab w:val="left" w:pos="9303"/>
        </w:tabs>
        <w:ind w:firstLine="993"/>
        <w:jc w:val="both"/>
      </w:pPr>
      <w:r w:rsidRPr="00654C5B">
        <w:t>Vadovaudamasi Lietuvos Respublikos vietos savivaldos įstatymo 1</w:t>
      </w:r>
      <w:r w:rsidR="00045302">
        <w:t>6</w:t>
      </w:r>
      <w:r w:rsidRPr="00654C5B">
        <w:t xml:space="preserve"> straipsnio </w:t>
      </w:r>
      <w:r w:rsidR="00045302">
        <w:t>2</w:t>
      </w:r>
      <w:r w:rsidRPr="00654C5B">
        <w:t xml:space="preserve"> dali</w:t>
      </w:r>
      <w:r w:rsidR="00045302">
        <w:t>es 18 punktu</w:t>
      </w:r>
      <w:r w:rsidR="003B06B6">
        <w:t>,</w:t>
      </w:r>
      <w:r w:rsidR="00045302">
        <w:t xml:space="preserve"> Lietuvos Respublikos </w:t>
      </w:r>
      <w:r w:rsidR="003B06B6">
        <w:t>nekilnojamojo turto</w:t>
      </w:r>
      <w:r w:rsidR="00045302">
        <w:t xml:space="preserve"> mokesčio įstatymo </w:t>
      </w:r>
      <w:r w:rsidR="003B06B6">
        <w:t>7</w:t>
      </w:r>
      <w:r w:rsidR="00045302">
        <w:t xml:space="preserve"> straipsnio </w:t>
      </w:r>
      <w:r w:rsidR="003B06B6">
        <w:t>5</w:t>
      </w:r>
      <w:r w:rsidR="00045302">
        <w:t xml:space="preserve"> dalimi</w:t>
      </w:r>
      <w:r w:rsidR="003B06B6">
        <w:t xml:space="preserve"> ir atsižvelgdama į Darbo grupės mokesčių mokėtojų prašymams dėl nekilnojamojo turto mokesčio lengvatų suteikimo</w:t>
      </w:r>
      <w:r w:rsidR="007564FC">
        <w:t xml:space="preserve"> nagrinėti</w:t>
      </w:r>
      <w:r w:rsidR="003B06B6">
        <w:t xml:space="preserve"> 2019 m. spalio 29 d. protokol</w:t>
      </w:r>
      <w:r w:rsidR="00A13CAF">
        <w:t>ą</w:t>
      </w:r>
      <w:r w:rsidR="003B06B6">
        <w:t xml:space="preserve"> Nr. D8-2391</w:t>
      </w:r>
      <w:r w:rsidR="008D3201">
        <w:t xml:space="preserve"> ir 2019 m. lapkričio </w:t>
      </w:r>
      <w:r w:rsidR="008D3201" w:rsidRPr="00B104F9">
        <w:t>14</w:t>
      </w:r>
      <w:r w:rsidR="008D3201">
        <w:t xml:space="preserve"> d. protokol</w:t>
      </w:r>
      <w:r w:rsidR="00A13CAF">
        <w:t>ą</w:t>
      </w:r>
      <w:r w:rsidR="008D3201">
        <w:t xml:space="preserve"> Nr. </w:t>
      </w:r>
      <w:r w:rsidR="008D3201" w:rsidRPr="00B104F9">
        <w:t>D8-</w:t>
      </w:r>
      <w:r w:rsidR="00B104F9">
        <w:t>2549</w:t>
      </w:r>
      <w:r w:rsidR="00045302">
        <w:t>,</w:t>
      </w:r>
      <w:r w:rsidR="007B0C14">
        <w:t xml:space="preserve"> </w:t>
      </w:r>
      <w:r w:rsidR="00A52BD6">
        <w:t xml:space="preserve">Kretingos rajono savivaldybės </w:t>
      </w:r>
      <w:r w:rsidRPr="00654C5B">
        <w:t>taryba  n u s p r e n d ž i a:</w:t>
      </w:r>
    </w:p>
    <w:p w:rsidR="008D3201" w:rsidRDefault="008D3201" w:rsidP="00696574">
      <w:pPr>
        <w:tabs>
          <w:tab w:val="left" w:pos="9303"/>
        </w:tabs>
        <w:ind w:firstLine="993"/>
        <w:jc w:val="both"/>
      </w:pPr>
      <w:r>
        <w:t>1. Sumažinti nekilnojamojo turto mokestį už 2018 metų mokestinį laikotarpį</w:t>
      </w:r>
      <w:r w:rsidR="007B0A6E">
        <w:t xml:space="preserve"> pagal priedą</w:t>
      </w:r>
      <w:r w:rsidR="00783E6F">
        <w:t xml:space="preserve"> (pridedamas</w:t>
      </w:r>
      <w:r w:rsidR="00696574">
        <w:t>).</w:t>
      </w:r>
    </w:p>
    <w:p w:rsidR="00771C3E" w:rsidRDefault="00105A85" w:rsidP="00771C3E">
      <w:pPr>
        <w:ind w:right="-1" w:firstLine="993"/>
        <w:jc w:val="both"/>
        <w:rPr>
          <w:rFonts w:eastAsia="Calibri"/>
        </w:rPr>
      </w:pPr>
      <w:r>
        <w:t>2</w:t>
      </w:r>
      <w:r w:rsidR="00CB16B9" w:rsidRPr="00654C5B">
        <w:t xml:space="preserve">. </w:t>
      </w:r>
      <w:r w:rsidR="00771C3E">
        <w:rPr>
          <w:rFonts w:eastAsia="Calibri"/>
        </w:rPr>
        <w:t>Šis sprendimas gali būti skundžiamas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sprendimo paskelbimo arba įteikimo suinteresuotam asmeniui dienos.</w:t>
      </w:r>
    </w:p>
    <w:p w:rsidR="00CB16B9" w:rsidRDefault="00CB16B9" w:rsidP="00771C3E">
      <w:pPr>
        <w:ind w:firstLine="993"/>
        <w:jc w:val="both"/>
        <w:rPr>
          <w:b/>
          <w:caps/>
          <w:sz w:val="28"/>
        </w:rPr>
      </w:pPr>
    </w:p>
    <w:p w:rsidR="007A65CA" w:rsidRPr="00825754" w:rsidRDefault="007A65CA" w:rsidP="007A65CA">
      <w:r w:rsidRPr="00825754">
        <w:t xml:space="preserve">Savivaldybės meras                     </w:t>
      </w:r>
      <w:r>
        <w:t xml:space="preserve">                                                                 </w:t>
      </w:r>
      <w:r w:rsidR="00C52A29">
        <w:t xml:space="preserve">          </w:t>
      </w:r>
      <w:r>
        <w:t xml:space="preserve">    </w:t>
      </w:r>
      <w:r w:rsidRPr="00825754">
        <w:t xml:space="preserve">  </w:t>
      </w:r>
      <w:r w:rsidR="00C52A29">
        <w:t xml:space="preserve">Antanas Kalnius </w:t>
      </w:r>
      <w:r w:rsidRPr="00825754">
        <w:t xml:space="preserve">                                               </w:t>
      </w: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Pr="00C33F51" w:rsidRDefault="007A65CA" w:rsidP="007A65CA">
      <w:pPr>
        <w:jc w:val="center"/>
        <w:rPr>
          <w:b/>
          <w:sz w:val="28"/>
          <w:szCs w:val="28"/>
        </w:rPr>
      </w:pPr>
    </w:p>
    <w:p w:rsidR="007A65CA" w:rsidRDefault="007A65CA" w:rsidP="003C0FA2">
      <w:pPr>
        <w:tabs>
          <w:tab w:val="left" w:pos="5245"/>
        </w:tabs>
      </w:pPr>
    </w:p>
    <w:p w:rsidR="007A65CA" w:rsidRDefault="007A65CA"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CB16B9" w:rsidRDefault="00CB16B9" w:rsidP="003C0FA2">
      <w:pPr>
        <w:tabs>
          <w:tab w:val="left" w:pos="5245"/>
        </w:tabs>
      </w:pPr>
    </w:p>
    <w:p w:rsidR="00D625C6" w:rsidRDefault="00D625C6" w:rsidP="003C0FA2">
      <w:pPr>
        <w:tabs>
          <w:tab w:val="left" w:pos="5245"/>
        </w:tabs>
      </w:pPr>
    </w:p>
    <w:p w:rsidR="00D625C6" w:rsidRDefault="00D625C6"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1D5165" w:rsidRDefault="001D5165" w:rsidP="003C0FA2">
      <w:pPr>
        <w:tabs>
          <w:tab w:val="left" w:pos="5245"/>
        </w:tabs>
      </w:pPr>
    </w:p>
    <w:p w:rsidR="00771C3E" w:rsidRDefault="00771C3E" w:rsidP="003C0FA2">
      <w:pPr>
        <w:tabs>
          <w:tab w:val="left" w:pos="5245"/>
        </w:tabs>
      </w:pPr>
    </w:p>
    <w:p w:rsidR="00771C3E" w:rsidRDefault="00771C3E" w:rsidP="003C0FA2">
      <w:pPr>
        <w:tabs>
          <w:tab w:val="left" w:pos="5245"/>
        </w:tabs>
      </w:pPr>
    </w:p>
    <w:p w:rsidR="00696574" w:rsidRDefault="00696574" w:rsidP="003C0FA2">
      <w:pPr>
        <w:tabs>
          <w:tab w:val="left" w:pos="5245"/>
        </w:tabs>
      </w:pPr>
    </w:p>
    <w:p w:rsidR="00696574" w:rsidRDefault="00696574" w:rsidP="003C0FA2">
      <w:pPr>
        <w:tabs>
          <w:tab w:val="left" w:pos="5245"/>
        </w:tabs>
      </w:pPr>
    </w:p>
    <w:p w:rsidR="00696574" w:rsidRDefault="00696574" w:rsidP="003C0FA2">
      <w:pPr>
        <w:tabs>
          <w:tab w:val="left" w:pos="5245"/>
        </w:tabs>
      </w:pPr>
    </w:p>
    <w:p w:rsidR="00696574" w:rsidRDefault="00696574" w:rsidP="003C0FA2">
      <w:pPr>
        <w:tabs>
          <w:tab w:val="left" w:pos="5245"/>
        </w:tabs>
      </w:pPr>
    </w:p>
    <w:p w:rsidR="00105A85" w:rsidRDefault="00105A85" w:rsidP="003C0FA2">
      <w:pPr>
        <w:tabs>
          <w:tab w:val="left" w:pos="5245"/>
        </w:tabs>
      </w:pPr>
    </w:p>
    <w:p w:rsidR="00105A85" w:rsidRDefault="00105A85" w:rsidP="003C0FA2">
      <w:pPr>
        <w:tabs>
          <w:tab w:val="left" w:pos="5245"/>
        </w:tabs>
      </w:pPr>
    </w:p>
    <w:p w:rsidR="00FB34C2" w:rsidRDefault="00B35E8B" w:rsidP="00C52A29">
      <w:pPr>
        <w:tabs>
          <w:tab w:val="left" w:pos="5245"/>
        </w:tabs>
        <w:rPr>
          <w:b/>
          <w:lang w:eastAsia="ar-SA"/>
        </w:rPr>
      </w:pPr>
      <w:r>
        <w:t xml:space="preserve">Alma </w:t>
      </w:r>
      <w:proofErr w:type="spellStart"/>
      <w:r>
        <w:t>Rumbutienė</w:t>
      </w:r>
      <w:proofErr w:type="spellEnd"/>
    </w:p>
    <w:sectPr w:rsidR="00FB34C2" w:rsidSect="00C52A29">
      <w:headerReference w:type="default" r:id="rId10"/>
      <w:headerReference w:type="first" r:id="rId11"/>
      <w:pgSz w:w="11906" w:h="16838" w:code="9"/>
      <w:pgMar w:top="709" w:right="567" w:bottom="851" w:left="1701" w:header="284" w:footer="113"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440" w:rsidRDefault="00E10440" w:rsidP="00F91E49">
      <w:r>
        <w:separator/>
      </w:r>
    </w:p>
  </w:endnote>
  <w:endnote w:type="continuationSeparator" w:id="0">
    <w:p w:rsidR="00E10440" w:rsidRDefault="00E10440"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440" w:rsidRDefault="00E10440" w:rsidP="00F91E49">
      <w:r>
        <w:separator/>
      </w:r>
    </w:p>
  </w:footnote>
  <w:footnote w:type="continuationSeparator" w:id="0">
    <w:p w:rsidR="00E10440" w:rsidRDefault="00E10440"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pPr>
      <w:pStyle w:val="Antrats"/>
      <w:jc w:val="center"/>
    </w:pPr>
  </w:p>
  <w:p w:rsidR="003470C8" w:rsidRDefault="003470C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C8" w:rsidRDefault="003470C8" w:rsidP="00543470">
    <w:pPr>
      <w:pStyle w:val="Antrats"/>
      <w:jc w:val="both"/>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3">
    <w:nsid w:val="3B1F57C7"/>
    <w:multiLevelType w:val="hybridMultilevel"/>
    <w:tmpl w:val="33EEBBB4"/>
    <w:lvl w:ilvl="0" w:tplc="F7A8A1A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nsid w:val="3D576F46"/>
    <w:multiLevelType w:val="hybridMultilevel"/>
    <w:tmpl w:val="D938EAD4"/>
    <w:lvl w:ilvl="0" w:tplc="4B402612">
      <w:start w:val="1"/>
      <w:numFmt w:val="decimal"/>
      <w:lvlText w:val="%1."/>
      <w:lvlJc w:val="left"/>
      <w:pPr>
        <w:ind w:left="2253" w:hanging="12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489B2ED0"/>
    <w:multiLevelType w:val="hybridMultilevel"/>
    <w:tmpl w:val="42E85034"/>
    <w:lvl w:ilvl="0" w:tplc="7BECB08A">
      <w:start w:val="2"/>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6">
    <w:nsid w:val="48DC6ABA"/>
    <w:multiLevelType w:val="hybridMultilevel"/>
    <w:tmpl w:val="B5226956"/>
    <w:lvl w:ilvl="0" w:tplc="A8D6A86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nsid w:val="57FC34EE"/>
    <w:multiLevelType w:val="hybridMultilevel"/>
    <w:tmpl w:val="659A5532"/>
    <w:lvl w:ilvl="0" w:tplc="56CC5976">
      <w:start w:val="1"/>
      <w:numFmt w:val="decimal"/>
      <w:lvlText w:val="%1."/>
      <w:lvlJc w:val="left"/>
      <w:pPr>
        <w:ind w:left="2268" w:hanging="127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nsid w:val="5A04268F"/>
    <w:multiLevelType w:val="hybridMultilevel"/>
    <w:tmpl w:val="4A4814FA"/>
    <w:lvl w:ilvl="0" w:tplc="CAE2F72E">
      <w:start w:val="1"/>
      <w:numFmt w:val="upperLetter"/>
      <w:lvlText w:val="%1."/>
      <w:lvlJc w:val="left"/>
      <w:pPr>
        <w:tabs>
          <w:tab w:val="num" w:pos="1919"/>
        </w:tabs>
        <w:ind w:left="1919" w:hanging="360"/>
      </w:pPr>
      <w:rPr>
        <w:rFonts w:hint="default"/>
      </w:rPr>
    </w:lvl>
    <w:lvl w:ilvl="1" w:tplc="04270019" w:tentative="1">
      <w:start w:val="1"/>
      <w:numFmt w:val="lowerLetter"/>
      <w:lvlText w:val="%2."/>
      <w:lvlJc w:val="left"/>
      <w:pPr>
        <w:tabs>
          <w:tab w:val="num" w:pos="2639"/>
        </w:tabs>
        <w:ind w:left="2639" w:hanging="360"/>
      </w:p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9">
    <w:nsid w:val="5E907999"/>
    <w:multiLevelType w:val="hybridMultilevel"/>
    <w:tmpl w:val="66B6B03C"/>
    <w:lvl w:ilvl="0" w:tplc="348E8546">
      <w:start w:val="1"/>
      <w:numFmt w:val="decimal"/>
      <w:lvlText w:val="%1."/>
      <w:lvlJc w:val="left"/>
      <w:pPr>
        <w:ind w:left="2298" w:hanging="1305"/>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nsid w:val="64705A11"/>
    <w:multiLevelType w:val="hybridMultilevel"/>
    <w:tmpl w:val="C5586654"/>
    <w:lvl w:ilvl="0" w:tplc="9BD83CB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67ED446F"/>
    <w:multiLevelType w:val="hybridMultilevel"/>
    <w:tmpl w:val="9AAC4C40"/>
    <w:lvl w:ilvl="0" w:tplc="544EABF6">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nsid w:val="76D04DFE"/>
    <w:multiLevelType w:val="hybridMultilevel"/>
    <w:tmpl w:val="76F4EF54"/>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3">
    <w:nsid w:val="7A1C5911"/>
    <w:multiLevelType w:val="hybridMultilevel"/>
    <w:tmpl w:val="50EAADD0"/>
    <w:lvl w:ilvl="0" w:tplc="D1846EA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0"/>
  </w:num>
  <w:num w:numId="6">
    <w:abstractNumId w:val="12"/>
  </w:num>
  <w:num w:numId="7">
    <w:abstractNumId w:val="5"/>
  </w:num>
  <w:num w:numId="8">
    <w:abstractNumId w:val="4"/>
  </w:num>
  <w:num w:numId="9">
    <w:abstractNumId w:val="6"/>
  </w:num>
  <w:num w:numId="10">
    <w:abstractNumId w:val="7"/>
  </w:num>
  <w:num w:numId="11">
    <w:abstractNumId w:val="13"/>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06"/>
    <w:rsid w:val="000069CD"/>
    <w:rsid w:val="00014D0F"/>
    <w:rsid w:val="00024950"/>
    <w:rsid w:val="00025C2E"/>
    <w:rsid w:val="00034F27"/>
    <w:rsid w:val="00045302"/>
    <w:rsid w:val="00045903"/>
    <w:rsid w:val="00051423"/>
    <w:rsid w:val="00060D04"/>
    <w:rsid w:val="0007154E"/>
    <w:rsid w:val="0007233D"/>
    <w:rsid w:val="000734D0"/>
    <w:rsid w:val="0007456F"/>
    <w:rsid w:val="00091BE3"/>
    <w:rsid w:val="000971C0"/>
    <w:rsid w:val="000A25E5"/>
    <w:rsid w:val="000D0F58"/>
    <w:rsid w:val="000D6DBE"/>
    <w:rsid w:val="000F5CE3"/>
    <w:rsid w:val="000F73A6"/>
    <w:rsid w:val="00105A85"/>
    <w:rsid w:val="00107F2A"/>
    <w:rsid w:val="00110C3D"/>
    <w:rsid w:val="0013720E"/>
    <w:rsid w:val="00142431"/>
    <w:rsid w:val="001424BF"/>
    <w:rsid w:val="00150598"/>
    <w:rsid w:val="00160BA3"/>
    <w:rsid w:val="00162906"/>
    <w:rsid w:val="00173941"/>
    <w:rsid w:val="00177F07"/>
    <w:rsid w:val="001970B1"/>
    <w:rsid w:val="001D5165"/>
    <w:rsid w:val="001E0ABA"/>
    <w:rsid w:val="001E22A4"/>
    <w:rsid w:val="001F206A"/>
    <w:rsid w:val="001F7E17"/>
    <w:rsid w:val="00201D48"/>
    <w:rsid w:val="0020235B"/>
    <w:rsid w:val="0020798A"/>
    <w:rsid w:val="00220DEB"/>
    <w:rsid w:val="0022404F"/>
    <w:rsid w:val="00230879"/>
    <w:rsid w:val="00250765"/>
    <w:rsid w:val="00250E2B"/>
    <w:rsid w:val="002557FE"/>
    <w:rsid w:val="002614D1"/>
    <w:rsid w:val="002629F8"/>
    <w:rsid w:val="00280317"/>
    <w:rsid w:val="0028222A"/>
    <w:rsid w:val="00297EE0"/>
    <w:rsid w:val="002B258A"/>
    <w:rsid w:val="002B31AF"/>
    <w:rsid w:val="002B4843"/>
    <w:rsid w:val="002C062E"/>
    <w:rsid w:val="002D0C0D"/>
    <w:rsid w:val="002D5A18"/>
    <w:rsid w:val="002D6F49"/>
    <w:rsid w:val="00307789"/>
    <w:rsid w:val="00310623"/>
    <w:rsid w:val="003126FF"/>
    <w:rsid w:val="00312ACA"/>
    <w:rsid w:val="0031351E"/>
    <w:rsid w:val="0031738A"/>
    <w:rsid w:val="00317FCB"/>
    <w:rsid w:val="00343F05"/>
    <w:rsid w:val="003446C0"/>
    <w:rsid w:val="003470C8"/>
    <w:rsid w:val="00363877"/>
    <w:rsid w:val="003971CB"/>
    <w:rsid w:val="00397359"/>
    <w:rsid w:val="003A3743"/>
    <w:rsid w:val="003A4853"/>
    <w:rsid w:val="003B06B6"/>
    <w:rsid w:val="003C0FA2"/>
    <w:rsid w:val="003C55AD"/>
    <w:rsid w:val="003C7DC2"/>
    <w:rsid w:val="003D5921"/>
    <w:rsid w:val="003F6AB8"/>
    <w:rsid w:val="003F7EE5"/>
    <w:rsid w:val="00403E0F"/>
    <w:rsid w:val="00406978"/>
    <w:rsid w:val="0041269E"/>
    <w:rsid w:val="00415275"/>
    <w:rsid w:val="00446540"/>
    <w:rsid w:val="00457981"/>
    <w:rsid w:val="00467B9A"/>
    <w:rsid w:val="004711D7"/>
    <w:rsid w:val="00471715"/>
    <w:rsid w:val="00474666"/>
    <w:rsid w:val="004775FD"/>
    <w:rsid w:val="00477B39"/>
    <w:rsid w:val="004A3CC0"/>
    <w:rsid w:val="004A5C60"/>
    <w:rsid w:val="004A6BEA"/>
    <w:rsid w:val="004B5A5C"/>
    <w:rsid w:val="004C27F3"/>
    <w:rsid w:val="004C5629"/>
    <w:rsid w:val="004D3567"/>
    <w:rsid w:val="004D3A91"/>
    <w:rsid w:val="004D3CD8"/>
    <w:rsid w:val="004F2EDE"/>
    <w:rsid w:val="004F5970"/>
    <w:rsid w:val="004F5E91"/>
    <w:rsid w:val="0051544C"/>
    <w:rsid w:val="00524B85"/>
    <w:rsid w:val="00543470"/>
    <w:rsid w:val="005505A6"/>
    <w:rsid w:val="005572FC"/>
    <w:rsid w:val="005657F6"/>
    <w:rsid w:val="005709BD"/>
    <w:rsid w:val="005747B5"/>
    <w:rsid w:val="005964EE"/>
    <w:rsid w:val="00596C3B"/>
    <w:rsid w:val="005A0CB1"/>
    <w:rsid w:val="005B2FEE"/>
    <w:rsid w:val="005D28E3"/>
    <w:rsid w:val="005E3122"/>
    <w:rsid w:val="006027C4"/>
    <w:rsid w:val="006054C8"/>
    <w:rsid w:val="00644C61"/>
    <w:rsid w:val="006533E5"/>
    <w:rsid w:val="00653CA2"/>
    <w:rsid w:val="00654C5B"/>
    <w:rsid w:val="006604C3"/>
    <w:rsid w:val="0066117B"/>
    <w:rsid w:val="00666B61"/>
    <w:rsid w:val="00672120"/>
    <w:rsid w:val="006756AC"/>
    <w:rsid w:val="00696574"/>
    <w:rsid w:val="00696B55"/>
    <w:rsid w:val="006A214E"/>
    <w:rsid w:val="006B2C53"/>
    <w:rsid w:val="006C3349"/>
    <w:rsid w:val="006C6AB5"/>
    <w:rsid w:val="006E115C"/>
    <w:rsid w:val="006F0AB1"/>
    <w:rsid w:val="00701536"/>
    <w:rsid w:val="007076BF"/>
    <w:rsid w:val="0071672F"/>
    <w:rsid w:val="007219C1"/>
    <w:rsid w:val="007249F9"/>
    <w:rsid w:val="007265B4"/>
    <w:rsid w:val="0073758E"/>
    <w:rsid w:val="00743499"/>
    <w:rsid w:val="007457E3"/>
    <w:rsid w:val="00750A4F"/>
    <w:rsid w:val="007564FC"/>
    <w:rsid w:val="007608F3"/>
    <w:rsid w:val="0076352B"/>
    <w:rsid w:val="007668BA"/>
    <w:rsid w:val="00770ABC"/>
    <w:rsid w:val="00771C3E"/>
    <w:rsid w:val="0077376E"/>
    <w:rsid w:val="00783E6F"/>
    <w:rsid w:val="007866D4"/>
    <w:rsid w:val="0079088C"/>
    <w:rsid w:val="007A65CA"/>
    <w:rsid w:val="007B0A6E"/>
    <w:rsid w:val="007B0C14"/>
    <w:rsid w:val="007C605F"/>
    <w:rsid w:val="007C7006"/>
    <w:rsid w:val="007D6797"/>
    <w:rsid w:val="007D6F43"/>
    <w:rsid w:val="007E31C4"/>
    <w:rsid w:val="007E4E8B"/>
    <w:rsid w:val="007E7518"/>
    <w:rsid w:val="00803D8D"/>
    <w:rsid w:val="00812F68"/>
    <w:rsid w:val="0081594B"/>
    <w:rsid w:val="00822851"/>
    <w:rsid w:val="008265DA"/>
    <w:rsid w:val="00827776"/>
    <w:rsid w:val="00852EA4"/>
    <w:rsid w:val="00863D6F"/>
    <w:rsid w:val="0087179C"/>
    <w:rsid w:val="008731D0"/>
    <w:rsid w:val="008A31EE"/>
    <w:rsid w:val="008B44EC"/>
    <w:rsid w:val="008B567E"/>
    <w:rsid w:val="008C37EA"/>
    <w:rsid w:val="008C78A4"/>
    <w:rsid w:val="008D3201"/>
    <w:rsid w:val="008D332E"/>
    <w:rsid w:val="008E20E8"/>
    <w:rsid w:val="008E6D68"/>
    <w:rsid w:val="008F3600"/>
    <w:rsid w:val="008F47E9"/>
    <w:rsid w:val="009051EF"/>
    <w:rsid w:val="009067CD"/>
    <w:rsid w:val="00910C73"/>
    <w:rsid w:val="0091236A"/>
    <w:rsid w:val="009166F2"/>
    <w:rsid w:val="00924E53"/>
    <w:rsid w:val="00926CF2"/>
    <w:rsid w:val="0093382B"/>
    <w:rsid w:val="0094537A"/>
    <w:rsid w:val="00950690"/>
    <w:rsid w:val="00962EC7"/>
    <w:rsid w:val="009705DD"/>
    <w:rsid w:val="009721FE"/>
    <w:rsid w:val="009732B5"/>
    <w:rsid w:val="00973B5E"/>
    <w:rsid w:val="00974E4D"/>
    <w:rsid w:val="00977507"/>
    <w:rsid w:val="00985844"/>
    <w:rsid w:val="009A2EF7"/>
    <w:rsid w:val="009A4050"/>
    <w:rsid w:val="009B0107"/>
    <w:rsid w:val="009B0E15"/>
    <w:rsid w:val="009B5249"/>
    <w:rsid w:val="009B72E2"/>
    <w:rsid w:val="009C0181"/>
    <w:rsid w:val="009C33DD"/>
    <w:rsid w:val="009C39BA"/>
    <w:rsid w:val="009C3EC3"/>
    <w:rsid w:val="009D067A"/>
    <w:rsid w:val="009E3763"/>
    <w:rsid w:val="009E428D"/>
    <w:rsid w:val="009F0B8D"/>
    <w:rsid w:val="009F6D25"/>
    <w:rsid w:val="009F6FBB"/>
    <w:rsid w:val="00A07FF5"/>
    <w:rsid w:val="00A1024E"/>
    <w:rsid w:val="00A12483"/>
    <w:rsid w:val="00A13CAF"/>
    <w:rsid w:val="00A26FC2"/>
    <w:rsid w:val="00A30236"/>
    <w:rsid w:val="00A427BB"/>
    <w:rsid w:val="00A46A78"/>
    <w:rsid w:val="00A52BD6"/>
    <w:rsid w:val="00A60FEC"/>
    <w:rsid w:val="00A76D74"/>
    <w:rsid w:val="00A858EB"/>
    <w:rsid w:val="00AA2126"/>
    <w:rsid w:val="00AA4052"/>
    <w:rsid w:val="00AA429F"/>
    <w:rsid w:val="00AA76D2"/>
    <w:rsid w:val="00AB7129"/>
    <w:rsid w:val="00AC5DF7"/>
    <w:rsid w:val="00AD0E7D"/>
    <w:rsid w:val="00AE44F7"/>
    <w:rsid w:val="00AE6815"/>
    <w:rsid w:val="00AE6B07"/>
    <w:rsid w:val="00AF0603"/>
    <w:rsid w:val="00AF541C"/>
    <w:rsid w:val="00B104F9"/>
    <w:rsid w:val="00B11C41"/>
    <w:rsid w:val="00B11F2A"/>
    <w:rsid w:val="00B1325F"/>
    <w:rsid w:val="00B232CD"/>
    <w:rsid w:val="00B303A9"/>
    <w:rsid w:val="00B33414"/>
    <w:rsid w:val="00B35E8B"/>
    <w:rsid w:val="00B44654"/>
    <w:rsid w:val="00B55EE8"/>
    <w:rsid w:val="00B65C66"/>
    <w:rsid w:val="00B70A73"/>
    <w:rsid w:val="00B73FC8"/>
    <w:rsid w:val="00B77B06"/>
    <w:rsid w:val="00B94888"/>
    <w:rsid w:val="00BA435A"/>
    <w:rsid w:val="00BB210E"/>
    <w:rsid w:val="00BC3CD2"/>
    <w:rsid w:val="00BF4FAC"/>
    <w:rsid w:val="00BF7BCE"/>
    <w:rsid w:val="00C00DCB"/>
    <w:rsid w:val="00C01AD7"/>
    <w:rsid w:val="00C037F3"/>
    <w:rsid w:val="00C153E9"/>
    <w:rsid w:val="00C24DFE"/>
    <w:rsid w:val="00C2634B"/>
    <w:rsid w:val="00C26A1B"/>
    <w:rsid w:val="00C275B7"/>
    <w:rsid w:val="00C36680"/>
    <w:rsid w:val="00C42963"/>
    <w:rsid w:val="00C43D29"/>
    <w:rsid w:val="00C44896"/>
    <w:rsid w:val="00C47715"/>
    <w:rsid w:val="00C52A29"/>
    <w:rsid w:val="00C5507E"/>
    <w:rsid w:val="00C55A38"/>
    <w:rsid w:val="00C61978"/>
    <w:rsid w:val="00C64AB2"/>
    <w:rsid w:val="00C707BA"/>
    <w:rsid w:val="00C75480"/>
    <w:rsid w:val="00C775DC"/>
    <w:rsid w:val="00C80197"/>
    <w:rsid w:val="00C879F3"/>
    <w:rsid w:val="00C90120"/>
    <w:rsid w:val="00C9316D"/>
    <w:rsid w:val="00C9326A"/>
    <w:rsid w:val="00CA1B50"/>
    <w:rsid w:val="00CA53C4"/>
    <w:rsid w:val="00CB0313"/>
    <w:rsid w:val="00CB16B9"/>
    <w:rsid w:val="00CB1FDE"/>
    <w:rsid w:val="00CC718D"/>
    <w:rsid w:val="00CD3844"/>
    <w:rsid w:val="00CE55A3"/>
    <w:rsid w:val="00CF55F7"/>
    <w:rsid w:val="00CF5A38"/>
    <w:rsid w:val="00CF63BE"/>
    <w:rsid w:val="00D00F0B"/>
    <w:rsid w:val="00D01985"/>
    <w:rsid w:val="00D03F03"/>
    <w:rsid w:val="00D04B09"/>
    <w:rsid w:val="00D177DB"/>
    <w:rsid w:val="00D34003"/>
    <w:rsid w:val="00D4002F"/>
    <w:rsid w:val="00D437F2"/>
    <w:rsid w:val="00D509F8"/>
    <w:rsid w:val="00D51634"/>
    <w:rsid w:val="00D57C34"/>
    <w:rsid w:val="00D625C6"/>
    <w:rsid w:val="00D7027D"/>
    <w:rsid w:val="00D75115"/>
    <w:rsid w:val="00D7580E"/>
    <w:rsid w:val="00D81404"/>
    <w:rsid w:val="00D83044"/>
    <w:rsid w:val="00D93470"/>
    <w:rsid w:val="00DA5AD0"/>
    <w:rsid w:val="00DB0420"/>
    <w:rsid w:val="00DC332B"/>
    <w:rsid w:val="00DC7093"/>
    <w:rsid w:val="00DE003B"/>
    <w:rsid w:val="00DE0439"/>
    <w:rsid w:val="00DE4819"/>
    <w:rsid w:val="00DE49AF"/>
    <w:rsid w:val="00DE4C9C"/>
    <w:rsid w:val="00DE671B"/>
    <w:rsid w:val="00E042A1"/>
    <w:rsid w:val="00E079E2"/>
    <w:rsid w:val="00E10440"/>
    <w:rsid w:val="00E158AD"/>
    <w:rsid w:val="00E249EF"/>
    <w:rsid w:val="00E25BB6"/>
    <w:rsid w:val="00E34ADD"/>
    <w:rsid w:val="00E427DB"/>
    <w:rsid w:val="00E4667F"/>
    <w:rsid w:val="00E52B9A"/>
    <w:rsid w:val="00E52DE1"/>
    <w:rsid w:val="00E55FC4"/>
    <w:rsid w:val="00E57D73"/>
    <w:rsid w:val="00E72BC2"/>
    <w:rsid w:val="00E83003"/>
    <w:rsid w:val="00E84333"/>
    <w:rsid w:val="00EA0F4F"/>
    <w:rsid w:val="00EA6D35"/>
    <w:rsid w:val="00EB4AB2"/>
    <w:rsid w:val="00EC20B6"/>
    <w:rsid w:val="00EC5253"/>
    <w:rsid w:val="00EC6A82"/>
    <w:rsid w:val="00EE2E10"/>
    <w:rsid w:val="00F00381"/>
    <w:rsid w:val="00F00C23"/>
    <w:rsid w:val="00F00E2E"/>
    <w:rsid w:val="00F0683A"/>
    <w:rsid w:val="00F141E1"/>
    <w:rsid w:val="00F2412E"/>
    <w:rsid w:val="00F25838"/>
    <w:rsid w:val="00F30B70"/>
    <w:rsid w:val="00F471F7"/>
    <w:rsid w:val="00F5228E"/>
    <w:rsid w:val="00F56A35"/>
    <w:rsid w:val="00F60C59"/>
    <w:rsid w:val="00F640A7"/>
    <w:rsid w:val="00F81FE3"/>
    <w:rsid w:val="00F91E49"/>
    <w:rsid w:val="00FA2E26"/>
    <w:rsid w:val="00FA4DCF"/>
    <w:rsid w:val="00FB34C2"/>
    <w:rsid w:val="00FB3E19"/>
    <w:rsid w:val="00FB6504"/>
    <w:rsid w:val="00FC6D3B"/>
    <w:rsid w:val="00FC752E"/>
    <w:rsid w:val="00FE0F41"/>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77B06"/>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rsid w:val="00F91E49"/>
    <w:pPr>
      <w:tabs>
        <w:tab w:val="center" w:pos="4819"/>
        <w:tab w:val="right" w:pos="9638"/>
      </w:tabs>
    </w:pPr>
  </w:style>
  <w:style w:type="character" w:customStyle="1" w:styleId="AntratsDiagrama">
    <w:name w:val="Antraštės Diagrama"/>
    <w:link w:val="Antrats"/>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customStyle="1" w:styleId="Default">
    <w:name w:val="Default"/>
    <w:rsid w:val="0017394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861D4-D31F-4849-8255-2F4A81A4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839</Words>
  <Characters>479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user</cp:lastModifiedBy>
  <cp:revision>3</cp:revision>
  <cp:lastPrinted>2019-11-15T11:23:00Z</cp:lastPrinted>
  <dcterms:created xsi:type="dcterms:W3CDTF">2019-11-21T13:36:00Z</dcterms:created>
  <dcterms:modified xsi:type="dcterms:W3CDTF">2019-11-21T13:41:00Z</dcterms:modified>
</cp:coreProperties>
</file>