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D8" w:rsidRDefault="00FA08D8" w:rsidP="00DD21BE">
      <w:pPr>
        <w:jc w:val="center"/>
        <w:rPr>
          <w:b/>
          <w:lang w:val="lt-LT"/>
        </w:rPr>
      </w:pPr>
      <w:r>
        <w:rPr>
          <w:noProof/>
          <w:lang w:val="lt-LT" w:eastAsia="lt-LT"/>
        </w:rPr>
        <w:drawing>
          <wp:inline distT="0" distB="0" distL="0" distR="0" wp14:anchorId="296B34AB" wp14:editId="20562A3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A08D8" w:rsidRDefault="00FA08D8" w:rsidP="00DD21BE">
      <w:pPr>
        <w:jc w:val="center"/>
        <w:rPr>
          <w:b/>
          <w:lang w:val="lt-LT"/>
        </w:rPr>
      </w:pPr>
    </w:p>
    <w:p w:rsidR="00DD21BE" w:rsidRPr="00807CE4" w:rsidRDefault="00DD21BE" w:rsidP="00DD21BE">
      <w:pPr>
        <w:jc w:val="center"/>
        <w:rPr>
          <w:b/>
          <w:lang w:val="lt-LT"/>
        </w:rPr>
      </w:pPr>
      <w:r w:rsidRPr="00807CE4">
        <w:rPr>
          <w:b/>
          <w:lang w:val="lt-LT"/>
        </w:rPr>
        <w:t>KRETINGOS RAJONO SAVIVALDYBĖS TARYBA</w:t>
      </w:r>
    </w:p>
    <w:p w:rsidR="00DD21BE" w:rsidRPr="00807CE4" w:rsidRDefault="00DD21BE" w:rsidP="00DD21BE">
      <w:pPr>
        <w:jc w:val="center"/>
        <w:rPr>
          <w:b/>
          <w:lang w:val="lt-LT"/>
        </w:rPr>
      </w:pPr>
    </w:p>
    <w:p w:rsidR="00DD21BE" w:rsidRPr="00807CE4" w:rsidRDefault="00DD21BE" w:rsidP="00DD21BE">
      <w:pPr>
        <w:jc w:val="center"/>
        <w:rPr>
          <w:b/>
          <w:lang w:val="lt-LT"/>
        </w:rPr>
      </w:pPr>
      <w:r w:rsidRPr="00807CE4">
        <w:rPr>
          <w:b/>
          <w:lang w:val="lt-LT"/>
        </w:rPr>
        <w:t>SPRENDIMAS</w:t>
      </w:r>
    </w:p>
    <w:p w:rsidR="00F6146A" w:rsidRPr="00807CE4" w:rsidRDefault="00F6146A" w:rsidP="00F6146A">
      <w:pPr>
        <w:tabs>
          <w:tab w:val="left" w:pos="5244"/>
        </w:tabs>
        <w:jc w:val="center"/>
        <w:rPr>
          <w:b/>
          <w:caps/>
          <w:lang w:val="lt-LT" w:bidi="he-IL"/>
        </w:rPr>
      </w:pPr>
      <w:r w:rsidRPr="00807CE4">
        <w:rPr>
          <w:b/>
          <w:lang w:val="lt-LT" w:bidi="he-IL"/>
        </w:rPr>
        <w:t>DĖL ATMINIMO ŽENKLŲ ĮRENGIMO TVARKOS APRAŠO PATVIRTINIMO</w:t>
      </w:r>
    </w:p>
    <w:p w:rsidR="00F6146A" w:rsidRPr="00807CE4" w:rsidRDefault="00F6146A" w:rsidP="00F6146A">
      <w:pPr>
        <w:tabs>
          <w:tab w:val="right" w:pos="2410"/>
          <w:tab w:val="right" w:pos="3544"/>
          <w:tab w:val="left" w:pos="5670"/>
        </w:tabs>
        <w:jc w:val="center"/>
        <w:rPr>
          <w:szCs w:val="20"/>
          <w:lang w:val="lt-LT" w:bidi="he-IL"/>
        </w:rPr>
      </w:pPr>
    </w:p>
    <w:p w:rsidR="00F6146A" w:rsidRPr="00807CE4" w:rsidRDefault="00F6146A" w:rsidP="00F6146A">
      <w:pPr>
        <w:tabs>
          <w:tab w:val="right" w:pos="2410"/>
          <w:tab w:val="right" w:pos="3544"/>
          <w:tab w:val="left" w:pos="5670"/>
        </w:tabs>
        <w:jc w:val="center"/>
        <w:rPr>
          <w:lang w:val="lt-LT" w:bidi="he-IL"/>
        </w:rPr>
      </w:pPr>
      <w:r w:rsidRPr="00807CE4">
        <w:rPr>
          <w:lang w:val="lt-LT" w:bidi="he-IL"/>
        </w:rPr>
        <w:t xml:space="preserve">2019 m. </w:t>
      </w:r>
      <w:r w:rsidR="00CB3A36" w:rsidRPr="00807CE4">
        <w:rPr>
          <w:lang w:val="lt-LT" w:bidi="he-IL"/>
        </w:rPr>
        <w:t>spalio</w:t>
      </w:r>
      <w:r w:rsidR="000866FC">
        <w:rPr>
          <w:lang w:val="lt-LT" w:bidi="he-IL"/>
        </w:rPr>
        <w:t xml:space="preserve"> </w:t>
      </w:r>
      <w:r w:rsidR="00FA08D8">
        <w:rPr>
          <w:lang w:val="lt-LT" w:bidi="he-IL"/>
        </w:rPr>
        <w:t>31</w:t>
      </w:r>
      <w:r w:rsidRPr="00807CE4">
        <w:rPr>
          <w:lang w:val="lt-LT" w:bidi="he-IL"/>
        </w:rPr>
        <w:t xml:space="preserve"> d. Nr. T</w:t>
      </w:r>
      <w:r w:rsidR="00FA08D8">
        <w:rPr>
          <w:lang w:val="lt-LT" w:bidi="he-IL"/>
        </w:rPr>
        <w:t>2</w:t>
      </w:r>
      <w:r w:rsidR="000866FC">
        <w:rPr>
          <w:lang w:val="lt-LT" w:bidi="he-IL"/>
        </w:rPr>
        <w:t>-30</w:t>
      </w:r>
      <w:r w:rsidR="00573356">
        <w:rPr>
          <w:lang w:val="lt-LT" w:bidi="he-IL"/>
        </w:rPr>
        <w:t>0</w:t>
      </w:r>
    </w:p>
    <w:p w:rsidR="00F6146A" w:rsidRPr="00807CE4" w:rsidRDefault="003117C6" w:rsidP="00F6146A">
      <w:pPr>
        <w:tabs>
          <w:tab w:val="left" w:pos="5244"/>
        </w:tabs>
        <w:suppressAutoHyphens/>
        <w:jc w:val="center"/>
        <w:rPr>
          <w:lang w:val="lt-LT" w:bidi="he-IL"/>
        </w:rPr>
      </w:pPr>
      <w:r>
        <w:rPr>
          <w:lang w:val="lt-LT" w:bidi="he-IL"/>
        </w:rPr>
        <w:t>Kretinga</w:t>
      </w:r>
    </w:p>
    <w:p w:rsidR="00F6146A" w:rsidRPr="00807CE4" w:rsidRDefault="00F6146A" w:rsidP="00F6146A">
      <w:pPr>
        <w:tabs>
          <w:tab w:val="center" w:pos="4153"/>
          <w:tab w:val="right" w:pos="8306"/>
        </w:tabs>
        <w:rPr>
          <w:lang w:val="lt-LT" w:bidi="he-IL"/>
        </w:rPr>
      </w:pPr>
    </w:p>
    <w:p w:rsidR="00F6146A" w:rsidRPr="00807CE4" w:rsidRDefault="00F6146A" w:rsidP="00807CE4">
      <w:pPr>
        <w:ind w:firstLine="851"/>
        <w:jc w:val="both"/>
        <w:rPr>
          <w:lang w:val="lt-LT" w:bidi="he-IL"/>
        </w:rPr>
      </w:pPr>
      <w:r w:rsidRPr="00807CE4">
        <w:rPr>
          <w:lang w:val="lt-LT" w:bidi="he-IL"/>
        </w:rPr>
        <w:t>Vadovaudamasi Lietuvos Respublikos vietos savivaldos įstatymo 16 straipsnio 2 dalies 36 punktu,</w:t>
      </w:r>
      <w:r w:rsidR="00B459F4" w:rsidRPr="00807CE4">
        <w:rPr>
          <w:i/>
          <w:lang w:val="lt-LT" w:bidi="he-IL"/>
        </w:rPr>
        <w:t xml:space="preserve"> </w:t>
      </w:r>
      <w:r w:rsidRPr="00807CE4">
        <w:rPr>
          <w:lang w:val="lt-LT" w:bidi="he-IL"/>
        </w:rPr>
        <w:t>Kretingos rajono savivaldybės taryba n u s p r e n d ž i a:</w:t>
      </w:r>
    </w:p>
    <w:p w:rsidR="00F6146A" w:rsidRPr="00807CE4" w:rsidRDefault="00F6146A" w:rsidP="00807CE4">
      <w:pPr>
        <w:ind w:firstLine="851"/>
        <w:jc w:val="both"/>
        <w:rPr>
          <w:lang w:val="lt-LT" w:bidi="he-IL"/>
        </w:rPr>
      </w:pPr>
      <w:r w:rsidRPr="00807CE4">
        <w:rPr>
          <w:lang w:val="lt-LT" w:bidi="he-IL"/>
        </w:rPr>
        <w:t>1. Patvirtinti Atminimo ženklų įrengimo tvarkos aprašą (pridedama).</w:t>
      </w:r>
    </w:p>
    <w:p w:rsidR="00F6146A" w:rsidRPr="00807CE4" w:rsidRDefault="00F6146A" w:rsidP="00807CE4">
      <w:pPr>
        <w:ind w:firstLine="851"/>
        <w:jc w:val="both"/>
        <w:rPr>
          <w:lang w:val="lt-LT"/>
        </w:rPr>
      </w:pPr>
      <w:r w:rsidRPr="00807CE4">
        <w:rPr>
          <w:lang w:val="lt-LT"/>
        </w:rPr>
        <w:t>2. Apie šį sprendimą paskelbti spaudoje, o visą sprendimą – Teisės aktų registre ir Savivaldybės interneto svetainėje.</w:t>
      </w:r>
    </w:p>
    <w:p w:rsidR="00F6146A" w:rsidRPr="00807CE4" w:rsidRDefault="00F6146A" w:rsidP="00F6146A">
      <w:pPr>
        <w:jc w:val="both"/>
        <w:rPr>
          <w:lang w:val="lt-LT"/>
        </w:rPr>
      </w:pPr>
    </w:p>
    <w:p w:rsidR="00807CE4" w:rsidRPr="00807CE4" w:rsidRDefault="00F6146A" w:rsidP="00F6146A">
      <w:pPr>
        <w:tabs>
          <w:tab w:val="left" w:pos="7371"/>
        </w:tabs>
        <w:jc w:val="both"/>
        <w:rPr>
          <w:lang w:val="lt-LT" w:bidi="he-IL"/>
        </w:rPr>
      </w:pPr>
      <w:r w:rsidRPr="00807CE4">
        <w:rPr>
          <w:lang w:val="lt-LT" w:bidi="he-IL"/>
        </w:rPr>
        <w:t>Savivaldybės meras</w:t>
      </w:r>
      <w:r w:rsidR="00FA08D8">
        <w:rPr>
          <w:lang w:val="lt-LT" w:bidi="he-IL"/>
        </w:rPr>
        <w:t xml:space="preserve">                                                                                                      Antanas Kalnius </w:t>
      </w:r>
    </w:p>
    <w:p w:rsidR="00807CE4" w:rsidRPr="00807CE4" w:rsidRDefault="00807CE4" w:rsidP="00F6146A">
      <w:pPr>
        <w:tabs>
          <w:tab w:val="left" w:pos="7371"/>
        </w:tabs>
        <w:jc w:val="both"/>
        <w:rPr>
          <w:lang w:val="lt-LT" w:bidi="he-IL"/>
        </w:rPr>
      </w:pPr>
    </w:p>
    <w:p w:rsidR="00807CE4" w:rsidRPr="00807CE4" w:rsidRDefault="00807CE4" w:rsidP="00F6146A">
      <w:pPr>
        <w:tabs>
          <w:tab w:val="left" w:pos="7371"/>
        </w:tabs>
        <w:jc w:val="both"/>
        <w:rPr>
          <w:lang w:val="lt-LT" w:bidi="he-IL"/>
        </w:rPr>
      </w:pPr>
    </w:p>
    <w:p w:rsidR="00F6146A" w:rsidRPr="00807CE4" w:rsidRDefault="00F6146A" w:rsidP="00F6146A">
      <w:pPr>
        <w:tabs>
          <w:tab w:val="left" w:pos="7371"/>
        </w:tabs>
        <w:jc w:val="both"/>
        <w:rPr>
          <w:lang w:val="lt-LT" w:bidi="he-IL"/>
        </w:rPr>
      </w:pPr>
      <w:r w:rsidRPr="00807CE4">
        <w:rPr>
          <w:lang w:val="lt-LT" w:bidi="he-IL"/>
        </w:rPr>
        <w:t xml:space="preserve"> </w:t>
      </w: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Default="00F6146A" w:rsidP="00F6146A">
      <w:pPr>
        <w:tabs>
          <w:tab w:val="left" w:pos="7371"/>
        </w:tabs>
        <w:jc w:val="both"/>
        <w:rPr>
          <w:lang w:val="lt-LT" w:bidi="he-IL"/>
        </w:rPr>
      </w:pPr>
    </w:p>
    <w:p w:rsidR="003B5734" w:rsidRDefault="003B5734" w:rsidP="00F6146A">
      <w:pPr>
        <w:tabs>
          <w:tab w:val="left" w:pos="7371"/>
        </w:tabs>
        <w:jc w:val="both"/>
        <w:rPr>
          <w:lang w:val="lt-LT" w:bidi="he-IL"/>
        </w:rPr>
      </w:pPr>
    </w:p>
    <w:p w:rsidR="003B5734" w:rsidRDefault="003B5734" w:rsidP="00F6146A">
      <w:pPr>
        <w:tabs>
          <w:tab w:val="left" w:pos="7371"/>
        </w:tabs>
        <w:jc w:val="both"/>
        <w:rPr>
          <w:lang w:val="lt-LT" w:bidi="he-IL"/>
        </w:rPr>
      </w:pPr>
    </w:p>
    <w:p w:rsidR="003B5734" w:rsidRDefault="003B5734" w:rsidP="00F6146A">
      <w:pPr>
        <w:tabs>
          <w:tab w:val="left" w:pos="7371"/>
        </w:tabs>
        <w:jc w:val="both"/>
        <w:rPr>
          <w:lang w:val="lt-LT" w:bidi="he-IL"/>
        </w:rPr>
      </w:pPr>
    </w:p>
    <w:p w:rsidR="003B5734" w:rsidRDefault="003B5734" w:rsidP="00F6146A">
      <w:pPr>
        <w:tabs>
          <w:tab w:val="left" w:pos="7371"/>
        </w:tabs>
        <w:jc w:val="both"/>
        <w:rPr>
          <w:lang w:val="lt-LT" w:bidi="he-IL"/>
        </w:rPr>
      </w:pPr>
    </w:p>
    <w:p w:rsidR="003B5734" w:rsidRPr="00807CE4" w:rsidRDefault="003B5734"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6146A" w:rsidRPr="00807CE4" w:rsidRDefault="00F6146A" w:rsidP="00F6146A">
      <w:pPr>
        <w:tabs>
          <w:tab w:val="left" w:pos="7371"/>
        </w:tabs>
        <w:jc w:val="both"/>
        <w:rPr>
          <w:lang w:val="lt-LT" w:bidi="he-IL"/>
        </w:rPr>
      </w:pPr>
    </w:p>
    <w:p w:rsidR="00F977C5" w:rsidRPr="00807CE4" w:rsidRDefault="00F977C5" w:rsidP="00F6146A">
      <w:pPr>
        <w:tabs>
          <w:tab w:val="left" w:pos="7371"/>
        </w:tabs>
        <w:jc w:val="both"/>
        <w:rPr>
          <w:lang w:val="lt-LT" w:bidi="he-IL"/>
        </w:rPr>
      </w:pPr>
    </w:p>
    <w:p w:rsidR="002F4E99" w:rsidRPr="00807CE4" w:rsidRDefault="002F4E99" w:rsidP="00F6146A">
      <w:pPr>
        <w:tabs>
          <w:tab w:val="left" w:pos="7371"/>
        </w:tabs>
        <w:jc w:val="both"/>
        <w:rPr>
          <w:lang w:val="lt-LT" w:bidi="he-IL"/>
        </w:rPr>
      </w:pPr>
    </w:p>
    <w:p w:rsidR="00F6146A" w:rsidRPr="00807CE4" w:rsidRDefault="00F6146A" w:rsidP="00F6146A">
      <w:pPr>
        <w:tabs>
          <w:tab w:val="left" w:pos="7371"/>
        </w:tabs>
        <w:jc w:val="both"/>
        <w:rPr>
          <w:lang w:val="lt-LT" w:bidi="he-IL"/>
        </w:rPr>
      </w:pPr>
      <w:r w:rsidRPr="00807CE4">
        <w:rPr>
          <w:lang w:val="lt-LT" w:bidi="he-IL"/>
        </w:rPr>
        <w:t xml:space="preserve">Dalia </w:t>
      </w:r>
      <w:proofErr w:type="spellStart"/>
      <w:r w:rsidRPr="00807CE4">
        <w:rPr>
          <w:lang w:val="lt-LT" w:bidi="he-IL"/>
        </w:rPr>
        <w:t>Činkienė</w:t>
      </w:r>
      <w:proofErr w:type="spellEnd"/>
    </w:p>
    <w:p w:rsidR="0066167D" w:rsidRPr="00807CE4" w:rsidRDefault="0066167D" w:rsidP="0066167D">
      <w:pPr>
        <w:ind w:firstLine="1296"/>
        <w:rPr>
          <w:lang w:val="lt-LT"/>
        </w:rPr>
        <w:sectPr w:rsidR="0066167D" w:rsidRPr="00807CE4" w:rsidSect="00FA08D8">
          <w:headerReference w:type="default" r:id="rId10"/>
          <w:pgSz w:w="11906" w:h="16838"/>
          <w:pgMar w:top="567" w:right="567" w:bottom="1134" w:left="1701" w:header="567" w:footer="567" w:gutter="0"/>
          <w:pgNumType w:start="4"/>
          <w:cols w:space="1296"/>
          <w:titlePg/>
          <w:docGrid w:linePitch="360"/>
        </w:sectPr>
      </w:pPr>
    </w:p>
    <w:p w:rsidR="00BA3C23" w:rsidRPr="00807CE4" w:rsidRDefault="00BA3C23" w:rsidP="00BA3C23">
      <w:pPr>
        <w:ind w:left="5387"/>
        <w:rPr>
          <w:lang w:val="lt-LT"/>
        </w:rPr>
      </w:pPr>
      <w:r w:rsidRPr="00807CE4">
        <w:rPr>
          <w:lang w:val="lt-LT"/>
        </w:rPr>
        <w:lastRenderedPageBreak/>
        <w:t>PATVIRTINTA</w:t>
      </w:r>
    </w:p>
    <w:p w:rsidR="00BA3C23" w:rsidRPr="00807CE4" w:rsidRDefault="00BA3C23" w:rsidP="00BA3C23">
      <w:pPr>
        <w:ind w:left="5387"/>
        <w:rPr>
          <w:lang w:val="lt-LT"/>
        </w:rPr>
      </w:pPr>
      <w:r w:rsidRPr="00807CE4">
        <w:rPr>
          <w:lang w:val="lt-LT"/>
        </w:rPr>
        <w:t>Kretingos rajono savivaldybės tarybos</w:t>
      </w:r>
    </w:p>
    <w:p w:rsidR="00BA3C23" w:rsidRPr="00807CE4" w:rsidRDefault="00BA3C23" w:rsidP="00BA3C23">
      <w:pPr>
        <w:ind w:left="5387"/>
        <w:rPr>
          <w:lang w:val="lt-LT"/>
        </w:rPr>
      </w:pPr>
      <w:r w:rsidRPr="00807CE4">
        <w:rPr>
          <w:lang w:val="lt-LT"/>
        </w:rPr>
        <w:t xml:space="preserve">2019 m. spalio 31 d. sprendimu Nr. </w:t>
      </w:r>
      <w:r w:rsidR="00FA08D8">
        <w:rPr>
          <w:lang w:val="lt-LT"/>
        </w:rPr>
        <w:t>T2-30</w:t>
      </w:r>
      <w:r w:rsidR="00573356">
        <w:rPr>
          <w:lang w:val="lt-LT"/>
        </w:rPr>
        <w:t>0</w:t>
      </w:r>
      <w:bookmarkStart w:id="0" w:name="_GoBack"/>
      <w:bookmarkEnd w:id="0"/>
    </w:p>
    <w:p w:rsidR="00BA3C23" w:rsidRPr="00807CE4" w:rsidRDefault="00BA3C23" w:rsidP="00BA3C23">
      <w:pPr>
        <w:spacing w:line="312" w:lineRule="auto"/>
        <w:ind w:left="5387"/>
        <w:rPr>
          <w:lang w:val="lt-LT"/>
        </w:rPr>
      </w:pPr>
    </w:p>
    <w:p w:rsidR="00BA3C23" w:rsidRPr="00807CE4" w:rsidRDefault="00BA3C23" w:rsidP="00BA3C23">
      <w:pPr>
        <w:spacing w:line="312" w:lineRule="auto"/>
        <w:jc w:val="center"/>
        <w:rPr>
          <w:b/>
          <w:lang w:val="lt-LT"/>
        </w:rPr>
      </w:pPr>
      <w:r w:rsidRPr="00807CE4">
        <w:rPr>
          <w:b/>
          <w:lang w:val="lt-LT"/>
        </w:rPr>
        <w:t>ATMINIMO ŽENKLŲ ĮRENGIMO TVARKOS APRAŠAS</w:t>
      </w:r>
    </w:p>
    <w:p w:rsidR="00BA3C23" w:rsidRPr="00807CE4" w:rsidRDefault="00BA3C23" w:rsidP="00BA3C23">
      <w:pPr>
        <w:spacing w:line="312" w:lineRule="auto"/>
        <w:jc w:val="center"/>
        <w:rPr>
          <w:b/>
          <w:lang w:val="lt-LT"/>
        </w:rPr>
      </w:pPr>
    </w:p>
    <w:p w:rsidR="00BA3C23" w:rsidRPr="00807CE4" w:rsidRDefault="00BA3C23" w:rsidP="00BA3C23">
      <w:pPr>
        <w:keepNext/>
        <w:jc w:val="center"/>
        <w:rPr>
          <w:b/>
          <w:lang w:val="lt-LT"/>
        </w:rPr>
      </w:pPr>
      <w:r w:rsidRPr="00807CE4">
        <w:rPr>
          <w:b/>
          <w:lang w:val="lt-LT"/>
        </w:rPr>
        <w:t>I SKYRIUS</w:t>
      </w:r>
    </w:p>
    <w:p w:rsidR="00BA3C23" w:rsidRPr="00807CE4" w:rsidRDefault="00BA3C23" w:rsidP="00BA3C23">
      <w:pPr>
        <w:keepNext/>
        <w:jc w:val="center"/>
        <w:rPr>
          <w:b/>
          <w:lang w:val="lt-LT"/>
        </w:rPr>
      </w:pPr>
      <w:r w:rsidRPr="00807CE4">
        <w:rPr>
          <w:b/>
          <w:lang w:val="lt-LT"/>
        </w:rPr>
        <w:t>BENDROSIOS NUOSTATOS</w:t>
      </w:r>
    </w:p>
    <w:p w:rsidR="00BA3C23" w:rsidRPr="00807CE4" w:rsidRDefault="00BA3C23" w:rsidP="00BA3C23">
      <w:pPr>
        <w:keepNext/>
        <w:ind w:firstLine="709"/>
        <w:jc w:val="both"/>
        <w:rPr>
          <w:lang w:val="lt-LT"/>
        </w:rPr>
      </w:pPr>
    </w:p>
    <w:p w:rsidR="00BA3C23" w:rsidRPr="00807CE4" w:rsidRDefault="00BA3C23" w:rsidP="00BA3C23">
      <w:pPr>
        <w:ind w:firstLine="720"/>
        <w:jc w:val="both"/>
        <w:rPr>
          <w:lang w:val="lt-LT"/>
        </w:rPr>
      </w:pPr>
      <w:r w:rsidRPr="00807CE4">
        <w:rPr>
          <w:lang w:val="lt-LT"/>
        </w:rPr>
        <w:t>1. Atminimo ženklų įrengimo tvarkos aprašas (toliau – Aprašas) reglamentuoja atminimo ženklų įrengimo Kretingos rajono savivaldybės (toliau – Savivaldybė) teritorijoje tvarką Savivaldybės ar pareiškėjų lėšomis.</w:t>
      </w:r>
    </w:p>
    <w:p w:rsidR="00CB3A36" w:rsidRPr="00807CE4" w:rsidRDefault="00BA3C23" w:rsidP="00BA3C23">
      <w:pPr>
        <w:ind w:firstLine="720"/>
        <w:jc w:val="both"/>
        <w:rPr>
          <w:lang w:val="lt-LT"/>
        </w:rPr>
      </w:pPr>
      <w:r w:rsidRPr="00807CE4">
        <w:rPr>
          <w:lang w:val="lt-LT"/>
        </w:rPr>
        <w:t>2. Memorialinės lentos Lietuvos Nepriklausomybės Akto signatarams įrengiamos vadovaujantis Lietuvos Nepriklausomybės Akto signatarų atminimo įamžinimo tvarkos aprašu</w:t>
      </w:r>
      <w:r w:rsidR="00FD303F" w:rsidRPr="00807CE4">
        <w:rPr>
          <w:lang w:val="lt-LT"/>
        </w:rPr>
        <w:t>.</w:t>
      </w:r>
    </w:p>
    <w:p w:rsidR="00BA3C23" w:rsidRPr="00807CE4" w:rsidRDefault="00BA3C23" w:rsidP="00BA3C23">
      <w:pPr>
        <w:ind w:firstLine="720"/>
        <w:jc w:val="both"/>
        <w:rPr>
          <w:lang w:val="lt-LT"/>
        </w:rPr>
      </w:pPr>
      <w:r w:rsidRPr="00807CE4">
        <w:rPr>
          <w:lang w:val="lt-LT"/>
        </w:rPr>
        <w:t>3. Šis Aprašas netaikomas atminimo ženklus įrengiant pastatų viduje.</w:t>
      </w:r>
    </w:p>
    <w:p w:rsidR="00BA3C23" w:rsidRPr="00807CE4" w:rsidRDefault="00BA3C23" w:rsidP="00BA3C23">
      <w:pPr>
        <w:ind w:firstLine="720"/>
        <w:jc w:val="both"/>
        <w:rPr>
          <w:lang w:val="lt-LT"/>
        </w:rPr>
      </w:pPr>
      <w:r w:rsidRPr="00807CE4">
        <w:rPr>
          <w:lang w:val="lt-LT"/>
        </w:rPr>
        <w:t>4. Pagrindinės šiame Apraše vartojamos sąvokos:</w:t>
      </w:r>
    </w:p>
    <w:p w:rsidR="00BA3C23" w:rsidRPr="00807CE4" w:rsidRDefault="00BA3C23" w:rsidP="00BA3C23">
      <w:pPr>
        <w:ind w:firstLine="720"/>
        <w:jc w:val="both"/>
        <w:rPr>
          <w:lang w:val="lt-LT"/>
        </w:rPr>
      </w:pPr>
      <w:r w:rsidRPr="00807CE4">
        <w:rPr>
          <w:b/>
          <w:lang w:val="lt-LT"/>
        </w:rPr>
        <w:t>Atminimo ženklas</w:t>
      </w:r>
      <w:r w:rsidRPr="00807CE4">
        <w:rPr>
          <w:lang w:val="lt-LT"/>
        </w:rPr>
        <w:t xml:space="preserve"> – memorialinė lenta, paminklinis akmuo, skirti žymioms asmenybėms ir kultūriniams-istoriniams įvykiams įamžinti, informacinės lentos prie reikšmingų objektų.</w:t>
      </w:r>
    </w:p>
    <w:p w:rsidR="00BA3C23" w:rsidRPr="00807CE4" w:rsidRDefault="00BA3C23" w:rsidP="00BA3C23">
      <w:pPr>
        <w:ind w:firstLine="720"/>
        <w:jc w:val="both"/>
        <w:rPr>
          <w:lang w:val="lt-LT"/>
        </w:rPr>
      </w:pPr>
      <w:r w:rsidRPr="00807CE4">
        <w:rPr>
          <w:b/>
          <w:lang w:val="lt-LT"/>
        </w:rPr>
        <w:t>Informacinė lenta</w:t>
      </w:r>
      <w:r w:rsidRPr="00807CE4">
        <w:rPr>
          <w:lang w:val="lt-LT"/>
        </w:rPr>
        <w:t xml:space="preserve"> – atminimo ženklas prie reikšmingų objektų su paaiškinimu, kuo pažymimas objektas (statinys, vietovė) yra svarbus istorijai.</w:t>
      </w:r>
    </w:p>
    <w:p w:rsidR="00BA3C23" w:rsidRPr="00807CE4" w:rsidRDefault="00BA3C23" w:rsidP="00BA3C23">
      <w:pPr>
        <w:ind w:firstLine="782"/>
        <w:jc w:val="both"/>
        <w:rPr>
          <w:lang w:val="lt-LT"/>
        </w:rPr>
      </w:pPr>
      <w:r w:rsidRPr="00807CE4">
        <w:rPr>
          <w:b/>
          <w:lang w:val="lt-LT"/>
        </w:rPr>
        <w:t>Koplytstulpis</w:t>
      </w:r>
      <w:r w:rsidRPr="00807CE4">
        <w:rPr>
          <w:lang w:val="lt-LT"/>
        </w:rPr>
        <w:t xml:space="preserve"> – memorialinis, medinis arba mūrinis mažosios architektūros statinys, 3–4 metrų aukščio stiebas, kurio viršūnėje pritvirtinta keturkampė su medinėmis skulptūromis koplytėlė, užsibaigianti kryžiumi, pastatytas reikšmingą įvykį menančioje vietoje. </w:t>
      </w:r>
    </w:p>
    <w:p w:rsidR="00BA3C23" w:rsidRPr="00807CE4" w:rsidRDefault="00BA3C23" w:rsidP="00BA3C23">
      <w:pPr>
        <w:ind w:firstLine="720"/>
        <w:jc w:val="both"/>
        <w:rPr>
          <w:b/>
          <w:lang w:val="lt-LT"/>
        </w:rPr>
      </w:pPr>
      <w:r w:rsidRPr="00807CE4">
        <w:rPr>
          <w:b/>
          <w:lang w:val="lt-LT"/>
        </w:rPr>
        <w:t>Stogastulpis</w:t>
      </w:r>
      <w:r w:rsidRPr="00807CE4">
        <w:rPr>
          <w:lang w:val="lt-LT"/>
        </w:rPr>
        <w:t xml:space="preserve"> – etnografinis keturkampis, daugiakampis, apvalus, profiliuotas stiebas su vienu ar keliais liaudiškais ornamentuotais stogeliais, dengiančiais šventųjų statulėles ar kryžius.</w:t>
      </w:r>
    </w:p>
    <w:p w:rsidR="00BA3C23" w:rsidRPr="00807CE4" w:rsidRDefault="00BA3C23" w:rsidP="00BA3C23">
      <w:pPr>
        <w:ind w:firstLine="720"/>
        <w:jc w:val="both"/>
        <w:rPr>
          <w:lang w:val="lt-LT"/>
        </w:rPr>
      </w:pPr>
      <w:r w:rsidRPr="00807CE4">
        <w:rPr>
          <w:b/>
          <w:lang w:val="lt-LT"/>
        </w:rPr>
        <w:t>Kryžius</w:t>
      </w:r>
      <w:r w:rsidRPr="00807CE4">
        <w:rPr>
          <w:lang w:val="lt-LT"/>
        </w:rPr>
        <w:t xml:space="preserve"> – geometrinė figūra, sudaryta iš dviejų statmenai susikertančių atkarpų.</w:t>
      </w:r>
    </w:p>
    <w:p w:rsidR="00BA3C23" w:rsidRPr="00807CE4" w:rsidRDefault="00BA3C23" w:rsidP="00BA3C23">
      <w:pPr>
        <w:ind w:firstLine="720"/>
        <w:jc w:val="both"/>
        <w:rPr>
          <w:lang w:val="lt-LT"/>
        </w:rPr>
      </w:pPr>
      <w:r w:rsidRPr="00807CE4">
        <w:rPr>
          <w:b/>
          <w:lang w:val="lt-LT"/>
        </w:rPr>
        <w:t>Memorialinė lenta</w:t>
      </w:r>
      <w:r w:rsidRPr="00807CE4">
        <w:rPr>
          <w:lang w:val="lt-LT"/>
        </w:rPr>
        <w:t xml:space="preserve"> – atminimo ženklas reikšmingam kultūriniams-istoriniam įvykiui ar asmeniui atminti, tvirtinamas ant pastato fasado.</w:t>
      </w:r>
    </w:p>
    <w:p w:rsidR="00BA3C23" w:rsidRPr="00807CE4" w:rsidRDefault="00BA3C23" w:rsidP="00BA3C23">
      <w:pPr>
        <w:ind w:firstLine="720"/>
        <w:jc w:val="both"/>
        <w:rPr>
          <w:lang w:val="lt-LT"/>
        </w:rPr>
      </w:pPr>
      <w:r w:rsidRPr="00807CE4">
        <w:rPr>
          <w:b/>
          <w:lang w:val="lt-LT"/>
        </w:rPr>
        <w:t>Paminklinis akmuo</w:t>
      </w:r>
      <w:r w:rsidRPr="00807CE4">
        <w:rPr>
          <w:lang w:val="lt-LT"/>
        </w:rPr>
        <w:t xml:space="preserve"> – natūralus lauko akmuo ar akmens plokštė su užrašu, pastatytas(-a) reikšmingą kultūrinį-istorinį įvykį menančioje vietoje.</w:t>
      </w:r>
    </w:p>
    <w:p w:rsidR="00BA3C23" w:rsidRPr="00807CE4" w:rsidRDefault="00BA3C23" w:rsidP="00BA3C23">
      <w:pPr>
        <w:ind w:firstLine="720"/>
        <w:jc w:val="both"/>
        <w:rPr>
          <w:lang w:val="lt-LT"/>
        </w:rPr>
      </w:pPr>
      <w:r w:rsidRPr="00807CE4">
        <w:rPr>
          <w:b/>
          <w:lang w:val="lt-LT"/>
        </w:rPr>
        <w:t>Pareiškėjas</w:t>
      </w:r>
      <w:r w:rsidRPr="00807CE4">
        <w:rPr>
          <w:lang w:val="lt-LT"/>
        </w:rPr>
        <w:t xml:space="preserve"> – fizinis ar juridinis asmuo, pateikęs prašymą įrengti atminimo ženklą.</w:t>
      </w:r>
    </w:p>
    <w:p w:rsidR="00BA3C23" w:rsidRPr="00807CE4" w:rsidRDefault="00BA3C23" w:rsidP="00BA3C23">
      <w:pPr>
        <w:ind w:firstLine="720"/>
        <w:jc w:val="both"/>
        <w:rPr>
          <w:lang w:val="lt-LT"/>
        </w:rPr>
      </w:pPr>
    </w:p>
    <w:p w:rsidR="00BA3C23" w:rsidRPr="00807CE4" w:rsidRDefault="00BA3C23" w:rsidP="00BA3C23">
      <w:pPr>
        <w:keepNext/>
        <w:jc w:val="center"/>
        <w:rPr>
          <w:b/>
          <w:lang w:val="lt-LT"/>
        </w:rPr>
      </w:pPr>
      <w:r w:rsidRPr="00807CE4">
        <w:rPr>
          <w:b/>
          <w:lang w:val="lt-LT"/>
        </w:rPr>
        <w:t>II SKYRIUS</w:t>
      </w:r>
    </w:p>
    <w:p w:rsidR="00BA3C23" w:rsidRPr="00807CE4" w:rsidRDefault="00BA3C23" w:rsidP="00BA3C23">
      <w:pPr>
        <w:keepNext/>
        <w:jc w:val="center"/>
        <w:rPr>
          <w:b/>
          <w:lang w:val="lt-LT"/>
        </w:rPr>
      </w:pPr>
      <w:r w:rsidRPr="00807CE4">
        <w:rPr>
          <w:b/>
          <w:lang w:val="lt-LT"/>
        </w:rPr>
        <w:t>PRAŠYMŲ PATEIKIMAS</w:t>
      </w:r>
    </w:p>
    <w:p w:rsidR="00BA3C23" w:rsidRPr="00807CE4" w:rsidRDefault="00BA3C23" w:rsidP="00BA3C23">
      <w:pPr>
        <w:keepNext/>
        <w:ind w:firstLine="709"/>
        <w:jc w:val="both"/>
        <w:rPr>
          <w:lang w:val="lt-LT"/>
        </w:rPr>
      </w:pPr>
    </w:p>
    <w:p w:rsidR="00BA3C23" w:rsidRPr="00807CE4" w:rsidRDefault="00BA3C23" w:rsidP="00BA3C23">
      <w:pPr>
        <w:ind w:firstLine="709"/>
        <w:jc w:val="both"/>
        <w:rPr>
          <w:lang w:val="lt-LT"/>
        </w:rPr>
      </w:pPr>
      <w:r w:rsidRPr="00807CE4">
        <w:rPr>
          <w:lang w:val="lt-LT"/>
        </w:rPr>
        <w:t>5. Pareiškėjai nustatytos formos prašymus įrengti atminimo ženklus (priedas) pateikia Savivaldybės administracijos Kultūros ir sporto skyriui (toliau – Skyrius).</w:t>
      </w:r>
    </w:p>
    <w:p w:rsidR="00BA3C23" w:rsidRPr="00807CE4" w:rsidRDefault="00BA3C23" w:rsidP="00BA3C23">
      <w:pPr>
        <w:ind w:firstLine="709"/>
        <w:jc w:val="both"/>
        <w:rPr>
          <w:lang w:val="lt-LT"/>
        </w:rPr>
      </w:pPr>
      <w:r w:rsidRPr="00807CE4">
        <w:rPr>
          <w:lang w:val="lt-LT"/>
        </w:rPr>
        <w:t>6. Prašyme nurodoma:</w:t>
      </w:r>
    </w:p>
    <w:p w:rsidR="00BA3C23" w:rsidRPr="00807CE4" w:rsidRDefault="00BA3C23" w:rsidP="00BA3C23">
      <w:pPr>
        <w:ind w:firstLine="709"/>
        <w:jc w:val="both"/>
        <w:rPr>
          <w:lang w:val="lt-LT"/>
        </w:rPr>
      </w:pPr>
      <w:r w:rsidRPr="00807CE4">
        <w:rPr>
          <w:lang w:val="lt-LT"/>
        </w:rPr>
        <w:t>6.1. pareiškėjo duomenys (juridinio asmens pavadinimas, kodas, buveinės adresas, telefonas, el. paštas; fizinio asmens vardas, pavardė, adresas, telefonas, el.</w:t>
      </w:r>
      <w:r w:rsidR="00807CE4">
        <w:rPr>
          <w:lang w:val="lt-LT"/>
        </w:rPr>
        <w:t xml:space="preserve"> </w:t>
      </w:r>
      <w:r w:rsidRPr="00807CE4">
        <w:rPr>
          <w:lang w:val="lt-LT"/>
        </w:rPr>
        <w:t>paštas);</w:t>
      </w:r>
    </w:p>
    <w:p w:rsidR="00BA3C23" w:rsidRPr="00807CE4" w:rsidRDefault="00BA3C23" w:rsidP="00BA3C23">
      <w:pPr>
        <w:ind w:firstLine="709"/>
        <w:jc w:val="both"/>
        <w:rPr>
          <w:lang w:val="lt-LT"/>
        </w:rPr>
      </w:pPr>
      <w:r w:rsidRPr="00807CE4">
        <w:rPr>
          <w:lang w:val="lt-LT"/>
        </w:rPr>
        <w:t>6.2.</w:t>
      </w:r>
      <w:r w:rsidRPr="00807CE4">
        <w:rPr>
          <w:b/>
          <w:lang w:val="lt-LT"/>
        </w:rPr>
        <w:t xml:space="preserve"> </w:t>
      </w:r>
      <w:r w:rsidRPr="00807CE4">
        <w:rPr>
          <w:lang w:val="lt-LT"/>
        </w:rPr>
        <w:t>atminimo ženklo įrengimo adresas;</w:t>
      </w:r>
    </w:p>
    <w:p w:rsidR="00BA3C23" w:rsidRPr="00807CE4" w:rsidRDefault="00BA3C23" w:rsidP="00BA3C23">
      <w:pPr>
        <w:ind w:firstLine="709"/>
        <w:jc w:val="both"/>
        <w:rPr>
          <w:lang w:val="lt-LT"/>
        </w:rPr>
      </w:pPr>
      <w:r w:rsidRPr="00807CE4">
        <w:rPr>
          <w:lang w:val="lt-LT"/>
        </w:rPr>
        <w:t xml:space="preserve">6.3. asmuo, kultūrinis-istorinis įvykis ar objektas, kurio atminimą prašoma įamžinti. Kartu pateikiama įamžinamojo asmens biografija, nuopelnų aprašymas, reikšmingo </w:t>
      </w:r>
      <w:r w:rsidR="00784BE2" w:rsidRPr="00807CE4">
        <w:rPr>
          <w:lang w:val="lt-LT"/>
        </w:rPr>
        <w:t xml:space="preserve">kultūrinio-istorinio </w:t>
      </w:r>
      <w:r w:rsidRPr="00807CE4">
        <w:rPr>
          <w:lang w:val="lt-LT"/>
        </w:rPr>
        <w:t xml:space="preserve">įvykio aprašymas, jo reikšmė </w:t>
      </w:r>
      <w:r w:rsidR="00784BE2" w:rsidRPr="00807CE4">
        <w:rPr>
          <w:lang w:val="lt-LT"/>
        </w:rPr>
        <w:t>Kretingos</w:t>
      </w:r>
      <w:r w:rsidR="00122A95" w:rsidRPr="00807CE4">
        <w:rPr>
          <w:lang w:val="lt-LT"/>
        </w:rPr>
        <w:t xml:space="preserve"> miesto,</w:t>
      </w:r>
      <w:r w:rsidR="00784BE2" w:rsidRPr="00807CE4">
        <w:rPr>
          <w:lang w:val="lt-LT"/>
        </w:rPr>
        <w:t xml:space="preserve"> rajono</w:t>
      </w:r>
      <w:r w:rsidRPr="00807CE4">
        <w:rPr>
          <w:lang w:val="lt-LT"/>
        </w:rPr>
        <w:t xml:space="preserve"> ar Lietuvos istorijai, duomenys apie pažymimą objektą ir jo reikšmę kultūros istorijai;</w:t>
      </w:r>
    </w:p>
    <w:p w:rsidR="00BA3C23" w:rsidRPr="00807CE4" w:rsidRDefault="00BA3C23" w:rsidP="00BA3C23">
      <w:pPr>
        <w:ind w:firstLine="709"/>
        <w:jc w:val="both"/>
        <w:rPr>
          <w:lang w:val="lt-LT"/>
        </w:rPr>
      </w:pPr>
      <w:r w:rsidRPr="00807CE4">
        <w:rPr>
          <w:lang w:val="lt-LT"/>
        </w:rPr>
        <w:t>6.4. siūlomas atminimo ženklo tekstas;</w:t>
      </w:r>
    </w:p>
    <w:p w:rsidR="00BA3C23" w:rsidRPr="00807CE4" w:rsidRDefault="00BA3C23" w:rsidP="00BA3C23">
      <w:pPr>
        <w:ind w:firstLine="709"/>
        <w:jc w:val="both"/>
        <w:rPr>
          <w:lang w:val="lt-LT"/>
        </w:rPr>
      </w:pPr>
      <w:r w:rsidRPr="00807CE4">
        <w:rPr>
          <w:lang w:val="lt-LT"/>
        </w:rPr>
        <w:t>6.5. lėšų, reikalingų atminimo ženklui suprojektuoti, pagaminti ir įrengti, šaltiniai;</w:t>
      </w:r>
    </w:p>
    <w:p w:rsidR="00BA3C23" w:rsidRPr="00807CE4" w:rsidRDefault="00BA3C23" w:rsidP="00BA3C23">
      <w:pPr>
        <w:ind w:firstLine="709"/>
        <w:jc w:val="both"/>
        <w:rPr>
          <w:lang w:val="lt-LT"/>
        </w:rPr>
      </w:pPr>
      <w:r w:rsidRPr="00807CE4">
        <w:rPr>
          <w:lang w:val="lt-LT"/>
        </w:rPr>
        <w:t>6.6. pageidavimas dėl atminimo ženklo atidengimo organizavimo.</w:t>
      </w:r>
    </w:p>
    <w:p w:rsidR="00BA3C23" w:rsidRPr="00807CE4" w:rsidRDefault="00BA3C23" w:rsidP="00BA3C23">
      <w:pPr>
        <w:ind w:firstLine="709"/>
        <w:jc w:val="both"/>
        <w:rPr>
          <w:lang w:val="lt-LT"/>
        </w:rPr>
      </w:pPr>
      <w:r w:rsidRPr="00807CE4">
        <w:rPr>
          <w:lang w:val="lt-LT"/>
        </w:rPr>
        <w:t>7. Kartu su prašymu pateikiama:</w:t>
      </w:r>
    </w:p>
    <w:p w:rsidR="00BA3C23" w:rsidRPr="00807CE4" w:rsidRDefault="00BA3C23" w:rsidP="00BA3C23">
      <w:pPr>
        <w:ind w:firstLine="709"/>
        <w:jc w:val="both"/>
        <w:rPr>
          <w:lang w:val="lt-LT"/>
        </w:rPr>
      </w:pPr>
      <w:r w:rsidRPr="00807CE4">
        <w:rPr>
          <w:lang w:val="lt-LT"/>
        </w:rPr>
        <w:t>7.1. atminimo ženklo įrengimo vietos schema;</w:t>
      </w:r>
    </w:p>
    <w:p w:rsidR="00BA3C23" w:rsidRPr="00807CE4" w:rsidRDefault="00BA3C23" w:rsidP="00BA3C23">
      <w:pPr>
        <w:ind w:firstLine="709"/>
        <w:jc w:val="both"/>
        <w:rPr>
          <w:lang w:val="lt-LT"/>
        </w:rPr>
      </w:pPr>
      <w:r w:rsidRPr="00807CE4">
        <w:rPr>
          <w:lang w:val="lt-LT"/>
        </w:rPr>
        <w:lastRenderedPageBreak/>
        <w:t>7.2. pastato, žemės sklypo ar kito objekto, kur numatoma įrengti atminimo ženklą, nuosavybės teisę ar kitą valdymo ir naudojimo teisę patvirtinančių dokumentų kopijos;</w:t>
      </w:r>
    </w:p>
    <w:p w:rsidR="00BA3C23" w:rsidRPr="00807CE4" w:rsidRDefault="00BA3C23" w:rsidP="00BA3C23">
      <w:pPr>
        <w:ind w:firstLine="709"/>
        <w:jc w:val="both"/>
        <w:rPr>
          <w:lang w:val="lt-LT"/>
        </w:rPr>
      </w:pPr>
      <w:r w:rsidRPr="00807CE4">
        <w:rPr>
          <w:lang w:val="lt-LT"/>
        </w:rPr>
        <w:t>7.3. pastato, žemės sklypo ar kito objekto, kur numatoma įrengti atminimo ženklą, savininko (bendraturčių) sutikimas (jei pareiškėjas nėra jų savininkas);</w:t>
      </w:r>
    </w:p>
    <w:p w:rsidR="00BA3C23" w:rsidRPr="00807CE4" w:rsidRDefault="00BA3C23" w:rsidP="00BA3C23">
      <w:pPr>
        <w:ind w:firstLine="709"/>
        <w:jc w:val="both"/>
        <w:rPr>
          <w:lang w:val="lt-LT"/>
        </w:rPr>
      </w:pPr>
      <w:r w:rsidRPr="00807CE4">
        <w:rPr>
          <w:lang w:val="lt-LT"/>
        </w:rPr>
        <w:t xml:space="preserve">7.4. Kultūros paveldo departamento prie Kultūros ministerijos </w:t>
      </w:r>
      <w:r w:rsidR="00784BE2" w:rsidRPr="00807CE4">
        <w:rPr>
          <w:lang w:val="lt-LT"/>
        </w:rPr>
        <w:t>Klaipėdos</w:t>
      </w:r>
      <w:r w:rsidRPr="00807CE4">
        <w:rPr>
          <w:lang w:val="lt-LT"/>
        </w:rPr>
        <w:t xml:space="preserve"> teritorinio padalinio pritarimas ar specialieji paveldosaugos reikalavimai, jei atminimo ženklą numatoma įrengti kultūros paveldo vietovėje, objekte ar jų apsaugos zonoje;</w:t>
      </w:r>
    </w:p>
    <w:p w:rsidR="00BA3C23" w:rsidRPr="00807CE4" w:rsidRDefault="00BA3C23" w:rsidP="00BA3C23">
      <w:pPr>
        <w:ind w:firstLine="709"/>
        <w:jc w:val="both"/>
        <w:rPr>
          <w:lang w:val="lt-LT"/>
        </w:rPr>
      </w:pPr>
      <w:r w:rsidRPr="00807CE4">
        <w:rPr>
          <w:lang w:val="lt-LT"/>
        </w:rPr>
        <w:t>7.5. Valstybinės saugomų teritorijų tarnybos prie Aplinkos ministerijos ar jų padalinių pritarimas, jei atminimo ženklą numatoma įrengti saugomoje teritorijoje.</w:t>
      </w:r>
    </w:p>
    <w:p w:rsidR="00BA3C23" w:rsidRPr="00807CE4" w:rsidRDefault="00BA3C23" w:rsidP="00BA3C23">
      <w:pPr>
        <w:ind w:firstLine="709"/>
        <w:jc w:val="both"/>
        <w:rPr>
          <w:lang w:val="lt-LT"/>
        </w:rPr>
      </w:pPr>
      <w:r w:rsidRPr="00807CE4">
        <w:rPr>
          <w:lang w:val="lt-LT"/>
        </w:rPr>
        <w:t xml:space="preserve">8. Už prašyme pateiktos informacijos ir prie prašymo pateiktų dokumentų teisingumą atsako pareiškėjas. Tuo atveju, kai atminimo ženklo įrengimą inicijuoja Savivaldybė, nurodytų dokumentų rengimą ir derinimą organizuoja Skyrius. </w:t>
      </w:r>
    </w:p>
    <w:p w:rsidR="00BA3C23" w:rsidRPr="00807CE4" w:rsidRDefault="00BA3C23" w:rsidP="00BA3C23">
      <w:pPr>
        <w:ind w:firstLine="709"/>
        <w:jc w:val="both"/>
        <w:rPr>
          <w:lang w:val="lt-LT"/>
        </w:rPr>
      </w:pPr>
    </w:p>
    <w:p w:rsidR="00BA3C23" w:rsidRPr="00807CE4" w:rsidRDefault="00BA3C23" w:rsidP="00BA3C23">
      <w:pPr>
        <w:keepNext/>
        <w:jc w:val="center"/>
        <w:rPr>
          <w:b/>
          <w:lang w:val="lt-LT"/>
        </w:rPr>
      </w:pPr>
      <w:r w:rsidRPr="00807CE4">
        <w:rPr>
          <w:b/>
          <w:lang w:val="lt-LT"/>
        </w:rPr>
        <w:t>III SKYRIUS</w:t>
      </w:r>
    </w:p>
    <w:p w:rsidR="00BA3C23" w:rsidRPr="00807CE4" w:rsidRDefault="00BA3C23" w:rsidP="00BA3C23">
      <w:pPr>
        <w:keepNext/>
        <w:jc w:val="center"/>
        <w:rPr>
          <w:b/>
          <w:lang w:val="lt-LT"/>
        </w:rPr>
      </w:pPr>
      <w:r w:rsidRPr="00807CE4">
        <w:rPr>
          <w:b/>
          <w:lang w:val="lt-LT"/>
        </w:rPr>
        <w:t>PRAŠYMŲ NAGRINĖJIMAS</w:t>
      </w:r>
    </w:p>
    <w:p w:rsidR="00BA3C23" w:rsidRPr="00807CE4" w:rsidRDefault="00BA3C23" w:rsidP="00BA3C23">
      <w:pPr>
        <w:keepNext/>
        <w:ind w:firstLine="709"/>
        <w:jc w:val="both"/>
        <w:rPr>
          <w:lang w:val="lt-LT"/>
        </w:rPr>
      </w:pPr>
    </w:p>
    <w:p w:rsidR="00BA3C23" w:rsidRPr="00807CE4" w:rsidRDefault="00BA3C23" w:rsidP="00BA3C23">
      <w:pPr>
        <w:ind w:firstLine="709"/>
        <w:jc w:val="both"/>
        <w:rPr>
          <w:lang w:val="lt-LT"/>
        </w:rPr>
      </w:pPr>
      <w:r w:rsidRPr="00807CE4">
        <w:rPr>
          <w:lang w:val="lt-LT"/>
        </w:rPr>
        <w:t>9. Atminimo ženklai gali būti įrengiami Savivaldybės arba pareiškėjų lėšomis. Savivaldybės biudžeto lėšas atminimo ženklams įrengti ir atidengimo iškilmėms organizuoti planuoja Skyrius.</w:t>
      </w:r>
    </w:p>
    <w:p w:rsidR="00BA3C23" w:rsidRPr="00807CE4" w:rsidRDefault="00BA3C23" w:rsidP="00BA3C23">
      <w:pPr>
        <w:ind w:firstLine="709"/>
        <w:jc w:val="both"/>
        <w:rPr>
          <w:lang w:val="lt-LT"/>
        </w:rPr>
      </w:pPr>
      <w:r w:rsidRPr="00807CE4">
        <w:rPr>
          <w:lang w:val="lt-LT"/>
        </w:rPr>
        <w:t>10. Atsakingas Skyriaus darbuotojas</w:t>
      </w:r>
      <w:r w:rsidR="00171D42" w:rsidRPr="00807CE4">
        <w:rPr>
          <w:lang w:val="lt-LT"/>
        </w:rPr>
        <w:t>,</w:t>
      </w:r>
      <w:r w:rsidRPr="00807CE4">
        <w:rPr>
          <w:lang w:val="lt-LT"/>
        </w:rPr>
        <w:t xml:space="preserve"> </w:t>
      </w:r>
      <w:r w:rsidR="004B5AD6" w:rsidRPr="00807CE4">
        <w:rPr>
          <w:lang w:val="lt-LT"/>
        </w:rPr>
        <w:t>gavęs prašymą</w:t>
      </w:r>
      <w:r w:rsidR="00171D42" w:rsidRPr="00807CE4">
        <w:rPr>
          <w:lang w:val="lt-LT"/>
        </w:rPr>
        <w:t>,</w:t>
      </w:r>
      <w:r w:rsidR="004B5AD6" w:rsidRPr="00807CE4">
        <w:rPr>
          <w:lang w:val="lt-LT"/>
        </w:rPr>
        <w:t xml:space="preserve"> per </w:t>
      </w:r>
      <w:r w:rsidR="00171D42" w:rsidRPr="00807CE4">
        <w:rPr>
          <w:lang w:val="lt-LT"/>
        </w:rPr>
        <w:t>5 darbo dienas</w:t>
      </w:r>
      <w:r w:rsidR="004B5AD6" w:rsidRPr="00807CE4">
        <w:rPr>
          <w:lang w:val="lt-LT"/>
        </w:rPr>
        <w:t xml:space="preserve"> </w:t>
      </w:r>
      <w:r w:rsidRPr="00807CE4">
        <w:rPr>
          <w:lang w:val="lt-LT"/>
        </w:rPr>
        <w:t xml:space="preserve">patikrina, ar pateiktas prašymas atitinka šio Aprašo reikalavimus. </w:t>
      </w:r>
      <w:r w:rsidR="003A0827" w:rsidRPr="00807CE4">
        <w:rPr>
          <w:lang w:val="lt-LT"/>
        </w:rPr>
        <w:t>Nustačius, kad</w:t>
      </w:r>
      <w:r w:rsidRPr="00807CE4">
        <w:rPr>
          <w:lang w:val="lt-LT"/>
        </w:rPr>
        <w:t xml:space="preserve"> pareiškėjas pateik</w:t>
      </w:r>
      <w:r w:rsidR="003A0827" w:rsidRPr="00807CE4">
        <w:rPr>
          <w:lang w:val="lt-LT"/>
        </w:rPr>
        <w:t>ė</w:t>
      </w:r>
      <w:r w:rsidRPr="00807CE4">
        <w:rPr>
          <w:lang w:val="lt-LT"/>
        </w:rPr>
        <w:t xml:space="preserve"> ne visą Apraše nurodytą informaciją ir (ar) dokumentus, Skyrius apie </w:t>
      </w:r>
      <w:r w:rsidR="003A0827" w:rsidRPr="00807CE4">
        <w:rPr>
          <w:lang w:val="lt-LT"/>
        </w:rPr>
        <w:t xml:space="preserve">tai </w:t>
      </w:r>
      <w:r w:rsidRPr="00807CE4">
        <w:rPr>
          <w:lang w:val="lt-LT"/>
        </w:rPr>
        <w:t>raštu praneša pareiškėjui, nurodydamas ne trumpesnį kaip 5 darbo dienų terminą pateiktiems dokumentams patikslinti ar papildomiems dokumentams pateikti. Per nustatytą terminą nepatikslinus dokumentų ar nepateikus papildomų dokumentų, prašymas toliau nenagrinėjamas, apie tai raštu informuojamas pareiškėjas.</w:t>
      </w:r>
    </w:p>
    <w:p w:rsidR="0082235E" w:rsidRPr="00807CE4" w:rsidRDefault="00BA3C23" w:rsidP="00BA3C23">
      <w:pPr>
        <w:ind w:firstLine="709"/>
        <w:jc w:val="both"/>
        <w:rPr>
          <w:lang w:val="lt-LT"/>
        </w:rPr>
      </w:pPr>
      <w:r w:rsidRPr="00807CE4">
        <w:rPr>
          <w:lang w:val="lt-LT"/>
        </w:rPr>
        <w:t xml:space="preserve">11. Jei prašymas atitinka šio Aprašo reikalavimus, jis perduodamas svarstyti Atminimo ženklų įrengimo komisijai (toliau – Komisija). </w:t>
      </w:r>
    </w:p>
    <w:p w:rsidR="0082235E" w:rsidRPr="00807CE4" w:rsidRDefault="002F4E99" w:rsidP="002F4E99">
      <w:pPr>
        <w:ind w:firstLine="720"/>
        <w:jc w:val="both"/>
        <w:rPr>
          <w:i/>
          <w:lang w:val="lt-LT"/>
        </w:rPr>
      </w:pPr>
      <w:r w:rsidRPr="00807CE4">
        <w:rPr>
          <w:lang w:val="lt-LT"/>
        </w:rPr>
        <w:t>12</w:t>
      </w:r>
      <w:r w:rsidR="00BA3C23" w:rsidRPr="00807CE4">
        <w:rPr>
          <w:lang w:val="lt-LT"/>
        </w:rPr>
        <w:t xml:space="preserve">. Jei Komisija nusprendžia pareiškėjo prašymo netenkinti, </w:t>
      </w:r>
      <w:r w:rsidR="0082235E" w:rsidRPr="00807CE4">
        <w:rPr>
          <w:lang w:val="lt-LT"/>
        </w:rPr>
        <w:t>t.</w:t>
      </w:r>
      <w:r w:rsidR="00807CE4">
        <w:rPr>
          <w:lang w:val="lt-LT"/>
        </w:rPr>
        <w:t xml:space="preserve"> </w:t>
      </w:r>
      <w:r w:rsidR="0082235E" w:rsidRPr="00807CE4">
        <w:rPr>
          <w:lang w:val="lt-LT"/>
        </w:rPr>
        <w:t xml:space="preserve">y., jeigu prašymas neatitinka Aprašo 6 ir 7 </w:t>
      </w:r>
      <w:proofErr w:type="spellStart"/>
      <w:r w:rsidR="0082235E" w:rsidRPr="00807CE4">
        <w:rPr>
          <w:lang w:val="lt-LT"/>
        </w:rPr>
        <w:t>punkuose</w:t>
      </w:r>
      <w:proofErr w:type="spellEnd"/>
      <w:r w:rsidR="0082235E" w:rsidRPr="00807CE4">
        <w:rPr>
          <w:lang w:val="lt-LT"/>
        </w:rPr>
        <w:t xml:space="preserve"> nurodytų reikalavimų, </w:t>
      </w:r>
      <w:r w:rsidR="00BA3C23" w:rsidRPr="00807CE4">
        <w:rPr>
          <w:lang w:val="lt-LT"/>
        </w:rPr>
        <w:t>Skyrius apie tai raštu informuoja pareiškėją, nurodydamas prašymo netenkinimo priežastis.</w:t>
      </w:r>
      <w:r w:rsidR="00D528C5" w:rsidRPr="00807CE4">
        <w:rPr>
          <w:lang w:val="lt-LT"/>
        </w:rPr>
        <w:t xml:space="preserve"> </w:t>
      </w:r>
    </w:p>
    <w:p w:rsidR="00BA3C23" w:rsidRPr="00807CE4" w:rsidRDefault="00BA3C23" w:rsidP="00BA3C23">
      <w:pPr>
        <w:ind w:firstLine="709"/>
        <w:jc w:val="both"/>
        <w:rPr>
          <w:lang w:val="lt-LT"/>
        </w:rPr>
      </w:pPr>
    </w:p>
    <w:p w:rsidR="00BA3C23" w:rsidRPr="00807CE4" w:rsidRDefault="00BA3C23" w:rsidP="007C00A2">
      <w:pPr>
        <w:jc w:val="center"/>
        <w:rPr>
          <w:b/>
          <w:lang w:val="lt-LT"/>
        </w:rPr>
      </w:pPr>
      <w:r w:rsidRPr="00807CE4">
        <w:rPr>
          <w:b/>
          <w:lang w:val="lt-LT"/>
        </w:rPr>
        <w:t>IV SKYRIUS</w:t>
      </w:r>
    </w:p>
    <w:p w:rsidR="00BA3C23" w:rsidRPr="00807CE4" w:rsidRDefault="00BA3C23" w:rsidP="007C00A2">
      <w:pPr>
        <w:jc w:val="center"/>
        <w:rPr>
          <w:rFonts w:ascii="Palemonas" w:hAnsi="Palemonas"/>
          <w:b/>
          <w:bCs/>
          <w:lang w:val="lt-LT"/>
        </w:rPr>
      </w:pPr>
      <w:r w:rsidRPr="00807CE4">
        <w:rPr>
          <w:rFonts w:ascii="Palemonas" w:hAnsi="Palemonas"/>
          <w:b/>
          <w:bCs/>
          <w:lang w:val="lt-LT"/>
        </w:rPr>
        <w:t>KOMISIJOS SUDARYMAS IR FUNKCIJOS</w:t>
      </w:r>
    </w:p>
    <w:p w:rsidR="00BA3C23" w:rsidRPr="00807CE4" w:rsidRDefault="00BA3C23" w:rsidP="007C00A2">
      <w:pPr>
        <w:jc w:val="center"/>
        <w:rPr>
          <w:rFonts w:ascii="Palemonas" w:hAnsi="Palemonas"/>
          <w:b/>
          <w:bCs/>
          <w:lang w:val="lt-LT"/>
        </w:rPr>
      </w:pPr>
    </w:p>
    <w:p w:rsidR="00BA3C23" w:rsidRPr="00807CE4" w:rsidRDefault="00BA3C23" w:rsidP="00BA3C23">
      <w:pPr>
        <w:ind w:firstLine="709"/>
        <w:jc w:val="both"/>
        <w:rPr>
          <w:lang w:val="lt-LT"/>
        </w:rPr>
      </w:pPr>
      <w:r w:rsidRPr="00807CE4">
        <w:rPr>
          <w:lang w:val="lt-LT"/>
        </w:rPr>
        <w:t>13. Komisijos tikslas – įvertinti Skyriui pateiktus prašymus įrengti atminimo ženklus Savivaldybės teritorijoje.</w:t>
      </w:r>
    </w:p>
    <w:p w:rsidR="00BA3C23" w:rsidRPr="00807CE4" w:rsidRDefault="00BA3C23" w:rsidP="00BA3C23">
      <w:pPr>
        <w:ind w:firstLine="709"/>
        <w:jc w:val="both"/>
        <w:rPr>
          <w:lang w:val="lt-LT"/>
        </w:rPr>
      </w:pPr>
      <w:r w:rsidRPr="00807CE4">
        <w:rPr>
          <w:lang w:val="lt-LT"/>
        </w:rPr>
        <w:t xml:space="preserve">14. Komisija sudaroma iš </w:t>
      </w:r>
      <w:r w:rsidR="004466B1" w:rsidRPr="00807CE4">
        <w:rPr>
          <w:lang w:val="lt-LT"/>
        </w:rPr>
        <w:t>7 (septynių) asmenų:</w:t>
      </w:r>
      <w:r w:rsidRPr="00807CE4">
        <w:rPr>
          <w:lang w:val="lt-LT"/>
        </w:rPr>
        <w:t xml:space="preserve"> </w:t>
      </w:r>
      <w:r w:rsidR="004466B1" w:rsidRPr="00807CE4">
        <w:rPr>
          <w:lang w:val="lt-LT"/>
        </w:rPr>
        <w:t>Savivaldybės tarybos narių, Savivaldybės administracijos, kultūros ar kitų institucijų atstovų, turinčių kompetencijų</w:t>
      </w:r>
      <w:r w:rsidR="00A42D59" w:rsidRPr="00807CE4">
        <w:rPr>
          <w:lang w:val="lt-LT"/>
        </w:rPr>
        <w:t xml:space="preserve"> vertinti pateiktus prašymus</w:t>
      </w:r>
      <w:r w:rsidR="00AE419F" w:rsidRPr="00807CE4">
        <w:rPr>
          <w:lang w:val="lt-LT"/>
        </w:rPr>
        <w:t xml:space="preserve">. </w:t>
      </w:r>
      <w:r w:rsidRPr="00807CE4">
        <w:rPr>
          <w:lang w:val="lt-LT"/>
        </w:rPr>
        <w:t xml:space="preserve">Komisijos sudėtį, komisijos pirmininką, sekretorių įsakymu tvirtina </w:t>
      </w:r>
      <w:r w:rsidR="009952D7" w:rsidRPr="00807CE4">
        <w:rPr>
          <w:lang w:val="lt-LT"/>
        </w:rPr>
        <w:t>Kretingos rajono savivaldybės a</w:t>
      </w:r>
      <w:r w:rsidRPr="00807CE4">
        <w:rPr>
          <w:lang w:val="lt-LT"/>
        </w:rPr>
        <w:t>dministracijos direktorius.</w:t>
      </w:r>
      <w:r w:rsidR="00AE419F" w:rsidRPr="00807CE4">
        <w:rPr>
          <w:lang w:val="lt-LT"/>
        </w:rPr>
        <w:t xml:space="preserve"> Sekretorius nėra </w:t>
      </w:r>
      <w:proofErr w:type="spellStart"/>
      <w:r w:rsidR="00AE419F" w:rsidRPr="00807CE4">
        <w:rPr>
          <w:lang w:val="lt-LT"/>
        </w:rPr>
        <w:t>Komisisjos</w:t>
      </w:r>
      <w:proofErr w:type="spellEnd"/>
      <w:r w:rsidR="00AE419F" w:rsidRPr="00807CE4">
        <w:rPr>
          <w:lang w:val="lt-LT"/>
        </w:rPr>
        <w:t xml:space="preserve"> narys.</w:t>
      </w:r>
    </w:p>
    <w:p w:rsidR="00BA3C23" w:rsidRPr="00807CE4" w:rsidRDefault="00BA3C23" w:rsidP="00BA3C23">
      <w:pPr>
        <w:ind w:firstLine="709"/>
        <w:jc w:val="both"/>
        <w:rPr>
          <w:lang w:val="lt-LT"/>
        </w:rPr>
      </w:pPr>
      <w:r w:rsidRPr="00807CE4">
        <w:rPr>
          <w:lang w:val="lt-LT"/>
        </w:rPr>
        <w:t>15. Komisijos nariai, vertindami prašymus, laikosi skaidrumo, nešališkumo, teisingumo, sąžiningumo ir protingumo principų.</w:t>
      </w:r>
    </w:p>
    <w:p w:rsidR="00BA3C23" w:rsidRPr="00807CE4" w:rsidRDefault="00BA3C23" w:rsidP="00BA3C23">
      <w:pPr>
        <w:ind w:firstLine="709"/>
        <w:jc w:val="both"/>
        <w:rPr>
          <w:lang w:val="lt-LT"/>
        </w:rPr>
      </w:pPr>
      <w:r w:rsidRPr="00807CE4">
        <w:rPr>
          <w:lang w:val="lt-LT"/>
        </w:rPr>
        <w:t>16. Komisijos pagrindinė veiklos forma – posėdžiai. Posėdžiai yra teisėti, jeigu juose dalyvauja daugiau kaip pusė komisijos narių, sprendimai priimami a</w:t>
      </w:r>
      <w:r w:rsidR="00784BE2" w:rsidRPr="00807CE4">
        <w:rPr>
          <w:lang w:val="lt-LT"/>
        </w:rPr>
        <w:t>tviru balsavimu dalyvaujančių K</w:t>
      </w:r>
      <w:r w:rsidRPr="00807CE4">
        <w:rPr>
          <w:lang w:val="lt-LT"/>
        </w:rPr>
        <w:t>omisijos narių balsų dauguma, o balsams pasiskirsčius po lygiai sprendimą lemia pirmininko balsas.</w:t>
      </w:r>
      <w:r w:rsidR="003A0827" w:rsidRPr="00807CE4">
        <w:rPr>
          <w:lang w:val="lt-LT"/>
        </w:rPr>
        <w:t xml:space="preserve"> Komisijos sprendimai įforminami posėdžių protokolais, kuriuos pasirašo posėdžio pirmininkas ir sekretorius.</w:t>
      </w:r>
    </w:p>
    <w:p w:rsidR="00BA3C23" w:rsidRPr="00807CE4" w:rsidRDefault="00BA3C23" w:rsidP="00BA3C23">
      <w:pPr>
        <w:ind w:firstLine="709"/>
        <w:jc w:val="both"/>
        <w:rPr>
          <w:lang w:val="lt-LT"/>
        </w:rPr>
      </w:pPr>
      <w:r w:rsidRPr="00807CE4">
        <w:rPr>
          <w:lang w:val="lt-LT"/>
        </w:rPr>
        <w:t xml:space="preserve">17. Komisija į posėdžius gali kviesti prašymą </w:t>
      </w:r>
      <w:r w:rsidR="00D528C5" w:rsidRPr="00807CE4">
        <w:rPr>
          <w:lang w:val="lt-LT"/>
        </w:rPr>
        <w:t xml:space="preserve">įrengti atminimo </w:t>
      </w:r>
      <w:proofErr w:type="spellStart"/>
      <w:r w:rsidR="00D528C5" w:rsidRPr="00807CE4">
        <w:rPr>
          <w:lang w:val="lt-LT"/>
        </w:rPr>
        <w:t>ženką</w:t>
      </w:r>
      <w:proofErr w:type="spellEnd"/>
      <w:r w:rsidR="00D528C5" w:rsidRPr="00807CE4">
        <w:rPr>
          <w:lang w:val="lt-LT"/>
        </w:rPr>
        <w:t xml:space="preserve"> </w:t>
      </w:r>
      <w:r w:rsidR="009373B4" w:rsidRPr="00807CE4">
        <w:rPr>
          <w:lang w:val="lt-LT"/>
        </w:rPr>
        <w:t>pateikusį pareiškėją</w:t>
      </w:r>
      <w:r w:rsidR="00D528C5" w:rsidRPr="00807CE4">
        <w:rPr>
          <w:lang w:val="lt-LT"/>
        </w:rPr>
        <w:t>.</w:t>
      </w:r>
    </w:p>
    <w:p w:rsidR="009373B4" w:rsidRPr="00807CE4" w:rsidRDefault="00534881" w:rsidP="002F4E99">
      <w:pPr>
        <w:ind w:firstLine="709"/>
        <w:jc w:val="both"/>
        <w:rPr>
          <w:lang w:val="lt-LT"/>
        </w:rPr>
      </w:pPr>
      <w:r>
        <w:rPr>
          <w:lang w:val="lt-LT"/>
        </w:rPr>
        <w:t>18</w:t>
      </w:r>
      <w:r w:rsidR="009373B4" w:rsidRPr="00807CE4">
        <w:rPr>
          <w:lang w:val="lt-LT"/>
        </w:rPr>
        <w:t xml:space="preserve">. Komisija posėdžius rengia, kai pateiktas bent vienas prašymas įrengti atminimo </w:t>
      </w:r>
      <w:proofErr w:type="spellStart"/>
      <w:r w:rsidR="009373B4" w:rsidRPr="00807CE4">
        <w:rPr>
          <w:lang w:val="lt-LT"/>
        </w:rPr>
        <w:t>ženką</w:t>
      </w:r>
      <w:proofErr w:type="spellEnd"/>
      <w:r w:rsidR="00412854" w:rsidRPr="00807CE4">
        <w:rPr>
          <w:lang w:val="lt-LT"/>
        </w:rPr>
        <w:t>.</w:t>
      </w:r>
    </w:p>
    <w:p w:rsidR="00412854" w:rsidRDefault="00534881" w:rsidP="009373B4">
      <w:pPr>
        <w:ind w:firstLine="720"/>
        <w:jc w:val="both"/>
        <w:rPr>
          <w:lang w:val="lt-LT"/>
        </w:rPr>
      </w:pPr>
      <w:r>
        <w:rPr>
          <w:lang w:val="lt-LT"/>
        </w:rPr>
        <w:t>19</w:t>
      </w:r>
      <w:r w:rsidR="00412854" w:rsidRPr="00807CE4">
        <w:rPr>
          <w:lang w:val="lt-LT"/>
        </w:rPr>
        <w:t>. Atsižvelgdamas į Komisijos sprendimą</w:t>
      </w:r>
      <w:r w:rsidR="00412854" w:rsidRPr="00807CE4">
        <w:rPr>
          <w:i/>
          <w:lang w:val="lt-LT"/>
        </w:rPr>
        <w:t xml:space="preserve"> </w:t>
      </w:r>
      <w:r w:rsidR="00412854" w:rsidRPr="00807CE4">
        <w:rPr>
          <w:lang w:val="lt-LT"/>
        </w:rPr>
        <w:t>ir Savivaldybės biudžeto asignavimus reikšmingų kultūrinių-istorinių įvykių įprasminimui (jei atminimo ženklą prašoma įrengti Savivaldybės lėšomis), Skyriaus darbuotojas parengia ir pateikia Savivaldybės administracijos direktoriui įsakymo dėl atminimo ženklo įrengimo projektą.</w:t>
      </w:r>
    </w:p>
    <w:p w:rsidR="00534881" w:rsidRDefault="00534881" w:rsidP="009373B4">
      <w:pPr>
        <w:ind w:firstLine="720"/>
        <w:jc w:val="both"/>
        <w:rPr>
          <w:lang w:val="lt-LT"/>
        </w:rPr>
      </w:pPr>
      <w:r>
        <w:rPr>
          <w:lang w:val="lt-LT"/>
        </w:rPr>
        <w:lastRenderedPageBreak/>
        <w:t xml:space="preserve">20. Informacija apie įrengtą atminimo ženklą yra skelbiama Savivaldybės interneto svetainėje </w:t>
      </w:r>
      <w:proofErr w:type="spellStart"/>
      <w:r>
        <w:rPr>
          <w:lang w:val="lt-LT"/>
        </w:rPr>
        <w:t>www.kretinga.lt</w:t>
      </w:r>
      <w:proofErr w:type="spellEnd"/>
      <w:r>
        <w:rPr>
          <w:lang w:val="lt-LT"/>
        </w:rPr>
        <w:t xml:space="preserve">. </w:t>
      </w:r>
    </w:p>
    <w:p w:rsidR="00534881" w:rsidRPr="00807CE4" w:rsidRDefault="00534881" w:rsidP="009373B4">
      <w:pPr>
        <w:ind w:firstLine="720"/>
        <w:jc w:val="both"/>
        <w:rPr>
          <w:lang w:val="lt-LT"/>
        </w:rPr>
      </w:pPr>
    </w:p>
    <w:p w:rsidR="00BA3C23" w:rsidRPr="00807CE4" w:rsidRDefault="00BA3C23" w:rsidP="00BA3C23">
      <w:pPr>
        <w:keepNext/>
        <w:jc w:val="center"/>
        <w:rPr>
          <w:b/>
          <w:lang w:val="lt-LT"/>
        </w:rPr>
      </w:pPr>
      <w:r w:rsidRPr="00807CE4">
        <w:rPr>
          <w:b/>
          <w:lang w:val="lt-LT"/>
        </w:rPr>
        <w:t>V SKYRIUS</w:t>
      </w:r>
    </w:p>
    <w:p w:rsidR="007C00A2" w:rsidRDefault="00BA3C23" w:rsidP="00BA3C23">
      <w:pPr>
        <w:keepNext/>
        <w:jc w:val="center"/>
        <w:rPr>
          <w:b/>
          <w:lang w:val="lt-LT"/>
        </w:rPr>
      </w:pPr>
      <w:r w:rsidRPr="00807CE4">
        <w:rPr>
          <w:b/>
          <w:lang w:val="lt-LT"/>
        </w:rPr>
        <w:t>ATMINIMO ŽENKLŲ PROJEKTŲ DERINIMAS, ATMINIMO ŽENKLŲ ĮRENGIMAS</w:t>
      </w:r>
    </w:p>
    <w:p w:rsidR="00BA3C23" w:rsidRPr="00807CE4" w:rsidRDefault="00BA3C23" w:rsidP="00BA3C23">
      <w:pPr>
        <w:keepNext/>
        <w:jc w:val="center"/>
        <w:rPr>
          <w:b/>
          <w:lang w:val="lt-LT"/>
        </w:rPr>
      </w:pPr>
      <w:r w:rsidRPr="00807CE4">
        <w:rPr>
          <w:b/>
          <w:lang w:val="lt-LT"/>
        </w:rPr>
        <w:t xml:space="preserve"> IR ATIDENGIMAS</w:t>
      </w:r>
    </w:p>
    <w:p w:rsidR="00BA3C23" w:rsidRPr="00807CE4" w:rsidRDefault="00BA3C23" w:rsidP="00BA3C23">
      <w:pPr>
        <w:keepNext/>
        <w:ind w:firstLine="720"/>
        <w:jc w:val="both"/>
        <w:rPr>
          <w:lang w:val="lt-LT"/>
        </w:rPr>
      </w:pPr>
    </w:p>
    <w:p w:rsidR="00BA3C23" w:rsidRPr="00807CE4" w:rsidRDefault="00534881" w:rsidP="00BA3C23">
      <w:pPr>
        <w:ind w:firstLine="720"/>
        <w:jc w:val="both"/>
        <w:rPr>
          <w:lang w:val="lt-LT"/>
        </w:rPr>
      </w:pPr>
      <w:r>
        <w:rPr>
          <w:lang w:val="lt-LT"/>
        </w:rPr>
        <w:t>21</w:t>
      </w:r>
      <w:r w:rsidR="00BA3C23" w:rsidRPr="00807CE4">
        <w:rPr>
          <w:lang w:val="lt-LT"/>
        </w:rPr>
        <w:t>. Savivaldybės lėšomis įrengiamų atminimo ženklų projektavimo ir įrengimo rangovas parenkamas Lietuvos Respublikos viešųjų pirkimų įstatymo nustatyta tvarka. Pareiškėjų lėšomis įrengiamų atminimo ženklų projektavimo ir įrengimo darbus organizuoja pareiškėjai. Vienas suderinto atminimo ženklo projekto egzempliorius pateikiamas Skyriui.</w:t>
      </w:r>
    </w:p>
    <w:p w:rsidR="00BA3C23" w:rsidRPr="00807CE4" w:rsidRDefault="00534881" w:rsidP="00BA3C23">
      <w:pPr>
        <w:ind w:firstLine="720"/>
        <w:jc w:val="both"/>
        <w:rPr>
          <w:lang w:val="lt-LT"/>
        </w:rPr>
      </w:pPr>
      <w:r>
        <w:rPr>
          <w:lang w:val="lt-LT"/>
        </w:rPr>
        <w:t>22</w:t>
      </w:r>
      <w:r w:rsidR="00BA3C23" w:rsidRPr="00807CE4">
        <w:rPr>
          <w:lang w:val="lt-LT"/>
        </w:rPr>
        <w:t>. Atminimo ženklų projektai turi būti suderinti su:</w:t>
      </w:r>
    </w:p>
    <w:p w:rsidR="00BA3C23" w:rsidRPr="00807CE4" w:rsidRDefault="00534881" w:rsidP="00BA3C23">
      <w:pPr>
        <w:ind w:firstLine="720"/>
        <w:jc w:val="both"/>
        <w:rPr>
          <w:lang w:val="lt-LT"/>
        </w:rPr>
      </w:pPr>
      <w:r>
        <w:rPr>
          <w:lang w:val="lt-LT"/>
        </w:rPr>
        <w:t>22</w:t>
      </w:r>
      <w:r w:rsidR="00BA3C23" w:rsidRPr="00807CE4">
        <w:rPr>
          <w:lang w:val="lt-LT"/>
        </w:rPr>
        <w:t>.1. Skyriumi;</w:t>
      </w:r>
    </w:p>
    <w:p w:rsidR="00BA3C23" w:rsidRPr="00807CE4" w:rsidRDefault="00534881" w:rsidP="00BA3C23">
      <w:pPr>
        <w:ind w:firstLine="720"/>
        <w:jc w:val="both"/>
        <w:rPr>
          <w:lang w:val="lt-LT"/>
        </w:rPr>
      </w:pPr>
      <w:r>
        <w:rPr>
          <w:lang w:val="lt-LT"/>
        </w:rPr>
        <w:t>22</w:t>
      </w:r>
      <w:r w:rsidR="00BA3C23" w:rsidRPr="00807CE4">
        <w:rPr>
          <w:lang w:val="lt-LT"/>
        </w:rPr>
        <w:t xml:space="preserve">.2. Nacionalinės žemės tarnybos prie Žemės ūkio ministerijos </w:t>
      </w:r>
      <w:r w:rsidR="00784BE2" w:rsidRPr="00807CE4">
        <w:rPr>
          <w:lang w:val="lt-LT"/>
        </w:rPr>
        <w:t>Kretingos</w:t>
      </w:r>
      <w:r w:rsidR="00BA3C23" w:rsidRPr="00807CE4">
        <w:rPr>
          <w:lang w:val="lt-LT"/>
        </w:rPr>
        <w:t xml:space="preserve"> rajono  skyriumi, jei atminimo ženklą numatoma įrengti valstybinėje žemėje;</w:t>
      </w:r>
    </w:p>
    <w:p w:rsidR="00BA3C23" w:rsidRPr="00807CE4" w:rsidRDefault="00534881" w:rsidP="00BA3C23">
      <w:pPr>
        <w:ind w:firstLine="720"/>
        <w:jc w:val="both"/>
        <w:rPr>
          <w:lang w:val="lt-LT"/>
        </w:rPr>
      </w:pPr>
      <w:r>
        <w:rPr>
          <w:lang w:val="lt-LT"/>
        </w:rPr>
        <w:t>22</w:t>
      </w:r>
      <w:r w:rsidR="00BA3C23" w:rsidRPr="00807CE4">
        <w:rPr>
          <w:lang w:val="lt-LT"/>
        </w:rPr>
        <w:t xml:space="preserve">.3. Kultūros paveldo departamento prie Kultūros ministerijos </w:t>
      </w:r>
      <w:r w:rsidR="00784BE2" w:rsidRPr="00807CE4">
        <w:rPr>
          <w:lang w:val="lt-LT"/>
        </w:rPr>
        <w:t>Klaipėdos</w:t>
      </w:r>
      <w:r w:rsidR="00BA3C23" w:rsidRPr="00807CE4">
        <w:rPr>
          <w:lang w:val="lt-LT"/>
        </w:rPr>
        <w:t xml:space="preserve"> teritoriniu padaliniu, jei atminimo ženklas įrengiamas į Kultūros vertybių registrą įrašytoje kultūros paveldo vietovėje, objekte ar jų apsaugos zonoje;</w:t>
      </w:r>
    </w:p>
    <w:p w:rsidR="00BA3C23" w:rsidRPr="00807CE4" w:rsidRDefault="00534881" w:rsidP="00BA3C23">
      <w:pPr>
        <w:ind w:firstLine="720"/>
        <w:jc w:val="both"/>
        <w:rPr>
          <w:lang w:val="lt-LT"/>
        </w:rPr>
      </w:pPr>
      <w:r>
        <w:rPr>
          <w:lang w:val="lt-LT"/>
        </w:rPr>
        <w:t>22</w:t>
      </w:r>
      <w:r w:rsidR="00BA3C23" w:rsidRPr="00807CE4">
        <w:rPr>
          <w:lang w:val="lt-LT"/>
        </w:rPr>
        <w:t>.4. saugomos teritorijos direkcija arba regiono aplinkos apsaugos departamentu, kai saugomoje teritorijoje nėra įsteigtos saugomų teritorijų direkcijos, jei atminimo ženklas įrengiamas saugomoje teritorijoje.</w:t>
      </w:r>
    </w:p>
    <w:p w:rsidR="00BA3C23" w:rsidRPr="00807CE4" w:rsidRDefault="00534881" w:rsidP="00BA3C23">
      <w:pPr>
        <w:ind w:firstLine="720"/>
        <w:jc w:val="both"/>
        <w:rPr>
          <w:lang w:val="lt-LT"/>
        </w:rPr>
      </w:pPr>
      <w:r>
        <w:rPr>
          <w:lang w:val="lt-LT"/>
        </w:rPr>
        <w:t>23</w:t>
      </w:r>
      <w:r w:rsidR="00BA3C23" w:rsidRPr="00807CE4">
        <w:rPr>
          <w:lang w:val="lt-LT"/>
        </w:rPr>
        <w:t>. Pareiškėjas (tuo atveju, jei atminimo ženklas įrengiamas pareiškėjo lėšomis) ar Skyri</w:t>
      </w:r>
      <w:r w:rsidR="00122A95" w:rsidRPr="00807CE4">
        <w:rPr>
          <w:lang w:val="lt-LT"/>
        </w:rPr>
        <w:t>us turi gauti statybą leidžiantį</w:t>
      </w:r>
      <w:r w:rsidR="00BA3C23" w:rsidRPr="00807CE4">
        <w:rPr>
          <w:lang w:val="lt-LT"/>
        </w:rPr>
        <w:t xml:space="preserve"> dokumentą, jei atminimo ženklas yra statinys, kuriam įrengti privalomas statybą leidžiantis dokumentas.</w:t>
      </w:r>
    </w:p>
    <w:p w:rsidR="00BA3C23" w:rsidRPr="00807CE4" w:rsidRDefault="00534881" w:rsidP="00BA3C23">
      <w:pPr>
        <w:ind w:firstLine="720"/>
        <w:jc w:val="both"/>
        <w:rPr>
          <w:lang w:val="lt-LT"/>
        </w:rPr>
      </w:pPr>
      <w:r>
        <w:rPr>
          <w:lang w:val="lt-LT"/>
        </w:rPr>
        <w:t>24</w:t>
      </w:r>
      <w:r w:rsidR="00BA3C23" w:rsidRPr="00807CE4">
        <w:rPr>
          <w:lang w:val="lt-LT"/>
        </w:rPr>
        <w:t xml:space="preserve">. Įrengiant ne Savivaldybės lėšomis pagamintus atminimo ženklus </w:t>
      </w:r>
      <w:r w:rsidR="00D528C5" w:rsidRPr="00807CE4">
        <w:rPr>
          <w:lang w:val="lt-LT"/>
        </w:rPr>
        <w:t xml:space="preserve">dalyvauti kviečiamas </w:t>
      </w:r>
      <w:r w:rsidR="00BA3C23" w:rsidRPr="00807CE4">
        <w:rPr>
          <w:lang w:val="lt-LT"/>
        </w:rPr>
        <w:t>Skyriaus atstovas.</w:t>
      </w:r>
    </w:p>
    <w:p w:rsidR="00BA3C23" w:rsidRPr="00807CE4" w:rsidRDefault="00534881" w:rsidP="00BA3C23">
      <w:pPr>
        <w:ind w:firstLine="720"/>
        <w:jc w:val="both"/>
        <w:rPr>
          <w:lang w:val="lt-LT"/>
        </w:rPr>
      </w:pPr>
      <w:r>
        <w:rPr>
          <w:lang w:val="lt-LT"/>
        </w:rPr>
        <w:t>25</w:t>
      </w:r>
      <w:r w:rsidR="00BA3C23" w:rsidRPr="00807CE4">
        <w:rPr>
          <w:lang w:val="lt-LT"/>
        </w:rPr>
        <w:t>. Pareiškėjų pageidavimu Skyrius organizuoja atminimo ženklų atidengimo iškilmes arba teikia metodinę pagalbą iškilmių organizatoriams.</w:t>
      </w:r>
    </w:p>
    <w:p w:rsidR="00BA3C23" w:rsidRPr="00807CE4" w:rsidRDefault="00BA3C23" w:rsidP="00BA3C23">
      <w:pPr>
        <w:ind w:firstLine="720"/>
        <w:jc w:val="both"/>
        <w:rPr>
          <w:lang w:val="lt-LT"/>
        </w:rPr>
      </w:pPr>
    </w:p>
    <w:p w:rsidR="00BA3C23" w:rsidRPr="00807CE4" w:rsidRDefault="00BA3C23" w:rsidP="00BA3C23">
      <w:pPr>
        <w:keepNext/>
        <w:jc w:val="center"/>
        <w:rPr>
          <w:b/>
          <w:lang w:val="lt-LT"/>
        </w:rPr>
      </w:pPr>
      <w:r w:rsidRPr="00807CE4">
        <w:rPr>
          <w:b/>
          <w:lang w:val="lt-LT"/>
        </w:rPr>
        <w:t>VI SKYRIUS</w:t>
      </w:r>
    </w:p>
    <w:p w:rsidR="00BA3C23" w:rsidRPr="00807CE4" w:rsidRDefault="00BA3C23" w:rsidP="00BA3C23">
      <w:pPr>
        <w:keepNext/>
        <w:jc w:val="center"/>
        <w:rPr>
          <w:b/>
          <w:lang w:val="lt-LT"/>
        </w:rPr>
      </w:pPr>
      <w:r w:rsidRPr="00807CE4">
        <w:rPr>
          <w:b/>
          <w:lang w:val="lt-LT"/>
        </w:rPr>
        <w:t>BAIGIAMOSIOS NUOSTATOS</w:t>
      </w:r>
    </w:p>
    <w:p w:rsidR="00BA3C23" w:rsidRPr="00807CE4" w:rsidRDefault="00BA3C23" w:rsidP="00BA3C23">
      <w:pPr>
        <w:keepNext/>
        <w:ind w:firstLine="709"/>
        <w:jc w:val="both"/>
        <w:rPr>
          <w:lang w:val="lt-LT"/>
        </w:rPr>
      </w:pPr>
    </w:p>
    <w:p w:rsidR="00BA3C23" w:rsidRPr="00807CE4" w:rsidRDefault="00534881" w:rsidP="00BA3C23">
      <w:pPr>
        <w:ind w:firstLine="709"/>
        <w:jc w:val="both"/>
        <w:rPr>
          <w:lang w:val="lt-LT"/>
        </w:rPr>
      </w:pPr>
      <w:r>
        <w:rPr>
          <w:lang w:val="lt-LT"/>
        </w:rPr>
        <w:t>26</w:t>
      </w:r>
      <w:r w:rsidR="00BA3C23" w:rsidRPr="00807CE4">
        <w:rPr>
          <w:lang w:val="lt-LT"/>
        </w:rPr>
        <w:t>. Šio Aprašo reikalavimų laikymosi priežiūrą atlieka Skyrius.</w:t>
      </w:r>
    </w:p>
    <w:p w:rsidR="00BA3C23" w:rsidRPr="00807CE4" w:rsidRDefault="00534881" w:rsidP="00BA3C23">
      <w:pPr>
        <w:ind w:firstLine="709"/>
        <w:jc w:val="both"/>
        <w:rPr>
          <w:lang w:val="lt-LT"/>
        </w:rPr>
      </w:pPr>
      <w:r>
        <w:rPr>
          <w:lang w:val="lt-LT"/>
        </w:rPr>
        <w:t>27</w:t>
      </w:r>
      <w:r w:rsidR="00BA3C23" w:rsidRPr="00807CE4">
        <w:rPr>
          <w:lang w:val="lt-LT"/>
        </w:rPr>
        <w:t>. Aprašas gali būti keičiamas, papildomas ar naikinamas Savivaldybės tarybos sprendimu.</w:t>
      </w:r>
    </w:p>
    <w:p w:rsidR="00BA3C23" w:rsidRPr="00807CE4" w:rsidRDefault="00BA3C23" w:rsidP="00BA3C23">
      <w:pPr>
        <w:jc w:val="center"/>
        <w:rPr>
          <w:sz w:val="22"/>
          <w:szCs w:val="23"/>
          <w:lang w:val="lt-LT"/>
        </w:rPr>
      </w:pPr>
      <w:r w:rsidRPr="00807CE4">
        <w:rPr>
          <w:lang w:val="lt-LT"/>
        </w:rPr>
        <w:t>_________________________________</w:t>
      </w:r>
    </w:p>
    <w:p w:rsidR="00BA3C23" w:rsidRPr="00807CE4" w:rsidRDefault="00BA3C23" w:rsidP="00BA3C23">
      <w:pPr>
        <w:ind w:left="6237" w:hanging="567"/>
        <w:jc w:val="both"/>
        <w:rPr>
          <w:lang w:val="lt-LT"/>
        </w:rPr>
        <w:sectPr w:rsidR="00BA3C23" w:rsidRPr="00807CE4" w:rsidSect="007C00A2">
          <w:headerReference w:type="default" r:id="rId11"/>
          <w:headerReference w:type="first" r:id="rId12"/>
          <w:pgSz w:w="11907" w:h="16840" w:code="9"/>
          <w:pgMar w:top="1134" w:right="567" w:bottom="1134" w:left="1701" w:header="340" w:footer="0" w:gutter="0"/>
          <w:pgNumType w:start="1"/>
          <w:cols w:space="720"/>
          <w:titlePg/>
          <w:docGrid w:linePitch="326"/>
        </w:sectPr>
      </w:pPr>
    </w:p>
    <w:p w:rsidR="00BA3C23" w:rsidRPr="00807CE4" w:rsidRDefault="00BA3C23" w:rsidP="00BA3C23">
      <w:pPr>
        <w:ind w:left="6237" w:hanging="567"/>
        <w:jc w:val="both"/>
        <w:rPr>
          <w:sz w:val="22"/>
          <w:szCs w:val="23"/>
          <w:lang w:val="lt-LT"/>
        </w:rPr>
      </w:pPr>
      <w:r w:rsidRPr="00807CE4">
        <w:rPr>
          <w:sz w:val="22"/>
          <w:szCs w:val="23"/>
          <w:lang w:val="lt-LT"/>
        </w:rPr>
        <w:lastRenderedPageBreak/>
        <w:t xml:space="preserve">Atminimo ženklų įrengimo tvarkos aprašo </w:t>
      </w:r>
    </w:p>
    <w:p w:rsidR="00BA3C23" w:rsidRPr="00807CE4" w:rsidRDefault="00BA3C23" w:rsidP="00BA3C23">
      <w:pPr>
        <w:ind w:left="6237" w:hanging="567"/>
        <w:jc w:val="both"/>
        <w:rPr>
          <w:sz w:val="22"/>
          <w:szCs w:val="23"/>
          <w:lang w:val="lt-LT"/>
        </w:rPr>
      </w:pPr>
      <w:r w:rsidRPr="00807CE4">
        <w:rPr>
          <w:sz w:val="22"/>
          <w:szCs w:val="23"/>
          <w:lang w:val="lt-LT"/>
        </w:rPr>
        <w:t>priedas</w:t>
      </w:r>
    </w:p>
    <w:p w:rsidR="00BA3C23" w:rsidRPr="00807CE4" w:rsidRDefault="00BA3C23" w:rsidP="00BA3C23">
      <w:pPr>
        <w:ind w:left="6237"/>
        <w:rPr>
          <w:sz w:val="18"/>
          <w:szCs w:val="23"/>
          <w:lang w:val="lt-LT"/>
        </w:rPr>
      </w:pPr>
    </w:p>
    <w:p w:rsidR="00BA3C23" w:rsidRPr="00807CE4" w:rsidRDefault="00BA3C23" w:rsidP="00BA3C23">
      <w:pPr>
        <w:keepLines/>
        <w:suppressAutoHyphens/>
        <w:jc w:val="center"/>
        <w:textAlignment w:val="center"/>
        <w:rPr>
          <w:b/>
          <w:bCs/>
          <w:caps/>
          <w:sz w:val="22"/>
          <w:szCs w:val="23"/>
          <w:lang w:val="lt-LT"/>
        </w:rPr>
      </w:pPr>
      <w:r w:rsidRPr="00807CE4">
        <w:rPr>
          <w:b/>
          <w:sz w:val="22"/>
          <w:szCs w:val="23"/>
          <w:lang w:val="lt-LT"/>
        </w:rPr>
        <w:t>(Prašymo įrengti atminimo ženklą</w:t>
      </w:r>
      <w:r w:rsidRPr="00807CE4">
        <w:rPr>
          <w:b/>
          <w:bCs/>
          <w:sz w:val="22"/>
          <w:szCs w:val="23"/>
          <w:lang w:val="lt-LT"/>
        </w:rPr>
        <w:t xml:space="preserve"> forma)</w:t>
      </w:r>
    </w:p>
    <w:p w:rsidR="00BA3C23" w:rsidRPr="00807CE4" w:rsidRDefault="00BA3C23" w:rsidP="00BA3C23">
      <w:pPr>
        <w:suppressAutoHyphens/>
        <w:jc w:val="both"/>
        <w:textAlignment w:val="center"/>
        <w:rPr>
          <w:sz w:val="18"/>
          <w:szCs w:val="23"/>
          <w:lang w:val="lt-LT"/>
        </w:rPr>
      </w:pPr>
    </w:p>
    <w:p w:rsidR="00BA3C23" w:rsidRPr="00807CE4" w:rsidRDefault="00BA3C23" w:rsidP="00BA3C23">
      <w:pPr>
        <w:suppressAutoHyphens/>
        <w:jc w:val="center"/>
        <w:textAlignment w:val="center"/>
        <w:rPr>
          <w:sz w:val="23"/>
          <w:szCs w:val="23"/>
          <w:lang w:val="lt-LT"/>
        </w:rPr>
      </w:pPr>
      <w:r w:rsidRPr="00807CE4">
        <w:rPr>
          <w:sz w:val="23"/>
          <w:szCs w:val="23"/>
          <w:lang w:val="lt-LT"/>
        </w:rPr>
        <w:t>___________________________________________________________________________</w:t>
      </w:r>
    </w:p>
    <w:p w:rsidR="00BA3C23" w:rsidRPr="00807CE4" w:rsidRDefault="00BA3C23" w:rsidP="00BA3C23">
      <w:pPr>
        <w:suppressAutoHyphens/>
        <w:jc w:val="center"/>
        <w:textAlignment w:val="center"/>
        <w:rPr>
          <w:sz w:val="22"/>
          <w:szCs w:val="23"/>
          <w:lang w:val="lt-LT"/>
        </w:rPr>
      </w:pPr>
      <w:r w:rsidRPr="00807CE4">
        <w:rPr>
          <w:sz w:val="22"/>
          <w:szCs w:val="23"/>
          <w:lang w:val="lt-LT"/>
        </w:rPr>
        <w:t>(pareiškėjo vardas, pavardė ar juridinio asmens pavadinimas)</w:t>
      </w:r>
    </w:p>
    <w:p w:rsidR="00BA3C23" w:rsidRPr="00807CE4" w:rsidRDefault="00BA3C23" w:rsidP="00BA3C23">
      <w:pPr>
        <w:suppressAutoHyphens/>
        <w:jc w:val="center"/>
        <w:textAlignment w:val="center"/>
        <w:rPr>
          <w:b/>
          <w:bCs/>
          <w:sz w:val="23"/>
          <w:szCs w:val="23"/>
          <w:lang w:val="lt-LT"/>
        </w:rPr>
      </w:pPr>
      <w:r w:rsidRPr="00807CE4">
        <w:rPr>
          <w:b/>
          <w:bCs/>
          <w:sz w:val="23"/>
          <w:szCs w:val="23"/>
          <w:lang w:val="lt-LT"/>
        </w:rPr>
        <w:t>___________________________________________________________________________</w:t>
      </w:r>
    </w:p>
    <w:p w:rsidR="00BA3C23" w:rsidRPr="00807CE4" w:rsidRDefault="00BA3C23" w:rsidP="00BA3C23">
      <w:pPr>
        <w:suppressAutoHyphens/>
        <w:jc w:val="center"/>
        <w:textAlignment w:val="center"/>
        <w:rPr>
          <w:sz w:val="22"/>
          <w:szCs w:val="23"/>
          <w:lang w:val="lt-LT"/>
        </w:rPr>
      </w:pPr>
      <w:r w:rsidRPr="00807CE4">
        <w:rPr>
          <w:sz w:val="22"/>
          <w:szCs w:val="23"/>
          <w:lang w:val="lt-LT"/>
        </w:rPr>
        <w:t>(adresas, telefonas, el. paštas)</w:t>
      </w:r>
    </w:p>
    <w:p w:rsidR="00BA3C23" w:rsidRPr="00807CE4" w:rsidRDefault="00BA3C23" w:rsidP="00BA3C23">
      <w:pPr>
        <w:suppressAutoHyphens/>
        <w:jc w:val="both"/>
        <w:textAlignment w:val="center"/>
        <w:rPr>
          <w:sz w:val="18"/>
          <w:szCs w:val="23"/>
          <w:lang w:val="lt-LT"/>
        </w:rPr>
      </w:pPr>
    </w:p>
    <w:p w:rsidR="00BA3C23" w:rsidRPr="00807CE4" w:rsidRDefault="009952D7" w:rsidP="00BA3C23">
      <w:pPr>
        <w:suppressAutoHyphens/>
        <w:jc w:val="both"/>
        <w:textAlignment w:val="center"/>
        <w:rPr>
          <w:sz w:val="23"/>
          <w:szCs w:val="23"/>
          <w:lang w:val="lt-LT"/>
        </w:rPr>
      </w:pPr>
      <w:r w:rsidRPr="00807CE4">
        <w:rPr>
          <w:sz w:val="23"/>
          <w:szCs w:val="23"/>
          <w:lang w:val="lt-LT"/>
        </w:rPr>
        <w:t>Kretingos</w:t>
      </w:r>
      <w:r w:rsidR="00BA3C23" w:rsidRPr="00807CE4">
        <w:rPr>
          <w:sz w:val="23"/>
          <w:szCs w:val="23"/>
          <w:lang w:val="lt-LT"/>
        </w:rPr>
        <w:t xml:space="preserve"> rajono savivaldybės </w:t>
      </w:r>
    </w:p>
    <w:p w:rsidR="00BA3C23" w:rsidRPr="00807CE4" w:rsidRDefault="00BA3C23" w:rsidP="00BA3C23">
      <w:pPr>
        <w:suppressAutoHyphens/>
        <w:jc w:val="both"/>
        <w:textAlignment w:val="center"/>
        <w:rPr>
          <w:sz w:val="23"/>
          <w:szCs w:val="23"/>
          <w:lang w:val="lt-LT"/>
        </w:rPr>
      </w:pPr>
      <w:r w:rsidRPr="00807CE4">
        <w:rPr>
          <w:sz w:val="23"/>
          <w:szCs w:val="23"/>
          <w:lang w:val="lt-LT"/>
        </w:rPr>
        <w:t>administracijos direktoriui</w:t>
      </w:r>
    </w:p>
    <w:p w:rsidR="00BA3C23" w:rsidRPr="00807CE4" w:rsidRDefault="00BA3C23" w:rsidP="00BA3C23">
      <w:pPr>
        <w:suppressAutoHyphens/>
        <w:jc w:val="center"/>
        <w:textAlignment w:val="center"/>
        <w:rPr>
          <w:b/>
          <w:sz w:val="18"/>
          <w:szCs w:val="23"/>
          <w:lang w:val="lt-LT"/>
        </w:rPr>
      </w:pPr>
    </w:p>
    <w:p w:rsidR="00BA3C23" w:rsidRPr="00807CE4" w:rsidRDefault="00BA3C23" w:rsidP="00BA3C23">
      <w:pPr>
        <w:keepLines/>
        <w:suppressAutoHyphens/>
        <w:jc w:val="center"/>
        <w:textAlignment w:val="center"/>
        <w:rPr>
          <w:b/>
          <w:bCs/>
          <w:caps/>
          <w:sz w:val="23"/>
          <w:szCs w:val="23"/>
          <w:lang w:val="lt-LT"/>
        </w:rPr>
      </w:pPr>
      <w:r w:rsidRPr="00807CE4">
        <w:rPr>
          <w:b/>
          <w:bCs/>
          <w:caps/>
          <w:sz w:val="23"/>
          <w:szCs w:val="23"/>
          <w:lang w:val="lt-LT"/>
        </w:rPr>
        <w:t>PRAŠYMAS ĮRENGTI ATMINIMO ŽENKLĄ</w:t>
      </w:r>
    </w:p>
    <w:p w:rsidR="00BA3C23" w:rsidRPr="00807CE4" w:rsidRDefault="00BA3C23" w:rsidP="00BA3C23">
      <w:pPr>
        <w:suppressAutoHyphens/>
        <w:jc w:val="center"/>
        <w:textAlignment w:val="center"/>
        <w:rPr>
          <w:sz w:val="23"/>
          <w:szCs w:val="23"/>
          <w:lang w:val="lt-LT"/>
        </w:rPr>
      </w:pPr>
      <w:r w:rsidRPr="00807CE4">
        <w:rPr>
          <w:sz w:val="23"/>
          <w:szCs w:val="23"/>
          <w:lang w:val="lt-LT"/>
        </w:rPr>
        <w:t>______________</w:t>
      </w:r>
    </w:p>
    <w:p w:rsidR="00BA3C23" w:rsidRPr="00807CE4" w:rsidRDefault="00BA3C23" w:rsidP="00BA3C23">
      <w:pPr>
        <w:suppressAutoHyphens/>
        <w:jc w:val="center"/>
        <w:textAlignment w:val="center"/>
        <w:rPr>
          <w:sz w:val="22"/>
          <w:szCs w:val="23"/>
          <w:lang w:val="lt-LT"/>
        </w:rPr>
      </w:pPr>
      <w:r w:rsidRPr="00807CE4">
        <w:rPr>
          <w:sz w:val="22"/>
          <w:szCs w:val="23"/>
          <w:lang w:val="lt-LT"/>
        </w:rPr>
        <w:t>(data)</w:t>
      </w:r>
    </w:p>
    <w:p w:rsidR="00BA3C23" w:rsidRPr="00807CE4" w:rsidRDefault="00BA3C23" w:rsidP="00BA3C23">
      <w:pPr>
        <w:suppressAutoHyphens/>
        <w:jc w:val="center"/>
        <w:textAlignment w:val="center"/>
        <w:rPr>
          <w:sz w:val="22"/>
          <w:szCs w:val="23"/>
          <w:lang w:val="lt-LT"/>
        </w:rPr>
      </w:pP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Prašau apsvarstyti mano prašymą įrengti atminimo ženklą (memorialinę lentą, paminklinį akmenį, informacinę l</w:t>
      </w:r>
      <w:r w:rsidR="009952D7" w:rsidRPr="00807CE4">
        <w:rPr>
          <w:sz w:val="23"/>
          <w:szCs w:val="23"/>
          <w:lang w:val="lt-LT"/>
        </w:rPr>
        <w:t xml:space="preserve">entą, koplytstulpį, stogastulpį, kryžių </w:t>
      </w:r>
      <w:r w:rsidRPr="00807CE4">
        <w:rPr>
          <w:sz w:val="23"/>
          <w:szCs w:val="23"/>
          <w:lang w:val="lt-LT"/>
        </w:rPr>
        <w:t>– reikiamą pabraukti) šiuo adresu:</w:t>
      </w:r>
    </w:p>
    <w:p w:rsidR="00BA3C23" w:rsidRPr="00807CE4" w:rsidRDefault="00BA3C23" w:rsidP="00BA3C23">
      <w:pPr>
        <w:suppressAutoHyphens/>
        <w:jc w:val="both"/>
        <w:textAlignment w:val="center"/>
        <w:rPr>
          <w:sz w:val="23"/>
          <w:szCs w:val="23"/>
          <w:lang w:val="lt-LT"/>
        </w:rPr>
      </w:pPr>
      <w:r w:rsidRPr="00807CE4">
        <w:rPr>
          <w:sz w:val="23"/>
          <w:szCs w:val="23"/>
          <w:lang w:val="lt-LT"/>
        </w:rPr>
        <w:t>___________________________________________________________________________________</w:t>
      </w:r>
    </w:p>
    <w:p w:rsidR="00BA3C23" w:rsidRPr="00807CE4" w:rsidRDefault="00BA3C23" w:rsidP="00BA3C23">
      <w:pPr>
        <w:suppressAutoHyphens/>
        <w:ind w:firstLine="851"/>
        <w:jc w:val="both"/>
        <w:textAlignment w:val="center"/>
        <w:rPr>
          <w:sz w:val="20"/>
          <w:szCs w:val="23"/>
          <w:lang w:val="lt-LT"/>
        </w:rPr>
      </w:pPr>
    </w:p>
    <w:p w:rsidR="00BA3C23" w:rsidRPr="00807CE4" w:rsidRDefault="00BA3C23" w:rsidP="00BA3C23">
      <w:pPr>
        <w:suppressAutoHyphens/>
        <w:jc w:val="both"/>
        <w:textAlignment w:val="center"/>
        <w:rPr>
          <w:sz w:val="23"/>
          <w:szCs w:val="23"/>
          <w:lang w:val="lt-LT"/>
        </w:rPr>
      </w:pPr>
      <w:r w:rsidRPr="00807CE4">
        <w:rPr>
          <w:sz w:val="23"/>
          <w:szCs w:val="23"/>
          <w:lang w:val="lt-LT"/>
        </w:rPr>
        <w:t xml:space="preserve">Atminimo ženklas skirtas (nurodyti asmenį, </w:t>
      </w:r>
      <w:r w:rsidR="009952D7" w:rsidRPr="00807CE4">
        <w:rPr>
          <w:sz w:val="23"/>
          <w:szCs w:val="23"/>
          <w:lang w:val="lt-LT"/>
        </w:rPr>
        <w:t xml:space="preserve">kultūrinį-istorinį </w:t>
      </w:r>
      <w:r w:rsidRPr="00807CE4">
        <w:rPr>
          <w:sz w:val="23"/>
          <w:szCs w:val="23"/>
          <w:lang w:val="lt-LT"/>
        </w:rPr>
        <w:t>įvykį ar objektą, kurio atminimas bus įamžinamas):</w:t>
      </w:r>
    </w:p>
    <w:p w:rsidR="00BA3C23" w:rsidRPr="00807CE4" w:rsidRDefault="00BA3C23" w:rsidP="00BA3C23">
      <w:pPr>
        <w:suppressAutoHyphens/>
        <w:jc w:val="both"/>
        <w:textAlignment w:val="center"/>
        <w:rPr>
          <w:sz w:val="23"/>
          <w:szCs w:val="23"/>
          <w:u w:val="thick"/>
          <w:lang w:val="lt-LT"/>
        </w:rPr>
      </w:pPr>
      <w:r w:rsidRPr="00807CE4">
        <w:rPr>
          <w:sz w:val="23"/>
          <w:szCs w:val="23"/>
          <w:lang w:val="lt-LT"/>
        </w:rPr>
        <w:t>__________________________________________________________________________________</w:t>
      </w:r>
    </w:p>
    <w:p w:rsidR="00BA3C23" w:rsidRPr="00807CE4" w:rsidRDefault="00BA3C23" w:rsidP="00BA3C23">
      <w:pPr>
        <w:suppressAutoHyphens/>
        <w:jc w:val="both"/>
        <w:textAlignment w:val="center"/>
        <w:rPr>
          <w:sz w:val="23"/>
          <w:szCs w:val="23"/>
          <w:lang w:val="lt-LT"/>
        </w:rPr>
      </w:pPr>
      <w:r w:rsidRPr="00807CE4">
        <w:rPr>
          <w:sz w:val="23"/>
          <w:szCs w:val="23"/>
          <w:lang w:val="lt-LT"/>
        </w:rPr>
        <w:t>___________________________________________________________________________________</w:t>
      </w:r>
    </w:p>
    <w:p w:rsidR="00BA3C23" w:rsidRPr="00807CE4" w:rsidRDefault="00BA3C23" w:rsidP="00BA3C23">
      <w:pPr>
        <w:suppressAutoHyphens/>
        <w:jc w:val="both"/>
        <w:textAlignment w:val="center"/>
        <w:rPr>
          <w:sz w:val="18"/>
          <w:szCs w:val="23"/>
          <w:lang w:val="lt-LT"/>
        </w:rPr>
      </w:pPr>
    </w:p>
    <w:p w:rsidR="00BA3C23" w:rsidRPr="00807CE4" w:rsidRDefault="00BA3C23" w:rsidP="00BA3C23">
      <w:pPr>
        <w:suppressAutoHyphens/>
        <w:jc w:val="both"/>
        <w:textAlignment w:val="center"/>
        <w:rPr>
          <w:sz w:val="23"/>
          <w:szCs w:val="23"/>
          <w:lang w:val="lt-LT"/>
        </w:rPr>
      </w:pPr>
      <w:r w:rsidRPr="00807CE4">
        <w:rPr>
          <w:sz w:val="23"/>
          <w:szCs w:val="23"/>
          <w:lang w:val="lt-LT"/>
        </w:rPr>
        <w:t>Siūlomas atminimo ženklo tekstas:</w:t>
      </w:r>
    </w:p>
    <w:p w:rsidR="00BA3C23" w:rsidRPr="00807CE4" w:rsidRDefault="00BA3C23" w:rsidP="00BA3C23">
      <w:pPr>
        <w:suppressAutoHyphens/>
        <w:jc w:val="both"/>
        <w:textAlignment w:val="center"/>
        <w:rPr>
          <w:sz w:val="23"/>
          <w:szCs w:val="23"/>
          <w:lang w:val="lt-LT"/>
        </w:rPr>
      </w:pPr>
      <w:r w:rsidRPr="00807CE4">
        <w:rPr>
          <w:sz w:val="23"/>
          <w:szCs w:val="23"/>
          <w:lang w:val="lt-LT"/>
        </w:rPr>
        <w:t>___________________________________________________________________________________</w:t>
      </w:r>
    </w:p>
    <w:p w:rsidR="00BA3C23" w:rsidRPr="00807CE4" w:rsidRDefault="00BA3C23" w:rsidP="00BA3C23">
      <w:pPr>
        <w:suppressAutoHyphens/>
        <w:jc w:val="both"/>
        <w:textAlignment w:val="center"/>
        <w:rPr>
          <w:sz w:val="23"/>
          <w:szCs w:val="23"/>
          <w:lang w:val="lt-LT"/>
        </w:rPr>
      </w:pPr>
      <w:r w:rsidRPr="00807CE4">
        <w:rPr>
          <w:sz w:val="23"/>
          <w:szCs w:val="23"/>
          <w:lang w:val="lt-LT"/>
        </w:rPr>
        <w:t>___________________________________________________________________________________</w:t>
      </w:r>
    </w:p>
    <w:p w:rsidR="00BA3C23" w:rsidRPr="00807CE4" w:rsidRDefault="00BA3C23" w:rsidP="00BA3C23">
      <w:pPr>
        <w:suppressAutoHyphens/>
        <w:jc w:val="both"/>
        <w:textAlignment w:val="center"/>
        <w:rPr>
          <w:sz w:val="23"/>
          <w:szCs w:val="23"/>
          <w:lang w:val="lt-LT"/>
        </w:rPr>
      </w:pPr>
      <w:r w:rsidRPr="00807CE4">
        <w:rPr>
          <w:sz w:val="23"/>
          <w:szCs w:val="23"/>
          <w:lang w:val="lt-LT"/>
        </w:rPr>
        <w:t>___________________________________________________________________________________</w:t>
      </w:r>
    </w:p>
    <w:p w:rsidR="00BA3C23" w:rsidRPr="00807CE4" w:rsidRDefault="00BA3C23" w:rsidP="00BA3C23">
      <w:pPr>
        <w:suppressAutoHyphens/>
        <w:ind w:firstLine="851"/>
        <w:jc w:val="both"/>
        <w:textAlignment w:val="center"/>
        <w:rPr>
          <w:sz w:val="18"/>
          <w:szCs w:val="23"/>
          <w:lang w:val="lt-LT"/>
        </w:rPr>
      </w:pP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Lėšų šaltiniai (pažymėti):</w:t>
      </w:r>
    </w:p>
    <w:p w:rsidR="00BA3C23" w:rsidRPr="00807CE4" w:rsidRDefault="00BA3C23" w:rsidP="00BA3C23">
      <w:pPr>
        <w:suppressAutoHyphens/>
        <w:jc w:val="both"/>
        <w:textAlignment w:val="center"/>
        <w:rPr>
          <w:sz w:val="23"/>
          <w:szCs w:val="23"/>
          <w:lang w:val="lt-LT"/>
        </w:rPr>
      </w:pPr>
      <w:r w:rsidRPr="00807CE4">
        <w:rPr>
          <w:sz w:val="23"/>
          <w:szCs w:val="23"/>
          <w:lang w:val="lt-LT"/>
        </w:rPr>
        <w:t xml:space="preserve">Pareiškėjo lėšos </w:t>
      </w:r>
      <w:r w:rsidRPr="00807CE4">
        <w:rPr>
          <w:rFonts w:ascii="MS Mincho" w:eastAsia="MS Mincho" w:hAnsi="MS Mincho" w:cs="MS Mincho"/>
          <w:sz w:val="23"/>
          <w:szCs w:val="23"/>
          <w:lang w:val="lt-LT"/>
        </w:rPr>
        <w:t>☐</w:t>
      </w:r>
      <w:r w:rsidRPr="00807CE4">
        <w:rPr>
          <w:sz w:val="23"/>
          <w:szCs w:val="23"/>
          <w:lang w:val="lt-LT"/>
        </w:rPr>
        <w:t xml:space="preserve">               Savivaldybės biudžeto lėšos </w:t>
      </w:r>
      <w:r w:rsidRPr="00807CE4">
        <w:rPr>
          <w:rFonts w:ascii="MS Mincho" w:eastAsia="MS Mincho" w:hAnsi="MS Mincho" w:cs="MS Mincho"/>
          <w:sz w:val="23"/>
          <w:szCs w:val="23"/>
          <w:lang w:val="lt-LT"/>
        </w:rPr>
        <w:t>☐</w:t>
      </w:r>
      <w:r w:rsidRPr="00807CE4">
        <w:rPr>
          <w:sz w:val="23"/>
          <w:szCs w:val="23"/>
          <w:lang w:val="lt-LT"/>
        </w:rPr>
        <w:t xml:space="preserve">             Kiti lėšų šaltiniai </w:t>
      </w:r>
      <w:r w:rsidRPr="00807CE4">
        <w:rPr>
          <w:rFonts w:ascii="MS Mincho" w:eastAsia="MS Mincho" w:hAnsi="MS Mincho" w:cs="MS Mincho"/>
          <w:sz w:val="23"/>
          <w:szCs w:val="23"/>
          <w:lang w:val="lt-LT"/>
        </w:rPr>
        <w:t>☐</w:t>
      </w:r>
    </w:p>
    <w:p w:rsidR="00BA3C23" w:rsidRPr="00807CE4" w:rsidRDefault="00BA3C23" w:rsidP="00BA3C23">
      <w:pPr>
        <w:suppressAutoHyphens/>
        <w:jc w:val="both"/>
        <w:textAlignment w:val="center"/>
        <w:rPr>
          <w:sz w:val="18"/>
          <w:szCs w:val="23"/>
          <w:lang w:val="lt-LT"/>
        </w:rPr>
      </w:pP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Savivaldybės pagalba dėl atminimo ženklo atidengimo organizavimo (pažymėti):</w:t>
      </w:r>
    </w:p>
    <w:p w:rsidR="00BA3C23" w:rsidRPr="00807CE4" w:rsidRDefault="00BA3C23" w:rsidP="00BA3C23">
      <w:pPr>
        <w:suppressAutoHyphens/>
        <w:jc w:val="both"/>
        <w:textAlignment w:val="center"/>
        <w:rPr>
          <w:sz w:val="23"/>
          <w:szCs w:val="23"/>
          <w:lang w:val="lt-LT"/>
        </w:rPr>
      </w:pPr>
      <w:r w:rsidRPr="00807CE4">
        <w:rPr>
          <w:sz w:val="23"/>
          <w:szCs w:val="23"/>
          <w:lang w:val="lt-LT"/>
        </w:rPr>
        <w:t xml:space="preserve">Prašoma </w:t>
      </w:r>
      <w:r w:rsidRPr="00807CE4">
        <w:rPr>
          <w:rFonts w:ascii="MS Mincho" w:eastAsia="MS Mincho" w:hAnsi="MS Mincho" w:cs="MS Mincho"/>
          <w:sz w:val="23"/>
          <w:szCs w:val="23"/>
          <w:lang w:val="lt-LT"/>
        </w:rPr>
        <w:t>☐</w:t>
      </w:r>
      <w:r w:rsidRPr="00807CE4">
        <w:rPr>
          <w:sz w:val="23"/>
          <w:szCs w:val="23"/>
          <w:lang w:val="lt-LT"/>
        </w:rPr>
        <w:tab/>
      </w:r>
      <w:r w:rsidRPr="00807CE4">
        <w:rPr>
          <w:sz w:val="23"/>
          <w:szCs w:val="23"/>
          <w:lang w:val="lt-LT"/>
        </w:rPr>
        <w:tab/>
      </w:r>
      <w:r w:rsidRPr="00807CE4">
        <w:rPr>
          <w:sz w:val="23"/>
          <w:szCs w:val="23"/>
          <w:lang w:val="lt-LT"/>
        </w:rPr>
        <w:tab/>
        <w:t xml:space="preserve">Neprašoma </w:t>
      </w:r>
      <w:r w:rsidRPr="00807CE4">
        <w:rPr>
          <w:rFonts w:ascii="MS Mincho" w:eastAsia="MS Mincho" w:hAnsi="MS Mincho" w:cs="MS Mincho"/>
          <w:sz w:val="23"/>
          <w:szCs w:val="23"/>
          <w:lang w:val="lt-LT"/>
        </w:rPr>
        <w:t>☐</w:t>
      </w:r>
    </w:p>
    <w:p w:rsidR="00BA3C23" w:rsidRPr="00807CE4" w:rsidRDefault="00BA3C23" w:rsidP="00BA3C23">
      <w:pPr>
        <w:suppressAutoHyphens/>
        <w:jc w:val="both"/>
        <w:textAlignment w:val="center"/>
        <w:rPr>
          <w:sz w:val="18"/>
          <w:szCs w:val="23"/>
          <w:lang w:val="lt-LT"/>
        </w:rPr>
      </w:pP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PRIDEDAMA (pažymėti):</w:t>
      </w: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1. Papildomi duomenys pagal atminimo ženklo rūšį:</w:t>
      </w: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1.1. memorialinei lentai įrengti – įamžinamojo asmens biografija, nuopelnų aprašymas arba reikšmingo</w:t>
      </w:r>
      <w:r w:rsidRPr="00807CE4">
        <w:rPr>
          <w:lang w:val="lt-LT" w:eastAsia="lt-LT"/>
        </w:rPr>
        <w:t xml:space="preserve"> </w:t>
      </w:r>
      <w:r w:rsidR="009952D7" w:rsidRPr="00807CE4">
        <w:rPr>
          <w:lang w:val="lt-LT" w:eastAsia="lt-LT"/>
        </w:rPr>
        <w:t xml:space="preserve">kultūrinio-istorinio </w:t>
      </w:r>
      <w:r w:rsidRPr="00807CE4">
        <w:rPr>
          <w:sz w:val="23"/>
          <w:szCs w:val="23"/>
          <w:lang w:val="lt-LT"/>
        </w:rPr>
        <w:t xml:space="preserve">įvykio aprašymas, jo reikšmė </w:t>
      </w:r>
      <w:r w:rsidR="009952D7" w:rsidRPr="00807CE4">
        <w:rPr>
          <w:sz w:val="23"/>
          <w:szCs w:val="23"/>
          <w:lang w:val="lt-LT"/>
        </w:rPr>
        <w:t xml:space="preserve">Kretingos rajono </w:t>
      </w:r>
      <w:r w:rsidRPr="00807CE4">
        <w:rPr>
          <w:sz w:val="23"/>
          <w:szCs w:val="23"/>
          <w:lang w:val="lt-LT"/>
        </w:rPr>
        <w:t xml:space="preserve">ar Lietuvos istorijai </w:t>
      </w:r>
      <w:r w:rsidRPr="00807CE4">
        <w:rPr>
          <w:rFonts w:ascii="MS Mincho" w:eastAsia="MS Mincho" w:hAnsi="MS Mincho" w:cs="MS Mincho"/>
          <w:sz w:val="23"/>
          <w:szCs w:val="23"/>
          <w:lang w:val="lt-LT"/>
        </w:rPr>
        <w:t>☐</w:t>
      </w: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 xml:space="preserve">1.2. paminkliniam akmeniui įrengti – reikšmingo </w:t>
      </w:r>
      <w:r w:rsidR="009952D7" w:rsidRPr="00807CE4">
        <w:rPr>
          <w:sz w:val="23"/>
          <w:szCs w:val="23"/>
          <w:lang w:val="lt-LT"/>
        </w:rPr>
        <w:t xml:space="preserve">kultūrinio-istorinio </w:t>
      </w:r>
      <w:r w:rsidRPr="00807CE4">
        <w:rPr>
          <w:sz w:val="23"/>
          <w:szCs w:val="23"/>
          <w:lang w:val="lt-LT"/>
        </w:rPr>
        <w:t xml:space="preserve">įvykio aprašymas, jo reikšmė </w:t>
      </w:r>
      <w:r w:rsidR="009952D7" w:rsidRPr="00807CE4">
        <w:rPr>
          <w:sz w:val="23"/>
          <w:szCs w:val="23"/>
          <w:lang w:val="lt-LT"/>
        </w:rPr>
        <w:t>Kretingos rajono</w:t>
      </w:r>
      <w:r w:rsidRPr="00807CE4">
        <w:rPr>
          <w:sz w:val="23"/>
          <w:szCs w:val="23"/>
          <w:lang w:val="lt-LT"/>
        </w:rPr>
        <w:t xml:space="preserve"> ar Lietuvos istorijai </w:t>
      </w:r>
      <w:r w:rsidRPr="00807CE4">
        <w:rPr>
          <w:rFonts w:ascii="MS Mincho" w:eastAsia="MS Mincho" w:hAnsi="MS Mincho" w:cs="MS Mincho"/>
          <w:sz w:val="23"/>
          <w:szCs w:val="23"/>
          <w:lang w:val="lt-LT"/>
        </w:rPr>
        <w:t>☐</w:t>
      </w: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 xml:space="preserve">1.3. informacinei lentai įrengti – duomenys apie pažymimą objektą ir jo reikšmę kultūros istorijai </w:t>
      </w:r>
      <w:r w:rsidRPr="00807CE4">
        <w:rPr>
          <w:rFonts w:ascii="MS Mincho" w:eastAsia="MS Mincho" w:hAnsi="MS Mincho" w:cs="MS Mincho"/>
          <w:sz w:val="23"/>
          <w:szCs w:val="23"/>
          <w:lang w:val="lt-LT"/>
        </w:rPr>
        <w:t>☐</w:t>
      </w:r>
    </w:p>
    <w:p w:rsidR="00BA3C23" w:rsidRPr="00807CE4" w:rsidRDefault="00BA3C23" w:rsidP="00BA3C23">
      <w:pPr>
        <w:ind w:firstLine="851"/>
        <w:jc w:val="both"/>
        <w:rPr>
          <w:sz w:val="23"/>
          <w:szCs w:val="23"/>
          <w:lang w:val="lt-LT"/>
        </w:rPr>
      </w:pPr>
      <w:r w:rsidRPr="00807CE4">
        <w:rPr>
          <w:sz w:val="23"/>
          <w:szCs w:val="23"/>
          <w:lang w:val="lt-LT"/>
        </w:rPr>
        <w:t xml:space="preserve">2. Atminimo ženklo įrengimo vietos schema </w:t>
      </w:r>
      <w:r w:rsidRPr="00807CE4">
        <w:rPr>
          <w:rFonts w:ascii="MS Mincho" w:eastAsia="MS Mincho" w:hAnsi="MS Mincho" w:cs="MS Mincho"/>
          <w:sz w:val="23"/>
          <w:szCs w:val="23"/>
          <w:lang w:val="lt-LT"/>
        </w:rPr>
        <w:t>☐</w:t>
      </w: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t xml:space="preserve">3. Pastato, žemės sklypo ar kito objekto, kur numatoma įrengti atminimo ženklą, nuosavybės teisę ar kitą valdymo ir naudojimo teisę patvirtinančių dokumentų kopijos </w:t>
      </w:r>
      <w:r w:rsidRPr="00807CE4">
        <w:rPr>
          <w:rFonts w:ascii="MS Mincho" w:eastAsia="MS Mincho" w:hAnsi="MS Mincho" w:cs="MS Mincho"/>
          <w:sz w:val="23"/>
          <w:szCs w:val="23"/>
          <w:lang w:val="lt-LT"/>
        </w:rPr>
        <w:t>☐</w:t>
      </w:r>
    </w:p>
    <w:p w:rsidR="00BA3C23" w:rsidRPr="00807CE4" w:rsidRDefault="00BA3C23" w:rsidP="00BA3C23">
      <w:pPr>
        <w:ind w:firstLine="851"/>
        <w:jc w:val="both"/>
        <w:rPr>
          <w:sz w:val="23"/>
          <w:szCs w:val="23"/>
          <w:lang w:val="lt-LT"/>
        </w:rPr>
      </w:pPr>
      <w:r w:rsidRPr="00807CE4">
        <w:rPr>
          <w:sz w:val="23"/>
          <w:szCs w:val="23"/>
          <w:lang w:val="lt-LT"/>
        </w:rPr>
        <w:t xml:space="preserve">4. Pastato, žemės sklypo ar kito objekto, kur numatoma įrengti atminimo ženklą, savininko (bendraturčių) sutikimas (jei pareiškėjas nėra jų savininkas) </w:t>
      </w:r>
      <w:r w:rsidRPr="00807CE4">
        <w:rPr>
          <w:rFonts w:ascii="MS Mincho" w:eastAsia="MS Mincho" w:hAnsi="MS Mincho" w:cs="MS Mincho"/>
          <w:sz w:val="23"/>
          <w:szCs w:val="23"/>
          <w:lang w:val="lt-LT"/>
        </w:rPr>
        <w:t>☐</w:t>
      </w:r>
    </w:p>
    <w:p w:rsidR="00BA3C23" w:rsidRPr="00807CE4" w:rsidRDefault="00BA3C23" w:rsidP="00BA3C23">
      <w:pPr>
        <w:ind w:firstLine="851"/>
        <w:jc w:val="both"/>
        <w:rPr>
          <w:sz w:val="23"/>
          <w:szCs w:val="23"/>
          <w:lang w:val="lt-LT"/>
        </w:rPr>
      </w:pPr>
      <w:r w:rsidRPr="00807CE4">
        <w:rPr>
          <w:sz w:val="23"/>
          <w:szCs w:val="23"/>
          <w:lang w:val="lt-LT"/>
        </w:rPr>
        <w:t xml:space="preserve">5. Kultūros paveldo departamento prie Kultūros ministerijos </w:t>
      </w:r>
      <w:r w:rsidR="009952D7" w:rsidRPr="00807CE4">
        <w:rPr>
          <w:sz w:val="23"/>
          <w:szCs w:val="23"/>
          <w:lang w:val="lt-LT"/>
        </w:rPr>
        <w:t>Klaipėdos</w:t>
      </w:r>
      <w:r w:rsidRPr="00807CE4">
        <w:rPr>
          <w:sz w:val="23"/>
          <w:szCs w:val="23"/>
          <w:lang w:val="lt-LT"/>
        </w:rPr>
        <w:t xml:space="preserve"> teritorinio padalinio pritarimas ar specialieji paveldosaugos reikalavimai (pridedama, jei atminimo ženklą numatoma įrengti kultūros paveldo vietovėje, objekte ar jo apsaugos zonoje) </w:t>
      </w:r>
      <w:r w:rsidRPr="00807CE4">
        <w:rPr>
          <w:rFonts w:ascii="MS Mincho" w:eastAsia="MS Mincho" w:hAnsi="MS Mincho" w:cs="MS Mincho"/>
          <w:sz w:val="23"/>
          <w:szCs w:val="23"/>
          <w:lang w:val="lt-LT"/>
        </w:rPr>
        <w:t>☐</w:t>
      </w:r>
    </w:p>
    <w:p w:rsidR="00BA3C23" w:rsidRPr="00807CE4" w:rsidRDefault="00BA3C23" w:rsidP="00BA3C23">
      <w:pPr>
        <w:ind w:firstLine="851"/>
        <w:jc w:val="both"/>
        <w:rPr>
          <w:sz w:val="23"/>
          <w:szCs w:val="23"/>
          <w:lang w:val="lt-LT"/>
        </w:rPr>
      </w:pPr>
    </w:p>
    <w:p w:rsidR="00BA3C23" w:rsidRPr="00807CE4" w:rsidRDefault="00BA3C23" w:rsidP="00BA3C23">
      <w:pPr>
        <w:suppressAutoHyphens/>
        <w:ind w:firstLine="851"/>
        <w:jc w:val="both"/>
        <w:textAlignment w:val="center"/>
        <w:rPr>
          <w:sz w:val="23"/>
          <w:szCs w:val="23"/>
          <w:lang w:val="lt-LT"/>
        </w:rPr>
      </w:pPr>
      <w:r w:rsidRPr="00807CE4">
        <w:rPr>
          <w:sz w:val="23"/>
          <w:szCs w:val="23"/>
          <w:lang w:val="lt-LT"/>
        </w:rPr>
        <w:lastRenderedPageBreak/>
        <w:t xml:space="preserve">6. Nacionalinės žemės tarnybos prie Žemės ūkio ministerijos </w:t>
      </w:r>
      <w:r w:rsidR="009952D7" w:rsidRPr="00807CE4">
        <w:rPr>
          <w:sz w:val="23"/>
          <w:szCs w:val="23"/>
          <w:lang w:val="lt-LT"/>
        </w:rPr>
        <w:t xml:space="preserve">Kretingos </w:t>
      </w:r>
      <w:r w:rsidRPr="00807CE4">
        <w:rPr>
          <w:sz w:val="23"/>
          <w:szCs w:val="23"/>
          <w:lang w:val="lt-LT"/>
        </w:rPr>
        <w:t xml:space="preserve">skyriaus sutikimas, jei atminimo ženklą numatoma įrengti valstybinėje žemėje </w:t>
      </w:r>
      <w:r w:rsidRPr="00807CE4">
        <w:rPr>
          <w:rFonts w:ascii="MS Mincho" w:eastAsia="MS Mincho" w:hAnsi="MS Mincho" w:cs="MS Mincho"/>
          <w:sz w:val="23"/>
          <w:szCs w:val="23"/>
          <w:lang w:val="lt-LT"/>
        </w:rPr>
        <w:t>☐</w:t>
      </w:r>
    </w:p>
    <w:p w:rsidR="00BA3C23" w:rsidRPr="00807CE4" w:rsidRDefault="00BA3C23" w:rsidP="00BA3C23">
      <w:pPr>
        <w:suppressAutoHyphens/>
        <w:ind w:firstLine="851"/>
        <w:jc w:val="both"/>
        <w:textAlignment w:val="center"/>
        <w:rPr>
          <w:rFonts w:ascii="MS Mincho" w:eastAsia="MS Mincho" w:hAnsi="MS Mincho" w:cs="MS Mincho"/>
          <w:sz w:val="23"/>
          <w:szCs w:val="23"/>
          <w:lang w:val="lt-LT"/>
        </w:rPr>
      </w:pPr>
      <w:r w:rsidRPr="00807CE4">
        <w:rPr>
          <w:sz w:val="23"/>
          <w:szCs w:val="23"/>
          <w:lang w:val="lt-LT"/>
        </w:rPr>
        <w:t xml:space="preserve">7. Saugomos teritorijos direkcijos ar regiono aplinkos apsaugos departamento sutikimas, jei atminimo ženklą numatoma įrengti saugomoje teritorijoje </w:t>
      </w:r>
      <w:r w:rsidRPr="00807CE4">
        <w:rPr>
          <w:rFonts w:ascii="MS Mincho" w:eastAsia="MS Mincho" w:hAnsi="MS Mincho" w:cs="MS Mincho"/>
          <w:sz w:val="23"/>
          <w:szCs w:val="23"/>
          <w:lang w:val="lt-LT"/>
        </w:rPr>
        <w:t>☐</w:t>
      </w:r>
    </w:p>
    <w:p w:rsidR="009952D7" w:rsidRPr="00807CE4" w:rsidRDefault="009952D7" w:rsidP="00BA3C23">
      <w:pPr>
        <w:suppressAutoHyphens/>
        <w:ind w:firstLine="851"/>
        <w:jc w:val="both"/>
        <w:textAlignment w:val="center"/>
        <w:rPr>
          <w:rFonts w:ascii="MS Mincho" w:eastAsia="MS Mincho" w:hAnsi="MS Mincho" w:cs="MS Mincho"/>
          <w:sz w:val="23"/>
          <w:szCs w:val="23"/>
          <w:lang w:val="lt-LT"/>
        </w:rPr>
      </w:pPr>
    </w:p>
    <w:p w:rsidR="009952D7" w:rsidRPr="00807CE4" w:rsidRDefault="009952D7" w:rsidP="00BA3C23">
      <w:pPr>
        <w:suppressAutoHyphens/>
        <w:ind w:firstLine="851"/>
        <w:jc w:val="both"/>
        <w:textAlignment w:val="center"/>
        <w:rPr>
          <w:rFonts w:ascii="MS Mincho" w:eastAsia="MS Mincho" w:hAnsi="MS Mincho" w:cs="MS Mincho"/>
          <w:sz w:val="23"/>
          <w:szCs w:val="23"/>
          <w:lang w:val="lt-LT"/>
        </w:rPr>
      </w:pPr>
    </w:p>
    <w:p w:rsidR="009952D7" w:rsidRPr="00807CE4" w:rsidRDefault="009952D7" w:rsidP="00BA3C23">
      <w:pPr>
        <w:suppressAutoHyphens/>
        <w:ind w:firstLine="851"/>
        <w:jc w:val="both"/>
        <w:textAlignment w:val="center"/>
        <w:rPr>
          <w:sz w:val="23"/>
          <w:szCs w:val="23"/>
          <w:lang w:val="lt-LT"/>
        </w:rPr>
      </w:pPr>
      <w:r w:rsidRPr="00807CE4">
        <w:rPr>
          <w:sz w:val="23"/>
          <w:szCs w:val="23"/>
          <w:lang w:val="lt-LT"/>
        </w:rPr>
        <w:t>_____________________________                                            _____________________</w:t>
      </w:r>
    </w:p>
    <w:p w:rsidR="00843C83" w:rsidRPr="00807CE4" w:rsidRDefault="009952D7" w:rsidP="009952D7">
      <w:pPr>
        <w:ind w:firstLine="851"/>
        <w:rPr>
          <w:sz w:val="23"/>
          <w:szCs w:val="23"/>
          <w:lang w:val="lt-LT"/>
        </w:rPr>
      </w:pPr>
      <w:r w:rsidRPr="00807CE4">
        <w:rPr>
          <w:sz w:val="22"/>
          <w:szCs w:val="23"/>
          <w:lang w:val="lt-LT"/>
        </w:rPr>
        <w:t xml:space="preserve">             </w:t>
      </w:r>
      <w:r w:rsidR="00BA3C23" w:rsidRPr="00807CE4">
        <w:rPr>
          <w:sz w:val="22"/>
          <w:szCs w:val="23"/>
          <w:lang w:val="lt-LT"/>
        </w:rPr>
        <w:t>(vardas, pavardė)</w:t>
      </w:r>
      <w:r w:rsidR="00BA3C23" w:rsidRPr="00807CE4">
        <w:rPr>
          <w:sz w:val="22"/>
          <w:szCs w:val="23"/>
          <w:lang w:val="lt-LT"/>
        </w:rPr>
        <w:tab/>
      </w:r>
      <w:r w:rsidR="00BA3C23" w:rsidRPr="00807CE4">
        <w:rPr>
          <w:sz w:val="22"/>
          <w:szCs w:val="23"/>
          <w:lang w:val="lt-LT"/>
        </w:rPr>
        <w:tab/>
      </w:r>
      <w:r w:rsidR="00BA3C23" w:rsidRPr="00807CE4">
        <w:rPr>
          <w:sz w:val="22"/>
          <w:szCs w:val="23"/>
          <w:lang w:val="lt-LT"/>
        </w:rPr>
        <w:tab/>
        <w:t xml:space="preserve">      </w:t>
      </w:r>
      <w:r w:rsidRPr="00807CE4">
        <w:rPr>
          <w:sz w:val="22"/>
          <w:szCs w:val="23"/>
          <w:lang w:val="lt-LT"/>
        </w:rPr>
        <w:t xml:space="preserve">           </w:t>
      </w:r>
      <w:r w:rsidR="00BA3C23" w:rsidRPr="00807CE4">
        <w:rPr>
          <w:sz w:val="22"/>
          <w:szCs w:val="23"/>
          <w:lang w:val="lt-LT"/>
        </w:rPr>
        <w:t xml:space="preserve"> (paraša</w:t>
      </w:r>
      <w:r w:rsidRPr="00807CE4">
        <w:rPr>
          <w:sz w:val="22"/>
          <w:szCs w:val="23"/>
          <w:lang w:val="lt-LT"/>
        </w:rPr>
        <w:t>s)</w:t>
      </w:r>
    </w:p>
    <w:sectPr w:rsidR="00843C83" w:rsidRPr="00807CE4" w:rsidSect="00BA3C23">
      <w:head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D8" w:rsidRDefault="00BD3DD8" w:rsidP="006110E7">
      <w:r>
        <w:separator/>
      </w:r>
    </w:p>
  </w:endnote>
  <w:endnote w:type="continuationSeparator" w:id="0">
    <w:p w:rsidR="00BD3DD8" w:rsidRDefault="00BD3DD8" w:rsidP="006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D8" w:rsidRDefault="00BD3DD8" w:rsidP="006110E7">
      <w:r>
        <w:separator/>
      </w:r>
    </w:p>
  </w:footnote>
  <w:footnote w:type="continuationSeparator" w:id="0">
    <w:p w:rsidR="00BD3DD8" w:rsidRDefault="00BD3DD8" w:rsidP="0061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6F" w:rsidRDefault="00981D6F">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839805"/>
      <w:docPartObj>
        <w:docPartGallery w:val="Page Numbers (Top of Page)"/>
        <w:docPartUnique/>
      </w:docPartObj>
    </w:sdtPr>
    <w:sdtEndPr/>
    <w:sdtContent>
      <w:p w:rsidR="007C00A2" w:rsidRDefault="007C00A2" w:rsidP="007C00A2">
        <w:pPr>
          <w:pStyle w:val="Antrats"/>
          <w:jc w:val="center"/>
        </w:pPr>
      </w:p>
      <w:p w:rsidR="007C00A2" w:rsidRDefault="007C00A2" w:rsidP="007C00A2">
        <w:pPr>
          <w:pStyle w:val="Antrats"/>
          <w:jc w:val="center"/>
        </w:pPr>
        <w:r>
          <w:fldChar w:fldCharType="begin"/>
        </w:r>
        <w:r>
          <w:instrText>PAGE   \* MERGEFORMAT</w:instrText>
        </w:r>
        <w:r>
          <w:fldChar w:fldCharType="separate"/>
        </w:r>
        <w:r w:rsidR="00573356" w:rsidRPr="00573356">
          <w:rPr>
            <w:noProof/>
            <w:lang w:val="lt-LT"/>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A2" w:rsidRDefault="007C00A2">
    <w:pPr>
      <w:pStyle w:val="Antrats"/>
      <w:jc w:val="center"/>
    </w:pPr>
  </w:p>
  <w:p w:rsidR="00807CE4" w:rsidRPr="00807CE4" w:rsidRDefault="00807CE4" w:rsidP="00807CE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6F" w:rsidRDefault="00981D6F">
    <w:pPr>
      <w:pStyle w:val="Antrats"/>
      <w:jc w:val="center"/>
    </w:pPr>
  </w:p>
  <w:p w:rsidR="00981D6F" w:rsidRPr="00F00DB5" w:rsidRDefault="00981D6F" w:rsidP="00F00DB5">
    <w:pPr>
      <w:pStyle w:val="Antrats"/>
      <w:jc w:val="right"/>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F613B50"/>
    <w:multiLevelType w:val="hybridMultilevel"/>
    <w:tmpl w:val="751C319C"/>
    <w:lvl w:ilvl="0" w:tplc="13226A6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3"/>
  </w:num>
  <w:num w:numId="7">
    <w:abstractNumId w:val="30"/>
  </w:num>
  <w:num w:numId="8">
    <w:abstractNumId w:val="31"/>
  </w:num>
  <w:num w:numId="9">
    <w:abstractNumId w:val="29"/>
  </w:num>
  <w:num w:numId="10">
    <w:abstractNumId w:val="5"/>
  </w:num>
  <w:num w:numId="11">
    <w:abstractNumId w:val="16"/>
  </w:num>
  <w:num w:numId="12">
    <w:abstractNumId w:val="1"/>
  </w:num>
  <w:num w:numId="13">
    <w:abstractNumId w:val="2"/>
  </w:num>
  <w:num w:numId="14">
    <w:abstractNumId w:val="25"/>
  </w:num>
  <w:num w:numId="15">
    <w:abstractNumId w:val="24"/>
  </w:num>
  <w:num w:numId="16">
    <w:abstractNumId w:val="9"/>
  </w:num>
  <w:num w:numId="17">
    <w:abstractNumId w:val="21"/>
  </w:num>
  <w:num w:numId="18">
    <w:abstractNumId w:val="15"/>
  </w:num>
  <w:num w:numId="19">
    <w:abstractNumId w:val="8"/>
  </w:num>
  <w:num w:numId="20">
    <w:abstractNumId w:val="12"/>
  </w:num>
  <w:num w:numId="21">
    <w:abstractNumId w:val="1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11"/>
  </w:num>
  <w:num w:numId="26">
    <w:abstractNumId w:val="27"/>
  </w:num>
  <w:num w:numId="27">
    <w:abstractNumId w:val="14"/>
  </w:num>
  <w:num w:numId="28">
    <w:abstractNumId w:val="20"/>
  </w:num>
  <w:num w:numId="29">
    <w:abstractNumId w:val="4"/>
  </w:num>
  <w:num w:numId="30">
    <w:abstractNumId w:val="34"/>
  </w:num>
  <w:num w:numId="31">
    <w:abstractNumId w:val="19"/>
  </w:num>
  <w:num w:numId="32">
    <w:abstractNumId w:val="6"/>
  </w:num>
  <w:num w:numId="33">
    <w:abstractNumId w:val="13"/>
  </w:num>
  <w:num w:numId="34">
    <w:abstractNumId w:val="26"/>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AC"/>
    <w:rsid w:val="00036319"/>
    <w:rsid w:val="000370AD"/>
    <w:rsid w:val="000459D1"/>
    <w:rsid w:val="000554EC"/>
    <w:rsid w:val="00066A05"/>
    <w:rsid w:val="000866FC"/>
    <w:rsid w:val="00096AE5"/>
    <w:rsid w:val="00097BD1"/>
    <w:rsid w:val="000B08BF"/>
    <w:rsid w:val="000B481D"/>
    <w:rsid w:val="000D5028"/>
    <w:rsid w:val="001004AC"/>
    <w:rsid w:val="00122A95"/>
    <w:rsid w:val="00123D0D"/>
    <w:rsid w:val="001367C9"/>
    <w:rsid w:val="001675B4"/>
    <w:rsid w:val="00171D42"/>
    <w:rsid w:val="00182447"/>
    <w:rsid w:val="001910BF"/>
    <w:rsid w:val="00191F4B"/>
    <w:rsid w:val="001923C7"/>
    <w:rsid w:val="00194516"/>
    <w:rsid w:val="001A7D5F"/>
    <w:rsid w:val="001B50F3"/>
    <w:rsid w:val="001D0091"/>
    <w:rsid w:val="001D7A81"/>
    <w:rsid w:val="00203A80"/>
    <w:rsid w:val="00220772"/>
    <w:rsid w:val="00220B9E"/>
    <w:rsid w:val="00231277"/>
    <w:rsid w:val="0025291A"/>
    <w:rsid w:val="002535EB"/>
    <w:rsid w:val="0025528D"/>
    <w:rsid w:val="00262653"/>
    <w:rsid w:val="0026679C"/>
    <w:rsid w:val="00267206"/>
    <w:rsid w:val="002710C9"/>
    <w:rsid w:val="00286BA9"/>
    <w:rsid w:val="002A53E2"/>
    <w:rsid w:val="002C5F61"/>
    <w:rsid w:val="002D4A16"/>
    <w:rsid w:val="002D4CD2"/>
    <w:rsid w:val="002E2D67"/>
    <w:rsid w:val="002F4E99"/>
    <w:rsid w:val="0030532D"/>
    <w:rsid w:val="003117C6"/>
    <w:rsid w:val="0031718F"/>
    <w:rsid w:val="00351ADD"/>
    <w:rsid w:val="003A0827"/>
    <w:rsid w:val="003A27FE"/>
    <w:rsid w:val="003A4F8F"/>
    <w:rsid w:val="003A6171"/>
    <w:rsid w:val="003B34FA"/>
    <w:rsid w:val="003B5734"/>
    <w:rsid w:val="003D24E1"/>
    <w:rsid w:val="003E6E01"/>
    <w:rsid w:val="003F1777"/>
    <w:rsid w:val="004010AB"/>
    <w:rsid w:val="00403251"/>
    <w:rsid w:val="00412854"/>
    <w:rsid w:val="004246E4"/>
    <w:rsid w:val="00430435"/>
    <w:rsid w:val="0043465A"/>
    <w:rsid w:val="004466B1"/>
    <w:rsid w:val="004535FB"/>
    <w:rsid w:val="00456292"/>
    <w:rsid w:val="004614CD"/>
    <w:rsid w:val="00472EC7"/>
    <w:rsid w:val="00485839"/>
    <w:rsid w:val="004B5AD6"/>
    <w:rsid w:val="004D4FBB"/>
    <w:rsid w:val="004E1872"/>
    <w:rsid w:val="004E6D97"/>
    <w:rsid w:val="004F01DE"/>
    <w:rsid w:val="004F3DB8"/>
    <w:rsid w:val="004F5E10"/>
    <w:rsid w:val="004F7910"/>
    <w:rsid w:val="00532FAC"/>
    <w:rsid w:val="00534881"/>
    <w:rsid w:val="005470B5"/>
    <w:rsid w:val="00562D4C"/>
    <w:rsid w:val="00564C0D"/>
    <w:rsid w:val="00573356"/>
    <w:rsid w:val="0058443D"/>
    <w:rsid w:val="00587876"/>
    <w:rsid w:val="005A7CD6"/>
    <w:rsid w:val="005D2B15"/>
    <w:rsid w:val="005D3611"/>
    <w:rsid w:val="005D43F4"/>
    <w:rsid w:val="00603FD0"/>
    <w:rsid w:val="00606895"/>
    <w:rsid w:val="00606A6A"/>
    <w:rsid w:val="006110E7"/>
    <w:rsid w:val="00626EA7"/>
    <w:rsid w:val="00634232"/>
    <w:rsid w:val="006603CF"/>
    <w:rsid w:val="0066167D"/>
    <w:rsid w:val="006923EA"/>
    <w:rsid w:val="00694BAC"/>
    <w:rsid w:val="006B1C9E"/>
    <w:rsid w:val="006B76B2"/>
    <w:rsid w:val="006D5D0D"/>
    <w:rsid w:val="006E1635"/>
    <w:rsid w:val="006E4AB6"/>
    <w:rsid w:val="006E4ECD"/>
    <w:rsid w:val="007247ED"/>
    <w:rsid w:val="00735281"/>
    <w:rsid w:val="007362B6"/>
    <w:rsid w:val="00754ACC"/>
    <w:rsid w:val="00760A9F"/>
    <w:rsid w:val="00774E42"/>
    <w:rsid w:val="00780DF8"/>
    <w:rsid w:val="00783BCE"/>
    <w:rsid w:val="00784BE2"/>
    <w:rsid w:val="00786127"/>
    <w:rsid w:val="007868E3"/>
    <w:rsid w:val="00786AF1"/>
    <w:rsid w:val="007B7AD3"/>
    <w:rsid w:val="007C00A2"/>
    <w:rsid w:val="007D3A14"/>
    <w:rsid w:val="007E092B"/>
    <w:rsid w:val="007E359E"/>
    <w:rsid w:val="008032BF"/>
    <w:rsid w:val="008066F8"/>
    <w:rsid w:val="00807CE4"/>
    <w:rsid w:val="008218D6"/>
    <w:rsid w:val="0082235E"/>
    <w:rsid w:val="00824A71"/>
    <w:rsid w:val="0082516E"/>
    <w:rsid w:val="00832487"/>
    <w:rsid w:val="00843C83"/>
    <w:rsid w:val="00844AD1"/>
    <w:rsid w:val="00854978"/>
    <w:rsid w:val="00862816"/>
    <w:rsid w:val="008642FC"/>
    <w:rsid w:val="00884E35"/>
    <w:rsid w:val="008C1943"/>
    <w:rsid w:val="008C2CB5"/>
    <w:rsid w:val="008E38E0"/>
    <w:rsid w:val="008F1122"/>
    <w:rsid w:val="00905918"/>
    <w:rsid w:val="009150D8"/>
    <w:rsid w:val="009373B4"/>
    <w:rsid w:val="00937DD5"/>
    <w:rsid w:val="00953464"/>
    <w:rsid w:val="00981D6F"/>
    <w:rsid w:val="009952D7"/>
    <w:rsid w:val="009A2BFA"/>
    <w:rsid w:val="009D0966"/>
    <w:rsid w:val="009F00DB"/>
    <w:rsid w:val="00A074DA"/>
    <w:rsid w:val="00A07F8A"/>
    <w:rsid w:val="00A40DEC"/>
    <w:rsid w:val="00A42D59"/>
    <w:rsid w:val="00A6356C"/>
    <w:rsid w:val="00A8482D"/>
    <w:rsid w:val="00A91A94"/>
    <w:rsid w:val="00A94E0D"/>
    <w:rsid w:val="00AA18A9"/>
    <w:rsid w:val="00AE419F"/>
    <w:rsid w:val="00AF016C"/>
    <w:rsid w:val="00B10BF8"/>
    <w:rsid w:val="00B11E43"/>
    <w:rsid w:val="00B13486"/>
    <w:rsid w:val="00B25308"/>
    <w:rsid w:val="00B400AF"/>
    <w:rsid w:val="00B459F4"/>
    <w:rsid w:val="00B53667"/>
    <w:rsid w:val="00B5631E"/>
    <w:rsid w:val="00B62B55"/>
    <w:rsid w:val="00B70027"/>
    <w:rsid w:val="00B75158"/>
    <w:rsid w:val="00B83B87"/>
    <w:rsid w:val="00B93313"/>
    <w:rsid w:val="00BA3C23"/>
    <w:rsid w:val="00BA4430"/>
    <w:rsid w:val="00BC41B0"/>
    <w:rsid w:val="00BD3DD8"/>
    <w:rsid w:val="00BE0041"/>
    <w:rsid w:val="00BE4C86"/>
    <w:rsid w:val="00BF28DA"/>
    <w:rsid w:val="00BF314B"/>
    <w:rsid w:val="00C1618D"/>
    <w:rsid w:val="00C32DDD"/>
    <w:rsid w:val="00C46AE8"/>
    <w:rsid w:val="00C77E3C"/>
    <w:rsid w:val="00C854E8"/>
    <w:rsid w:val="00C94411"/>
    <w:rsid w:val="00CB029F"/>
    <w:rsid w:val="00CB3A36"/>
    <w:rsid w:val="00CB771B"/>
    <w:rsid w:val="00CC1144"/>
    <w:rsid w:val="00CC76DF"/>
    <w:rsid w:val="00CE57E8"/>
    <w:rsid w:val="00CF15A8"/>
    <w:rsid w:val="00CF2F8F"/>
    <w:rsid w:val="00CF7964"/>
    <w:rsid w:val="00D365B1"/>
    <w:rsid w:val="00D40717"/>
    <w:rsid w:val="00D412AC"/>
    <w:rsid w:val="00D528C5"/>
    <w:rsid w:val="00D64BB3"/>
    <w:rsid w:val="00D71F5D"/>
    <w:rsid w:val="00D72A33"/>
    <w:rsid w:val="00D87D96"/>
    <w:rsid w:val="00D94371"/>
    <w:rsid w:val="00DA0592"/>
    <w:rsid w:val="00DA1AC3"/>
    <w:rsid w:val="00DB5217"/>
    <w:rsid w:val="00DC7FCC"/>
    <w:rsid w:val="00DD21BE"/>
    <w:rsid w:val="00E10C36"/>
    <w:rsid w:val="00E13783"/>
    <w:rsid w:val="00E37A51"/>
    <w:rsid w:val="00E507BB"/>
    <w:rsid w:val="00E551EC"/>
    <w:rsid w:val="00E62F8E"/>
    <w:rsid w:val="00E6767A"/>
    <w:rsid w:val="00E706A8"/>
    <w:rsid w:val="00E70DDF"/>
    <w:rsid w:val="00E779A1"/>
    <w:rsid w:val="00EA6B1B"/>
    <w:rsid w:val="00EC4416"/>
    <w:rsid w:val="00EC56A9"/>
    <w:rsid w:val="00EE7280"/>
    <w:rsid w:val="00F00DB5"/>
    <w:rsid w:val="00F32D16"/>
    <w:rsid w:val="00F57D23"/>
    <w:rsid w:val="00F6146A"/>
    <w:rsid w:val="00F92D29"/>
    <w:rsid w:val="00F977C5"/>
    <w:rsid w:val="00FA08D8"/>
    <w:rsid w:val="00FA4C0F"/>
    <w:rsid w:val="00FB4D33"/>
    <w:rsid w:val="00FD303F"/>
    <w:rsid w:val="00FD383E"/>
    <w:rsid w:val="00FE4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20"/>
    <w:qFormat/>
    <w:rsid w:val="001004AC"/>
    <w:rPr>
      <w:rFonts w:ascii="Times New Roman" w:hAnsi="Times New Roman" w:cs="Times New Roman" w:hint="default"/>
      <w:i/>
      <w:iCs w:val="0"/>
    </w:rPr>
  </w:style>
  <w:style w:type="character" w:styleId="Grietas">
    <w:name w:val="Strong"/>
    <w:uiPriority w:val="22"/>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semiHidden/>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20"/>
    <w:qFormat/>
    <w:rsid w:val="001004AC"/>
    <w:rPr>
      <w:rFonts w:ascii="Times New Roman" w:hAnsi="Times New Roman" w:cs="Times New Roman" w:hint="default"/>
      <w:i/>
      <w:iCs w:val="0"/>
    </w:rPr>
  </w:style>
  <w:style w:type="character" w:styleId="Grietas">
    <w:name w:val="Strong"/>
    <w:uiPriority w:val="22"/>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semiHidden/>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535898654">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807936621">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 w:id="16741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776F-5005-4CA2-89B9-F6C14D60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7761</Words>
  <Characters>4425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2019-10-16T08:27:00Z</cp:lastPrinted>
  <dcterms:created xsi:type="dcterms:W3CDTF">2019-10-22T06:39:00Z</dcterms:created>
  <dcterms:modified xsi:type="dcterms:W3CDTF">2019-10-31T12:23:00Z</dcterms:modified>
</cp:coreProperties>
</file>