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1A" w:rsidRDefault="00D3681A" w:rsidP="001970B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F52E9A4" wp14:editId="15D9FFE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81A" w:rsidRDefault="00D3681A" w:rsidP="001970B1">
      <w:pPr>
        <w:jc w:val="center"/>
        <w:rPr>
          <w:b/>
          <w:caps/>
          <w:sz w:val="28"/>
        </w:rPr>
      </w:pPr>
    </w:p>
    <w:p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54C5B" w:rsidRDefault="00654C5B" w:rsidP="001970B1">
      <w:pPr>
        <w:jc w:val="center"/>
        <w:rPr>
          <w:b/>
          <w:caps/>
          <w:sz w:val="28"/>
        </w:rPr>
      </w:pPr>
    </w:p>
    <w:p w:rsidR="00CB16B9" w:rsidRPr="008F581C" w:rsidRDefault="00CB16B9" w:rsidP="00CB16B9">
      <w:pPr>
        <w:pStyle w:val="Antrat1"/>
        <w:rPr>
          <w:sz w:val="24"/>
        </w:rPr>
      </w:pPr>
      <w:r w:rsidRPr="008F581C">
        <w:rPr>
          <w:sz w:val="24"/>
        </w:rPr>
        <w:t>SPRENDIMAS</w:t>
      </w:r>
    </w:p>
    <w:p w:rsidR="00CB16B9" w:rsidRPr="00654C5B" w:rsidRDefault="00CB16B9" w:rsidP="00CB16B9">
      <w:pPr>
        <w:jc w:val="center"/>
        <w:rPr>
          <w:b/>
        </w:rPr>
      </w:pPr>
      <w:r w:rsidRPr="00654C5B">
        <w:rPr>
          <w:b/>
        </w:rPr>
        <w:t xml:space="preserve">DĖL KRETINGOS </w:t>
      </w:r>
      <w:r w:rsidR="0031351E">
        <w:rPr>
          <w:b/>
        </w:rPr>
        <w:t>RAJONO SAVIVALDYBĖS TARYBOS 2006</w:t>
      </w:r>
      <w:r w:rsidRPr="00654C5B">
        <w:rPr>
          <w:b/>
        </w:rPr>
        <w:t xml:space="preserve"> M. </w:t>
      </w:r>
      <w:r w:rsidR="0031351E">
        <w:rPr>
          <w:b/>
        </w:rPr>
        <w:t>RUGSĖJO</w:t>
      </w:r>
      <w:r w:rsidRPr="00654C5B">
        <w:rPr>
          <w:b/>
        </w:rPr>
        <w:t xml:space="preserve"> </w:t>
      </w:r>
      <w:r w:rsidR="0031351E">
        <w:rPr>
          <w:b/>
        </w:rPr>
        <w:t>28</w:t>
      </w:r>
      <w:r w:rsidRPr="00654C5B">
        <w:rPr>
          <w:b/>
        </w:rPr>
        <w:t xml:space="preserve"> D. SPRENDIMO NR. T2-</w:t>
      </w:r>
      <w:r w:rsidR="0031351E">
        <w:rPr>
          <w:b/>
        </w:rPr>
        <w:t>252</w:t>
      </w:r>
      <w:r w:rsidRPr="00654C5B">
        <w:rPr>
          <w:b/>
        </w:rPr>
        <w:t xml:space="preserve"> „DĖL </w:t>
      </w:r>
      <w:r w:rsidR="0031351E">
        <w:rPr>
          <w:b/>
        </w:rPr>
        <w:t xml:space="preserve">VALSTYBINĖS ŽEMĖS NUOMOS MOKESČIO ADMINISTRAVIMO TAISYKLIŲ </w:t>
      </w:r>
      <w:r w:rsidRPr="00654C5B">
        <w:rPr>
          <w:b/>
        </w:rPr>
        <w:t>TVIRTINIMO“ PAKEITIMO</w:t>
      </w:r>
    </w:p>
    <w:p w:rsidR="00CB16B9" w:rsidRDefault="00CB16B9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jc w:val="center"/>
      </w:pPr>
      <w:r w:rsidRPr="00654C5B">
        <w:t>201</w:t>
      </w:r>
      <w:r w:rsidR="00386C28">
        <w:t>9</w:t>
      </w:r>
      <w:r w:rsidRPr="00654C5B">
        <w:t xml:space="preserve"> m. </w:t>
      </w:r>
      <w:r w:rsidR="00386C28">
        <w:t>spalio</w:t>
      </w:r>
      <w:r w:rsidR="00076C49">
        <w:t xml:space="preserve"> </w:t>
      </w:r>
      <w:r w:rsidR="00D3681A">
        <w:t>3</w:t>
      </w:r>
      <w:r w:rsidR="00076C49">
        <w:t xml:space="preserve">1 </w:t>
      </w:r>
      <w:r w:rsidRPr="00654C5B">
        <w:t>d.  Nr. T</w:t>
      </w:r>
      <w:r w:rsidR="00D3681A">
        <w:t>2</w:t>
      </w:r>
      <w:r w:rsidRPr="00654C5B">
        <w:t>-</w:t>
      </w:r>
      <w:r w:rsidR="00D3681A">
        <w:t>294</w:t>
      </w:r>
    </w:p>
    <w:p w:rsidR="00CB16B9" w:rsidRDefault="00CB16B9" w:rsidP="00CB16B9">
      <w:pPr>
        <w:jc w:val="center"/>
      </w:pPr>
      <w:r w:rsidRPr="00654C5B">
        <w:t>Kretinga</w:t>
      </w:r>
    </w:p>
    <w:p w:rsidR="00CB16B9" w:rsidRDefault="00CB16B9" w:rsidP="00CB16B9">
      <w:pPr>
        <w:jc w:val="center"/>
        <w:rPr>
          <w:b/>
          <w:caps/>
          <w:sz w:val="28"/>
        </w:rPr>
      </w:pPr>
    </w:p>
    <w:p w:rsidR="00CB16B9" w:rsidRPr="00654C5B" w:rsidRDefault="00CB16B9" w:rsidP="008F581C">
      <w:pPr>
        <w:tabs>
          <w:tab w:val="left" w:pos="9303"/>
        </w:tabs>
        <w:ind w:firstLine="851"/>
        <w:jc w:val="both"/>
      </w:pPr>
      <w:r w:rsidRPr="00654C5B">
        <w:t>Vadovaudamasi Lietuvos Respublikos vietos savivaldos įstatymo 18 straipsnio 1 dalimi,</w:t>
      </w:r>
      <w:r w:rsidR="007B0C14">
        <w:t xml:space="preserve"> </w:t>
      </w:r>
      <w:r w:rsidR="00A52BD6">
        <w:t xml:space="preserve">Kretingos rajono savivaldybės </w:t>
      </w:r>
      <w:r w:rsidRPr="00654C5B">
        <w:t>taryba n u s p r e n d ž i a:</w:t>
      </w:r>
    </w:p>
    <w:p w:rsidR="00CB16B9" w:rsidRPr="00654C5B" w:rsidRDefault="00173941" w:rsidP="008F581C">
      <w:pPr>
        <w:tabs>
          <w:tab w:val="left" w:pos="9303"/>
        </w:tabs>
        <w:ind w:firstLine="851"/>
        <w:jc w:val="both"/>
      </w:pPr>
      <w:r>
        <w:t xml:space="preserve">1. </w:t>
      </w:r>
      <w:r w:rsidR="00CB16B9" w:rsidRPr="00654C5B">
        <w:t xml:space="preserve">Pakeisti </w:t>
      </w:r>
      <w:r w:rsidR="00A52BD6">
        <w:t>Valstybinės žemės nuomos mokesčio administravimo</w:t>
      </w:r>
      <w:r w:rsidR="00CB16B9" w:rsidRPr="00654C5B">
        <w:t xml:space="preserve"> taisykl</w:t>
      </w:r>
      <w:r w:rsidR="008F581C">
        <w:t>ių</w:t>
      </w:r>
      <w:r w:rsidR="00CB16B9" w:rsidRPr="00654C5B">
        <w:t>, patvirtint</w:t>
      </w:r>
      <w:r w:rsidR="008F581C">
        <w:t>ų</w:t>
      </w:r>
      <w:r w:rsidR="00CB16B9" w:rsidRPr="00654C5B">
        <w:t xml:space="preserve"> </w:t>
      </w:r>
      <w:r w:rsidR="001D5165">
        <w:t>Kretingos rajono s</w:t>
      </w:r>
      <w:r w:rsidR="00CB16B9" w:rsidRPr="00654C5B">
        <w:t>avivaldybės tarybos 20</w:t>
      </w:r>
      <w:r w:rsidR="00A52BD6">
        <w:t>06</w:t>
      </w:r>
      <w:r w:rsidR="00CB16B9" w:rsidRPr="00654C5B">
        <w:t xml:space="preserve"> m. </w:t>
      </w:r>
      <w:r w:rsidR="00A52BD6">
        <w:t>rugsėjo</w:t>
      </w:r>
      <w:r w:rsidR="00CB16B9" w:rsidRPr="00654C5B">
        <w:t xml:space="preserve"> </w:t>
      </w:r>
      <w:r w:rsidR="00A52BD6">
        <w:t>28</w:t>
      </w:r>
      <w:r w:rsidR="00CB16B9" w:rsidRPr="00654C5B">
        <w:t xml:space="preserve"> d. sprendim</w:t>
      </w:r>
      <w:r w:rsidR="00D625C6">
        <w:t>u</w:t>
      </w:r>
      <w:r w:rsidR="00CB16B9" w:rsidRPr="00654C5B">
        <w:t xml:space="preserve"> Nr. T2-</w:t>
      </w:r>
      <w:r w:rsidR="00A52BD6">
        <w:t>252</w:t>
      </w:r>
      <w:r w:rsidR="00CB16B9" w:rsidRPr="00654C5B">
        <w:t xml:space="preserve"> „Dėl </w:t>
      </w:r>
      <w:r w:rsidR="00A52BD6">
        <w:t xml:space="preserve">valstybinės žemės nuomos mokesčio administravimo </w:t>
      </w:r>
      <w:r w:rsidR="00CB16B9" w:rsidRPr="00654C5B">
        <w:t>taisyklių tvirtinimo“</w:t>
      </w:r>
      <w:r>
        <w:t xml:space="preserve"> (su vėlesniais pakeitimais)</w:t>
      </w:r>
      <w:r w:rsidR="008F581C">
        <w:t xml:space="preserve">, </w:t>
      </w:r>
      <w:r w:rsidR="00386C28">
        <w:t>22</w:t>
      </w:r>
      <w:r w:rsidR="007E31C4">
        <w:t xml:space="preserve"> punktą ir jį išdėstyti taip</w:t>
      </w:r>
      <w:r w:rsidR="00CB16B9" w:rsidRPr="00654C5B">
        <w:t>:</w:t>
      </w:r>
    </w:p>
    <w:p w:rsidR="00173941" w:rsidRDefault="00CB16B9" w:rsidP="008F581C">
      <w:pPr>
        <w:tabs>
          <w:tab w:val="left" w:pos="9303"/>
        </w:tabs>
        <w:ind w:firstLine="851"/>
        <w:jc w:val="both"/>
        <w:rPr>
          <w:sz w:val="23"/>
          <w:szCs w:val="23"/>
        </w:rPr>
      </w:pPr>
      <w:r w:rsidRPr="00654C5B">
        <w:t>„</w:t>
      </w:r>
      <w:r w:rsidR="00386C28">
        <w:t>22</w:t>
      </w:r>
      <w:r w:rsidRPr="00654C5B">
        <w:t>.</w:t>
      </w:r>
      <w:r w:rsidR="008F47E9">
        <w:t xml:space="preserve"> </w:t>
      </w:r>
      <w:r w:rsidR="00386C28" w:rsidRPr="003F5D5E">
        <w:t>Tuo atveju, kai viename žemės sklype yra keli pastatai (patalpos) (daugiabučiai gyvenamieji namai, garažų bendrijos</w:t>
      </w:r>
      <w:r w:rsidR="00386C28">
        <w:t xml:space="preserve"> ir kt. paskirties</w:t>
      </w:r>
      <w:r w:rsidR="00386C28" w:rsidRPr="003F5D5E">
        <w:t>)</w:t>
      </w:r>
      <w:r w:rsidR="009A7512">
        <w:t>,</w:t>
      </w:r>
      <w:r w:rsidR="00386C28" w:rsidRPr="003F5D5E">
        <w:t xml:space="preserve"> priklausantys skirtingiems savininkams, žemės nuomos mokesčiui apskaičiuoti naudojama žemės sklypo dalis, tenkanti kiekvienam naudotojui, kuri apskaičiuojama proporcingai pagal kiekvieno bendraturčio valdomą pastatų (patalpų) dalį naudojamame valstybinės žemės sklype.</w:t>
      </w:r>
      <w:r w:rsidR="001D5165">
        <w:rPr>
          <w:sz w:val="23"/>
          <w:szCs w:val="23"/>
        </w:rPr>
        <w:t>“</w:t>
      </w:r>
      <w:r w:rsidR="00386C28">
        <w:rPr>
          <w:sz w:val="23"/>
          <w:szCs w:val="23"/>
        </w:rPr>
        <w:t>.</w:t>
      </w:r>
    </w:p>
    <w:p w:rsidR="00CB16B9" w:rsidRDefault="00CB16B9" w:rsidP="008F581C">
      <w:pPr>
        <w:ind w:firstLine="851"/>
        <w:jc w:val="both"/>
        <w:rPr>
          <w:rFonts w:eastAsia="Calibri"/>
        </w:rPr>
      </w:pPr>
      <w:r w:rsidRPr="00654C5B">
        <w:t xml:space="preserve">2. </w:t>
      </w:r>
      <w:r>
        <w:rPr>
          <w:rFonts w:eastAsia="Calibri"/>
        </w:rPr>
        <w:t>Skelbti šį sprendimą</w:t>
      </w:r>
      <w:r w:rsidR="0031351E">
        <w:rPr>
          <w:rFonts w:eastAsia="Calibri"/>
        </w:rPr>
        <w:t xml:space="preserve"> teisės aktų registre</w:t>
      </w:r>
      <w:r>
        <w:rPr>
          <w:rFonts w:eastAsia="Calibri"/>
        </w:rPr>
        <w:t xml:space="preserve"> </w:t>
      </w:r>
      <w:r w:rsidR="001D5165">
        <w:rPr>
          <w:rFonts w:eastAsia="Calibri"/>
        </w:rPr>
        <w:t>ir</w:t>
      </w:r>
      <w:r>
        <w:rPr>
          <w:rFonts w:eastAsia="Calibri"/>
        </w:rPr>
        <w:t xml:space="preserve"> savivaldybės interneto svetainėje</w:t>
      </w:r>
      <w:r w:rsidR="00D625C6">
        <w:rPr>
          <w:rFonts w:eastAsia="Calibri"/>
        </w:rPr>
        <w:t>.</w:t>
      </w:r>
    </w:p>
    <w:p w:rsidR="00CB16B9" w:rsidRDefault="00CB16B9" w:rsidP="00CB16B9">
      <w:pPr>
        <w:ind w:firstLine="1134"/>
        <w:jc w:val="both"/>
        <w:rPr>
          <w:b/>
          <w:caps/>
          <w:sz w:val="28"/>
        </w:rPr>
      </w:pPr>
    </w:p>
    <w:p w:rsidR="007A65CA" w:rsidRPr="00825754" w:rsidRDefault="007A65CA" w:rsidP="007A65CA">
      <w:r w:rsidRPr="00825754">
        <w:t>Savivaldybės meras</w:t>
      </w:r>
      <w:r w:rsidR="00D3681A">
        <w:t xml:space="preserve">                                                                                                      Antanas Kalnius</w:t>
      </w:r>
    </w:p>
    <w:p w:rsidR="007A65CA" w:rsidRPr="008F581C" w:rsidRDefault="007A65CA" w:rsidP="008F581C">
      <w:pPr>
        <w:rPr>
          <w:bCs/>
        </w:rPr>
      </w:pPr>
    </w:p>
    <w:p w:rsidR="007A65CA" w:rsidRPr="008F581C" w:rsidRDefault="007A65CA" w:rsidP="008F581C">
      <w:pPr>
        <w:rPr>
          <w:bCs/>
        </w:rPr>
      </w:pPr>
    </w:p>
    <w:p w:rsidR="007A65CA" w:rsidRPr="008F581C" w:rsidRDefault="007A65CA" w:rsidP="008F581C">
      <w:pPr>
        <w:rPr>
          <w:bCs/>
        </w:rPr>
      </w:pPr>
    </w:p>
    <w:p w:rsidR="007A65CA" w:rsidRPr="008F581C" w:rsidRDefault="007A65CA" w:rsidP="008F581C">
      <w:pPr>
        <w:tabs>
          <w:tab w:val="left" w:pos="5245"/>
        </w:tabs>
        <w:rPr>
          <w:bCs/>
        </w:rPr>
      </w:pPr>
    </w:p>
    <w:p w:rsidR="00EC5253" w:rsidRDefault="00EC5253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1D5165" w:rsidRDefault="001D5165" w:rsidP="003C0FA2">
      <w:pPr>
        <w:tabs>
          <w:tab w:val="left" w:pos="5245"/>
        </w:tabs>
      </w:pPr>
    </w:p>
    <w:p w:rsidR="009A7512" w:rsidRDefault="009A7512" w:rsidP="003C0FA2">
      <w:pPr>
        <w:tabs>
          <w:tab w:val="left" w:pos="5245"/>
        </w:tabs>
      </w:pPr>
    </w:p>
    <w:p w:rsidR="009A7512" w:rsidRDefault="009A7512" w:rsidP="003C0FA2">
      <w:pPr>
        <w:tabs>
          <w:tab w:val="left" w:pos="5245"/>
        </w:tabs>
      </w:pPr>
    </w:p>
    <w:p w:rsidR="009A7512" w:rsidRDefault="009A7512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D3681A" w:rsidRDefault="00D3681A" w:rsidP="003C0FA2">
      <w:pPr>
        <w:tabs>
          <w:tab w:val="left" w:pos="5245"/>
        </w:tabs>
      </w:pPr>
    </w:p>
    <w:p w:rsidR="00D3681A" w:rsidRDefault="00D3681A" w:rsidP="003C0FA2">
      <w:pPr>
        <w:tabs>
          <w:tab w:val="left" w:pos="5245"/>
        </w:tabs>
      </w:pPr>
      <w:bookmarkStart w:id="0" w:name="_GoBack"/>
      <w:bookmarkEnd w:id="0"/>
    </w:p>
    <w:p w:rsidR="005C1D20" w:rsidRDefault="005C1D20" w:rsidP="003C0FA2">
      <w:pPr>
        <w:tabs>
          <w:tab w:val="left" w:pos="5245"/>
        </w:tabs>
      </w:pPr>
    </w:p>
    <w:p w:rsidR="008F581C" w:rsidRDefault="008F581C" w:rsidP="003C0FA2">
      <w:pPr>
        <w:tabs>
          <w:tab w:val="left" w:pos="5245"/>
        </w:tabs>
      </w:pPr>
    </w:p>
    <w:p w:rsidR="008F581C" w:rsidRDefault="008F581C" w:rsidP="003C0FA2">
      <w:pPr>
        <w:tabs>
          <w:tab w:val="left" w:pos="5245"/>
        </w:tabs>
      </w:pPr>
    </w:p>
    <w:p w:rsidR="007A65CA" w:rsidRDefault="00B35E8B" w:rsidP="003C0FA2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</w:p>
    <w:sectPr w:rsidR="007A65CA" w:rsidSect="00D3681A">
      <w:headerReference w:type="first" r:id="rId10"/>
      <w:pgSz w:w="11906" w:h="16838" w:code="9"/>
      <w:pgMar w:top="709" w:right="567" w:bottom="709" w:left="1701" w:header="284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38" w:rsidRDefault="003E7838" w:rsidP="00F91E49">
      <w:r>
        <w:separator/>
      </w:r>
    </w:p>
  </w:endnote>
  <w:endnote w:type="continuationSeparator" w:id="0">
    <w:p w:rsidR="003E7838" w:rsidRDefault="003E7838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38" w:rsidRDefault="003E7838" w:rsidP="00F91E49">
      <w:r>
        <w:separator/>
      </w:r>
    </w:p>
  </w:footnote>
  <w:footnote w:type="continuationSeparator" w:id="0">
    <w:p w:rsidR="003E7838" w:rsidRDefault="003E7838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C8" w:rsidRDefault="003470C8" w:rsidP="00543470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>
    <w:nsid w:val="489B2ED0"/>
    <w:multiLevelType w:val="hybridMultilevel"/>
    <w:tmpl w:val="42E85034"/>
    <w:lvl w:ilvl="0" w:tplc="7BECB08A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5E907999"/>
    <w:multiLevelType w:val="hybridMultilevel"/>
    <w:tmpl w:val="66B6B03C"/>
    <w:lvl w:ilvl="0" w:tplc="348E8546">
      <w:start w:val="1"/>
      <w:numFmt w:val="decimal"/>
      <w:lvlText w:val="%1."/>
      <w:lvlJc w:val="left"/>
      <w:pPr>
        <w:ind w:left="2298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4705A11"/>
    <w:multiLevelType w:val="hybridMultilevel"/>
    <w:tmpl w:val="C5586654"/>
    <w:lvl w:ilvl="0" w:tplc="9BD83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6D04DFE"/>
    <w:multiLevelType w:val="hybridMultilevel"/>
    <w:tmpl w:val="76F4EF54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06"/>
    <w:rsid w:val="000069CD"/>
    <w:rsid w:val="00014D0F"/>
    <w:rsid w:val="00024950"/>
    <w:rsid w:val="00025C2E"/>
    <w:rsid w:val="000329B6"/>
    <w:rsid w:val="00034F27"/>
    <w:rsid w:val="00045903"/>
    <w:rsid w:val="00060D04"/>
    <w:rsid w:val="0007154E"/>
    <w:rsid w:val="00076C49"/>
    <w:rsid w:val="00091BE3"/>
    <w:rsid w:val="000971C0"/>
    <w:rsid w:val="000A1977"/>
    <w:rsid w:val="000A25E5"/>
    <w:rsid w:val="000D0F58"/>
    <w:rsid w:val="000D6DBE"/>
    <w:rsid w:val="000F5CE3"/>
    <w:rsid w:val="000F73A6"/>
    <w:rsid w:val="00107F2A"/>
    <w:rsid w:val="0013720E"/>
    <w:rsid w:val="00142431"/>
    <w:rsid w:val="001424BF"/>
    <w:rsid w:val="00150598"/>
    <w:rsid w:val="00160BA3"/>
    <w:rsid w:val="00162906"/>
    <w:rsid w:val="00173941"/>
    <w:rsid w:val="001970B1"/>
    <w:rsid w:val="001D5165"/>
    <w:rsid w:val="001E0ABA"/>
    <w:rsid w:val="001F206A"/>
    <w:rsid w:val="001F7E17"/>
    <w:rsid w:val="00201D48"/>
    <w:rsid w:val="0020798A"/>
    <w:rsid w:val="00220DEB"/>
    <w:rsid w:val="0022404F"/>
    <w:rsid w:val="00230879"/>
    <w:rsid w:val="00250765"/>
    <w:rsid w:val="002557FE"/>
    <w:rsid w:val="00297EE0"/>
    <w:rsid w:val="002B258A"/>
    <w:rsid w:val="002B31AF"/>
    <w:rsid w:val="002B4843"/>
    <w:rsid w:val="002C062E"/>
    <w:rsid w:val="002D0C0D"/>
    <w:rsid w:val="00307789"/>
    <w:rsid w:val="00310623"/>
    <w:rsid w:val="00312ACA"/>
    <w:rsid w:val="0031351E"/>
    <w:rsid w:val="0031738A"/>
    <w:rsid w:val="00343F05"/>
    <w:rsid w:val="003446C0"/>
    <w:rsid w:val="003470C8"/>
    <w:rsid w:val="00386C28"/>
    <w:rsid w:val="00397359"/>
    <w:rsid w:val="003A3743"/>
    <w:rsid w:val="003A4853"/>
    <w:rsid w:val="003C0FA2"/>
    <w:rsid w:val="003C55AD"/>
    <w:rsid w:val="003D5921"/>
    <w:rsid w:val="003E7838"/>
    <w:rsid w:val="003F7EE5"/>
    <w:rsid w:val="00403E0F"/>
    <w:rsid w:val="00406978"/>
    <w:rsid w:val="0041269E"/>
    <w:rsid w:val="00415275"/>
    <w:rsid w:val="004268FD"/>
    <w:rsid w:val="00446540"/>
    <w:rsid w:val="00457981"/>
    <w:rsid w:val="004711D7"/>
    <w:rsid w:val="00477B39"/>
    <w:rsid w:val="004A3CC0"/>
    <w:rsid w:val="004B5A5C"/>
    <w:rsid w:val="004C27F3"/>
    <w:rsid w:val="004C5629"/>
    <w:rsid w:val="004D3567"/>
    <w:rsid w:val="004D3CD8"/>
    <w:rsid w:val="004F2EDE"/>
    <w:rsid w:val="004F5970"/>
    <w:rsid w:val="004F5E91"/>
    <w:rsid w:val="0051544C"/>
    <w:rsid w:val="00524B85"/>
    <w:rsid w:val="00543470"/>
    <w:rsid w:val="00545EDD"/>
    <w:rsid w:val="005572FC"/>
    <w:rsid w:val="005657F6"/>
    <w:rsid w:val="005709BD"/>
    <w:rsid w:val="005747B5"/>
    <w:rsid w:val="005964EE"/>
    <w:rsid w:val="00596C3B"/>
    <w:rsid w:val="005A0CB1"/>
    <w:rsid w:val="005B2FEE"/>
    <w:rsid w:val="005C1D20"/>
    <w:rsid w:val="005E3122"/>
    <w:rsid w:val="006027C4"/>
    <w:rsid w:val="00644C61"/>
    <w:rsid w:val="006533E5"/>
    <w:rsid w:val="00653CA2"/>
    <w:rsid w:val="00654C5B"/>
    <w:rsid w:val="00672120"/>
    <w:rsid w:val="006756AC"/>
    <w:rsid w:val="00696B55"/>
    <w:rsid w:val="006C3349"/>
    <w:rsid w:val="006C6AB5"/>
    <w:rsid w:val="006E115C"/>
    <w:rsid w:val="007076BF"/>
    <w:rsid w:val="0071672F"/>
    <w:rsid w:val="007219C1"/>
    <w:rsid w:val="007249F9"/>
    <w:rsid w:val="007265B4"/>
    <w:rsid w:val="007457E3"/>
    <w:rsid w:val="007608F3"/>
    <w:rsid w:val="007668BA"/>
    <w:rsid w:val="00770ABC"/>
    <w:rsid w:val="0079088C"/>
    <w:rsid w:val="007A65CA"/>
    <w:rsid w:val="007B0C14"/>
    <w:rsid w:val="007C7006"/>
    <w:rsid w:val="007D6797"/>
    <w:rsid w:val="007E31C4"/>
    <w:rsid w:val="007E4E8B"/>
    <w:rsid w:val="007E7518"/>
    <w:rsid w:val="00803D8D"/>
    <w:rsid w:val="0081594B"/>
    <w:rsid w:val="00822851"/>
    <w:rsid w:val="008265DA"/>
    <w:rsid w:val="00827776"/>
    <w:rsid w:val="0087179C"/>
    <w:rsid w:val="008731D0"/>
    <w:rsid w:val="008B44EC"/>
    <w:rsid w:val="008C37EA"/>
    <w:rsid w:val="008E6D68"/>
    <w:rsid w:val="008F47E9"/>
    <w:rsid w:val="008F581C"/>
    <w:rsid w:val="00910C73"/>
    <w:rsid w:val="0091236A"/>
    <w:rsid w:val="009166F2"/>
    <w:rsid w:val="00924E53"/>
    <w:rsid w:val="00926CF2"/>
    <w:rsid w:val="0093382B"/>
    <w:rsid w:val="00936F30"/>
    <w:rsid w:val="00950690"/>
    <w:rsid w:val="009705DD"/>
    <w:rsid w:val="009721FE"/>
    <w:rsid w:val="009732B5"/>
    <w:rsid w:val="00974E4D"/>
    <w:rsid w:val="00977507"/>
    <w:rsid w:val="009A2EF7"/>
    <w:rsid w:val="009A4050"/>
    <w:rsid w:val="009A7512"/>
    <w:rsid w:val="009B0107"/>
    <w:rsid w:val="009B0E15"/>
    <w:rsid w:val="009B4CFA"/>
    <w:rsid w:val="009B5249"/>
    <w:rsid w:val="009B72E2"/>
    <w:rsid w:val="009C0181"/>
    <w:rsid w:val="009C33DD"/>
    <w:rsid w:val="009C39BA"/>
    <w:rsid w:val="009C3EC3"/>
    <w:rsid w:val="009D067A"/>
    <w:rsid w:val="009E3763"/>
    <w:rsid w:val="009E428D"/>
    <w:rsid w:val="009F0B8D"/>
    <w:rsid w:val="00A26FC2"/>
    <w:rsid w:val="00A30236"/>
    <w:rsid w:val="00A427BB"/>
    <w:rsid w:val="00A46A78"/>
    <w:rsid w:val="00A52BD6"/>
    <w:rsid w:val="00A60FEC"/>
    <w:rsid w:val="00A76D74"/>
    <w:rsid w:val="00A858EB"/>
    <w:rsid w:val="00AA2126"/>
    <w:rsid w:val="00AA4052"/>
    <w:rsid w:val="00AA429F"/>
    <w:rsid w:val="00AA76D2"/>
    <w:rsid w:val="00AC5DF7"/>
    <w:rsid w:val="00AE44F7"/>
    <w:rsid w:val="00AE6815"/>
    <w:rsid w:val="00AE6B07"/>
    <w:rsid w:val="00AF541C"/>
    <w:rsid w:val="00B11C41"/>
    <w:rsid w:val="00B11F2A"/>
    <w:rsid w:val="00B1325F"/>
    <w:rsid w:val="00B232CD"/>
    <w:rsid w:val="00B303A9"/>
    <w:rsid w:val="00B33414"/>
    <w:rsid w:val="00B35E8B"/>
    <w:rsid w:val="00B44654"/>
    <w:rsid w:val="00B73FC8"/>
    <w:rsid w:val="00B77B06"/>
    <w:rsid w:val="00B94888"/>
    <w:rsid w:val="00BA435A"/>
    <w:rsid w:val="00BC3CD2"/>
    <w:rsid w:val="00BF4979"/>
    <w:rsid w:val="00BF4FAC"/>
    <w:rsid w:val="00C103A6"/>
    <w:rsid w:val="00C153E9"/>
    <w:rsid w:val="00C2634B"/>
    <w:rsid w:val="00C26A1B"/>
    <w:rsid w:val="00C275B7"/>
    <w:rsid w:val="00C36680"/>
    <w:rsid w:val="00C43D29"/>
    <w:rsid w:val="00C44896"/>
    <w:rsid w:val="00C61978"/>
    <w:rsid w:val="00C64AB2"/>
    <w:rsid w:val="00C75480"/>
    <w:rsid w:val="00C775DC"/>
    <w:rsid w:val="00C80197"/>
    <w:rsid w:val="00C879F3"/>
    <w:rsid w:val="00C9316D"/>
    <w:rsid w:val="00CA1B50"/>
    <w:rsid w:val="00CB0313"/>
    <w:rsid w:val="00CB16B9"/>
    <w:rsid w:val="00CB1FDE"/>
    <w:rsid w:val="00CC718D"/>
    <w:rsid w:val="00CF55F7"/>
    <w:rsid w:val="00D00F0B"/>
    <w:rsid w:val="00D03F03"/>
    <w:rsid w:val="00D04B09"/>
    <w:rsid w:val="00D177DB"/>
    <w:rsid w:val="00D34003"/>
    <w:rsid w:val="00D3681A"/>
    <w:rsid w:val="00D509F8"/>
    <w:rsid w:val="00D57C34"/>
    <w:rsid w:val="00D625C6"/>
    <w:rsid w:val="00D75115"/>
    <w:rsid w:val="00D7580E"/>
    <w:rsid w:val="00D81404"/>
    <w:rsid w:val="00D93470"/>
    <w:rsid w:val="00DA5AD0"/>
    <w:rsid w:val="00DB0420"/>
    <w:rsid w:val="00DC332B"/>
    <w:rsid w:val="00DC7093"/>
    <w:rsid w:val="00DE0439"/>
    <w:rsid w:val="00DE4819"/>
    <w:rsid w:val="00DE49AF"/>
    <w:rsid w:val="00E079E2"/>
    <w:rsid w:val="00E158AD"/>
    <w:rsid w:val="00E249EF"/>
    <w:rsid w:val="00E25BB6"/>
    <w:rsid w:val="00E34ADD"/>
    <w:rsid w:val="00E427DB"/>
    <w:rsid w:val="00E4667F"/>
    <w:rsid w:val="00E52B9A"/>
    <w:rsid w:val="00E52DE1"/>
    <w:rsid w:val="00E55FC4"/>
    <w:rsid w:val="00E57D73"/>
    <w:rsid w:val="00E72BC2"/>
    <w:rsid w:val="00E83003"/>
    <w:rsid w:val="00E84333"/>
    <w:rsid w:val="00EA0F4F"/>
    <w:rsid w:val="00EA6D35"/>
    <w:rsid w:val="00EB4AB2"/>
    <w:rsid w:val="00EC20B6"/>
    <w:rsid w:val="00EC5253"/>
    <w:rsid w:val="00EC6A82"/>
    <w:rsid w:val="00EE2E10"/>
    <w:rsid w:val="00F00C23"/>
    <w:rsid w:val="00F00E2E"/>
    <w:rsid w:val="00F0683A"/>
    <w:rsid w:val="00F30B70"/>
    <w:rsid w:val="00F5228E"/>
    <w:rsid w:val="00F60C59"/>
    <w:rsid w:val="00F640A7"/>
    <w:rsid w:val="00F91E49"/>
    <w:rsid w:val="00FA2E26"/>
    <w:rsid w:val="00FB3E19"/>
    <w:rsid w:val="00FB6504"/>
    <w:rsid w:val="00FC6D3B"/>
    <w:rsid w:val="00FC752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customStyle="1" w:styleId="Default">
    <w:name w:val="Default"/>
    <w:rsid w:val="001739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customStyle="1" w:styleId="Default">
    <w:name w:val="Default"/>
    <w:rsid w:val="001739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3A016-4C17-490A-80C9-1FA820AC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user</cp:lastModifiedBy>
  <cp:revision>3</cp:revision>
  <cp:lastPrinted>2019-10-17T13:00:00Z</cp:lastPrinted>
  <dcterms:created xsi:type="dcterms:W3CDTF">2019-10-22T06:22:00Z</dcterms:created>
  <dcterms:modified xsi:type="dcterms:W3CDTF">2019-10-22T06:24:00Z</dcterms:modified>
</cp:coreProperties>
</file>