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F7" w:rsidRDefault="00AA3FF7" w:rsidP="00AA3FF7">
      <w:pPr>
        <w:jc w:val="center"/>
      </w:pPr>
      <w:r>
        <w:rPr>
          <w:noProof/>
          <w:lang w:eastAsia="lt-LT"/>
        </w:rPr>
        <w:drawing>
          <wp:inline distT="0" distB="0" distL="0" distR="0" wp14:anchorId="488339E5" wp14:editId="5586A3D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AA3FF7" w:rsidRDefault="00AA3FF7" w:rsidP="00AA3FF7">
      <w:pPr>
        <w:jc w:val="center"/>
      </w:pPr>
    </w:p>
    <w:tbl>
      <w:tblPr>
        <w:tblW w:w="0" w:type="auto"/>
        <w:tblLayout w:type="fixed"/>
        <w:tblLook w:val="04A0" w:firstRow="1" w:lastRow="0" w:firstColumn="1" w:lastColumn="0" w:noHBand="0" w:noVBand="1"/>
      </w:tblPr>
      <w:tblGrid>
        <w:gridCol w:w="9747"/>
      </w:tblGrid>
      <w:tr w:rsidR="005D1F27" w:rsidTr="00E20EE9">
        <w:trPr>
          <w:trHeight w:val="1560"/>
          <w:tblHeader/>
        </w:trPr>
        <w:tc>
          <w:tcPr>
            <w:tcW w:w="9747" w:type="dxa"/>
          </w:tcPr>
          <w:p w:rsidR="005D1F27" w:rsidRPr="003610FA" w:rsidRDefault="005D1F27" w:rsidP="00E20EE9">
            <w:pPr>
              <w:jc w:val="center"/>
              <w:rPr>
                <w:b/>
                <w:caps/>
                <w:sz w:val="28"/>
                <w:szCs w:val="28"/>
              </w:rPr>
            </w:pPr>
            <w:r w:rsidRPr="003610FA">
              <w:rPr>
                <w:b/>
                <w:sz w:val="28"/>
                <w:szCs w:val="28"/>
              </w:rPr>
              <w:t>KRETINGOS  RAJONO SAVIVALDYBĖS TARYBA</w:t>
            </w:r>
          </w:p>
          <w:p w:rsidR="005D1F27" w:rsidRPr="003610FA" w:rsidRDefault="005D1F27" w:rsidP="00E20EE9">
            <w:pPr>
              <w:jc w:val="center"/>
              <w:rPr>
                <w:b/>
                <w:caps/>
                <w:sz w:val="28"/>
                <w:szCs w:val="28"/>
              </w:rPr>
            </w:pPr>
          </w:p>
          <w:p w:rsidR="005D1F27" w:rsidRPr="003610FA" w:rsidRDefault="005D1F27" w:rsidP="00E20EE9">
            <w:pPr>
              <w:jc w:val="center"/>
              <w:rPr>
                <w:b/>
                <w:sz w:val="28"/>
                <w:szCs w:val="28"/>
              </w:rPr>
            </w:pPr>
            <w:r w:rsidRPr="003610FA">
              <w:rPr>
                <w:b/>
                <w:sz w:val="28"/>
                <w:szCs w:val="28"/>
              </w:rPr>
              <w:t>SPRENDIMAS</w:t>
            </w:r>
          </w:p>
          <w:p w:rsidR="005D1F27" w:rsidRDefault="005D1F27" w:rsidP="00E20EE9">
            <w:pPr>
              <w:jc w:val="center"/>
              <w:rPr>
                <w:b/>
                <w:szCs w:val="24"/>
              </w:rPr>
            </w:pPr>
            <w:r>
              <w:rPr>
                <w:b/>
                <w:bCs/>
                <w:szCs w:val="24"/>
              </w:rPr>
              <w:t>D</w:t>
            </w:r>
            <w:r>
              <w:rPr>
                <w:b/>
                <w:szCs w:val="24"/>
              </w:rPr>
              <w:t>ĖL SUTIKIMO PERIMTI VALSTYBĖS TURTĄ IR JO PERDAVIMO VALDYTI, NAUDOTI IR DISPONUOTI JUO PATIKĖJIMO TEISE</w:t>
            </w:r>
          </w:p>
        </w:tc>
      </w:tr>
    </w:tbl>
    <w:p w:rsidR="005D1F27" w:rsidRDefault="005D1F27" w:rsidP="005D1F27">
      <w:pPr>
        <w:jc w:val="center"/>
        <w:rPr>
          <w:rFonts w:ascii="BaltikaLT" w:hAnsi="BaltikaLT"/>
        </w:rPr>
      </w:pPr>
    </w:p>
    <w:p w:rsidR="005D1F27" w:rsidRDefault="005D1F27" w:rsidP="005D1F27">
      <w:pPr>
        <w:jc w:val="center"/>
        <w:rPr>
          <w:rFonts w:ascii="BaltikaLT" w:hAnsi="BaltikaLT"/>
        </w:rPr>
      </w:pPr>
      <w:r>
        <w:rPr>
          <w:rFonts w:ascii="BaltikaLT" w:hAnsi="BaltikaLT"/>
        </w:rPr>
        <w:t>2019 m. rugpjūčio</w:t>
      </w:r>
      <w:r w:rsidR="00BE4A4A">
        <w:rPr>
          <w:rFonts w:ascii="BaltikaLT" w:hAnsi="BaltikaLT"/>
        </w:rPr>
        <w:t xml:space="preserve"> </w:t>
      </w:r>
      <w:r w:rsidR="00AA3FF7">
        <w:rPr>
          <w:rFonts w:ascii="BaltikaLT" w:hAnsi="BaltikaLT"/>
        </w:rPr>
        <w:t>29</w:t>
      </w:r>
      <w:r>
        <w:rPr>
          <w:rFonts w:ascii="BaltikaLT" w:hAnsi="BaltikaLT"/>
        </w:rPr>
        <w:t xml:space="preserve"> d.  Nr. </w:t>
      </w:r>
      <w:r w:rsidR="00BE4A4A">
        <w:rPr>
          <w:rFonts w:ascii="BaltikaLT" w:hAnsi="BaltikaLT"/>
        </w:rPr>
        <w:t>T</w:t>
      </w:r>
      <w:r w:rsidR="00AA3FF7">
        <w:rPr>
          <w:rFonts w:ascii="BaltikaLT" w:hAnsi="BaltikaLT"/>
        </w:rPr>
        <w:t>2</w:t>
      </w:r>
      <w:r w:rsidR="00BE4A4A">
        <w:rPr>
          <w:rFonts w:ascii="BaltikaLT" w:hAnsi="BaltikaLT"/>
        </w:rPr>
        <w:t>-23</w:t>
      </w:r>
      <w:r w:rsidR="00AA3FF7">
        <w:rPr>
          <w:rFonts w:ascii="BaltikaLT" w:hAnsi="BaltikaLT"/>
        </w:rPr>
        <w:t>6</w:t>
      </w:r>
    </w:p>
    <w:p w:rsidR="005D1F27" w:rsidRDefault="005D1F27" w:rsidP="005D1F27">
      <w:pPr>
        <w:jc w:val="center"/>
      </w:pPr>
      <w:r>
        <w:rPr>
          <w:rFonts w:ascii="BaltikaLT" w:hAnsi="BaltikaLT"/>
        </w:rPr>
        <w:t>Kretinga</w:t>
      </w:r>
    </w:p>
    <w:p w:rsidR="005D1F27" w:rsidRDefault="005D1F27" w:rsidP="005D1F27">
      <w:pPr>
        <w:jc w:val="both"/>
      </w:pPr>
    </w:p>
    <w:p w:rsidR="005D1F27" w:rsidRDefault="005D1F27" w:rsidP="005D1F27">
      <w:pPr>
        <w:ind w:firstLine="851"/>
        <w:jc w:val="both"/>
      </w:pPr>
      <w:r>
        <w:t xml:space="preserve">Vadovaudamasi Lietuvos Respublikos vietos savivaldos įstatymo 6 straipsnio 13 ir 24 punktais, 16 straipsnio 2 dalies 26 punktu, Lietuvos Respublikos valstybės ir savivaldybių turto valdymo, naudojimo ir disponavimo juo įstatymo 6 straipsnio 2 punktu, 12 straipsnio 1 ir 2 dalimis ir atsižvelgdama į Lietuvos nacionalinės Martyno Mažvydo bibliotekos 2019 m. liepos 25 d. raštą Nr. SD-19-684 „Dėl sutikimo perimti valstybės turtą“ bei Kretingos rajono savivaldybės Motiejaus Valančiaus viešosios bibliotekos </w:t>
      </w:r>
      <w:r w:rsidRPr="00BA3957">
        <w:t xml:space="preserve">2019 m. </w:t>
      </w:r>
      <w:r w:rsidR="00BA3957" w:rsidRPr="00BA3957">
        <w:t>liepos</w:t>
      </w:r>
      <w:r w:rsidRPr="00BA3957">
        <w:t xml:space="preserve"> </w:t>
      </w:r>
      <w:r w:rsidR="00BA3957" w:rsidRPr="00BA3957">
        <w:t>3</w:t>
      </w:r>
      <w:r w:rsidRPr="00BA3957">
        <w:t>0 d. sutikimą</w:t>
      </w:r>
      <w:r w:rsidR="00BA3957" w:rsidRPr="00BA3957">
        <w:t xml:space="preserve"> perimti turtą</w:t>
      </w:r>
      <w:r w:rsidRPr="00BA3957">
        <w:t xml:space="preserve"> Nr. V6-</w:t>
      </w:r>
      <w:r w:rsidR="00BA3957" w:rsidRPr="00BA3957">
        <w:t>184</w:t>
      </w:r>
      <w:r w:rsidRPr="00792AC2">
        <w:t>,</w:t>
      </w:r>
      <w:r>
        <w:t xml:space="preserve"> Kretingos rajono  savivaldybės taryba  n u s p r e n d ž i a:</w:t>
      </w:r>
    </w:p>
    <w:p w:rsidR="005D1F27" w:rsidRDefault="005D1F27" w:rsidP="005D1F27">
      <w:pPr>
        <w:ind w:firstLine="851"/>
        <w:jc w:val="both"/>
        <w:rPr>
          <w:szCs w:val="24"/>
        </w:rPr>
      </w:pPr>
      <w:r>
        <w:rPr>
          <w:szCs w:val="24"/>
        </w:rPr>
        <w:t xml:space="preserve">1. Sutikti perimti Kretingos rajono savivaldybės nuosavybėn </w:t>
      </w:r>
      <w:proofErr w:type="spellStart"/>
      <w:r>
        <w:rPr>
          <w:szCs w:val="24"/>
        </w:rPr>
        <w:t>savarankiškosioms</w:t>
      </w:r>
      <w:proofErr w:type="spellEnd"/>
      <w:r>
        <w:rPr>
          <w:szCs w:val="24"/>
        </w:rPr>
        <w:t xml:space="preserve">  savivaldybės funkcijoms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 bei informacinės visuomenės plėtros įgyvendinimas) įgyvendinti valstybei nuosavybės teise priklausantį ir šiuo metu Lietuvos nacionalinės Martyno Mažvydo bibliotekos patikėjimo teise valdomą ilgalaikį ir trumpalaikį materialųjį ir nematerialųjį turtą pagal priedą.</w:t>
      </w:r>
    </w:p>
    <w:p w:rsidR="005D1F27" w:rsidRDefault="005D1F27" w:rsidP="005D1F27">
      <w:pPr>
        <w:ind w:firstLine="851"/>
        <w:jc w:val="both"/>
        <w:rPr>
          <w:szCs w:val="24"/>
        </w:rPr>
      </w:pPr>
      <w:r>
        <w:rPr>
          <w:szCs w:val="24"/>
        </w:rPr>
        <w:t>2. Šio sprendimo 1 punkte nurodytą turtą, įtraukus į Kretingos rajono savivaldybės administracijos turto apskaitą, perduoti valdyti, naudoti ir disponuoti juo patikėjimo teise Kretingos rajono savivaldybės Motiejaus Valančiaus viešajai bibliotekai ir jį naudoti viešosios bibliotekos veiklai plėtojant viešosios interneto prieigos paslaugų teikimą.</w:t>
      </w:r>
    </w:p>
    <w:p w:rsidR="005D1F27" w:rsidRDefault="005D1F27" w:rsidP="005D1F27">
      <w:pPr>
        <w:ind w:firstLine="851"/>
        <w:jc w:val="both"/>
      </w:pPr>
      <w:r>
        <w:rPr>
          <w:szCs w:val="24"/>
        </w:rPr>
        <w:t xml:space="preserve">3. </w:t>
      </w:r>
      <w:r>
        <w:t>Įgalioti Kretingos rajono savivaldybės administracijos direktorių pasirašyti sprendimo 1 punkte  nurodyto turto perdavimo-priėmimo aktus.</w:t>
      </w:r>
    </w:p>
    <w:p w:rsidR="005D1F27" w:rsidRDefault="005D1F27" w:rsidP="005D1F27">
      <w:pPr>
        <w:jc w:val="both"/>
      </w:pPr>
    </w:p>
    <w:p w:rsidR="005D1F27" w:rsidRDefault="005D1F27" w:rsidP="005D1F27">
      <w:pPr>
        <w:jc w:val="both"/>
      </w:pPr>
    </w:p>
    <w:p w:rsidR="005D1F27" w:rsidRDefault="005D1F27" w:rsidP="005D1F27">
      <w:pPr>
        <w:jc w:val="both"/>
      </w:pPr>
      <w:r>
        <w:t>Savivaldybės meras</w:t>
      </w:r>
      <w:r>
        <w:tab/>
      </w:r>
      <w:r>
        <w:tab/>
      </w:r>
      <w:r>
        <w:tab/>
      </w:r>
      <w:r>
        <w:tab/>
      </w:r>
      <w:r w:rsidR="00AA3FF7">
        <w:t xml:space="preserve">                         Antanas Kalnius </w:t>
      </w:r>
    </w:p>
    <w:p w:rsidR="005D1F27" w:rsidRDefault="005D1F27" w:rsidP="005D1F27">
      <w:pPr>
        <w:jc w:val="both"/>
      </w:pPr>
    </w:p>
    <w:p w:rsidR="005D1F27" w:rsidRDefault="005D1F27" w:rsidP="005D1F27">
      <w:pPr>
        <w:jc w:val="both"/>
        <w:rPr>
          <w:sz w:val="18"/>
        </w:rPr>
      </w:pPr>
      <w:r>
        <w:rPr>
          <w:sz w:val="20"/>
        </w:rPr>
        <w:tab/>
      </w:r>
      <w:r>
        <w:rPr>
          <w:sz w:val="20"/>
        </w:rPr>
        <w:tab/>
      </w:r>
      <w:r>
        <w:rPr>
          <w:sz w:val="20"/>
        </w:rPr>
        <w:tab/>
      </w:r>
      <w:r>
        <w:rPr>
          <w:sz w:val="20"/>
        </w:rPr>
        <w:tab/>
      </w:r>
    </w:p>
    <w:p w:rsidR="005D1F27" w:rsidRDefault="005D1F27" w:rsidP="005D1F27">
      <w:pPr>
        <w:jc w:val="both"/>
        <w:rPr>
          <w:sz w:val="18"/>
        </w:rPr>
      </w:pPr>
    </w:p>
    <w:p w:rsidR="00BA3957" w:rsidRDefault="00BA3957" w:rsidP="005D1F27">
      <w:pPr>
        <w:jc w:val="both"/>
        <w:rPr>
          <w:sz w:val="18"/>
        </w:rPr>
      </w:pPr>
    </w:p>
    <w:p w:rsidR="00BA3957" w:rsidRDefault="00BA3957" w:rsidP="005D1F27">
      <w:pPr>
        <w:jc w:val="both"/>
        <w:rPr>
          <w:sz w:val="18"/>
        </w:rPr>
      </w:pPr>
    </w:p>
    <w:p w:rsidR="00BA3957" w:rsidRDefault="00BA3957" w:rsidP="005D1F27">
      <w:pPr>
        <w:jc w:val="both"/>
        <w:rPr>
          <w:sz w:val="18"/>
        </w:rPr>
      </w:pPr>
    </w:p>
    <w:p w:rsidR="00BA3957" w:rsidRDefault="00BA3957" w:rsidP="005D1F27">
      <w:pPr>
        <w:jc w:val="both"/>
        <w:rPr>
          <w:sz w:val="18"/>
        </w:rPr>
      </w:pPr>
    </w:p>
    <w:p w:rsidR="00BA3957" w:rsidRDefault="00BA3957" w:rsidP="005D1F27">
      <w:pPr>
        <w:jc w:val="both"/>
        <w:rPr>
          <w:sz w:val="18"/>
        </w:rPr>
      </w:pPr>
    </w:p>
    <w:p w:rsidR="00BA3957" w:rsidRDefault="00BA3957" w:rsidP="005D1F27">
      <w:pPr>
        <w:jc w:val="both"/>
        <w:rPr>
          <w:sz w:val="18"/>
        </w:rPr>
      </w:pPr>
    </w:p>
    <w:p w:rsidR="00AA3FF7" w:rsidRDefault="00AA3FF7" w:rsidP="005D1F27">
      <w:pPr>
        <w:jc w:val="both"/>
        <w:rPr>
          <w:sz w:val="18"/>
        </w:rPr>
      </w:pPr>
    </w:p>
    <w:p w:rsidR="00BA3957" w:rsidRDefault="00BA3957" w:rsidP="005D1F27">
      <w:pPr>
        <w:jc w:val="both"/>
        <w:rPr>
          <w:sz w:val="18"/>
        </w:rPr>
      </w:pPr>
    </w:p>
    <w:p w:rsidR="005D1F27" w:rsidRDefault="005D1F27" w:rsidP="005D1F27">
      <w:pPr>
        <w:jc w:val="both"/>
        <w:rPr>
          <w:sz w:val="22"/>
        </w:rPr>
      </w:pPr>
    </w:p>
    <w:p w:rsidR="005D1F27" w:rsidRDefault="005D1F27" w:rsidP="005D1F27">
      <w:pPr>
        <w:jc w:val="both"/>
        <w:rPr>
          <w:sz w:val="22"/>
        </w:rPr>
      </w:pPr>
    </w:p>
    <w:p w:rsidR="005D1F27" w:rsidRDefault="005D1F27" w:rsidP="005D1F27">
      <w:pPr>
        <w:jc w:val="both"/>
        <w:rPr>
          <w:sz w:val="22"/>
        </w:rPr>
      </w:pPr>
    </w:p>
    <w:p w:rsidR="005D1F27" w:rsidRDefault="005D1F27" w:rsidP="005D1F27">
      <w:pPr>
        <w:jc w:val="both"/>
        <w:rPr>
          <w:sz w:val="22"/>
        </w:rPr>
      </w:pPr>
    </w:p>
    <w:p w:rsidR="005D1F27" w:rsidRDefault="005D1F27" w:rsidP="005D1F27">
      <w:pPr>
        <w:jc w:val="both"/>
        <w:rPr>
          <w:sz w:val="22"/>
        </w:rPr>
      </w:pPr>
    </w:p>
    <w:p w:rsidR="005D1F27" w:rsidRDefault="005D1F27" w:rsidP="005D1F27">
      <w:pPr>
        <w:jc w:val="both"/>
        <w:rPr>
          <w:sz w:val="22"/>
        </w:rPr>
      </w:pPr>
    </w:p>
    <w:p w:rsidR="005D1F27" w:rsidRDefault="005D1F27" w:rsidP="005D1F27">
      <w:pPr>
        <w:jc w:val="both"/>
        <w:rPr>
          <w:sz w:val="22"/>
        </w:rPr>
        <w:sectPr w:rsidR="005D1F27" w:rsidSect="00AA3FF7">
          <w:headerReference w:type="default" r:id="rId8"/>
          <w:pgSz w:w="11906" w:h="16838" w:code="9"/>
          <w:pgMar w:top="568" w:right="567" w:bottom="1134" w:left="1701" w:header="567" w:footer="567" w:gutter="0"/>
          <w:cols w:space="1296"/>
          <w:docGrid w:linePitch="360"/>
        </w:sectPr>
      </w:pPr>
      <w:r>
        <w:rPr>
          <w:sz w:val="22"/>
        </w:rPr>
        <w:t xml:space="preserve">Nijolė </w:t>
      </w:r>
      <w:proofErr w:type="spellStart"/>
      <w:r>
        <w:rPr>
          <w:sz w:val="22"/>
        </w:rPr>
        <w:t>Vaičienė</w:t>
      </w:r>
      <w:proofErr w:type="spellEnd"/>
      <w:r>
        <w:rPr>
          <w:sz w:val="22"/>
        </w:rPr>
        <w:t xml:space="preserve"> </w:t>
      </w:r>
      <w:r>
        <w:rPr>
          <w:sz w:val="22"/>
        </w:rPr>
        <w:tab/>
      </w:r>
      <w:r>
        <w:rPr>
          <w:sz w:val="22"/>
        </w:rPr>
        <w:tab/>
      </w:r>
    </w:p>
    <w:p w:rsidR="00810BC9" w:rsidRDefault="00810BC9" w:rsidP="00810BC9">
      <w:pPr>
        <w:pStyle w:val="Style20"/>
        <w:widowControl/>
        <w:rPr>
          <w:rStyle w:val="FontStyle32"/>
          <w:rFonts w:ascii="Times New Roman" w:hAnsi="Times New Roman" w:cs="Times New Roman"/>
          <w:sz w:val="24"/>
        </w:rPr>
      </w:pPr>
      <w:r>
        <w:rPr>
          <w:rStyle w:val="FontStyle32"/>
          <w:rFonts w:ascii="Times New Roman" w:hAnsi="Times New Roman" w:cs="Times New Roman"/>
          <w:sz w:val="24"/>
        </w:rPr>
        <w:lastRenderedPageBreak/>
        <w:tab/>
      </w:r>
      <w:r>
        <w:rPr>
          <w:rStyle w:val="FontStyle32"/>
          <w:rFonts w:ascii="Times New Roman" w:hAnsi="Times New Roman" w:cs="Times New Roman"/>
          <w:sz w:val="24"/>
        </w:rPr>
        <w:tab/>
      </w:r>
      <w:r>
        <w:rPr>
          <w:rStyle w:val="FontStyle32"/>
          <w:rFonts w:ascii="Times New Roman" w:hAnsi="Times New Roman" w:cs="Times New Roman"/>
          <w:sz w:val="24"/>
        </w:rPr>
        <w:tab/>
      </w:r>
      <w:r w:rsidR="00AA3FF7">
        <w:rPr>
          <w:rStyle w:val="FontStyle32"/>
          <w:rFonts w:ascii="Times New Roman" w:hAnsi="Times New Roman" w:cs="Times New Roman"/>
          <w:sz w:val="24"/>
        </w:rPr>
        <w:t xml:space="preserve">                   </w:t>
      </w:r>
      <w:r>
        <w:rPr>
          <w:rStyle w:val="FontStyle32"/>
          <w:rFonts w:ascii="Times New Roman" w:hAnsi="Times New Roman" w:cs="Times New Roman"/>
          <w:sz w:val="24"/>
        </w:rPr>
        <w:t>Kretingos rajono savivaldybės tarybos</w:t>
      </w:r>
    </w:p>
    <w:p w:rsidR="00810BC9" w:rsidRDefault="00810BC9" w:rsidP="00810BC9">
      <w:pPr>
        <w:pStyle w:val="Style20"/>
        <w:widowControl/>
        <w:rPr>
          <w:rStyle w:val="FontStyle32"/>
          <w:rFonts w:ascii="Times New Roman" w:hAnsi="Times New Roman" w:cs="Times New Roman"/>
          <w:sz w:val="24"/>
        </w:rPr>
      </w:pPr>
      <w:r>
        <w:rPr>
          <w:rStyle w:val="FontStyle32"/>
          <w:rFonts w:ascii="Times New Roman" w:hAnsi="Times New Roman" w:cs="Times New Roman"/>
          <w:sz w:val="24"/>
        </w:rPr>
        <w:tab/>
      </w:r>
      <w:r>
        <w:rPr>
          <w:rStyle w:val="FontStyle32"/>
          <w:rFonts w:ascii="Times New Roman" w:hAnsi="Times New Roman" w:cs="Times New Roman"/>
          <w:sz w:val="24"/>
        </w:rPr>
        <w:tab/>
      </w:r>
      <w:r>
        <w:rPr>
          <w:rStyle w:val="FontStyle32"/>
          <w:rFonts w:ascii="Times New Roman" w:hAnsi="Times New Roman" w:cs="Times New Roman"/>
          <w:sz w:val="24"/>
        </w:rPr>
        <w:tab/>
      </w:r>
      <w:r w:rsidR="00AA3FF7">
        <w:rPr>
          <w:rStyle w:val="FontStyle32"/>
          <w:rFonts w:ascii="Times New Roman" w:hAnsi="Times New Roman" w:cs="Times New Roman"/>
          <w:sz w:val="24"/>
        </w:rPr>
        <w:t xml:space="preserve">                   2</w:t>
      </w:r>
      <w:r>
        <w:rPr>
          <w:rStyle w:val="FontStyle32"/>
          <w:rFonts w:ascii="Times New Roman" w:hAnsi="Times New Roman" w:cs="Times New Roman"/>
          <w:sz w:val="24"/>
        </w:rPr>
        <w:t>019 m. rugpjūčio</w:t>
      </w:r>
      <w:r w:rsidR="00AA3FF7">
        <w:rPr>
          <w:rStyle w:val="FontStyle32"/>
          <w:rFonts w:ascii="Times New Roman" w:hAnsi="Times New Roman" w:cs="Times New Roman"/>
          <w:sz w:val="24"/>
        </w:rPr>
        <w:t xml:space="preserve"> 29</w:t>
      </w:r>
      <w:r>
        <w:rPr>
          <w:rStyle w:val="FontStyle32"/>
          <w:rFonts w:ascii="Times New Roman" w:hAnsi="Times New Roman" w:cs="Times New Roman"/>
          <w:sz w:val="24"/>
        </w:rPr>
        <w:t xml:space="preserve"> d. sprendimo Nr.</w:t>
      </w:r>
      <w:r w:rsidR="00AA3FF7">
        <w:rPr>
          <w:rStyle w:val="FontStyle32"/>
          <w:rFonts w:ascii="Times New Roman" w:hAnsi="Times New Roman" w:cs="Times New Roman"/>
          <w:sz w:val="24"/>
        </w:rPr>
        <w:t xml:space="preserve"> T2-236</w:t>
      </w:r>
    </w:p>
    <w:p w:rsidR="00810BC9" w:rsidRDefault="00810BC9" w:rsidP="00810BC9">
      <w:pPr>
        <w:pStyle w:val="Style20"/>
        <w:widowControl/>
        <w:rPr>
          <w:rStyle w:val="FontStyle32"/>
          <w:rFonts w:ascii="Times New Roman" w:hAnsi="Times New Roman" w:cs="Times New Roman"/>
          <w:sz w:val="24"/>
        </w:rPr>
      </w:pPr>
      <w:r>
        <w:rPr>
          <w:rStyle w:val="FontStyle32"/>
          <w:rFonts w:ascii="Times New Roman" w:hAnsi="Times New Roman" w:cs="Times New Roman"/>
          <w:sz w:val="24"/>
        </w:rPr>
        <w:tab/>
      </w:r>
      <w:r>
        <w:rPr>
          <w:rStyle w:val="FontStyle32"/>
          <w:rFonts w:ascii="Times New Roman" w:hAnsi="Times New Roman" w:cs="Times New Roman"/>
          <w:sz w:val="24"/>
        </w:rPr>
        <w:tab/>
      </w:r>
      <w:r>
        <w:rPr>
          <w:rStyle w:val="FontStyle32"/>
          <w:rFonts w:ascii="Times New Roman" w:hAnsi="Times New Roman" w:cs="Times New Roman"/>
          <w:sz w:val="24"/>
        </w:rPr>
        <w:tab/>
      </w:r>
      <w:r w:rsidR="00AA3FF7">
        <w:rPr>
          <w:rStyle w:val="FontStyle32"/>
          <w:rFonts w:ascii="Times New Roman" w:hAnsi="Times New Roman" w:cs="Times New Roman"/>
          <w:sz w:val="24"/>
        </w:rPr>
        <w:t xml:space="preserve">                   </w:t>
      </w:r>
      <w:r>
        <w:rPr>
          <w:rStyle w:val="FontStyle32"/>
          <w:rFonts w:ascii="Times New Roman" w:hAnsi="Times New Roman" w:cs="Times New Roman"/>
          <w:sz w:val="24"/>
        </w:rPr>
        <w:t xml:space="preserve">priedas </w:t>
      </w:r>
    </w:p>
    <w:p w:rsidR="00810BC9" w:rsidRDefault="00810BC9" w:rsidP="00810BC9">
      <w:pPr>
        <w:pStyle w:val="Style20"/>
        <w:widowControl/>
        <w:rPr>
          <w:rStyle w:val="FontStyle32"/>
          <w:rFonts w:ascii="Times New Roman" w:hAnsi="Times New Roman" w:cs="Times New Roman"/>
          <w:sz w:val="24"/>
        </w:rPr>
      </w:pPr>
    </w:p>
    <w:p w:rsidR="00810BC9" w:rsidRPr="00810BC9" w:rsidRDefault="00266220" w:rsidP="00810BC9">
      <w:pPr>
        <w:pStyle w:val="Style14"/>
        <w:widowControl/>
        <w:spacing w:before="30" w:line="266" w:lineRule="exact"/>
        <w:ind w:left="428"/>
        <w:rPr>
          <w:rStyle w:val="FontStyle33"/>
          <w:sz w:val="24"/>
        </w:rPr>
      </w:pPr>
      <w:r>
        <w:rPr>
          <w:rStyle w:val="FontStyle33"/>
          <w:sz w:val="24"/>
        </w:rPr>
        <w:t>K</w:t>
      </w:r>
      <w:r w:rsidR="00810BC9" w:rsidRPr="00810BC9">
        <w:rPr>
          <w:rStyle w:val="FontStyle33"/>
          <w:sz w:val="24"/>
        </w:rPr>
        <w:t>RETINGOS RAJONO SAVIVALDYBĖS NUOSAVYBĖN PERDUODAMO ILGALAIKIO IR TRUMPALAIKIO MATERIALIOJO BEI NEMATERIALIOJO TURTO SĄRAŠAS</w:t>
      </w:r>
    </w:p>
    <w:p w:rsidR="00810BC9" w:rsidRDefault="00810BC9" w:rsidP="00810BC9">
      <w:pPr>
        <w:spacing w:after="22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51"/>
        <w:gridCol w:w="5447"/>
        <w:gridCol w:w="803"/>
        <w:gridCol w:w="1336"/>
        <w:gridCol w:w="1354"/>
      </w:tblGrid>
      <w:tr w:rsidR="00810BC9" w:rsidRPr="00C44B96" w:rsidTr="00810BC9">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810BC9">
            <w:pPr>
              <w:pStyle w:val="Style22"/>
              <w:widowControl/>
              <w:ind w:firstLine="4"/>
              <w:rPr>
                <w:rStyle w:val="FontStyle35"/>
                <w:sz w:val="22"/>
                <w:szCs w:val="22"/>
              </w:rPr>
            </w:pPr>
            <w:r w:rsidRPr="00C44B96">
              <w:rPr>
                <w:rStyle w:val="FontStyle35"/>
                <w:sz w:val="22"/>
                <w:szCs w:val="22"/>
              </w:rPr>
              <w:t>Eil. Nr.</w:t>
            </w:r>
          </w:p>
        </w:tc>
        <w:tc>
          <w:tcPr>
            <w:tcW w:w="5447"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810BC9">
            <w:pPr>
              <w:pStyle w:val="Style22"/>
              <w:widowControl/>
              <w:spacing w:line="240" w:lineRule="auto"/>
              <w:rPr>
                <w:rStyle w:val="FontStyle35"/>
                <w:sz w:val="22"/>
                <w:szCs w:val="22"/>
              </w:rPr>
            </w:pPr>
            <w:r w:rsidRPr="00C44B96">
              <w:rPr>
                <w:rStyle w:val="FontStyle35"/>
                <w:sz w:val="22"/>
                <w:szCs w:val="22"/>
              </w:rPr>
              <w:t>Perduodamo turto pavadinimas</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810BC9">
            <w:pPr>
              <w:pStyle w:val="Style22"/>
              <w:widowControl/>
              <w:rPr>
                <w:rStyle w:val="FontStyle35"/>
                <w:sz w:val="22"/>
                <w:szCs w:val="22"/>
              </w:rPr>
            </w:pPr>
            <w:r w:rsidRPr="00C44B96">
              <w:rPr>
                <w:rStyle w:val="FontStyle35"/>
                <w:sz w:val="22"/>
                <w:szCs w:val="22"/>
              </w:rPr>
              <w:t>Kiekis vnt.</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810BC9">
            <w:pPr>
              <w:pStyle w:val="Style22"/>
              <w:widowControl/>
              <w:rPr>
                <w:rStyle w:val="FontStyle35"/>
                <w:sz w:val="22"/>
                <w:szCs w:val="22"/>
              </w:rPr>
            </w:pPr>
            <w:r w:rsidRPr="00C44B96">
              <w:rPr>
                <w:rStyle w:val="FontStyle35"/>
                <w:sz w:val="22"/>
                <w:szCs w:val="22"/>
              </w:rPr>
              <w:t>Vieneto įsigijimo vertė (eurais)</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810BC9">
            <w:pPr>
              <w:pStyle w:val="Style22"/>
              <w:widowControl/>
              <w:spacing w:line="198" w:lineRule="exact"/>
              <w:rPr>
                <w:rStyle w:val="FontStyle35"/>
                <w:sz w:val="22"/>
                <w:szCs w:val="22"/>
              </w:rPr>
            </w:pPr>
            <w:r w:rsidRPr="00C44B96">
              <w:rPr>
                <w:rStyle w:val="FontStyle35"/>
                <w:sz w:val="22"/>
                <w:szCs w:val="22"/>
              </w:rPr>
              <w:t>Bendra likutinė vertė 2019 m. liepos 16 d. (eurais)</w:t>
            </w:r>
          </w:p>
        </w:tc>
      </w:tr>
      <w:tr w:rsidR="00810BC9" w:rsidRPr="00C44B96" w:rsidTr="00E20EE9">
        <w:tc>
          <w:tcPr>
            <w:tcW w:w="9491" w:type="dxa"/>
            <w:gridSpan w:val="5"/>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3"/>
              <w:widowControl/>
              <w:rPr>
                <w:rStyle w:val="FontStyle34"/>
                <w:sz w:val="22"/>
                <w:szCs w:val="22"/>
              </w:rPr>
            </w:pPr>
            <w:r w:rsidRPr="00C44B96">
              <w:rPr>
                <w:rStyle w:val="FontStyle34"/>
                <w:sz w:val="22"/>
                <w:szCs w:val="22"/>
              </w:rPr>
              <w:t>Ilgalaikis materialusis turtas</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Stacionarusis kompiuteris </w:t>
            </w:r>
            <w:r w:rsidRPr="00C44B96">
              <w:rPr>
                <w:rStyle w:val="FontStyle35"/>
                <w:sz w:val="22"/>
                <w:szCs w:val="22"/>
                <w:lang w:val="en-US"/>
              </w:rPr>
              <w:t xml:space="preserve">HP </w:t>
            </w:r>
            <w:proofErr w:type="spellStart"/>
            <w:r w:rsidRPr="00C44B96">
              <w:rPr>
                <w:rStyle w:val="FontStyle35"/>
                <w:sz w:val="22"/>
                <w:szCs w:val="22"/>
              </w:rPr>
              <w:t>EliteOne</w:t>
            </w:r>
            <w:proofErr w:type="spellEnd"/>
            <w:r w:rsidRPr="00C44B96">
              <w:rPr>
                <w:rStyle w:val="FontStyle35"/>
                <w:sz w:val="22"/>
                <w:szCs w:val="22"/>
              </w:rPr>
              <w:t xml:space="preserve"> 800 G4</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701,80</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2105,40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Stacionarusis kompiuteris </w:t>
            </w:r>
            <w:r w:rsidRPr="00C44B96">
              <w:rPr>
                <w:rStyle w:val="FontStyle35"/>
                <w:sz w:val="22"/>
                <w:szCs w:val="22"/>
                <w:lang w:val="en-US"/>
              </w:rPr>
              <w:t xml:space="preserve">HP </w:t>
            </w:r>
            <w:proofErr w:type="spellStart"/>
            <w:r w:rsidRPr="00C44B96">
              <w:rPr>
                <w:rStyle w:val="FontStyle35"/>
                <w:sz w:val="22"/>
                <w:szCs w:val="22"/>
              </w:rPr>
              <w:t>ProOne</w:t>
            </w:r>
            <w:proofErr w:type="spellEnd"/>
            <w:r w:rsidRPr="00C44B96">
              <w:rPr>
                <w:rStyle w:val="FontStyle35"/>
                <w:sz w:val="22"/>
                <w:szCs w:val="22"/>
              </w:rPr>
              <w:t xml:space="preserve"> 440 G4</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25</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653,40</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16335,00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Bevielio ryšio prieigos įrenginys </w:t>
            </w:r>
            <w:r w:rsidRPr="00C44B96">
              <w:rPr>
                <w:rStyle w:val="FontStyle35"/>
                <w:sz w:val="22"/>
                <w:szCs w:val="22"/>
                <w:lang w:val="en-US"/>
              </w:rPr>
              <w:t xml:space="preserve">Check Point Secure Gateway </w:t>
            </w:r>
            <w:r w:rsidRPr="00C44B96">
              <w:rPr>
                <w:rStyle w:val="FontStyle35"/>
                <w:sz w:val="22"/>
                <w:szCs w:val="22"/>
              </w:rPr>
              <w:t>770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744,15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744,15</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4.</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Bevielio ryšio prieigos įrenginys </w:t>
            </w:r>
            <w:proofErr w:type="spellStart"/>
            <w:r w:rsidRPr="00C44B96">
              <w:rPr>
                <w:rStyle w:val="FontStyle35"/>
                <w:sz w:val="22"/>
                <w:szCs w:val="22"/>
              </w:rPr>
              <w:t>FortiWifi-50E-2R</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586,85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1760,55</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Liečiamas terminalas ASUS </w:t>
            </w:r>
            <w:proofErr w:type="spellStart"/>
            <w:r w:rsidRPr="00C44B96">
              <w:rPr>
                <w:rStyle w:val="FontStyle35"/>
                <w:sz w:val="22"/>
                <w:szCs w:val="22"/>
              </w:rPr>
              <w:t>Zen</w:t>
            </w:r>
            <w:proofErr w:type="spellEnd"/>
            <w:r w:rsidRPr="00C44B96">
              <w:rPr>
                <w:rStyle w:val="FontStyle35"/>
                <w:sz w:val="22"/>
                <w:szCs w:val="22"/>
              </w:rPr>
              <w:t xml:space="preserve"> </w:t>
            </w:r>
            <w:proofErr w:type="spellStart"/>
            <w:r w:rsidRPr="00C44B96">
              <w:rPr>
                <w:rStyle w:val="FontStyle35"/>
                <w:sz w:val="22"/>
                <w:szCs w:val="22"/>
              </w:rPr>
              <w:t>AiO</w:t>
            </w:r>
            <w:proofErr w:type="spellEnd"/>
            <w:r w:rsidRPr="00C44B96">
              <w:rPr>
                <w:rStyle w:val="FontStyle35"/>
                <w:sz w:val="22"/>
                <w:szCs w:val="22"/>
              </w:rPr>
              <w:t xml:space="preserve"> 27 Z272SDT-BA020R</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2882,22</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2882,22</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6.</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Spausdintuvas 3D </w:t>
            </w:r>
            <w:proofErr w:type="spellStart"/>
            <w:r w:rsidRPr="00C44B96">
              <w:rPr>
                <w:rStyle w:val="FontStyle35"/>
                <w:sz w:val="22"/>
                <w:szCs w:val="22"/>
                <w:lang w:val="en-US"/>
              </w:rPr>
              <w:t>Zortrax</w:t>
            </w:r>
            <w:proofErr w:type="spellEnd"/>
            <w:r w:rsidRPr="00C44B96">
              <w:rPr>
                <w:rStyle w:val="FontStyle35"/>
                <w:sz w:val="22"/>
                <w:szCs w:val="22"/>
                <w:lang w:val="en-US"/>
              </w:rPr>
              <w:t xml:space="preserve"> </w:t>
            </w:r>
            <w:r w:rsidRPr="00C44B96">
              <w:rPr>
                <w:rStyle w:val="FontStyle35"/>
                <w:sz w:val="22"/>
                <w:szCs w:val="22"/>
              </w:rPr>
              <w:t>M200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1668,59</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1668,59</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7.</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en-US"/>
              </w:rPr>
            </w:pPr>
            <w:r w:rsidRPr="00C44B96">
              <w:rPr>
                <w:rStyle w:val="FontStyle35"/>
                <w:sz w:val="22"/>
                <w:szCs w:val="22"/>
              </w:rPr>
              <w:t xml:space="preserve">Darbo stotis </w:t>
            </w:r>
            <w:r w:rsidRPr="00C44B96">
              <w:rPr>
                <w:rStyle w:val="FontStyle35"/>
                <w:sz w:val="22"/>
                <w:szCs w:val="22"/>
                <w:lang w:val="en-US"/>
              </w:rPr>
              <w:t>CELSIUS W580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1942,05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1942,05</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8.</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Darbo stotis </w:t>
            </w:r>
            <w:r w:rsidRPr="00C44B96">
              <w:rPr>
                <w:rStyle w:val="FontStyle35"/>
                <w:sz w:val="22"/>
                <w:szCs w:val="22"/>
                <w:lang w:val="en-US"/>
              </w:rPr>
              <w:t xml:space="preserve">CELSIUS W580 </w:t>
            </w:r>
            <w:r w:rsidRPr="00C44B96">
              <w:rPr>
                <w:rStyle w:val="FontStyle35"/>
                <w:sz w:val="22"/>
                <w:szCs w:val="22"/>
              </w:rPr>
              <w:t>su priedais</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2418,79</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2418,79</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9.</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en-US"/>
              </w:rPr>
            </w:pPr>
            <w:r w:rsidRPr="00C44B96">
              <w:rPr>
                <w:rStyle w:val="FontStyle35"/>
                <w:sz w:val="22"/>
                <w:szCs w:val="22"/>
              </w:rPr>
              <w:t xml:space="preserve">Grafinė planšetė </w:t>
            </w:r>
            <w:r w:rsidRPr="00C44B96">
              <w:rPr>
                <w:rStyle w:val="FontStyle35"/>
                <w:sz w:val="22"/>
                <w:szCs w:val="22"/>
                <w:lang w:val="en-US"/>
              </w:rPr>
              <w:t xml:space="preserve">WACOM </w:t>
            </w:r>
            <w:r w:rsidRPr="00C44B96">
              <w:rPr>
                <w:rStyle w:val="FontStyle35"/>
                <w:sz w:val="22"/>
                <w:szCs w:val="22"/>
              </w:rPr>
              <w:t xml:space="preserve">Intuos Pro L </w:t>
            </w:r>
            <w:proofErr w:type="spellStart"/>
            <w:r w:rsidRPr="00C44B96">
              <w:rPr>
                <w:rStyle w:val="FontStyle35"/>
                <w:sz w:val="22"/>
                <w:szCs w:val="22"/>
              </w:rPr>
              <w:t>Paper</w:t>
            </w:r>
            <w:proofErr w:type="spellEnd"/>
            <w:r w:rsidRPr="00C44B96">
              <w:rPr>
                <w:rStyle w:val="FontStyle35"/>
                <w:sz w:val="22"/>
                <w:szCs w:val="22"/>
              </w:rPr>
              <w:t xml:space="preserve"> </w:t>
            </w:r>
            <w:r w:rsidRPr="00C44B96">
              <w:rPr>
                <w:rStyle w:val="FontStyle35"/>
                <w:sz w:val="22"/>
                <w:szCs w:val="22"/>
                <w:lang w:val="en-US"/>
              </w:rPr>
              <w:t>North</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589,27</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589,27</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Stacionarusis kompiuteris </w:t>
            </w:r>
            <w:proofErr w:type="spellStart"/>
            <w:r w:rsidRPr="00C44B96">
              <w:rPr>
                <w:rStyle w:val="FontStyle35"/>
                <w:sz w:val="22"/>
                <w:szCs w:val="22"/>
              </w:rPr>
              <w:t>AiO</w:t>
            </w:r>
            <w:proofErr w:type="spellEnd"/>
            <w:r w:rsidRPr="00C44B96">
              <w:rPr>
                <w:rStyle w:val="FontStyle35"/>
                <w:sz w:val="22"/>
                <w:szCs w:val="22"/>
              </w:rPr>
              <w:t xml:space="preserve"> tipo Fujitsu ESPRIMO K558</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901,45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901,45</w:t>
            </w:r>
          </w:p>
        </w:tc>
      </w:tr>
      <w:tr w:rsidR="00810BC9" w:rsidRPr="00C44B96" w:rsidTr="00E20EE9">
        <w:tc>
          <w:tcPr>
            <w:tcW w:w="9491" w:type="dxa"/>
            <w:gridSpan w:val="5"/>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3"/>
              <w:widowControl/>
              <w:rPr>
                <w:rStyle w:val="FontStyle34"/>
                <w:sz w:val="22"/>
                <w:szCs w:val="22"/>
              </w:rPr>
            </w:pPr>
            <w:r w:rsidRPr="00C44B96">
              <w:rPr>
                <w:rStyle w:val="FontStyle34"/>
                <w:sz w:val="22"/>
                <w:szCs w:val="22"/>
              </w:rPr>
              <w:t>Nematerialusis turtas</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11.</w:t>
            </w:r>
          </w:p>
        </w:tc>
        <w:tc>
          <w:tcPr>
            <w:tcW w:w="5447"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E20EE9">
            <w:pPr>
              <w:pStyle w:val="Style12"/>
              <w:widowControl/>
              <w:ind w:left="4" w:hanging="4"/>
              <w:rPr>
                <w:rStyle w:val="FontStyle35"/>
                <w:sz w:val="22"/>
                <w:szCs w:val="22"/>
              </w:rPr>
            </w:pPr>
            <w:r w:rsidRPr="00C44B96">
              <w:rPr>
                <w:rStyle w:val="FontStyle35"/>
                <w:sz w:val="22"/>
                <w:szCs w:val="22"/>
              </w:rPr>
              <w:t xml:space="preserve">Programinė įranga, atstatanti kompiuterio operacinės sistemos konfigūraciją ir nustatymus </w:t>
            </w:r>
            <w:proofErr w:type="spellStart"/>
            <w:r w:rsidRPr="00C44B96">
              <w:rPr>
                <w:rStyle w:val="FontStyle35"/>
                <w:sz w:val="22"/>
                <w:szCs w:val="22"/>
                <w:lang w:val="en-US"/>
              </w:rPr>
              <w:t>Faronics</w:t>
            </w:r>
            <w:proofErr w:type="spellEnd"/>
            <w:r w:rsidRPr="00C44B96">
              <w:rPr>
                <w:rStyle w:val="FontStyle35"/>
                <w:sz w:val="22"/>
                <w:szCs w:val="22"/>
                <w:lang w:val="en-US"/>
              </w:rPr>
              <w:t xml:space="preserve"> Deep Freeze </w:t>
            </w:r>
            <w:proofErr w:type="spellStart"/>
            <w:r w:rsidRPr="00C44B96">
              <w:rPr>
                <w:rStyle w:val="FontStyle35"/>
                <w:sz w:val="22"/>
                <w:szCs w:val="22"/>
              </w:rPr>
              <w:t>Enterprise</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63,65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190,95</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12.</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de-DE"/>
              </w:rPr>
            </w:pPr>
            <w:r w:rsidRPr="00C44B96">
              <w:rPr>
                <w:rStyle w:val="FontStyle35"/>
                <w:sz w:val="22"/>
                <w:szCs w:val="22"/>
              </w:rPr>
              <w:t xml:space="preserve">Biuro paketų programinė įranga Microsoft Office 2019 </w:t>
            </w:r>
            <w:proofErr w:type="spellStart"/>
            <w:r w:rsidRPr="00C44B96">
              <w:rPr>
                <w:rStyle w:val="FontStyle35"/>
                <w:sz w:val="22"/>
                <w:szCs w:val="22"/>
                <w:lang w:val="de-DE"/>
              </w:rPr>
              <w:t>Standart</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101,97</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305,91</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13.</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de-DE"/>
              </w:rPr>
            </w:pPr>
            <w:r w:rsidRPr="00C44B96">
              <w:rPr>
                <w:rStyle w:val="FontStyle35"/>
                <w:sz w:val="22"/>
                <w:szCs w:val="22"/>
              </w:rPr>
              <w:t xml:space="preserve">Microsoft Office 2019 </w:t>
            </w:r>
            <w:proofErr w:type="spellStart"/>
            <w:r w:rsidRPr="00C44B96">
              <w:rPr>
                <w:rStyle w:val="FontStyle35"/>
                <w:sz w:val="22"/>
                <w:szCs w:val="22"/>
                <w:lang w:val="de-DE"/>
              </w:rPr>
              <w:t>Standart</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104,04</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520,20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14.</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de-DE"/>
              </w:rPr>
            </w:pPr>
            <w:r w:rsidRPr="00C44B96">
              <w:rPr>
                <w:rStyle w:val="FontStyle35"/>
                <w:sz w:val="22"/>
                <w:szCs w:val="22"/>
              </w:rPr>
              <w:t xml:space="preserve">Microsoft Office 2019 </w:t>
            </w:r>
            <w:proofErr w:type="spellStart"/>
            <w:r w:rsidRPr="00C44B96">
              <w:rPr>
                <w:rStyle w:val="FontStyle35"/>
                <w:sz w:val="22"/>
                <w:szCs w:val="22"/>
                <w:lang w:val="de-DE"/>
              </w:rPr>
              <w:t>Standart</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24</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103,09</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2474,16</w:t>
            </w:r>
          </w:p>
        </w:tc>
      </w:tr>
      <w:tr w:rsidR="00810BC9" w:rsidRPr="00C44B96" w:rsidTr="00E20EE9">
        <w:tc>
          <w:tcPr>
            <w:tcW w:w="9491" w:type="dxa"/>
            <w:gridSpan w:val="5"/>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3"/>
              <w:widowControl/>
              <w:rPr>
                <w:rStyle w:val="FontStyle34"/>
                <w:sz w:val="22"/>
                <w:szCs w:val="22"/>
              </w:rPr>
            </w:pPr>
            <w:r w:rsidRPr="00C44B96">
              <w:rPr>
                <w:rStyle w:val="FontStyle34"/>
                <w:sz w:val="22"/>
                <w:szCs w:val="22"/>
              </w:rPr>
              <w:t>Trumpalaikis materialusis turtas</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15.</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Daugiafunkcinis įrenginys </w:t>
            </w:r>
            <w:proofErr w:type="spellStart"/>
            <w:r w:rsidRPr="00C44B96">
              <w:rPr>
                <w:rStyle w:val="FontStyle35"/>
                <w:sz w:val="22"/>
                <w:szCs w:val="22"/>
              </w:rPr>
              <w:t>Triuph-Adler</w:t>
            </w:r>
            <w:proofErr w:type="spellEnd"/>
            <w:r w:rsidRPr="00C44B96">
              <w:rPr>
                <w:rStyle w:val="FontStyle35"/>
                <w:sz w:val="22"/>
                <w:szCs w:val="22"/>
              </w:rPr>
              <w:t xml:space="preserve"> P-3527w</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4</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244,42</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977,68</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16.</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Projektorius </w:t>
            </w:r>
            <w:proofErr w:type="spellStart"/>
            <w:r w:rsidRPr="00C44B96">
              <w:rPr>
                <w:rStyle w:val="FontStyle35"/>
                <w:sz w:val="22"/>
                <w:szCs w:val="22"/>
                <w:lang w:val="en-US"/>
              </w:rPr>
              <w:t>ViewSonic</w:t>
            </w:r>
            <w:proofErr w:type="spellEnd"/>
            <w:r w:rsidRPr="00C44B96">
              <w:rPr>
                <w:rStyle w:val="FontStyle35"/>
                <w:sz w:val="22"/>
                <w:szCs w:val="22"/>
                <w:lang w:val="en-US"/>
              </w:rPr>
              <w:t xml:space="preserve"> </w:t>
            </w:r>
            <w:r w:rsidRPr="00C44B96">
              <w:rPr>
                <w:rStyle w:val="FontStyle35"/>
                <w:sz w:val="22"/>
                <w:szCs w:val="22"/>
              </w:rPr>
              <w:t>PJD7528HD</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4</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349,69</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1398,76</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17.</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Konstruktorius PROFI </w:t>
            </w:r>
            <w:proofErr w:type="spellStart"/>
            <w:r w:rsidRPr="00C44B96">
              <w:rPr>
                <w:rStyle w:val="FontStyle35"/>
                <w:sz w:val="22"/>
                <w:szCs w:val="22"/>
              </w:rPr>
              <w:t>Electronic</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107,69</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107,69</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18.</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Konstruktorius PROFI </w:t>
            </w:r>
            <w:r w:rsidRPr="00C44B96">
              <w:rPr>
                <w:rStyle w:val="FontStyle35"/>
                <w:sz w:val="22"/>
                <w:szCs w:val="22"/>
                <w:lang w:val="en-US"/>
              </w:rPr>
              <w:t xml:space="preserve">Mechanic Static </w:t>
            </w:r>
            <w:r w:rsidRPr="00C44B96">
              <w:rPr>
                <w:rStyle w:val="FontStyle35"/>
                <w:sz w:val="22"/>
                <w:szCs w:val="22"/>
              </w:rPr>
              <w:t>2</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91,96</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91,96</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19.</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Konstruktorius PROFI </w:t>
            </w:r>
            <w:r w:rsidRPr="00C44B96">
              <w:rPr>
                <w:rStyle w:val="FontStyle35"/>
                <w:sz w:val="22"/>
                <w:szCs w:val="22"/>
                <w:lang w:val="en-US"/>
              </w:rPr>
              <w:t xml:space="preserve">Pneumatic </w:t>
            </w:r>
            <w:r w:rsidRPr="00C44B96">
              <w:rPr>
                <w:rStyle w:val="FontStyle35"/>
                <w:sz w:val="22"/>
                <w:szCs w:val="22"/>
              </w:rPr>
              <w:t>3</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107,69</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107,69</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20.</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Konstruktorius PROFI </w:t>
            </w:r>
            <w:proofErr w:type="spellStart"/>
            <w:r w:rsidRPr="00C44B96">
              <w:rPr>
                <w:rStyle w:val="FontStyle35"/>
                <w:sz w:val="22"/>
                <w:szCs w:val="22"/>
              </w:rPr>
              <w:t>Oeco</w:t>
            </w:r>
            <w:proofErr w:type="spellEnd"/>
            <w:r w:rsidRPr="00C44B96">
              <w:rPr>
                <w:rStyle w:val="FontStyle35"/>
                <w:sz w:val="22"/>
                <w:szCs w:val="22"/>
              </w:rPr>
              <w:t xml:space="preserve"> </w:t>
            </w:r>
            <w:proofErr w:type="spellStart"/>
            <w:r w:rsidRPr="00C44B96">
              <w:rPr>
                <w:rStyle w:val="FontStyle35"/>
                <w:sz w:val="22"/>
                <w:szCs w:val="22"/>
              </w:rPr>
              <w:t>Energy</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101,64</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101,64</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21.</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en-US"/>
              </w:rPr>
            </w:pPr>
            <w:r w:rsidRPr="00C44B96">
              <w:rPr>
                <w:rStyle w:val="FontStyle35"/>
                <w:sz w:val="22"/>
                <w:szCs w:val="22"/>
              </w:rPr>
              <w:t xml:space="preserve">Konstruktorius PROFI </w:t>
            </w:r>
            <w:r w:rsidRPr="00C44B96">
              <w:rPr>
                <w:rStyle w:val="FontStyle35"/>
                <w:sz w:val="22"/>
                <w:szCs w:val="22"/>
                <w:lang w:val="en-US"/>
              </w:rPr>
              <w:t>Optics</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85,91</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85,91</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22.</w:t>
            </w:r>
          </w:p>
        </w:tc>
        <w:tc>
          <w:tcPr>
            <w:tcW w:w="5447"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E20EE9">
            <w:pPr>
              <w:pStyle w:val="Style12"/>
              <w:widowControl/>
              <w:spacing w:line="194" w:lineRule="exact"/>
              <w:ind w:left="4" w:hanging="4"/>
              <w:rPr>
                <w:rStyle w:val="FontStyle35"/>
                <w:sz w:val="22"/>
                <w:szCs w:val="22"/>
              </w:rPr>
            </w:pPr>
            <w:r w:rsidRPr="00C44B96">
              <w:rPr>
                <w:rStyle w:val="FontStyle35"/>
                <w:sz w:val="22"/>
                <w:szCs w:val="22"/>
              </w:rPr>
              <w:t xml:space="preserve">Negatyvų ir nuotraukų </w:t>
            </w:r>
            <w:proofErr w:type="spellStart"/>
            <w:r w:rsidRPr="00C44B96">
              <w:rPr>
                <w:rStyle w:val="FontStyle35"/>
                <w:sz w:val="22"/>
                <w:szCs w:val="22"/>
              </w:rPr>
              <w:t>skaitmeninimo</w:t>
            </w:r>
            <w:proofErr w:type="spellEnd"/>
            <w:r w:rsidRPr="00C44B96">
              <w:rPr>
                <w:rStyle w:val="FontStyle35"/>
                <w:sz w:val="22"/>
                <w:szCs w:val="22"/>
              </w:rPr>
              <w:t xml:space="preserve"> skeneris EPSON </w:t>
            </w:r>
            <w:r w:rsidRPr="00C44B96">
              <w:rPr>
                <w:rStyle w:val="FontStyle35"/>
                <w:sz w:val="22"/>
                <w:szCs w:val="22"/>
                <w:lang w:val="en-US"/>
              </w:rPr>
              <w:t xml:space="preserve">Perfection </w:t>
            </w:r>
            <w:r w:rsidRPr="00C44B96">
              <w:rPr>
                <w:rStyle w:val="FontStyle35"/>
                <w:sz w:val="22"/>
                <w:szCs w:val="22"/>
              </w:rPr>
              <w:t xml:space="preserve">V600 </w:t>
            </w:r>
            <w:proofErr w:type="spellStart"/>
            <w:r w:rsidRPr="00C44B96">
              <w:rPr>
                <w:rStyle w:val="FontStyle35"/>
                <w:sz w:val="22"/>
                <w:szCs w:val="22"/>
              </w:rPr>
              <w:t>Photo</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234,74</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234,74</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23.</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Rašalinis spausdintuvas nuotraukoms EPSON L850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326,70</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326,70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24.</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360 laipsnių kamera Samsung </w:t>
            </w:r>
            <w:r w:rsidRPr="00C44B96">
              <w:rPr>
                <w:rStyle w:val="FontStyle35"/>
                <w:sz w:val="22"/>
                <w:szCs w:val="22"/>
                <w:lang w:val="en-US"/>
              </w:rPr>
              <w:t xml:space="preserve">Gear </w:t>
            </w:r>
            <w:r w:rsidRPr="00C44B96">
              <w:rPr>
                <w:rStyle w:val="FontStyle35"/>
                <w:sz w:val="22"/>
                <w:szCs w:val="22"/>
              </w:rPr>
              <w:t>360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116,16</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116,16</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25.</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eastAsia="en-US"/>
              </w:rPr>
            </w:pPr>
            <w:r w:rsidRPr="00C44B96">
              <w:rPr>
                <w:rStyle w:val="FontStyle35"/>
                <w:sz w:val="22"/>
                <w:szCs w:val="22"/>
                <w:lang w:val="en-US" w:eastAsia="en-US"/>
              </w:rPr>
              <w:t xml:space="preserve">Web </w:t>
            </w:r>
            <w:r w:rsidRPr="00C44B96">
              <w:rPr>
                <w:rStyle w:val="FontStyle35"/>
                <w:sz w:val="22"/>
                <w:szCs w:val="22"/>
                <w:lang w:eastAsia="en-US"/>
              </w:rPr>
              <w:t xml:space="preserve">tipo FHD kamera Logitech HD </w:t>
            </w:r>
            <w:r w:rsidRPr="00C44B96">
              <w:rPr>
                <w:rStyle w:val="FontStyle35"/>
                <w:sz w:val="22"/>
                <w:szCs w:val="22"/>
                <w:lang w:val="en-US" w:eastAsia="en-US"/>
              </w:rPr>
              <w:t xml:space="preserve">Pro Webcam </w:t>
            </w:r>
            <w:r w:rsidRPr="00C44B96">
              <w:rPr>
                <w:rStyle w:val="FontStyle35"/>
                <w:sz w:val="22"/>
                <w:szCs w:val="22"/>
                <w:lang w:eastAsia="en-US"/>
              </w:rPr>
              <w:t>C920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101,64</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101,64</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26.</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en-US"/>
              </w:rPr>
            </w:pPr>
            <w:proofErr w:type="spellStart"/>
            <w:r w:rsidRPr="00C44B96">
              <w:rPr>
                <w:rStyle w:val="FontStyle35"/>
                <w:sz w:val="22"/>
                <w:szCs w:val="22"/>
              </w:rPr>
              <w:t>Planšetinio</w:t>
            </w:r>
            <w:proofErr w:type="spellEnd"/>
            <w:r w:rsidRPr="00C44B96">
              <w:rPr>
                <w:rStyle w:val="FontStyle35"/>
                <w:sz w:val="22"/>
                <w:szCs w:val="22"/>
              </w:rPr>
              <w:t xml:space="preserve"> tipo kompiuteris </w:t>
            </w:r>
            <w:r w:rsidRPr="00C44B96">
              <w:rPr>
                <w:rStyle w:val="FontStyle35"/>
                <w:sz w:val="22"/>
                <w:szCs w:val="22"/>
                <w:lang w:val="en-US"/>
              </w:rPr>
              <w:t xml:space="preserve">Huawei </w:t>
            </w:r>
            <w:proofErr w:type="spellStart"/>
            <w:r w:rsidRPr="00C44B96">
              <w:rPr>
                <w:rStyle w:val="FontStyle35"/>
                <w:sz w:val="22"/>
                <w:szCs w:val="22"/>
                <w:lang w:val="en-US"/>
              </w:rPr>
              <w:t>MediaPad</w:t>
            </w:r>
            <w:proofErr w:type="spellEnd"/>
            <w:r w:rsidRPr="00C44B96">
              <w:rPr>
                <w:rStyle w:val="FontStyle35"/>
                <w:sz w:val="22"/>
                <w:szCs w:val="22"/>
                <w:lang w:val="en-US"/>
              </w:rPr>
              <w:t xml:space="preserve"> </w:t>
            </w:r>
            <w:r w:rsidRPr="00C44B96">
              <w:rPr>
                <w:rStyle w:val="FontStyle35"/>
                <w:sz w:val="22"/>
                <w:szCs w:val="22"/>
              </w:rPr>
              <w:t xml:space="preserve">M5 Lite 10" </w:t>
            </w:r>
            <w:r w:rsidRPr="00C44B96">
              <w:rPr>
                <w:rStyle w:val="FontStyle35"/>
                <w:sz w:val="22"/>
                <w:szCs w:val="22"/>
                <w:lang w:val="en-US"/>
              </w:rPr>
              <w:t>WIFI</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271,04</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542,08</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27.</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lang w:val="en-US"/>
              </w:rPr>
            </w:pPr>
            <w:r w:rsidRPr="00C44B96">
              <w:rPr>
                <w:rStyle w:val="FontStyle35"/>
                <w:sz w:val="22"/>
                <w:szCs w:val="22"/>
              </w:rPr>
              <w:t xml:space="preserve">Konstruktorius </w:t>
            </w:r>
            <w:r w:rsidRPr="00C44B96">
              <w:rPr>
                <w:rStyle w:val="FontStyle35"/>
                <w:sz w:val="22"/>
                <w:szCs w:val="22"/>
                <w:lang w:val="en-US"/>
              </w:rPr>
              <w:t xml:space="preserve">LEGO MINDSTORMS </w:t>
            </w:r>
            <w:r w:rsidRPr="00C44B96">
              <w:rPr>
                <w:rStyle w:val="FontStyle35"/>
                <w:sz w:val="22"/>
                <w:szCs w:val="22"/>
              </w:rPr>
              <w:t xml:space="preserve">EV3 </w:t>
            </w:r>
            <w:r w:rsidRPr="00C44B96">
              <w:rPr>
                <w:rStyle w:val="FontStyle35"/>
                <w:sz w:val="22"/>
                <w:szCs w:val="22"/>
                <w:lang w:val="en-US"/>
              </w:rPr>
              <w:t>Core Set</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4</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427,13</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1708,52</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28.</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Konstruktorius </w:t>
            </w:r>
            <w:r w:rsidRPr="00C44B96">
              <w:rPr>
                <w:rStyle w:val="FontStyle35"/>
                <w:sz w:val="22"/>
                <w:szCs w:val="22"/>
                <w:lang w:val="en-US"/>
              </w:rPr>
              <w:t xml:space="preserve">LEGO Education </w:t>
            </w:r>
            <w:proofErr w:type="spellStart"/>
            <w:r w:rsidRPr="00C44B96">
              <w:rPr>
                <w:rStyle w:val="FontStyle35"/>
                <w:sz w:val="22"/>
                <w:szCs w:val="22"/>
                <w:lang w:val="en-US"/>
              </w:rPr>
              <w:t>WeDo</w:t>
            </w:r>
            <w:proofErr w:type="spellEnd"/>
            <w:r w:rsidRPr="00C44B96">
              <w:rPr>
                <w:rStyle w:val="FontStyle35"/>
                <w:sz w:val="22"/>
                <w:szCs w:val="22"/>
                <w:lang w:val="en-US"/>
              </w:rPr>
              <w:t xml:space="preserve"> </w:t>
            </w:r>
            <w:r w:rsidRPr="00C44B96">
              <w:rPr>
                <w:rStyle w:val="FontStyle35"/>
                <w:sz w:val="22"/>
                <w:szCs w:val="22"/>
              </w:rPr>
              <w:t>2,0</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175,45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350,90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29.</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Mikrokompiuterio rinkinys</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166,98</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333,96</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30.</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Programuojamo </w:t>
            </w:r>
            <w:proofErr w:type="spellStart"/>
            <w:r w:rsidRPr="00C44B96">
              <w:rPr>
                <w:rStyle w:val="FontStyle35"/>
                <w:sz w:val="22"/>
                <w:szCs w:val="22"/>
              </w:rPr>
              <w:t>mikrokontrolerio</w:t>
            </w:r>
            <w:proofErr w:type="spellEnd"/>
            <w:r w:rsidRPr="00C44B96">
              <w:rPr>
                <w:rStyle w:val="FontStyle35"/>
                <w:sz w:val="22"/>
                <w:szCs w:val="22"/>
              </w:rPr>
              <w:t xml:space="preserve"> rinkinys</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266,20</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798,60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31.</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proofErr w:type="spellStart"/>
            <w:r w:rsidRPr="00C44B96">
              <w:rPr>
                <w:rStyle w:val="FontStyle35"/>
                <w:sz w:val="22"/>
                <w:szCs w:val="22"/>
              </w:rPr>
              <w:t>Kompiuteriuko</w:t>
            </w:r>
            <w:proofErr w:type="spellEnd"/>
            <w:r w:rsidRPr="00C44B96">
              <w:rPr>
                <w:rStyle w:val="FontStyle35"/>
                <w:sz w:val="22"/>
                <w:szCs w:val="22"/>
              </w:rPr>
              <w:t xml:space="preserve"> rinkinys</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79,86</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159,72</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32.</w:t>
            </w: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2"/>
              <w:widowControl/>
              <w:spacing w:line="240" w:lineRule="auto"/>
              <w:jc w:val="left"/>
              <w:rPr>
                <w:rStyle w:val="FontStyle35"/>
                <w:sz w:val="22"/>
                <w:szCs w:val="22"/>
              </w:rPr>
            </w:pPr>
            <w:r w:rsidRPr="00C44B96">
              <w:rPr>
                <w:rStyle w:val="FontStyle35"/>
                <w:sz w:val="22"/>
                <w:szCs w:val="22"/>
              </w:rPr>
              <w:t xml:space="preserve">Edukacinis programuojamas </w:t>
            </w:r>
            <w:proofErr w:type="spellStart"/>
            <w:r w:rsidRPr="00C44B96">
              <w:rPr>
                <w:rStyle w:val="FontStyle35"/>
                <w:sz w:val="22"/>
                <w:szCs w:val="22"/>
              </w:rPr>
              <w:t>dronas</w:t>
            </w:r>
            <w:proofErr w:type="spellEnd"/>
            <w:r w:rsidRPr="00C44B96">
              <w:rPr>
                <w:rStyle w:val="FontStyle35"/>
                <w:sz w:val="22"/>
                <w:szCs w:val="22"/>
              </w:rPr>
              <w:t xml:space="preserve"> RYZE </w:t>
            </w:r>
            <w:proofErr w:type="spellStart"/>
            <w:r w:rsidRPr="00C44B96">
              <w:rPr>
                <w:rStyle w:val="FontStyle35"/>
                <w:sz w:val="22"/>
                <w:szCs w:val="22"/>
              </w:rPr>
              <w:t>Tech-DJI</w:t>
            </w:r>
            <w:proofErr w:type="spellEnd"/>
            <w:r w:rsidRPr="00C44B96">
              <w:rPr>
                <w:rStyle w:val="FontStyle35"/>
                <w:sz w:val="22"/>
                <w:szCs w:val="22"/>
              </w:rPr>
              <w:t xml:space="preserve"> </w:t>
            </w:r>
            <w:proofErr w:type="spellStart"/>
            <w:r w:rsidRPr="00C44B96">
              <w:rPr>
                <w:rStyle w:val="FontStyle35"/>
                <w:sz w:val="22"/>
                <w:szCs w:val="22"/>
              </w:rPr>
              <w:t>Tello</w:t>
            </w:r>
            <w:proofErr w:type="spellEnd"/>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139,15</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2"/>
              <w:widowControl/>
              <w:spacing w:line="240" w:lineRule="auto"/>
              <w:rPr>
                <w:rStyle w:val="FontStyle35"/>
                <w:sz w:val="22"/>
                <w:szCs w:val="22"/>
              </w:rPr>
            </w:pPr>
            <w:r w:rsidRPr="00C44B96">
              <w:rPr>
                <w:rStyle w:val="FontStyle35"/>
                <w:sz w:val="22"/>
                <w:szCs w:val="22"/>
              </w:rPr>
              <w:t>278,30</w:t>
            </w:r>
          </w:p>
        </w:tc>
      </w:tr>
      <w:tr w:rsidR="00810BC9" w:rsidRPr="00C44B96" w:rsidTr="00C44B96">
        <w:tc>
          <w:tcPr>
            <w:tcW w:w="551" w:type="dxa"/>
            <w:tcBorders>
              <w:top w:val="single" w:sz="6" w:space="0" w:color="auto"/>
              <w:left w:val="single" w:sz="6" w:space="0" w:color="auto"/>
              <w:bottom w:val="single" w:sz="6" w:space="0" w:color="auto"/>
              <w:right w:val="single" w:sz="6" w:space="0" w:color="auto"/>
            </w:tcBorders>
          </w:tcPr>
          <w:p w:rsidR="00810BC9" w:rsidRPr="00C44B96" w:rsidRDefault="00810BC9" w:rsidP="00E20EE9">
            <w:pPr>
              <w:pStyle w:val="Style21"/>
              <w:widowControl/>
              <w:rPr>
                <w:sz w:val="22"/>
                <w:szCs w:val="22"/>
              </w:rPr>
            </w:pPr>
          </w:p>
        </w:tc>
        <w:tc>
          <w:tcPr>
            <w:tcW w:w="5447" w:type="dxa"/>
            <w:tcBorders>
              <w:top w:val="single" w:sz="6" w:space="0" w:color="auto"/>
              <w:left w:val="single" w:sz="6" w:space="0" w:color="auto"/>
              <w:bottom w:val="single" w:sz="6" w:space="0" w:color="auto"/>
              <w:right w:val="single" w:sz="6" w:space="0" w:color="auto"/>
            </w:tcBorders>
          </w:tcPr>
          <w:p w:rsidR="00810BC9" w:rsidRPr="00C44B96" w:rsidRDefault="00810BC9" w:rsidP="00C44B96">
            <w:pPr>
              <w:pStyle w:val="Style24"/>
              <w:widowControl/>
              <w:ind w:left="2372"/>
              <w:jc w:val="right"/>
              <w:rPr>
                <w:rStyle w:val="FontStyle36"/>
                <w:sz w:val="22"/>
                <w:szCs w:val="22"/>
              </w:rPr>
            </w:pPr>
            <w:r w:rsidRPr="00C44B96">
              <w:rPr>
                <w:rStyle w:val="FontStyle36"/>
                <w:sz w:val="22"/>
                <w:szCs w:val="22"/>
              </w:rPr>
              <w:t>Iš viso:</w:t>
            </w:r>
          </w:p>
        </w:tc>
        <w:tc>
          <w:tcPr>
            <w:tcW w:w="803"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4"/>
              <w:widowControl/>
              <w:jc w:val="center"/>
              <w:rPr>
                <w:rStyle w:val="FontStyle36"/>
                <w:sz w:val="22"/>
                <w:szCs w:val="22"/>
              </w:rPr>
            </w:pPr>
            <w:r w:rsidRPr="00C44B96">
              <w:rPr>
                <w:rStyle w:val="FontStyle36"/>
                <w:sz w:val="22"/>
                <w:szCs w:val="22"/>
              </w:rPr>
              <w:t>107</w:t>
            </w:r>
          </w:p>
        </w:tc>
        <w:tc>
          <w:tcPr>
            <w:tcW w:w="1336" w:type="dxa"/>
            <w:tcBorders>
              <w:top w:val="single" w:sz="6" w:space="0" w:color="auto"/>
              <w:left w:val="single" w:sz="6" w:space="0" w:color="auto"/>
              <w:bottom w:val="single" w:sz="6" w:space="0" w:color="auto"/>
              <w:right w:val="single" w:sz="6" w:space="0" w:color="auto"/>
            </w:tcBorders>
            <w:vAlign w:val="center"/>
          </w:tcPr>
          <w:p w:rsidR="00810BC9" w:rsidRPr="00C44B96" w:rsidRDefault="00C44B96" w:rsidP="00C44B96">
            <w:pPr>
              <w:pStyle w:val="Style21"/>
              <w:widowControl/>
              <w:jc w:val="center"/>
              <w:rPr>
                <w:sz w:val="22"/>
                <w:szCs w:val="22"/>
              </w:rPr>
            </w:pPr>
            <w:r w:rsidRPr="00C44B96">
              <w:rPr>
                <w:sz w:val="22"/>
                <w:szCs w:val="22"/>
              </w:rPr>
              <w:t>x</w:t>
            </w:r>
          </w:p>
        </w:tc>
        <w:tc>
          <w:tcPr>
            <w:tcW w:w="1354" w:type="dxa"/>
            <w:tcBorders>
              <w:top w:val="single" w:sz="6" w:space="0" w:color="auto"/>
              <w:left w:val="single" w:sz="6" w:space="0" w:color="auto"/>
              <w:bottom w:val="single" w:sz="6" w:space="0" w:color="auto"/>
              <w:right w:val="single" w:sz="6" w:space="0" w:color="auto"/>
            </w:tcBorders>
            <w:vAlign w:val="center"/>
          </w:tcPr>
          <w:p w:rsidR="00810BC9" w:rsidRPr="00C44B96" w:rsidRDefault="00810BC9" w:rsidP="00C44B96">
            <w:pPr>
              <w:pStyle w:val="Style24"/>
              <w:widowControl/>
              <w:jc w:val="center"/>
              <w:rPr>
                <w:rStyle w:val="FontStyle36"/>
                <w:sz w:val="22"/>
                <w:szCs w:val="22"/>
              </w:rPr>
            </w:pPr>
            <w:r w:rsidRPr="00C44B96">
              <w:rPr>
                <w:rStyle w:val="FontStyle36"/>
                <w:sz w:val="22"/>
                <w:szCs w:val="22"/>
              </w:rPr>
              <w:t>42661</w:t>
            </w:r>
            <w:r w:rsidR="00C44B96" w:rsidRPr="00C44B96">
              <w:rPr>
                <w:rStyle w:val="FontStyle36"/>
                <w:sz w:val="22"/>
                <w:szCs w:val="22"/>
              </w:rPr>
              <w:t>,</w:t>
            </w:r>
            <w:r w:rsidRPr="00C44B96">
              <w:rPr>
                <w:rStyle w:val="FontStyle36"/>
                <w:sz w:val="22"/>
                <w:szCs w:val="22"/>
              </w:rPr>
              <w:t>34</w:t>
            </w:r>
          </w:p>
        </w:tc>
      </w:tr>
    </w:tbl>
    <w:p w:rsidR="00111E0E" w:rsidRDefault="00C44B96" w:rsidP="00915D3C">
      <w:pPr>
        <w:jc w:val="center"/>
      </w:pPr>
      <w:r>
        <w:t>____________________________</w:t>
      </w:r>
      <w:bookmarkStart w:id="0" w:name="_GoBack"/>
      <w:bookmarkEnd w:id="0"/>
    </w:p>
    <w:sectPr w:rsidR="00111E0E" w:rsidSect="00C44B96">
      <w:headerReference w:type="default" r:id="rId9"/>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499" w:rsidRDefault="00E25499" w:rsidP="005D1F27">
      <w:r>
        <w:separator/>
      </w:r>
    </w:p>
  </w:endnote>
  <w:endnote w:type="continuationSeparator" w:id="0">
    <w:p w:rsidR="00E25499" w:rsidRDefault="00E25499" w:rsidP="005D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499" w:rsidRDefault="00E25499" w:rsidP="005D1F27">
      <w:r>
        <w:separator/>
      </w:r>
    </w:p>
  </w:footnote>
  <w:footnote w:type="continuationSeparator" w:id="0">
    <w:p w:rsidR="00E25499" w:rsidRDefault="00E25499" w:rsidP="005D1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E9" w:rsidRDefault="00E20EE9" w:rsidP="00E20EE9">
    <w:pPr>
      <w:pStyle w:val="Antrat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F27" w:rsidRDefault="005D1F27" w:rsidP="00E20EE9">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27"/>
    <w:rsid w:val="00111E0E"/>
    <w:rsid w:val="00180001"/>
    <w:rsid w:val="001A4E45"/>
    <w:rsid w:val="001B68CD"/>
    <w:rsid w:val="00266220"/>
    <w:rsid w:val="002860C7"/>
    <w:rsid w:val="002B09AE"/>
    <w:rsid w:val="003729A9"/>
    <w:rsid w:val="003B70BE"/>
    <w:rsid w:val="00421FF7"/>
    <w:rsid w:val="004D2214"/>
    <w:rsid w:val="00515055"/>
    <w:rsid w:val="00597511"/>
    <w:rsid w:val="005D1F27"/>
    <w:rsid w:val="00810BC9"/>
    <w:rsid w:val="00915D3C"/>
    <w:rsid w:val="00A23C13"/>
    <w:rsid w:val="00AA3FF7"/>
    <w:rsid w:val="00BA3957"/>
    <w:rsid w:val="00BE4A4A"/>
    <w:rsid w:val="00C44B96"/>
    <w:rsid w:val="00CA5EED"/>
    <w:rsid w:val="00D42F2B"/>
    <w:rsid w:val="00DB4589"/>
    <w:rsid w:val="00DD094E"/>
    <w:rsid w:val="00E20EE9"/>
    <w:rsid w:val="00E25499"/>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1F27"/>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5D1F27"/>
    <w:pPr>
      <w:jc w:val="both"/>
    </w:pPr>
    <w:rPr>
      <w:lang w:val="en-US"/>
    </w:rPr>
  </w:style>
  <w:style w:type="character" w:customStyle="1" w:styleId="PagrindinistekstasDiagrama">
    <w:name w:val="Pagrindinis tekstas Diagrama"/>
    <w:link w:val="Pagrindinistekstas"/>
    <w:semiHidden/>
    <w:rsid w:val="005D1F27"/>
    <w:rPr>
      <w:rFonts w:eastAsia="Times New Roman"/>
      <w:sz w:val="24"/>
      <w:lang w:val="en-US" w:eastAsia="en-US"/>
    </w:rPr>
  </w:style>
  <w:style w:type="paragraph" w:styleId="Antrats">
    <w:name w:val="header"/>
    <w:basedOn w:val="prastasis"/>
    <w:link w:val="AntratsDiagrama"/>
    <w:uiPriority w:val="99"/>
    <w:unhideWhenUsed/>
    <w:rsid w:val="005D1F27"/>
    <w:pPr>
      <w:tabs>
        <w:tab w:val="center" w:pos="4819"/>
        <w:tab w:val="right" w:pos="9638"/>
      </w:tabs>
    </w:pPr>
  </w:style>
  <w:style w:type="character" w:customStyle="1" w:styleId="AntratsDiagrama">
    <w:name w:val="Antraštės Diagrama"/>
    <w:link w:val="Antrats"/>
    <w:uiPriority w:val="99"/>
    <w:rsid w:val="005D1F27"/>
    <w:rPr>
      <w:rFonts w:eastAsia="Times New Roman"/>
      <w:sz w:val="24"/>
      <w:lang w:eastAsia="en-US"/>
    </w:rPr>
  </w:style>
  <w:style w:type="paragraph" w:styleId="Porat">
    <w:name w:val="footer"/>
    <w:basedOn w:val="prastasis"/>
    <w:link w:val="PoratDiagrama"/>
    <w:uiPriority w:val="99"/>
    <w:unhideWhenUsed/>
    <w:rsid w:val="005D1F27"/>
    <w:pPr>
      <w:tabs>
        <w:tab w:val="center" w:pos="4819"/>
        <w:tab w:val="right" w:pos="9638"/>
      </w:tabs>
    </w:pPr>
  </w:style>
  <w:style w:type="character" w:customStyle="1" w:styleId="PoratDiagrama">
    <w:name w:val="Poraštė Diagrama"/>
    <w:link w:val="Porat"/>
    <w:uiPriority w:val="99"/>
    <w:rsid w:val="005D1F27"/>
    <w:rPr>
      <w:rFonts w:eastAsia="Times New Roman"/>
      <w:sz w:val="24"/>
      <w:lang w:eastAsia="en-US"/>
    </w:rPr>
  </w:style>
  <w:style w:type="paragraph" w:customStyle="1" w:styleId="Style12">
    <w:name w:val="Style12"/>
    <w:basedOn w:val="prastasis"/>
    <w:uiPriority w:val="99"/>
    <w:rsid w:val="00810BC9"/>
    <w:pPr>
      <w:widowControl w:val="0"/>
      <w:autoSpaceDE w:val="0"/>
      <w:autoSpaceDN w:val="0"/>
      <w:adjustRightInd w:val="0"/>
      <w:spacing w:line="198" w:lineRule="exact"/>
    </w:pPr>
    <w:rPr>
      <w:szCs w:val="24"/>
      <w:lang w:eastAsia="lt-LT"/>
    </w:rPr>
  </w:style>
  <w:style w:type="paragraph" w:customStyle="1" w:styleId="Style14">
    <w:name w:val="Style14"/>
    <w:basedOn w:val="prastasis"/>
    <w:uiPriority w:val="99"/>
    <w:rsid w:val="00810BC9"/>
    <w:pPr>
      <w:widowControl w:val="0"/>
      <w:autoSpaceDE w:val="0"/>
      <w:autoSpaceDN w:val="0"/>
      <w:adjustRightInd w:val="0"/>
      <w:jc w:val="center"/>
    </w:pPr>
    <w:rPr>
      <w:szCs w:val="24"/>
      <w:lang w:eastAsia="lt-LT"/>
    </w:rPr>
  </w:style>
  <w:style w:type="paragraph" w:customStyle="1" w:styleId="Style20">
    <w:name w:val="Style20"/>
    <w:basedOn w:val="prastasis"/>
    <w:uiPriority w:val="99"/>
    <w:rsid w:val="00810BC9"/>
    <w:pPr>
      <w:widowControl w:val="0"/>
      <w:autoSpaceDE w:val="0"/>
      <w:autoSpaceDN w:val="0"/>
      <w:adjustRightInd w:val="0"/>
    </w:pPr>
    <w:rPr>
      <w:szCs w:val="24"/>
      <w:lang w:eastAsia="lt-LT"/>
    </w:rPr>
  </w:style>
  <w:style w:type="paragraph" w:customStyle="1" w:styleId="Style21">
    <w:name w:val="Style21"/>
    <w:basedOn w:val="prastasis"/>
    <w:uiPriority w:val="99"/>
    <w:rsid w:val="00810BC9"/>
    <w:pPr>
      <w:widowControl w:val="0"/>
      <w:autoSpaceDE w:val="0"/>
      <w:autoSpaceDN w:val="0"/>
      <w:adjustRightInd w:val="0"/>
    </w:pPr>
    <w:rPr>
      <w:szCs w:val="24"/>
      <w:lang w:eastAsia="lt-LT"/>
    </w:rPr>
  </w:style>
  <w:style w:type="paragraph" w:customStyle="1" w:styleId="Style22">
    <w:name w:val="Style22"/>
    <w:basedOn w:val="prastasis"/>
    <w:uiPriority w:val="99"/>
    <w:rsid w:val="00810BC9"/>
    <w:pPr>
      <w:widowControl w:val="0"/>
      <w:autoSpaceDE w:val="0"/>
      <w:autoSpaceDN w:val="0"/>
      <w:adjustRightInd w:val="0"/>
      <w:spacing w:line="194" w:lineRule="exact"/>
      <w:jc w:val="center"/>
    </w:pPr>
    <w:rPr>
      <w:szCs w:val="24"/>
      <w:lang w:eastAsia="lt-LT"/>
    </w:rPr>
  </w:style>
  <w:style w:type="paragraph" w:customStyle="1" w:styleId="Style23">
    <w:name w:val="Style23"/>
    <w:basedOn w:val="prastasis"/>
    <w:uiPriority w:val="99"/>
    <w:rsid w:val="00810BC9"/>
    <w:pPr>
      <w:widowControl w:val="0"/>
      <w:autoSpaceDE w:val="0"/>
      <w:autoSpaceDN w:val="0"/>
      <w:adjustRightInd w:val="0"/>
    </w:pPr>
    <w:rPr>
      <w:szCs w:val="24"/>
      <w:lang w:eastAsia="lt-LT"/>
    </w:rPr>
  </w:style>
  <w:style w:type="paragraph" w:customStyle="1" w:styleId="Style24">
    <w:name w:val="Style24"/>
    <w:basedOn w:val="prastasis"/>
    <w:uiPriority w:val="99"/>
    <w:rsid w:val="00810BC9"/>
    <w:pPr>
      <w:widowControl w:val="0"/>
      <w:autoSpaceDE w:val="0"/>
      <w:autoSpaceDN w:val="0"/>
      <w:adjustRightInd w:val="0"/>
    </w:pPr>
    <w:rPr>
      <w:szCs w:val="24"/>
      <w:lang w:eastAsia="lt-LT"/>
    </w:rPr>
  </w:style>
  <w:style w:type="character" w:customStyle="1" w:styleId="FontStyle32">
    <w:name w:val="Font Style32"/>
    <w:uiPriority w:val="99"/>
    <w:rsid w:val="00810BC9"/>
    <w:rPr>
      <w:rFonts w:ascii="Constantia" w:hAnsi="Constantia" w:cs="Constantia"/>
      <w:sz w:val="20"/>
      <w:szCs w:val="20"/>
    </w:rPr>
  </w:style>
  <w:style w:type="character" w:customStyle="1" w:styleId="FontStyle33">
    <w:name w:val="Font Style33"/>
    <w:uiPriority w:val="99"/>
    <w:rsid w:val="00810BC9"/>
    <w:rPr>
      <w:rFonts w:ascii="Times New Roman" w:hAnsi="Times New Roman" w:cs="Times New Roman"/>
      <w:b/>
      <w:bCs/>
      <w:sz w:val="22"/>
      <w:szCs w:val="22"/>
    </w:rPr>
  </w:style>
  <w:style w:type="character" w:customStyle="1" w:styleId="FontStyle34">
    <w:name w:val="Font Style34"/>
    <w:uiPriority w:val="99"/>
    <w:rsid w:val="00810BC9"/>
    <w:rPr>
      <w:rFonts w:ascii="Times New Roman" w:hAnsi="Times New Roman" w:cs="Times New Roman"/>
      <w:b/>
      <w:bCs/>
      <w:i/>
      <w:iCs/>
      <w:sz w:val="16"/>
      <w:szCs w:val="16"/>
    </w:rPr>
  </w:style>
  <w:style w:type="character" w:customStyle="1" w:styleId="FontStyle35">
    <w:name w:val="Font Style35"/>
    <w:uiPriority w:val="99"/>
    <w:rsid w:val="00810BC9"/>
    <w:rPr>
      <w:rFonts w:ascii="Times New Roman" w:hAnsi="Times New Roman" w:cs="Times New Roman"/>
      <w:sz w:val="16"/>
      <w:szCs w:val="16"/>
    </w:rPr>
  </w:style>
  <w:style w:type="character" w:customStyle="1" w:styleId="FontStyle36">
    <w:name w:val="Font Style36"/>
    <w:uiPriority w:val="99"/>
    <w:rsid w:val="00810BC9"/>
    <w:rPr>
      <w:rFonts w:ascii="Times New Roman" w:hAnsi="Times New Roman" w:cs="Times New Roman"/>
      <w:b/>
      <w:bCs/>
      <w:sz w:val="16"/>
      <w:szCs w:val="16"/>
    </w:rPr>
  </w:style>
  <w:style w:type="paragraph" w:styleId="Debesliotekstas">
    <w:name w:val="Balloon Text"/>
    <w:basedOn w:val="prastasis"/>
    <w:link w:val="DebesliotekstasDiagrama"/>
    <w:uiPriority w:val="99"/>
    <w:semiHidden/>
    <w:unhideWhenUsed/>
    <w:rsid w:val="0059751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7511"/>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1F27"/>
    <w:rPr>
      <w:rFonts w:eastAsia="Times New Roman"/>
      <w:sz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semiHidden/>
    <w:unhideWhenUsed/>
    <w:rsid w:val="005D1F27"/>
    <w:pPr>
      <w:jc w:val="both"/>
    </w:pPr>
    <w:rPr>
      <w:lang w:val="en-US"/>
    </w:rPr>
  </w:style>
  <w:style w:type="character" w:customStyle="1" w:styleId="PagrindinistekstasDiagrama">
    <w:name w:val="Pagrindinis tekstas Diagrama"/>
    <w:link w:val="Pagrindinistekstas"/>
    <w:semiHidden/>
    <w:rsid w:val="005D1F27"/>
    <w:rPr>
      <w:rFonts w:eastAsia="Times New Roman"/>
      <w:sz w:val="24"/>
      <w:lang w:val="en-US" w:eastAsia="en-US"/>
    </w:rPr>
  </w:style>
  <w:style w:type="paragraph" w:styleId="Antrats">
    <w:name w:val="header"/>
    <w:basedOn w:val="prastasis"/>
    <w:link w:val="AntratsDiagrama"/>
    <w:uiPriority w:val="99"/>
    <w:unhideWhenUsed/>
    <w:rsid w:val="005D1F27"/>
    <w:pPr>
      <w:tabs>
        <w:tab w:val="center" w:pos="4819"/>
        <w:tab w:val="right" w:pos="9638"/>
      </w:tabs>
    </w:pPr>
  </w:style>
  <w:style w:type="character" w:customStyle="1" w:styleId="AntratsDiagrama">
    <w:name w:val="Antraštės Diagrama"/>
    <w:link w:val="Antrats"/>
    <w:uiPriority w:val="99"/>
    <w:rsid w:val="005D1F27"/>
    <w:rPr>
      <w:rFonts w:eastAsia="Times New Roman"/>
      <w:sz w:val="24"/>
      <w:lang w:eastAsia="en-US"/>
    </w:rPr>
  </w:style>
  <w:style w:type="paragraph" w:styleId="Porat">
    <w:name w:val="footer"/>
    <w:basedOn w:val="prastasis"/>
    <w:link w:val="PoratDiagrama"/>
    <w:uiPriority w:val="99"/>
    <w:unhideWhenUsed/>
    <w:rsid w:val="005D1F27"/>
    <w:pPr>
      <w:tabs>
        <w:tab w:val="center" w:pos="4819"/>
        <w:tab w:val="right" w:pos="9638"/>
      </w:tabs>
    </w:pPr>
  </w:style>
  <w:style w:type="character" w:customStyle="1" w:styleId="PoratDiagrama">
    <w:name w:val="Poraštė Diagrama"/>
    <w:link w:val="Porat"/>
    <w:uiPriority w:val="99"/>
    <w:rsid w:val="005D1F27"/>
    <w:rPr>
      <w:rFonts w:eastAsia="Times New Roman"/>
      <w:sz w:val="24"/>
      <w:lang w:eastAsia="en-US"/>
    </w:rPr>
  </w:style>
  <w:style w:type="paragraph" w:customStyle="1" w:styleId="Style12">
    <w:name w:val="Style12"/>
    <w:basedOn w:val="prastasis"/>
    <w:uiPriority w:val="99"/>
    <w:rsid w:val="00810BC9"/>
    <w:pPr>
      <w:widowControl w:val="0"/>
      <w:autoSpaceDE w:val="0"/>
      <w:autoSpaceDN w:val="0"/>
      <w:adjustRightInd w:val="0"/>
      <w:spacing w:line="198" w:lineRule="exact"/>
    </w:pPr>
    <w:rPr>
      <w:szCs w:val="24"/>
      <w:lang w:eastAsia="lt-LT"/>
    </w:rPr>
  </w:style>
  <w:style w:type="paragraph" w:customStyle="1" w:styleId="Style14">
    <w:name w:val="Style14"/>
    <w:basedOn w:val="prastasis"/>
    <w:uiPriority w:val="99"/>
    <w:rsid w:val="00810BC9"/>
    <w:pPr>
      <w:widowControl w:val="0"/>
      <w:autoSpaceDE w:val="0"/>
      <w:autoSpaceDN w:val="0"/>
      <w:adjustRightInd w:val="0"/>
      <w:jc w:val="center"/>
    </w:pPr>
    <w:rPr>
      <w:szCs w:val="24"/>
      <w:lang w:eastAsia="lt-LT"/>
    </w:rPr>
  </w:style>
  <w:style w:type="paragraph" w:customStyle="1" w:styleId="Style20">
    <w:name w:val="Style20"/>
    <w:basedOn w:val="prastasis"/>
    <w:uiPriority w:val="99"/>
    <w:rsid w:val="00810BC9"/>
    <w:pPr>
      <w:widowControl w:val="0"/>
      <w:autoSpaceDE w:val="0"/>
      <w:autoSpaceDN w:val="0"/>
      <w:adjustRightInd w:val="0"/>
    </w:pPr>
    <w:rPr>
      <w:szCs w:val="24"/>
      <w:lang w:eastAsia="lt-LT"/>
    </w:rPr>
  </w:style>
  <w:style w:type="paragraph" w:customStyle="1" w:styleId="Style21">
    <w:name w:val="Style21"/>
    <w:basedOn w:val="prastasis"/>
    <w:uiPriority w:val="99"/>
    <w:rsid w:val="00810BC9"/>
    <w:pPr>
      <w:widowControl w:val="0"/>
      <w:autoSpaceDE w:val="0"/>
      <w:autoSpaceDN w:val="0"/>
      <w:adjustRightInd w:val="0"/>
    </w:pPr>
    <w:rPr>
      <w:szCs w:val="24"/>
      <w:lang w:eastAsia="lt-LT"/>
    </w:rPr>
  </w:style>
  <w:style w:type="paragraph" w:customStyle="1" w:styleId="Style22">
    <w:name w:val="Style22"/>
    <w:basedOn w:val="prastasis"/>
    <w:uiPriority w:val="99"/>
    <w:rsid w:val="00810BC9"/>
    <w:pPr>
      <w:widowControl w:val="0"/>
      <w:autoSpaceDE w:val="0"/>
      <w:autoSpaceDN w:val="0"/>
      <w:adjustRightInd w:val="0"/>
      <w:spacing w:line="194" w:lineRule="exact"/>
      <w:jc w:val="center"/>
    </w:pPr>
    <w:rPr>
      <w:szCs w:val="24"/>
      <w:lang w:eastAsia="lt-LT"/>
    </w:rPr>
  </w:style>
  <w:style w:type="paragraph" w:customStyle="1" w:styleId="Style23">
    <w:name w:val="Style23"/>
    <w:basedOn w:val="prastasis"/>
    <w:uiPriority w:val="99"/>
    <w:rsid w:val="00810BC9"/>
    <w:pPr>
      <w:widowControl w:val="0"/>
      <w:autoSpaceDE w:val="0"/>
      <w:autoSpaceDN w:val="0"/>
      <w:adjustRightInd w:val="0"/>
    </w:pPr>
    <w:rPr>
      <w:szCs w:val="24"/>
      <w:lang w:eastAsia="lt-LT"/>
    </w:rPr>
  </w:style>
  <w:style w:type="paragraph" w:customStyle="1" w:styleId="Style24">
    <w:name w:val="Style24"/>
    <w:basedOn w:val="prastasis"/>
    <w:uiPriority w:val="99"/>
    <w:rsid w:val="00810BC9"/>
    <w:pPr>
      <w:widowControl w:val="0"/>
      <w:autoSpaceDE w:val="0"/>
      <w:autoSpaceDN w:val="0"/>
      <w:adjustRightInd w:val="0"/>
    </w:pPr>
    <w:rPr>
      <w:szCs w:val="24"/>
      <w:lang w:eastAsia="lt-LT"/>
    </w:rPr>
  </w:style>
  <w:style w:type="character" w:customStyle="1" w:styleId="FontStyle32">
    <w:name w:val="Font Style32"/>
    <w:uiPriority w:val="99"/>
    <w:rsid w:val="00810BC9"/>
    <w:rPr>
      <w:rFonts w:ascii="Constantia" w:hAnsi="Constantia" w:cs="Constantia"/>
      <w:sz w:val="20"/>
      <w:szCs w:val="20"/>
    </w:rPr>
  </w:style>
  <w:style w:type="character" w:customStyle="1" w:styleId="FontStyle33">
    <w:name w:val="Font Style33"/>
    <w:uiPriority w:val="99"/>
    <w:rsid w:val="00810BC9"/>
    <w:rPr>
      <w:rFonts w:ascii="Times New Roman" w:hAnsi="Times New Roman" w:cs="Times New Roman"/>
      <w:b/>
      <w:bCs/>
      <w:sz w:val="22"/>
      <w:szCs w:val="22"/>
    </w:rPr>
  </w:style>
  <w:style w:type="character" w:customStyle="1" w:styleId="FontStyle34">
    <w:name w:val="Font Style34"/>
    <w:uiPriority w:val="99"/>
    <w:rsid w:val="00810BC9"/>
    <w:rPr>
      <w:rFonts w:ascii="Times New Roman" w:hAnsi="Times New Roman" w:cs="Times New Roman"/>
      <w:b/>
      <w:bCs/>
      <w:i/>
      <w:iCs/>
      <w:sz w:val="16"/>
      <w:szCs w:val="16"/>
    </w:rPr>
  </w:style>
  <w:style w:type="character" w:customStyle="1" w:styleId="FontStyle35">
    <w:name w:val="Font Style35"/>
    <w:uiPriority w:val="99"/>
    <w:rsid w:val="00810BC9"/>
    <w:rPr>
      <w:rFonts w:ascii="Times New Roman" w:hAnsi="Times New Roman" w:cs="Times New Roman"/>
      <w:sz w:val="16"/>
      <w:szCs w:val="16"/>
    </w:rPr>
  </w:style>
  <w:style w:type="character" w:customStyle="1" w:styleId="FontStyle36">
    <w:name w:val="Font Style36"/>
    <w:uiPriority w:val="99"/>
    <w:rsid w:val="00810BC9"/>
    <w:rPr>
      <w:rFonts w:ascii="Times New Roman" w:hAnsi="Times New Roman" w:cs="Times New Roman"/>
      <w:b/>
      <w:bCs/>
      <w:sz w:val="16"/>
      <w:szCs w:val="16"/>
    </w:rPr>
  </w:style>
  <w:style w:type="paragraph" w:styleId="Debesliotekstas">
    <w:name w:val="Balloon Text"/>
    <w:basedOn w:val="prastasis"/>
    <w:link w:val="DebesliotekstasDiagrama"/>
    <w:uiPriority w:val="99"/>
    <w:semiHidden/>
    <w:unhideWhenUsed/>
    <w:rsid w:val="0059751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7511"/>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3068</Words>
  <Characters>1749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2019-08-14T09:40:00Z</cp:lastPrinted>
  <dcterms:created xsi:type="dcterms:W3CDTF">2019-08-21T07:19:00Z</dcterms:created>
  <dcterms:modified xsi:type="dcterms:W3CDTF">2019-08-21T07:24:00Z</dcterms:modified>
</cp:coreProperties>
</file>