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B5" w:rsidRPr="005950D7" w:rsidRDefault="00B83FC6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950D7">
        <w:rPr>
          <w:rFonts w:ascii="Times New Roman" w:hAnsi="Times New Roman"/>
          <w:sz w:val="24"/>
          <w:szCs w:val="24"/>
        </w:rPr>
        <w:t>PATVIRTINTA</w:t>
      </w:r>
    </w:p>
    <w:p w:rsidR="005D36B5" w:rsidRPr="005950D7" w:rsidRDefault="00B83FC6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950D7">
        <w:rPr>
          <w:rFonts w:ascii="Times New Roman" w:hAnsi="Times New Roman"/>
          <w:sz w:val="24"/>
          <w:szCs w:val="24"/>
        </w:rPr>
        <w:t>Kretingos rajono savivaldybės tarybos</w:t>
      </w:r>
    </w:p>
    <w:p w:rsidR="00B83FC6" w:rsidRPr="005950D7" w:rsidRDefault="005950D7" w:rsidP="00B83FC6">
      <w:pPr>
        <w:tabs>
          <w:tab w:val="left" w:pos="567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950D7">
        <w:rPr>
          <w:rFonts w:ascii="Times New Roman" w:hAnsi="Times New Roman"/>
          <w:sz w:val="24"/>
          <w:szCs w:val="24"/>
        </w:rPr>
        <w:t>2</w:t>
      </w:r>
      <w:r w:rsidR="005E33AA" w:rsidRPr="005950D7">
        <w:rPr>
          <w:rFonts w:ascii="Times New Roman" w:hAnsi="Times New Roman"/>
          <w:sz w:val="24"/>
          <w:szCs w:val="24"/>
        </w:rPr>
        <w:t>01</w:t>
      </w:r>
      <w:r w:rsidR="00A60991" w:rsidRPr="005950D7">
        <w:rPr>
          <w:rFonts w:ascii="Times New Roman" w:hAnsi="Times New Roman"/>
          <w:sz w:val="24"/>
          <w:szCs w:val="24"/>
        </w:rPr>
        <w:t>9</w:t>
      </w:r>
      <w:r w:rsidR="00B83FC6" w:rsidRPr="005950D7">
        <w:rPr>
          <w:rFonts w:ascii="Times New Roman" w:hAnsi="Times New Roman"/>
          <w:sz w:val="24"/>
          <w:szCs w:val="24"/>
        </w:rPr>
        <w:t xml:space="preserve"> m. </w:t>
      </w:r>
      <w:r w:rsidR="00B647F2" w:rsidRPr="005950D7">
        <w:rPr>
          <w:rFonts w:ascii="Times New Roman" w:hAnsi="Times New Roman"/>
          <w:sz w:val="24"/>
          <w:szCs w:val="24"/>
        </w:rPr>
        <w:t>rugpjūčio</w:t>
      </w:r>
      <w:r w:rsidR="00B83FC6" w:rsidRPr="005950D7">
        <w:rPr>
          <w:rFonts w:ascii="Times New Roman" w:hAnsi="Times New Roman"/>
          <w:sz w:val="24"/>
          <w:szCs w:val="24"/>
        </w:rPr>
        <w:t xml:space="preserve"> </w:t>
      </w:r>
      <w:r w:rsidR="00B647F2" w:rsidRPr="005950D7">
        <w:rPr>
          <w:rFonts w:ascii="Times New Roman" w:hAnsi="Times New Roman"/>
          <w:sz w:val="24"/>
          <w:szCs w:val="24"/>
        </w:rPr>
        <w:t>29</w:t>
      </w:r>
      <w:r w:rsidR="00B83FC6" w:rsidRPr="005950D7">
        <w:rPr>
          <w:rFonts w:ascii="Times New Roman" w:hAnsi="Times New Roman"/>
          <w:sz w:val="24"/>
          <w:szCs w:val="24"/>
        </w:rPr>
        <w:t xml:space="preserve"> d. sprendimu Nr. T2-</w:t>
      </w:r>
      <w:r w:rsidR="0017477F">
        <w:rPr>
          <w:rFonts w:ascii="Times New Roman" w:hAnsi="Times New Roman"/>
          <w:sz w:val="24"/>
          <w:szCs w:val="24"/>
        </w:rPr>
        <w:t>225</w:t>
      </w:r>
      <w:bookmarkStart w:id="0" w:name="_GoBack"/>
      <w:bookmarkEnd w:id="0"/>
    </w:p>
    <w:p w:rsidR="00B83FC6" w:rsidRPr="005950D7" w:rsidRDefault="00B83FC6" w:rsidP="00B83FC6">
      <w:pPr>
        <w:spacing w:after="0" w:line="240" w:lineRule="auto"/>
        <w:ind w:left="1134" w:firstLine="1134"/>
        <w:rPr>
          <w:rFonts w:ascii="Times New Roman" w:hAnsi="Times New Roman"/>
        </w:rPr>
      </w:pPr>
    </w:p>
    <w:p w:rsidR="00B83FC6" w:rsidRPr="005950D7" w:rsidRDefault="00B83FC6" w:rsidP="005950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0D7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:rsidR="00B83FC6" w:rsidRPr="005950D7" w:rsidRDefault="005E33AA" w:rsidP="005950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0D7">
        <w:rPr>
          <w:rFonts w:ascii="Times New Roman" w:hAnsi="Times New Roman"/>
          <w:b/>
          <w:sz w:val="24"/>
          <w:szCs w:val="24"/>
        </w:rPr>
        <w:t>201</w:t>
      </w:r>
      <w:r w:rsidR="00A60991" w:rsidRPr="005950D7">
        <w:rPr>
          <w:rFonts w:ascii="Times New Roman" w:hAnsi="Times New Roman"/>
          <w:b/>
          <w:sz w:val="24"/>
          <w:szCs w:val="24"/>
        </w:rPr>
        <w:t>9</w:t>
      </w:r>
      <w:r w:rsidR="00B83FC6" w:rsidRPr="005950D7">
        <w:rPr>
          <w:rFonts w:ascii="Times New Roman" w:hAnsi="Times New Roman"/>
          <w:b/>
          <w:sz w:val="24"/>
          <w:szCs w:val="24"/>
        </w:rPr>
        <w:t xml:space="preserve"> METŲ I</w:t>
      </w:r>
      <w:r w:rsidR="00A509C1" w:rsidRPr="005950D7">
        <w:rPr>
          <w:rFonts w:ascii="Times New Roman" w:hAnsi="Times New Roman"/>
          <w:b/>
          <w:sz w:val="24"/>
          <w:szCs w:val="24"/>
        </w:rPr>
        <w:t>I</w:t>
      </w:r>
      <w:r w:rsidR="00B83FC6" w:rsidRPr="005950D7">
        <w:rPr>
          <w:rFonts w:ascii="Times New Roman" w:hAnsi="Times New Roman"/>
          <w:b/>
          <w:sz w:val="24"/>
          <w:szCs w:val="24"/>
        </w:rPr>
        <w:t>-OJO PUSMEČIO VEIKLOS PLANAS</w:t>
      </w:r>
    </w:p>
    <w:p w:rsidR="00B83FC6" w:rsidRPr="005950D7" w:rsidRDefault="00B83FC6" w:rsidP="00B83FC6">
      <w:pPr>
        <w:spacing w:after="0"/>
        <w:ind w:left="1134"/>
        <w:jc w:val="center"/>
        <w:rPr>
          <w:rFonts w:ascii="Times New Roman" w:hAnsi="Times New Roman"/>
          <w:b/>
        </w:rPr>
      </w:pPr>
    </w:p>
    <w:tbl>
      <w:tblPr>
        <w:tblW w:w="9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2410"/>
        <w:gridCol w:w="1986"/>
        <w:gridCol w:w="30"/>
        <w:gridCol w:w="6"/>
      </w:tblGrid>
      <w:tr w:rsidR="00B83FC6" w:rsidRPr="005950D7" w:rsidTr="005950D7">
        <w:trPr>
          <w:gridAfter w:val="1"/>
          <w:wAfter w:w="6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950D7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highlight w:val="yellow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i/>
                <w:lang w:eastAsia="lt-LT"/>
              </w:rPr>
              <w:t>Numatomi svarstyti klausimai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950D7" w:rsidRDefault="00B83FC6" w:rsidP="0082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i/>
                <w:lang w:eastAsia="lt-LT"/>
              </w:rPr>
              <w:t>Atsakingi, vykdytojai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950D7" w:rsidRDefault="00B83FC6" w:rsidP="0082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eastAsia="Times New Roman" w:hAnsi="Times New Roman"/>
                <w:i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i/>
                <w:lang w:eastAsia="lt-LT"/>
              </w:rPr>
              <w:t>Data</w:t>
            </w:r>
          </w:p>
        </w:tc>
      </w:tr>
      <w:tr w:rsidR="00B83FC6" w:rsidRPr="005950D7" w:rsidTr="005950D7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5950D7" w:rsidRDefault="00B83FC6" w:rsidP="000D39EF">
            <w:pPr>
              <w:widowControl w:val="0"/>
              <w:autoSpaceDE w:val="0"/>
              <w:autoSpaceDN w:val="0"/>
              <w:adjustRightInd w:val="0"/>
              <w:spacing w:after="0"/>
              <w:ind w:left="387"/>
              <w:jc w:val="center"/>
              <w:rPr>
                <w:rFonts w:ascii="Times New Roman" w:eastAsia="Times New Roman" w:hAnsi="Times New Roman"/>
                <w:i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/>
                <w:bCs/>
                <w:lang w:eastAsia="lt-LT"/>
              </w:rPr>
              <w:t>EKONOMIKOS IR FINANSŲ KOMITETAS</w:t>
            </w:r>
          </w:p>
        </w:tc>
      </w:tr>
      <w:tr w:rsidR="00E36127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27" w:rsidRPr="005950D7" w:rsidRDefault="004D39DF" w:rsidP="00621810">
            <w:pPr>
              <w:pStyle w:val="Style7"/>
              <w:widowControl/>
              <w:tabs>
                <w:tab w:val="left" w:pos="5620"/>
              </w:tabs>
              <w:spacing w:before="52" w:line="240" w:lineRule="auto"/>
              <w:jc w:val="both"/>
              <w:rPr>
                <w:sz w:val="22"/>
                <w:szCs w:val="22"/>
              </w:rPr>
            </w:pPr>
            <w:r w:rsidRPr="005950D7">
              <w:rPr>
                <w:rStyle w:val="FontStyle12"/>
              </w:rPr>
              <w:t xml:space="preserve">Svarstyti Savivaldybės administracijos Ekonomikos ir biudžeto skyriaus </w:t>
            </w:r>
            <w:r w:rsidR="00621810">
              <w:rPr>
                <w:rStyle w:val="FontStyle12"/>
              </w:rPr>
              <w:t>rengiamą</w:t>
            </w:r>
            <w:r w:rsidRPr="005950D7">
              <w:rPr>
                <w:rStyle w:val="FontStyle12"/>
              </w:rPr>
              <w:t xml:space="preserve"> Savivaldybės biudžeto projektą bei apibendrintus kitų komitetų, juridinių ir fizinių asmenų pasiūlymus ir pateikti apibendrintas išvadas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E3612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</w:t>
            </w:r>
            <w:r w:rsidR="004D39DF" w:rsidRPr="005950D7">
              <w:rPr>
                <w:rFonts w:ascii="Times New Roman" w:eastAsia="Times New Roman" w:hAnsi="Times New Roman"/>
                <w:lang w:eastAsia="lt-LT"/>
              </w:rPr>
              <w:t>,</w:t>
            </w:r>
          </w:p>
          <w:p w:rsidR="004D39DF" w:rsidRPr="005950D7" w:rsidRDefault="004D39D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nariai,</w:t>
            </w:r>
          </w:p>
          <w:p w:rsidR="00E36127" w:rsidRPr="005950D7" w:rsidRDefault="004D39D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Ekonomikos ir biudžeto skyrius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4D39D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Iki gruodžio 31 d.</w:t>
            </w:r>
          </w:p>
        </w:tc>
      </w:tr>
      <w:tr w:rsidR="00E36127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27" w:rsidRPr="005950D7" w:rsidRDefault="004D39DF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bCs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Cs/>
                <w:lang w:eastAsia="lt-LT"/>
              </w:rPr>
              <w:t>Svarstymai ir siūlymų teikimai dėl rajono strateginio planavimo ir plėtros, bendrojo plano sprendinių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4D39DF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4D39DF" w:rsidP="005950D7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Iki gruodžio 31 d.</w:t>
            </w:r>
          </w:p>
        </w:tc>
      </w:tr>
      <w:tr w:rsidR="00864BC8" w:rsidRPr="005950D7" w:rsidTr="005950D7">
        <w:trPr>
          <w:gridAfter w:val="1"/>
          <w:wAfter w:w="6" w:type="dxa"/>
          <w:trHeight w:val="2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4D39DF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2"/>
              </w:rPr>
              <w:t>Nuolatinis Savivaldybės biudžeto vykdymo priežiūros užtikrinimas ir siūlymų teikimas dėl Savivaldybės biudžeto vykdymo apyskaitos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4D39DF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pirmininkas, Komiteto nariai, Ekonomikos ir biudžeto skyrius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4D39D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Reglamente numatytais terminais</w:t>
            </w:r>
          </w:p>
        </w:tc>
      </w:tr>
      <w:tr w:rsidR="00864BC8" w:rsidRPr="005950D7" w:rsidTr="005950D7">
        <w:trPr>
          <w:gridAfter w:val="1"/>
          <w:wAfter w:w="6" w:type="dxa"/>
          <w:trHeight w:val="5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4D39DF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2"/>
              </w:rPr>
              <w:t>Pasiūlymų formavimas dėl investicinių projektų rengimo ir įgyvendinimo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4D39DF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4D39DF" w:rsidP="00595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Mero teikimu, suformavus užduotį komitetui</w:t>
            </w:r>
          </w:p>
        </w:tc>
      </w:tr>
      <w:tr w:rsidR="00E36127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27" w:rsidRPr="005950D7" w:rsidRDefault="004D39DF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Savivaldybės įmonių pagrindinių rodiklių: pelningumo, grąžos, efektyvumo, skolų būklės, bankroto tikimybės analizė ir išvadų pateikimas. ROE, ROCE, ROA, PAC, paskolų santykio su EBITDA, </w:t>
            </w:r>
            <w:proofErr w:type="spellStart"/>
            <w:r w:rsidRPr="005950D7">
              <w:rPr>
                <w:rFonts w:ascii="Times New Roman" w:eastAsia="Times New Roman" w:hAnsi="Times New Roman"/>
                <w:lang w:eastAsia="lt-LT"/>
              </w:rPr>
              <w:t>Altmano</w:t>
            </w:r>
            <w:proofErr w:type="spellEnd"/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 Z rodiklis ir kt.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4D39D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127" w:rsidRPr="005950D7" w:rsidRDefault="004D39D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Kartą per pusmetį, gavus įmonių finansinių ataskaitų rinkinius</w:t>
            </w:r>
          </w:p>
        </w:tc>
      </w:tr>
      <w:tr w:rsidR="004D39DF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F" w:rsidRPr="005950D7" w:rsidRDefault="004D39DF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nariai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Pagal poreikį</w:t>
            </w:r>
          </w:p>
        </w:tc>
      </w:tr>
      <w:tr w:rsidR="004D39DF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F" w:rsidRPr="005950D7" w:rsidRDefault="000D39EF" w:rsidP="005950D7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Ilgalaikės investavimo strategijos į Kretingos rajono ligoninės medicininės įrangos atnaujinimą rengimas kartu su Sveikatos apsaugos ir socialinių reikalų komitetu (1 etapas)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Iki </w:t>
            </w:r>
            <w:r w:rsidR="002A43F8">
              <w:rPr>
                <w:rFonts w:ascii="Times New Roman" w:eastAsia="Times New Roman" w:hAnsi="Times New Roman"/>
                <w:lang w:eastAsia="lt-LT"/>
              </w:rPr>
              <w:t>spalio</w:t>
            </w: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 31 d.</w:t>
            </w:r>
          </w:p>
        </w:tc>
      </w:tr>
      <w:tr w:rsidR="004D39DF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DF" w:rsidRPr="005950D7" w:rsidRDefault="000D39EF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Sporto komplekso valdymo ir veiklos modelių analizė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pirmininkas, Komiteto nariai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DF" w:rsidRPr="005950D7" w:rsidRDefault="000D39EF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Iki gruodžio 31 d.</w:t>
            </w:r>
          </w:p>
        </w:tc>
      </w:tr>
      <w:tr w:rsidR="007770C1" w:rsidRPr="005950D7" w:rsidTr="005950D7">
        <w:trPr>
          <w:gridAfter w:val="1"/>
          <w:wAfter w:w="6" w:type="dxa"/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C1" w:rsidRPr="005950D7" w:rsidRDefault="007770C1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Dalyvaujamojo biudžeto įgyvendinimo tvarkos paruošimas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D7" w:rsidRPr="005950D7" w:rsidRDefault="007770C1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narė </w:t>
            </w:r>
          </w:p>
          <w:p w:rsidR="007770C1" w:rsidRPr="005950D7" w:rsidRDefault="007770C1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V. </w:t>
            </w:r>
            <w:proofErr w:type="spellStart"/>
            <w:r w:rsidRPr="005950D7">
              <w:rPr>
                <w:rFonts w:ascii="Times New Roman" w:eastAsia="Times New Roman" w:hAnsi="Times New Roman"/>
                <w:lang w:eastAsia="lt-LT"/>
              </w:rPr>
              <w:t>Jakumienė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C1" w:rsidRPr="005950D7" w:rsidRDefault="007770C1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Iki gruodžio 31 d.</w:t>
            </w:r>
          </w:p>
        </w:tc>
      </w:tr>
      <w:tr w:rsidR="0029426E" w:rsidRPr="005950D7" w:rsidTr="005950D7">
        <w:trPr>
          <w:trHeight w:val="97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6E" w:rsidRPr="005950D7" w:rsidRDefault="0029426E" w:rsidP="006A703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/>
                <w:bCs/>
                <w:lang w:eastAsia="lt-LT"/>
              </w:rPr>
              <w:t>EKONOMINĖS PLĖTROS IR ŪKIO KOMITETAS</w:t>
            </w:r>
          </w:p>
        </w:tc>
      </w:tr>
      <w:tr w:rsidR="00BD1889" w:rsidRPr="005950D7" w:rsidTr="005950D7">
        <w:trPr>
          <w:gridAfter w:val="2"/>
          <w:wAfter w:w="36" w:type="dxa"/>
          <w:trHeight w:val="6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  <w:strike/>
              </w:rPr>
            </w:pPr>
            <w:r w:rsidRPr="005950D7">
              <w:rPr>
                <w:rFonts w:ascii="Times New Roman" w:eastAsia="Times New Roman" w:hAnsi="Times New Roman"/>
              </w:rPr>
              <w:t xml:space="preserve">Sporto ir sveikatingumo komplekso, nakvynės namų statybos darbų eiga. Susipažinimas su patalpų būkle buvusios bibliotekos pastate ir esamos paminklosauginės tvoros prie </w:t>
            </w:r>
            <w:r w:rsidR="005950D7" w:rsidRPr="005950D7">
              <w:rPr>
                <w:rFonts w:ascii="Times New Roman" w:eastAsia="Times New Roman" w:hAnsi="Times New Roman"/>
              </w:rPr>
              <w:t xml:space="preserve">J. K. </w:t>
            </w:r>
            <w:r w:rsidRPr="005950D7">
              <w:rPr>
                <w:rFonts w:ascii="Times New Roman" w:eastAsia="Times New Roman" w:hAnsi="Times New Roman"/>
              </w:rPr>
              <w:t>Chodkevičiaus g. 1A pastato apžiūra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889" w:rsidRPr="005950D7" w:rsidRDefault="005950D7" w:rsidP="006A703E">
            <w:pPr>
              <w:widowControl w:val="0"/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Cs/>
                <w:lang w:eastAsia="lt-LT"/>
              </w:rPr>
              <w:t>K</w:t>
            </w:r>
            <w:r w:rsidR="00BD1889" w:rsidRPr="005950D7">
              <w:rPr>
                <w:rFonts w:ascii="Times New Roman" w:eastAsia="Times New Roman" w:hAnsi="Times New Roman"/>
                <w:bCs/>
                <w:lang w:eastAsia="lt-LT"/>
              </w:rPr>
              <w:t>omiteto pirmininkas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889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L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iepos mėn.</w:t>
            </w:r>
            <w:r w:rsidR="001F5B3A" w:rsidRPr="005950D7">
              <w:rPr>
                <w:rFonts w:ascii="Times New Roman" w:eastAsia="Times New Roman" w:hAnsi="Times New Roman"/>
                <w:lang w:eastAsia="lt-LT"/>
              </w:rPr>
              <w:t xml:space="preserve"> – rugpjūčio mėn.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</w:p>
        </w:tc>
      </w:tr>
      <w:tr w:rsidR="00BD1889" w:rsidRPr="005950D7" w:rsidTr="005950D7">
        <w:trPr>
          <w:gridAfter w:val="2"/>
          <w:wAfter w:w="36" w:type="dxa"/>
          <w:trHeight w:val="7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</w:rPr>
            </w:pPr>
            <w:r w:rsidRPr="005950D7">
              <w:rPr>
                <w:rFonts w:ascii="Times New Roman" w:eastAsia="Times New Roman" w:hAnsi="Times New Roman"/>
              </w:rPr>
              <w:t>Objektų finansavimo iš Lietuvos automobilių kelių direkcijos prie Susisiekimo ministerijos 2019 metais aptarimas, įvertinant faktinę padėtį</w:t>
            </w:r>
            <w:r w:rsidR="001F5B3A" w:rsidRPr="005950D7">
              <w:rPr>
                <w:rFonts w:ascii="Times New Roman" w:eastAsia="Times New Roman" w:hAnsi="Times New Roman"/>
              </w:rPr>
              <w:t xml:space="preserve"> (išvažiuojamasis posėdis)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889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 xml:space="preserve">ugsėjo mėn. </w:t>
            </w:r>
          </w:p>
        </w:tc>
      </w:tr>
      <w:tr w:rsidR="00BD1889" w:rsidRPr="005950D7" w:rsidTr="005950D7">
        <w:trPr>
          <w:gridAfter w:val="2"/>
          <w:wAfter w:w="36" w:type="dxa"/>
          <w:trHeight w:val="7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</w:rPr>
            </w:pPr>
            <w:r w:rsidRPr="005950D7">
              <w:rPr>
                <w:rFonts w:ascii="Times New Roman" w:eastAsia="Times New Roman" w:hAnsi="Times New Roman"/>
              </w:rPr>
              <w:t>Savivaldybės kontroliuojamų įmonių pasiruošimas 2019/2020 m. rudens-žiemos sezonui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89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</w:t>
            </w:r>
            <w:r w:rsidR="00A509C1" w:rsidRPr="005950D7">
              <w:rPr>
                <w:rFonts w:ascii="Times New Roman" w:eastAsia="Times New Roman" w:hAnsi="Times New Roman"/>
                <w:lang w:eastAsia="lt-LT"/>
              </w:rPr>
              <w:t>palio mėn.</w:t>
            </w:r>
          </w:p>
        </w:tc>
      </w:tr>
      <w:tr w:rsidR="00BD1889" w:rsidRPr="005950D7" w:rsidTr="005950D7">
        <w:trPr>
          <w:gridAfter w:val="2"/>
          <w:wAfter w:w="36" w:type="dxa"/>
          <w:trHeight w:val="7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/>
              <w:ind w:right="7"/>
              <w:jc w:val="both"/>
              <w:rPr>
                <w:rFonts w:ascii="Times New Roman" w:eastAsia="Times New Roman" w:hAnsi="Times New Roman"/>
              </w:rPr>
            </w:pPr>
            <w:r w:rsidRPr="005950D7">
              <w:rPr>
                <w:rFonts w:ascii="Times New Roman" w:eastAsia="Times New Roman" w:hAnsi="Times New Roman"/>
              </w:rPr>
              <w:t>Savivaldybės Tarybos posėdžiams parengtų sprendimų projektų svarstymas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9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89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ugpjūčio mėn. – gruodžio mėn.</w:t>
            </w:r>
          </w:p>
        </w:tc>
      </w:tr>
      <w:tr w:rsidR="005E33AA" w:rsidRPr="005950D7" w:rsidTr="005950D7"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5950D7" w:rsidRDefault="00B83FC6" w:rsidP="006A703E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/>
                <w:bCs/>
                <w:lang w:eastAsia="lt-LT"/>
              </w:rPr>
              <w:lastRenderedPageBreak/>
              <w:t>KAIMO REIKALŲ IR EKOLOGIJOS KOMITETAS</w:t>
            </w:r>
          </w:p>
        </w:tc>
      </w:tr>
      <w:tr w:rsidR="00864BC8" w:rsidRPr="005950D7" w:rsidTr="005950D7">
        <w:trPr>
          <w:gridAfter w:val="2"/>
          <w:wAfter w:w="36" w:type="dxa"/>
          <w:trHeight w:val="2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7F522D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2"/>
              </w:rPr>
              <w:t>Kelių ir gatvių būklės kaimiškose vietovėse vertinimas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</w:t>
            </w:r>
            <w:r w:rsidR="001E1575" w:rsidRPr="005950D7">
              <w:rPr>
                <w:rFonts w:ascii="Times New Roman" w:eastAsia="Times New Roman" w:hAnsi="Times New Roman"/>
                <w:lang w:eastAsia="lt-LT"/>
              </w:rPr>
              <w:t>as</w:t>
            </w:r>
            <w:r w:rsidRPr="005950D7">
              <w:rPr>
                <w:rFonts w:ascii="Times New Roman" w:eastAsia="Times New Roman" w:hAnsi="Times New Roman"/>
                <w:lang w:eastAsia="lt-LT"/>
              </w:rPr>
              <w:t>,</w:t>
            </w:r>
          </w:p>
          <w:p w:rsidR="005950D7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narys </w:t>
            </w:r>
          </w:p>
          <w:p w:rsidR="00864BC8" w:rsidRPr="005950D7" w:rsidRDefault="007F522D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A. </w:t>
            </w:r>
            <w:proofErr w:type="spellStart"/>
            <w:r w:rsidRPr="005950D7">
              <w:rPr>
                <w:rFonts w:ascii="Times New Roman" w:eastAsia="Times New Roman" w:hAnsi="Times New Roman"/>
                <w:lang w:eastAsia="lt-LT"/>
              </w:rPr>
              <w:t>Puodys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5950D7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7F522D" w:rsidRPr="005950D7">
              <w:rPr>
                <w:rFonts w:ascii="Times New Roman" w:eastAsia="Times New Roman" w:hAnsi="Times New Roman"/>
                <w:lang w:eastAsia="lt-LT"/>
              </w:rPr>
              <w:t>ugsėjo</w:t>
            </w:r>
            <w:r w:rsidR="00864BC8" w:rsidRPr="005950D7">
              <w:rPr>
                <w:rFonts w:ascii="Times New Roman" w:eastAsia="Times New Roman" w:hAnsi="Times New Roman"/>
                <w:lang w:eastAsia="lt-LT"/>
              </w:rPr>
              <w:t xml:space="preserve"> mėn.</w:t>
            </w:r>
          </w:p>
        </w:tc>
      </w:tr>
      <w:tr w:rsidR="00864BC8" w:rsidRPr="005950D7" w:rsidTr="005950D7">
        <w:trPr>
          <w:gridAfter w:val="2"/>
          <w:wAfter w:w="36" w:type="dxa"/>
          <w:trHeight w:val="3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7F522D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1"/>
                <w:b w:val="0"/>
              </w:rPr>
              <w:t xml:space="preserve">Asfaltbetonio bazės </w:t>
            </w:r>
            <w:proofErr w:type="spellStart"/>
            <w:r w:rsidRPr="005950D7">
              <w:rPr>
                <w:rStyle w:val="FontStyle11"/>
                <w:b w:val="0"/>
              </w:rPr>
              <w:t>Imbarės</w:t>
            </w:r>
            <w:proofErr w:type="spellEnd"/>
            <w:r w:rsidRPr="005950D7">
              <w:rPr>
                <w:rStyle w:val="FontStyle11"/>
                <w:b w:val="0"/>
              </w:rPr>
              <w:t xml:space="preserve"> kaime bei užterštos teritorijos </w:t>
            </w:r>
            <w:proofErr w:type="spellStart"/>
            <w:r w:rsidRPr="005950D7">
              <w:rPr>
                <w:rStyle w:val="FontStyle11"/>
                <w:b w:val="0"/>
              </w:rPr>
              <w:t>Klecininkų</w:t>
            </w:r>
            <w:proofErr w:type="spellEnd"/>
            <w:r w:rsidRPr="005950D7">
              <w:rPr>
                <w:rStyle w:val="FontStyle11"/>
                <w:b w:val="0"/>
              </w:rPr>
              <w:t xml:space="preserve"> kaime likvidavimo darbų vertinimas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0D7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nariai </w:t>
            </w:r>
          </w:p>
          <w:p w:rsidR="005950D7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S. Končius ir </w:t>
            </w:r>
          </w:p>
          <w:p w:rsidR="00864BC8" w:rsidRPr="005950D7" w:rsidRDefault="007F522D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A. </w:t>
            </w:r>
            <w:proofErr w:type="spellStart"/>
            <w:r w:rsidRPr="005950D7">
              <w:rPr>
                <w:rFonts w:ascii="Times New Roman" w:eastAsia="Times New Roman" w:hAnsi="Times New Roman"/>
                <w:lang w:eastAsia="lt-LT"/>
              </w:rPr>
              <w:t>Puodys</w:t>
            </w:r>
            <w:proofErr w:type="spellEnd"/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5950D7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</w:t>
            </w:r>
            <w:r w:rsidR="007F522D" w:rsidRPr="005950D7">
              <w:rPr>
                <w:rFonts w:ascii="Times New Roman" w:eastAsia="Times New Roman" w:hAnsi="Times New Roman"/>
                <w:lang w:eastAsia="lt-LT"/>
              </w:rPr>
              <w:t>palio mėn.</w:t>
            </w:r>
          </w:p>
        </w:tc>
      </w:tr>
      <w:tr w:rsidR="007F522D" w:rsidRPr="005950D7" w:rsidTr="005950D7">
        <w:trPr>
          <w:gridAfter w:val="2"/>
          <w:wAfter w:w="36" w:type="dxa"/>
          <w:trHeight w:val="8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22D" w:rsidRPr="005950D7" w:rsidRDefault="007F522D" w:rsidP="006A703E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</w:rPr>
            </w:pPr>
            <w:r w:rsidRPr="005950D7">
              <w:rPr>
                <w:rStyle w:val="FontStyle11"/>
                <w:b w:val="0"/>
              </w:rPr>
              <w:t>Seniūnijų administracinių ir kitų pastatų, kaimo bendruomenėms skirtų patalpų būklės vertinimas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0D7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nariai </w:t>
            </w:r>
          </w:p>
          <w:p w:rsidR="005950D7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S. Baltuonis ir </w:t>
            </w:r>
          </w:p>
          <w:p w:rsidR="007F522D" w:rsidRPr="005950D7" w:rsidRDefault="007F522D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S. Končius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22D" w:rsidRPr="005950D7" w:rsidRDefault="005950D7" w:rsidP="005950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L</w:t>
            </w:r>
            <w:r w:rsidR="007F522D" w:rsidRPr="005950D7">
              <w:rPr>
                <w:rFonts w:ascii="Times New Roman" w:eastAsia="Times New Roman" w:hAnsi="Times New Roman"/>
                <w:lang w:eastAsia="lt-LT"/>
              </w:rPr>
              <w:t>apkričio mėn.</w:t>
            </w:r>
          </w:p>
        </w:tc>
      </w:tr>
      <w:tr w:rsidR="00864BC8" w:rsidRPr="005950D7" w:rsidTr="005950D7">
        <w:trPr>
          <w:gridAfter w:val="2"/>
          <w:wAfter w:w="36" w:type="dxa"/>
          <w:trHeight w:val="70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7F522D" w:rsidP="006A703E">
            <w:pPr>
              <w:jc w:val="both"/>
              <w:rPr>
                <w:rFonts w:ascii="Times New Roman" w:hAnsi="Times New Roman"/>
              </w:rPr>
            </w:pPr>
            <w:r w:rsidRPr="005950D7">
              <w:rPr>
                <w:rFonts w:ascii="Times New Roman" w:hAnsi="Times New Roman"/>
              </w:rPr>
              <w:t>Žemės ūkio skyriaus pagalbos teikimo ūkininkams aptarimas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64BC8" w:rsidRPr="005950D7" w:rsidRDefault="007F522D" w:rsidP="00827049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hAnsi="Times New Roman"/>
              </w:rPr>
            </w:pPr>
            <w:r w:rsidRPr="005950D7">
              <w:rPr>
                <w:rFonts w:ascii="Times New Roman" w:hAnsi="Times New Roman"/>
              </w:rPr>
              <w:t>Komiteto pirminink</w:t>
            </w:r>
            <w:r w:rsidR="001E1575" w:rsidRPr="005950D7">
              <w:rPr>
                <w:rFonts w:ascii="Times New Roman" w:hAnsi="Times New Roman"/>
              </w:rPr>
              <w:t>as</w:t>
            </w:r>
            <w:r w:rsidRPr="005950D7">
              <w:rPr>
                <w:rFonts w:ascii="Times New Roman" w:hAnsi="Times New Roman"/>
              </w:rPr>
              <w:t>, komiteto narys S. Baltuonis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5950D7" w:rsidRDefault="005950D7" w:rsidP="005950D7">
            <w:pPr>
              <w:jc w:val="center"/>
              <w:rPr>
                <w:rFonts w:ascii="Times New Roman" w:hAnsi="Times New Roman"/>
              </w:rPr>
            </w:pPr>
            <w:r w:rsidRPr="005950D7">
              <w:rPr>
                <w:rFonts w:ascii="Times New Roman" w:hAnsi="Times New Roman"/>
              </w:rPr>
              <w:t>G</w:t>
            </w:r>
            <w:r w:rsidR="007F522D" w:rsidRPr="005950D7">
              <w:rPr>
                <w:rFonts w:ascii="Times New Roman" w:hAnsi="Times New Roman"/>
              </w:rPr>
              <w:t>ruodžio</w:t>
            </w:r>
            <w:r w:rsidR="00864BC8" w:rsidRPr="005950D7">
              <w:rPr>
                <w:rFonts w:ascii="Times New Roman" w:hAnsi="Times New Roman"/>
              </w:rPr>
              <w:t xml:space="preserve"> mėn.</w:t>
            </w:r>
          </w:p>
        </w:tc>
      </w:tr>
      <w:tr w:rsidR="007F522D" w:rsidRPr="005950D7" w:rsidTr="005950D7">
        <w:trPr>
          <w:gridAfter w:val="2"/>
          <w:wAfter w:w="36" w:type="dxa"/>
          <w:trHeight w:val="4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22D" w:rsidRPr="005950D7" w:rsidRDefault="007F522D" w:rsidP="007F522D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22D" w:rsidRPr="005950D7" w:rsidRDefault="007F522D" w:rsidP="005950D7">
            <w:pPr>
              <w:autoSpaceDE w:val="0"/>
              <w:autoSpaceDN w:val="0"/>
              <w:adjustRightInd w:val="0"/>
              <w:spacing w:before="10" w:after="10" w:line="240" w:lineRule="auto"/>
              <w:ind w:right="-108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</w:t>
            </w:r>
            <w:r w:rsidR="001E1575" w:rsidRPr="005950D7">
              <w:rPr>
                <w:rFonts w:ascii="Times New Roman" w:eastAsia="Times New Roman" w:hAnsi="Times New Roman"/>
                <w:lang w:eastAsia="lt-LT"/>
              </w:rPr>
              <w:t>as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22D" w:rsidRPr="005950D7" w:rsidRDefault="005950D7" w:rsidP="00595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7F522D" w:rsidRPr="005950D7">
              <w:rPr>
                <w:rFonts w:ascii="Times New Roman" w:eastAsia="Times New Roman" w:hAnsi="Times New Roman"/>
                <w:lang w:eastAsia="lt-LT"/>
              </w:rPr>
              <w:t>ugpjūčio mėn. – gruodžio mėn.</w:t>
            </w:r>
          </w:p>
        </w:tc>
      </w:tr>
    </w:tbl>
    <w:tbl>
      <w:tblPr>
        <w:tblStyle w:val="Lentelstinklelis"/>
        <w:tblW w:w="9789" w:type="dxa"/>
        <w:tblInd w:w="-147" w:type="dxa"/>
        <w:tblLook w:val="04A0" w:firstRow="1" w:lastRow="0" w:firstColumn="1" w:lastColumn="0" w:noHBand="0" w:noVBand="1"/>
      </w:tblPr>
      <w:tblGrid>
        <w:gridCol w:w="5387"/>
        <w:gridCol w:w="2410"/>
        <w:gridCol w:w="1986"/>
        <w:gridCol w:w="6"/>
      </w:tblGrid>
      <w:tr w:rsidR="00E36127" w:rsidRPr="005950D7" w:rsidTr="005950D7">
        <w:tc>
          <w:tcPr>
            <w:tcW w:w="9789" w:type="dxa"/>
            <w:gridSpan w:val="4"/>
          </w:tcPr>
          <w:p w:rsidR="00E36127" w:rsidRPr="005950D7" w:rsidRDefault="00E36127" w:rsidP="000D39E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950D7">
              <w:rPr>
                <w:rFonts w:ascii="Times New Roman" w:hAnsi="Times New Roman" w:cs="Times New Roman"/>
                <w:b/>
              </w:rPr>
              <w:t>KULTŪROS, SPORTO IR JAUNIMO REIKALŲ KOMITETAS</w:t>
            </w:r>
          </w:p>
        </w:tc>
      </w:tr>
      <w:tr w:rsidR="00864BC8" w:rsidRPr="005950D7" w:rsidTr="005950D7">
        <w:trPr>
          <w:gridAfter w:val="1"/>
          <w:wAfter w:w="6" w:type="dxa"/>
          <w:trHeight w:val="1060"/>
        </w:trPr>
        <w:tc>
          <w:tcPr>
            <w:tcW w:w="5387" w:type="dxa"/>
          </w:tcPr>
          <w:p w:rsidR="00864BC8" w:rsidRPr="005950D7" w:rsidRDefault="00E11096" w:rsidP="006A70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Savivaldybės administracijos Kultūros ir sporto skyriaus veiklos analizė</w:t>
            </w:r>
          </w:p>
        </w:tc>
        <w:tc>
          <w:tcPr>
            <w:tcW w:w="2410" w:type="dxa"/>
            <w:vMerge w:val="restart"/>
            <w:vAlign w:val="center"/>
          </w:tcPr>
          <w:p w:rsidR="00864BC8" w:rsidRPr="005950D7" w:rsidRDefault="00864BC8" w:rsidP="00595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986" w:type="dxa"/>
            <w:vAlign w:val="center"/>
          </w:tcPr>
          <w:p w:rsidR="00864BC8" w:rsidRPr="005950D7" w:rsidRDefault="00864BC8" w:rsidP="005950D7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  <w:p w:rsidR="00864BC8" w:rsidRPr="005950D7" w:rsidRDefault="005950D7" w:rsidP="005950D7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950D7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E11096" w:rsidRPr="005950D7">
              <w:rPr>
                <w:rFonts w:ascii="Times New Roman" w:eastAsia="Times New Roman" w:hAnsi="Times New Roman" w:cs="Times New Roman"/>
                <w:lang w:eastAsia="lt-LT"/>
              </w:rPr>
              <w:t>ugsėjo mėn.–gruodžio mėn.</w:t>
            </w:r>
          </w:p>
          <w:p w:rsidR="00864BC8" w:rsidRPr="005950D7" w:rsidRDefault="00864BC8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4BC8" w:rsidRPr="005950D7" w:rsidTr="005950D7">
        <w:trPr>
          <w:gridAfter w:val="1"/>
          <w:wAfter w:w="6" w:type="dxa"/>
        </w:trPr>
        <w:tc>
          <w:tcPr>
            <w:tcW w:w="5387" w:type="dxa"/>
          </w:tcPr>
          <w:p w:rsidR="00864BC8" w:rsidRPr="005950D7" w:rsidRDefault="00E11096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lt-LT"/>
              </w:rPr>
            </w:pPr>
            <w:r w:rsidRPr="005950D7">
              <w:rPr>
                <w:rFonts w:ascii="Times New Roman" w:hAnsi="Times New Roman" w:cs="Times New Roman"/>
              </w:rPr>
              <w:t>Kretingos ir Salantų kultūros centrų ir jų skyrių lankymas bei veiklos analizavimas</w:t>
            </w:r>
          </w:p>
        </w:tc>
        <w:tc>
          <w:tcPr>
            <w:tcW w:w="2410" w:type="dxa"/>
            <w:vMerge/>
          </w:tcPr>
          <w:p w:rsidR="00864BC8" w:rsidRPr="005950D7" w:rsidRDefault="00864BC8" w:rsidP="00E3612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6" w:type="dxa"/>
            <w:vAlign w:val="center"/>
          </w:tcPr>
          <w:p w:rsidR="00864BC8" w:rsidRPr="005950D7" w:rsidRDefault="005950D7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E11096" w:rsidRPr="005950D7">
              <w:rPr>
                <w:rFonts w:ascii="Times New Roman" w:eastAsia="Times New Roman" w:hAnsi="Times New Roman" w:cs="Times New Roman"/>
                <w:lang w:eastAsia="lt-LT"/>
              </w:rPr>
              <w:t>ugsėjo mėn.–gruodžio mėn.</w:t>
            </w:r>
          </w:p>
        </w:tc>
      </w:tr>
      <w:tr w:rsidR="00864BC8" w:rsidRPr="005950D7" w:rsidTr="005950D7">
        <w:trPr>
          <w:gridAfter w:val="1"/>
          <w:wAfter w:w="6" w:type="dxa"/>
        </w:trPr>
        <w:tc>
          <w:tcPr>
            <w:tcW w:w="5387" w:type="dxa"/>
          </w:tcPr>
          <w:p w:rsidR="00864BC8" w:rsidRPr="005950D7" w:rsidRDefault="00E11096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950D7">
              <w:rPr>
                <w:rFonts w:ascii="Times New Roman" w:hAnsi="Times New Roman" w:cs="Times New Roman"/>
              </w:rPr>
              <w:t>Kretingos M. Valančiaus viešosios bibliotekos ir jos filialų lankymas bei jų veiklos analizavimas</w:t>
            </w:r>
          </w:p>
        </w:tc>
        <w:tc>
          <w:tcPr>
            <w:tcW w:w="2410" w:type="dxa"/>
            <w:vMerge/>
          </w:tcPr>
          <w:p w:rsidR="00864BC8" w:rsidRPr="005950D7" w:rsidRDefault="00864BC8" w:rsidP="00E3612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6" w:type="dxa"/>
            <w:vAlign w:val="center"/>
          </w:tcPr>
          <w:p w:rsidR="00864BC8" w:rsidRPr="005950D7" w:rsidRDefault="005950D7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R</w:t>
            </w:r>
            <w:r w:rsidR="00E11096" w:rsidRPr="005950D7">
              <w:rPr>
                <w:rFonts w:ascii="Times New Roman" w:hAnsi="Times New Roman" w:cs="Times New Roman"/>
              </w:rPr>
              <w:t>ugsėjo mėn.–gruodžio mėn.</w:t>
            </w:r>
          </w:p>
        </w:tc>
      </w:tr>
      <w:tr w:rsidR="00864BC8" w:rsidRPr="005950D7" w:rsidTr="005950D7">
        <w:trPr>
          <w:gridAfter w:val="1"/>
          <w:wAfter w:w="6" w:type="dxa"/>
        </w:trPr>
        <w:tc>
          <w:tcPr>
            <w:tcW w:w="5387" w:type="dxa"/>
          </w:tcPr>
          <w:p w:rsidR="00864BC8" w:rsidRPr="005950D7" w:rsidRDefault="00E11096" w:rsidP="006A703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Jaunimo veiklos ir galimos pagalbos aptarimas su Savivaldybės jaunimo reikalų taryba</w:t>
            </w:r>
          </w:p>
        </w:tc>
        <w:tc>
          <w:tcPr>
            <w:tcW w:w="2410" w:type="dxa"/>
            <w:vMerge/>
          </w:tcPr>
          <w:p w:rsidR="00864BC8" w:rsidRPr="005950D7" w:rsidRDefault="00864BC8" w:rsidP="00E3612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6" w:type="dxa"/>
            <w:vAlign w:val="center"/>
          </w:tcPr>
          <w:p w:rsidR="00864BC8" w:rsidRPr="005950D7" w:rsidRDefault="005950D7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R</w:t>
            </w:r>
            <w:r w:rsidR="00E11096" w:rsidRPr="005950D7">
              <w:rPr>
                <w:rFonts w:ascii="Times New Roman" w:hAnsi="Times New Roman" w:cs="Times New Roman"/>
              </w:rPr>
              <w:t>ugsėjo mėn.–gruodžio mėn.</w:t>
            </w:r>
          </w:p>
        </w:tc>
      </w:tr>
      <w:tr w:rsidR="00864BC8" w:rsidRPr="005950D7" w:rsidTr="005950D7">
        <w:trPr>
          <w:gridAfter w:val="1"/>
          <w:wAfter w:w="6" w:type="dxa"/>
        </w:trPr>
        <w:tc>
          <w:tcPr>
            <w:tcW w:w="5387" w:type="dxa"/>
          </w:tcPr>
          <w:p w:rsidR="00864BC8" w:rsidRPr="005950D7" w:rsidRDefault="00E11096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950D7">
              <w:rPr>
                <w:rFonts w:ascii="Times New Roman" w:hAnsi="Times New Roman" w:cs="Times New Roman"/>
              </w:rPr>
              <w:t>Sporto ir sveikatingumo komplekso bei stadiono futbolo dirbtinės dangos darbų eigos aptarimas</w:t>
            </w:r>
          </w:p>
        </w:tc>
        <w:tc>
          <w:tcPr>
            <w:tcW w:w="2410" w:type="dxa"/>
            <w:vMerge/>
          </w:tcPr>
          <w:p w:rsidR="00864BC8" w:rsidRPr="005950D7" w:rsidRDefault="00864BC8" w:rsidP="00E3612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6" w:type="dxa"/>
            <w:vAlign w:val="center"/>
          </w:tcPr>
          <w:p w:rsidR="00864BC8" w:rsidRPr="005950D7" w:rsidRDefault="005950D7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L</w:t>
            </w:r>
            <w:r w:rsidR="00E11096" w:rsidRPr="005950D7">
              <w:rPr>
                <w:rFonts w:ascii="Times New Roman" w:hAnsi="Times New Roman" w:cs="Times New Roman"/>
              </w:rPr>
              <w:t>apkričio mėn. - gruodžio mėn</w:t>
            </w:r>
            <w:r w:rsidRPr="005950D7">
              <w:rPr>
                <w:rFonts w:ascii="Times New Roman" w:hAnsi="Times New Roman" w:cs="Times New Roman"/>
              </w:rPr>
              <w:t>.</w:t>
            </w:r>
          </w:p>
        </w:tc>
      </w:tr>
      <w:tr w:rsidR="00864BC8" w:rsidRPr="005950D7" w:rsidTr="005950D7">
        <w:trPr>
          <w:gridAfter w:val="1"/>
          <w:wAfter w:w="6" w:type="dxa"/>
          <w:trHeight w:val="665"/>
        </w:trPr>
        <w:tc>
          <w:tcPr>
            <w:tcW w:w="5387" w:type="dxa"/>
          </w:tcPr>
          <w:p w:rsidR="00864BC8" w:rsidRPr="005950D7" w:rsidRDefault="00E11096" w:rsidP="006A7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950D7">
              <w:rPr>
                <w:rFonts w:ascii="Times New Roman" w:hAnsi="Times New Roman" w:cs="Times New Roman"/>
              </w:rPr>
              <w:t>Savivaldybės Tarybos posėdžiams parengtų sprendimų projektų svarstymas</w:t>
            </w:r>
          </w:p>
        </w:tc>
        <w:tc>
          <w:tcPr>
            <w:tcW w:w="2410" w:type="dxa"/>
            <w:vMerge/>
          </w:tcPr>
          <w:p w:rsidR="00864BC8" w:rsidRPr="005950D7" w:rsidRDefault="00864BC8" w:rsidP="00E3612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6" w:type="dxa"/>
            <w:vAlign w:val="center"/>
          </w:tcPr>
          <w:p w:rsidR="00864BC8" w:rsidRPr="005950D7" w:rsidRDefault="005950D7" w:rsidP="005950D7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50D7">
              <w:rPr>
                <w:rFonts w:ascii="Times New Roman" w:hAnsi="Times New Roman" w:cs="Times New Roman"/>
              </w:rPr>
              <w:t>R</w:t>
            </w:r>
            <w:r w:rsidR="00E11096" w:rsidRPr="005950D7">
              <w:rPr>
                <w:rFonts w:ascii="Times New Roman" w:hAnsi="Times New Roman" w:cs="Times New Roman"/>
              </w:rPr>
              <w:t>ugpjūčio mėn. –gruodžio mėn.</w:t>
            </w:r>
          </w:p>
        </w:tc>
      </w:tr>
    </w:tbl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2410"/>
        <w:gridCol w:w="1984"/>
      </w:tblGrid>
      <w:tr w:rsidR="005E33AA" w:rsidRPr="005950D7" w:rsidTr="005950D7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5950D7" w:rsidRDefault="00B83FC6" w:rsidP="000D39EF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/>
                <w:bCs/>
                <w:lang w:eastAsia="lt-LT"/>
              </w:rPr>
              <w:t>SVEIKATOS APSAUGOS IR SOCIALINIŲ REIKALŲ KOMITETAS</w:t>
            </w:r>
          </w:p>
        </w:tc>
      </w:tr>
      <w:tr w:rsidR="001B190B" w:rsidRPr="005950D7" w:rsidTr="005455D7">
        <w:trPr>
          <w:trHeight w:val="2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5950D7" w:rsidRDefault="004B3110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2"/>
              </w:rPr>
              <w:t>Dėl pirminės asmens sveikatos priežiūros paslaugų teikimo kaimo gyventojams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0D7" w:rsidRPr="005950D7" w:rsidRDefault="001B190B" w:rsidP="005455D7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Komiteto </w:t>
            </w:r>
            <w:r w:rsidR="004B3110" w:rsidRPr="005950D7">
              <w:rPr>
                <w:rFonts w:ascii="Times New Roman" w:eastAsia="Times New Roman" w:hAnsi="Times New Roman"/>
                <w:lang w:eastAsia="lt-LT"/>
              </w:rPr>
              <w:t>narė</w:t>
            </w:r>
          </w:p>
          <w:p w:rsidR="001B190B" w:rsidRPr="005950D7" w:rsidRDefault="004B3110" w:rsidP="005455D7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A. Juknevičienė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4B3110" w:rsidRPr="005950D7">
              <w:rPr>
                <w:rFonts w:ascii="Times New Roman" w:eastAsia="Times New Roman" w:hAnsi="Times New Roman"/>
                <w:lang w:eastAsia="lt-LT"/>
              </w:rPr>
              <w:t>ugsėjo mėn.</w:t>
            </w:r>
          </w:p>
        </w:tc>
      </w:tr>
      <w:tr w:rsidR="001B190B" w:rsidRPr="005950D7" w:rsidTr="005455D7">
        <w:trPr>
          <w:trHeight w:val="6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5950D7" w:rsidRDefault="004B3110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1"/>
                <w:b w:val="0"/>
              </w:rPr>
              <w:t>Dėl gydytojų rezidentų pritraukimo galimybių į Kretingos rajono asmens sveikatos priežiūros įstaigas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50D7" w:rsidRPr="005950D7" w:rsidRDefault="004B3110" w:rsidP="005455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narys</w:t>
            </w:r>
          </w:p>
          <w:p w:rsidR="001B190B" w:rsidRPr="005950D7" w:rsidRDefault="004B3110" w:rsidP="005455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V. Kubilius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0B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</w:t>
            </w:r>
            <w:r w:rsidR="004B3110" w:rsidRPr="005950D7">
              <w:rPr>
                <w:rFonts w:ascii="Times New Roman" w:eastAsia="Times New Roman" w:hAnsi="Times New Roman"/>
                <w:lang w:eastAsia="lt-LT"/>
              </w:rPr>
              <w:t>palio mėn.</w:t>
            </w:r>
          </w:p>
        </w:tc>
      </w:tr>
      <w:tr w:rsidR="001B190B" w:rsidRPr="005950D7" w:rsidTr="005455D7">
        <w:trPr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0B" w:rsidRPr="005950D7" w:rsidRDefault="004B3110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Dėl valstybės skirtos dotacijos socialinėms paslaugoms lėšų panaudojimo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90B" w:rsidRPr="005950D7" w:rsidRDefault="004B3110" w:rsidP="005455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0B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</w:t>
            </w:r>
            <w:r w:rsidR="004B3110" w:rsidRPr="005950D7">
              <w:rPr>
                <w:rFonts w:ascii="Times New Roman" w:eastAsia="Times New Roman" w:hAnsi="Times New Roman"/>
                <w:lang w:eastAsia="lt-LT"/>
              </w:rPr>
              <w:t>apkričio mėn.</w:t>
            </w:r>
          </w:p>
        </w:tc>
      </w:tr>
      <w:tr w:rsidR="00864BC8" w:rsidRPr="005950D7" w:rsidTr="005455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2A1761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highlight w:val="yellow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Dėl visuomenės sveikatos biurui skiriamų tikslinių lėšų panaudojimo ir </w:t>
            </w:r>
            <w:proofErr w:type="spellStart"/>
            <w:r w:rsidRPr="005950D7">
              <w:rPr>
                <w:rFonts w:ascii="Times New Roman" w:eastAsia="Times New Roman" w:hAnsi="Times New Roman"/>
                <w:lang w:eastAsia="lt-LT"/>
              </w:rPr>
              <w:t>Stebėsenos</w:t>
            </w:r>
            <w:proofErr w:type="spellEnd"/>
            <w:r w:rsidRPr="005950D7">
              <w:rPr>
                <w:rFonts w:ascii="Times New Roman" w:eastAsia="Times New Roman" w:hAnsi="Times New Roman"/>
                <w:lang w:eastAsia="lt-LT"/>
              </w:rPr>
              <w:t xml:space="preserve"> ataskaitos probleminių sričių sprendimo galimybių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C8" w:rsidRPr="005950D7" w:rsidRDefault="002A1761" w:rsidP="005455D7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highlight w:val="yellow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C8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G</w:t>
            </w:r>
            <w:r w:rsidR="002A1761" w:rsidRPr="005950D7">
              <w:rPr>
                <w:rFonts w:ascii="Times New Roman" w:eastAsia="Times New Roman" w:hAnsi="Times New Roman"/>
                <w:lang w:eastAsia="lt-LT"/>
              </w:rPr>
              <w:t>ruodžio mėn.</w:t>
            </w:r>
          </w:p>
        </w:tc>
      </w:tr>
      <w:tr w:rsidR="005E33AA" w:rsidRPr="005950D7" w:rsidTr="005455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6" w:rsidRPr="005950D7" w:rsidRDefault="00B83FC6" w:rsidP="006A703E">
            <w:pPr>
              <w:autoSpaceDE w:val="0"/>
              <w:autoSpaceDN w:val="0"/>
              <w:adjustRightInd w:val="0"/>
              <w:spacing w:before="10" w:after="10" w:line="240" w:lineRule="auto"/>
              <w:ind w:right="7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6" w:rsidRPr="005950D7" w:rsidRDefault="001B190B" w:rsidP="005455D7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7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</w:t>
            </w:r>
            <w:r w:rsidR="006A703E" w:rsidRPr="005950D7">
              <w:rPr>
                <w:rFonts w:ascii="Times New Roman" w:eastAsia="Times New Roman" w:hAnsi="Times New Roman"/>
                <w:lang w:eastAsia="lt-LT"/>
              </w:rPr>
              <w:t>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4B3110" w:rsidRPr="005950D7">
              <w:rPr>
                <w:rFonts w:ascii="Times New Roman" w:eastAsia="Times New Roman" w:hAnsi="Times New Roman"/>
                <w:lang w:eastAsia="lt-LT"/>
              </w:rPr>
              <w:t>ugpjūčio mėn. – gruodžio mėn.</w:t>
            </w:r>
          </w:p>
        </w:tc>
      </w:tr>
      <w:tr w:rsidR="005E33AA" w:rsidRPr="005950D7" w:rsidTr="005950D7">
        <w:trPr>
          <w:trHeight w:val="4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6" w:rsidRPr="005950D7" w:rsidRDefault="00B83FC6" w:rsidP="000D39EF">
            <w:pPr>
              <w:autoSpaceDE w:val="0"/>
              <w:autoSpaceDN w:val="0"/>
              <w:adjustRightInd w:val="0"/>
              <w:spacing w:before="10" w:after="1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b/>
                <w:bCs/>
                <w:lang w:eastAsia="lt-LT"/>
              </w:rPr>
              <w:t>ŠVIETIMO KOMITETAS</w:t>
            </w:r>
          </w:p>
        </w:tc>
      </w:tr>
      <w:tr w:rsidR="00864BC8" w:rsidRPr="005950D7" w:rsidTr="005455D7">
        <w:trPr>
          <w:trHeight w:val="2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DE5DA0" w:rsidP="006A703E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2"/>
              </w:rPr>
              <w:t>Dalyvavimas inicijuojant ir rengiant Kretingos rajono mokyklų tinko pertvarkos planą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864BC8" w:rsidP="005455D7">
            <w:pPr>
              <w:autoSpaceDE w:val="0"/>
              <w:autoSpaceDN w:val="0"/>
              <w:adjustRightInd w:val="0"/>
              <w:spacing w:before="10" w:after="10" w:line="240" w:lineRule="auto"/>
              <w:ind w:right="-108" w:hanging="108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</w:t>
            </w:r>
            <w:r w:rsidR="00DE5DA0" w:rsidRPr="005950D7">
              <w:rPr>
                <w:rFonts w:ascii="Times New Roman" w:eastAsia="Times New Roman" w:hAnsi="Times New Roman"/>
                <w:lang w:eastAsia="lt-LT"/>
              </w:rPr>
              <w:t>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5950D7" w:rsidP="005455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DE5DA0" w:rsidRPr="005950D7">
              <w:rPr>
                <w:rFonts w:ascii="Times New Roman" w:eastAsia="Times New Roman" w:hAnsi="Times New Roman"/>
                <w:lang w:eastAsia="lt-LT"/>
              </w:rPr>
              <w:t>ugsėjo</w:t>
            </w:r>
            <w:r w:rsidR="00864BC8" w:rsidRPr="005950D7">
              <w:rPr>
                <w:rFonts w:ascii="Times New Roman" w:eastAsia="Times New Roman" w:hAnsi="Times New Roman"/>
                <w:lang w:eastAsia="lt-LT"/>
              </w:rPr>
              <w:t xml:space="preserve"> mėn. –</w:t>
            </w:r>
            <w:r w:rsidR="00DE5DA0" w:rsidRPr="005950D7">
              <w:rPr>
                <w:rFonts w:ascii="Times New Roman" w:eastAsia="Times New Roman" w:hAnsi="Times New Roman"/>
                <w:lang w:eastAsia="lt-LT"/>
              </w:rPr>
              <w:t>gruodžio</w:t>
            </w:r>
            <w:r w:rsidR="00864BC8" w:rsidRPr="005950D7">
              <w:rPr>
                <w:rFonts w:ascii="Times New Roman" w:eastAsia="Times New Roman" w:hAnsi="Times New Roman"/>
                <w:lang w:eastAsia="lt-LT"/>
              </w:rPr>
              <w:t xml:space="preserve"> mėn.</w:t>
            </w:r>
          </w:p>
        </w:tc>
      </w:tr>
      <w:tr w:rsidR="00864BC8" w:rsidRPr="005950D7" w:rsidTr="005455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DE5DA0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Style w:val="FontStyle11"/>
                <w:b w:val="0"/>
              </w:rPr>
              <w:t>Kelionės išlaidų kompensavimo mokytojams, važinėjantiems dirbti į kaimiškose vietovėse esančias mokyklas, situacijos analizė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DE5DA0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pirmininkas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BC8" w:rsidRPr="005950D7" w:rsidRDefault="005950D7" w:rsidP="005455D7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ugsėjo mėn.</w:t>
            </w:r>
          </w:p>
        </w:tc>
      </w:tr>
      <w:tr w:rsidR="002F64E8" w:rsidRPr="005950D7" w:rsidTr="005950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E8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</w:rPr>
            </w:pPr>
            <w:r w:rsidRPr="005950D7">
              <w:rPr>
                <w:rStyle w:val="FontStyle11"/>
                <w:b w:val="0"/>
              </w:rPr>
              <w:t xml:space="preserve">Etatinio mokytojų apmokėjimo pritaikomumas ir </w:t>
            </w:r>
            <w:r w:rsidRPr="005950D7">
              <w:rPr>
                <w:rStyle w:val="FontStyle11"/>
                <w:b w:val="0"/>
              </w:rPr>
              <w:lastRenderedPageBreak/>
              <w:t>problemos rajono mokyklose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5950D7" w:rsidRDefault="00BD1889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Komiteto pirmininko </w:t>
            </w:r>
            <w:r w:rsidRPr="005950D7">
              <w:rPr>
                <w:rFonts w:ascii="Times New Roman" w:eastAsia="Times New Roman" w:hAnsi="Times New Roman"/>
                <w:lang w:eastAsia="lt-LT"/>
              </w:rPr>
              <w:lastRenderedPageBreak/>
              <w:t>pavaduotojas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lastRenderedPageBreak/>
              <w:t>S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palio</w:t>
            </w:r>
            <w:r w:rsidR="002F64E8" w:rsidRPr="005950D7">
              <w:rPr>
                <w:rFonts w:ascii="Times New Roman" w:eastAsia="Times New Roman" w:hAnsi="Times New Roman"/>
                <w:lang w:eastAsia="lt-LT"/>
              </w:rPr>
              <w:t xml:space="preserve"> mėn. </w:t>
            </w:r>
          </w:p>
        </w:tc>
      </w:tr>
      <w:tr w:rsidR="002F64E8" w:rsidRPr="005950D7" w:rsidTr="005950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E8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Style w:val="FontStyle11"/>
                <w:b w:val="0"/>
              </w:rPr>
            </w:pPr>
            <w:r w:rsidRPr="005950D7">
              <w:rPr>
                <w:rStyle w:val="FontStyle11"/>
                <w:b w:val="0"/>
              </w:rPr>
              <w:lastRenderedPageBreak/>
              <w:t>Lankymasis miesto ir rajono mokyklose siekiant apibendrinti 2019 metų mokyklų veiklos rezultatus (sėkmės, problemos)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4E8" w:rsidRPr="005950D7" w:rsidRDefault="00BD1889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nariai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E8" w:rsidRPr="005950D7" w:rsidRDefault="005950D7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ugsėjo mėn. –gruodžio mėn.</w:t>
            </w:r>
          </w:p>
        </w:tc>
      </w:tr>
      <w:tr w:rsidR="00864BC8" w:rsidRPr="005950D7" w:rsidTr="005950D7">
        <w:trPr>
          <w:trHeight w:val="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C8" w:rsidRPr="005950D7" w:rsidRDefault="00BD1889" w:rsidP="006A703E">
            <w:pPr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5950D7" w:rsidRDefault="00BD1889" w:rsidP="00A512CA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Komiteto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BC8" w:rsidRPr="005950D7" w:rsidRDefault="005950D7" w:rsidP="00864BC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5950D7">
              <w:rPr>
                <w:rFonts w:ascii="Times New Roman" w:eastAsia="Times New Roman" w:hAnsi="Times New Roman"/>
                <w:lang w:eastAsia="lt-LT"/>
              </w:rPr>
              <w:t>R</w:t>
            </w:r>
            <w:r w:rsidR="001D118E" w:rsidRPr="005950D7">
              <w:rPr>
                <w:rFonts w:ascii="Times New Roman" w:eastAsia="Times New Roman" w:hAnsi="Times New Roman"/>
                <w:lang w:eastAsia="lt-LT"/>
              </w:rPr>
              <w:t>ugpjūčio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 xml:space="preserve"> mėn. –</w:t>
            </w:r>
            <w:r w:rsidR="001F5B3A" w:rsidRPr="005950D7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="00BD1889" w:rsidRPr="005950D7">
              <w:rPr>
                <w:rFonts w:ascii="Times New Roman" w:eastAsia="Times New Roman" w:hAnsi="Times New Roman"/>
                <w:lang w:eastAsia="lt-LT"/>
              </w:rPr>
              <w:t>gruodžio mėn.</w:t>
            </w:r>
          </w:p>
        </w:tc>
      </w:tr>
    </w:tbl>
    <w:p w:rsidR="00B83FC6" w:rsidRPr="005950D7" w:rsidRDefault="00B83FC6" w:rsidP="00B83FC6">
      <w:pPr>
        <w:spacing w:after="600"/>
        <w:jc w:val="center"/>
        <w:rPr>
          <w:rFonts w:ascii="Times New Roman" w:hAnsi="Times New Roman"/>
        </w:rPr>
      </w:pPr>
      <w:r w:rsidRPr="005950D7">
        <w:rPr>
          <w:rFonts w:ascii="Times New Roman" w:hAnsi="Times New Roman"/>
        </w:rPr>
        <w:t>____________________________</w:t>
      </w:r>
    </w:p>
    <w:sectPr w:rsidR="00B83FC6" w:rsidRPr="005950D7" w:rsidSect="005950D7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B8" w:rsidRDefault="00767FB8">
      <w:pPr>
        <w:spacing w:after="0" w:line="240" w:lineRule="auto"/>
      </w:pPr>
      <w:r>
        <w:separator/>
      </w:r>
    </w:p>
  </w:endnote>
  <w:endnote w:type="continuationSeparator" w:id="0">
    <w:p w:rsidR="00767FB8" w:rsidRDefault="007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B8" w:rsidRDefault="00767FB8">
      <w:pPr>
        <w:spacing w:after="0" w:line="240" w:lineRule="auto"/>
      </w:pPr>
      <w:r>
        <w:separator/>
      </w:r>
    </w:p>
  </w:footnote>
  <w:footnote w:type="continuationSeparator" w:id="0">
    <w:p w:rsidR="00767FB8" w:rsidRDefault="0076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49" w:rsidRPr="005950D7" w:rsidRDefault="00827049">
    <w:pPr>
      <w:pStyle w:val="Antrats"/>
      <w:jc w:val="center"/>
      <w:rPr>
        <w:rFonts w:ascii="Times New Roman" w:hAnsi="Times New Roman"/>
        <w:sz w:val="24"/>
        <w:szCs w:val="24"/>
      </w:rPr>
    </w:pPr>
    <w:r w:rsidRPr="005950D7">
      <w:rPr>
        <w:rFonts w:ascii="Times New Roman" w:hAnsi="Times New Roman"/>
        <w:sz w:val="24"/>
        <w:szCs w:val="24"/>
      </w:rPr>
      <w:fldChar w:fldCharType="begin"/>
    </w:r>
    <w:r w:rsidRPr="005950D7">
      <w:rPr>
        <w:rFonts w:ascii="Times New Roman" w:hAnsi="Times New Roman"/>
        <w:sz w:val="24"/>
        <w:szCs w:val="24"/>
      </w:rPr>
      <w:instrText>PAGE   \* MERGEFORMAT</w:instrText>
    </w:r>
    <w:r w:rsidRPr="005950D7">
      <w:rPr>
        <w:rFonts w:ascii="Times New Roman" w:hAnsi="Times New Roman"/>
        <w:sz w:val="24"/>
        <w:szCs w:val="24"/>
      </w:rPr>
      <w:fldChar w:fldCharType="separate"/>
    </w:r>
    <w:r w:rsidR="0017477F">
      <w:rPr>
        <w:rFonts w:ascii="Times New Roman" w:hAnsi="Times New Roman"/>
        <w:noProof/>
        <w:sz w:val="24"/>
        <w:szCs w:val="24"/>
      </w:rPr>
      <w:t>2</w:t>
    </w:r>
    <w:r w:rsidRPr="005950D7">
      <w:rPr>
        <w:rFonts w:ascii="Times New Roman" w:hAnsi="Times New Roman"/>
        <w:sz w:val="24"/>
        <w:szCs w:val="24"/>
      </w:rPr>
      <w:fldChar w:fldCharType="end"/>
    </w:r>
  </w:p>
  <w:p w:rsidR="00827049" w:rsidRDefault="0082704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C6"/>
    <w:rsid w:val="00004C2C"/>
    <w:rsid w:val="00030A8B"/>
    <w:rsid w:val="00056E2A"/>
    <w:rsid w:val="00061D6C"/>
    <w:rsid w:val="00067275"/>
    <w:rsid w:val="00093014"/>
    <w:rsid w:val="000A3C1C"/>
    <w:rsid w:val="000A5C8D"/>
    <w:rsid w:val="000B0097"/>
    <w:rsid w:val="000B02E3"/>
    <w:rsid w:val="000D39EF"/>
    <w:rsid w:val="000E703A"/>
    <w:rsid w:val="00101B2E"/>
    <w:rsid w:val="00112C33"/>
    <w:rsid w:val="0013461D"/>
    <w:rsid w:val="0014577C"/>
    <w:rsid w:val="001667D8"/>
    <w:rsid w:val="0017477F"/>
    <w:rsid w:val="00176C52"/>
    <w:rsid w:val="00196C98"/>
    <w:rsid w:val="0019771A"/>
    <w:rsid w:val="001A3104"/>
    <w:rsid w:val="001A73FF"/>
    <w:rsid w:val="001B190B"/>
    <w:rsid w:val="001B7DB4"/>
    <w:rsid w:val="001C0ED0"/>
    <w:rsid w:val="001D118E"/>
    <w:rsid w:val="001E1575"/>
    <w:rsid w:val="001F5B3A"/>
    <w:rsid w:val="00204C50"/>
    <w:rsid w:val="0022586F"/>
    <w:rsid w:val="00264231"/>
    <w:rsid w:val="00264644"/>
    <w:rsid w:val="00266697"/>
    <w:rsid w:val="00266D46"/>
    <w:rsid w:val="00271080"/>
    <w:rsid w:val="0028116F"/>
    <w:rsid w:val="0029310C"/>
    <w:rsid w:val="0029426E"/>
    <w:rsid w:val="00295C6D"/>
    <w:rsid w:val="002A1761"/>
    <w:rsid w:val="002A3966"/>
    <w:rsid w:val="002A43F8"/>
    <w:rsid w:val="002E3527"/>
    <w:rsid w:val="002E4A4C"/>
    <w:rsid w:val="002F64E8"/>
    <w:rsid w:val="00302DF2"/>
    <w:rsid w:val="0032218B"/>
    <w:rsid w:val="00324184"/>
    <w:rsid w:val="00324655"/>
    <w:rsid w:val="00327523"/>
    <w:rsid w:val="00335991"/>
    <w:rsid w:val="00385E7C"/>
    <w:rsid w:val="00390CEA"/>
    <w:rsid w:val="003927FE"/>
    <w:rsid w:val="003E254C"/>
    <w:rsid w:val="003F1D02"/>
    <w:rsid w:val="00423A2C"/>
    <w:rsid w:val="00443BBE"/>
    <w:rsid w:val="00471ADD"/>
    <w:rsid w:val="00482AB8"/>
    <w:rsid w:val="00482E4C"/>
    <w:rsid w:val="00490CF7"/>
    <w:rsid w:val="004A1B3E"/>
    <w:rsid w:val="004A1C7C"/>
    <w:rsid w:val="004B2F16"/>
    <w:rsid w:val="004B3110"/>
    <w:rsid w:val="004B5C96"/>
    <w:rsid w:val="004D39DF"/>
    <w:rsid w:val="004E0483"/>
    <w:rsid w:val="004E5C74"/>
    <w:rsid w:val="00527FF2"/>
    <w:rsid w:val="00536CCD"/>
    <w:rsid w:val="005455D7"/>
    <w:rsid w:val="0055016D"/>
    <w:rsid w:val="00567B0F"/>
    <w:rsid w:val="00571429"/>
    <w:rsid w:val="005950D7"/>
    <w:rsid w:val="005979F4"/>
    <w:rsid w:val="005D2975"/>
    <w:rsid w:val="005D36B5"/>
    <w:rsid w:val="005E33AA"/>
    <w:rsid w:val="006154B5"/>
    <w:rsid w:val="00621810"/>
    <w:rsid w:val="00641065"/>
    <w:rsid w:val="00660241"/>
    <w:rsid w:val="00672758"/>
    <w:rsid w:val="006744B8"/>
    <w:rsid w:val="006934D6"/>
    <w:rsid w:val="0069398A"/>
    <w:rsid w:val="0069699C"/>
    <w:rsid w:val="006A703E"/>
    <w:rsid w:val="006B485B"/>
    <w:rsid w:val="006C6C0F"/>
    <w:rsid w:val="0070435E"/>
    <w:rsid w:val="00732546"/>
    <w:rsid w:val="00767FB8"/>
    <w:rsid w:val="00770133"/>
    <w:rsid w:val="007770C1"/>
    <w:rsid w:val="00795A0C"/>
    <w:rsid w:val="007A3D5A"/>
    <w:rsid w:val="007B0165"/>
    <w:rsid w:val="007B0C9D"/>
    <w:rsid w:val="007B2B77"/>
    <w:rsid w:val="007C06D9"/>
    <w:rsid w:val="007F522D"/>
    <w:rsid w:val="00801A8B"/>
    <w:rsid w:val="00827049"/>
    <w:rsid w:val="00864BC8"/>
    <w:rsid w:val="00865A0A"/>
    <w:rsid w:val="008723CF"/>
    <w:rsid w:val="00884B6C"/>
    <w:rsid w:val="008860F5"/>
    <w:rsid w:val="008877AC"/>
    <w:rsid w:val="00896E36"/>
    <w:rsid w:val="008F20A1"/>
    <w:rsid w:val="009150B2"/>
    <w:rsid w:val="00935944"/>
    <w:rsid w:val="0095392D"/>
    <w:rsid w:val="00965F61"/>
    <w:rsid w:val="00A509C1"/>
    <w:rsid w:val="00A512CA"/>
    <w:rsid w:val="00A563BC"/>
    <w:rsid w:val="00A56C96"/>
    <w:rsid w:val="00A60991"/>
    <w:rsid w:val="00A60FF2"/>
    <w:rsid w:val="00A840CC"/>
    <w:rsid w:val="00AA03B7"/>
    <w:rsid w:val="00AB5B0E"/>
    <w:rsid w:val="00B25661"/>
    <w:rsid w:val="00B33006"/>
    <w:rsid w:val="00B6433E"/>
    <w:rsid w:val="00B64369"/>
    <w:rsid w:val="00B647F2"/>
    <w:rsid w:val="00B76F47"/>
    <w:rsid w:val="00B832DA"/>
    <w:rsid w:val="00B83FC6"/>
    <w:rsid w:val="00BC32F9"/>
    <w:rsid w:val="00BD1889"/>
    <w:rsid w:val="00BE09E4"/>
    <w:rsid w:val="00C0548B"/>
    <w:rsid w:val="00C30EE4"/>
    <w:rsid w:val="00C46694"/>
    <w:rsid w:val="00C528CA"/>
    <w:rsid w:val="00C801A8"/>
    <w:rsid w:val="00CB6C6F"/>
    <w:rsid w:val="00CB6FE6"/>
    <w:rsid w:val="00CC439F"/>
    <w:rsid w:val="00CE04E8"/>
    <w:rsid w:val="00CF5535"/>
    <w:rsid w:val="00D03892"/>
    <w:rsid w:val="00D2111E"/>
    <w:rsid w:val="00D25963"/>
    <w:rsid w:val="00D27904"/>
    <w:rsid w:val="00D67EB2"/>
    <w:rsid w:val="00D736CF"/>
    <w:rsid w:val="00DA7FCD"/>
    <w:rsid w:val="00DE5DA0"/>
    <w:rsid w:val="00E11096"/>
    <w:rsid w:val="00E242EF"/>
    <w:rsid w:val="00E2783A"/>
    <w:rsid w:val="00E33068"/>
    <w:rsid w:val="00E36127"/>
    <w:rsid w:val="00E51C4D"/>
    <w:rsid w:val="00E63A75"/>
    <w:rsid w:val="00E72A37"/>
    <w:rsid w:val="00E93AF9"/>
    <w:rsid w:val="00EB68FE"/>
    <w:rsid w:val="00EE264E"/>
    <w:rsid w:val="00EF60DA"/>
    <w:rsid w:val="00F11D12"/>
    <w:rsid w:val="00F1323B"/>
    <w:rsid w:val="00F80C61"/>
    <w:rsid w:val="00FC68E5"/>
    <w:rsid w:val="00FD29FD"/>
    <w:rsid w:val="00FD50CD"/>
    <w:rsid w:val="00FE727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5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0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50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50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E10E-09FE-47AF-B1A6-CC586B33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3598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2017-01-17T08:46:00Z</cp:lastPrinted>
  <dcterms:created xsi:type="dcterms:W3CDTF">2019-08-29T06:23:00Z</dcterms:created>
  <dcterms:modified xsi:type="dcterms:W3CDTF">2019-08-29T06:23:00Z</dcterms:modified>
</cp:coreProperties>
</file>