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9B766" w14:textId="05B4287F" w:rsidR="005574DB" w:rsidRDefault="005574DB" w:rsidP="001B2D3C">
      <w:pPr>
        <w:keepNext/>
        <w:keepLines/>
        <w:suppressAutoHyphens/>
        <w:jc w:val="center"/>
        <w:rPr>
          <w:b/>
          <w:caps/>
          <w:sz w:val="28"/>
          <w:szCs w:val="28"/>
        </w:rPr>
      </w:pPr>
      <w:r>
        <w:rPr>
          <w:noProof/>
          <w:lang w:eastAsia="lt-LT"/>
        </w:rPr>
        <w:drawing>
          <wp:inline distT="0" distB="0" distL="0" distR="0" wp14:anchorId="6B82530C" wp14:editId="01B8D51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AD2C19F" w14:textId="77777777" w:rsidR="005574DB" w:rsidRDefault="005574DB" w:rsidP="001B2D3C">
      <w:pPr>
        <w:keepNext/>
        <w:keepLines/>
        <w:suppressAutoHyphens/>
        <w:jc w:val="center"/>
        <w:rPr>
          <w:b/>
          <w:caps/>
          <w:sz w:val="28"/>
          <w:szCs w:val="28"/>
        </w:rPr>
      </w:pPr>
    </w:p>
    <w:p w14:paraId="050E3396" w14:textId="77777777"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14:paraId="0CDDA96F" w14:textId="77777777" w:rsidR="001B2D3C" w:rsidRPr="008A757E" w:rsidRDefault="001B2D3C" w:rsidP="001B2D3C">
      <w:pPr>
        <w:keepNext/>
        <w:keepLines/>
        <w:suppressAutoHyphens/>
        <w:ind w:firstLine="567"/>
        <w:jc w:val="center"/>
        <w:rPr>
          <w:b/>
          <w:caps/>
          <w:sz w:val="28"/>
          <w:szCs w:val="28"/>
        </w:rPr>
      </w:pPr>
    </w:p>
    <w:p w14:paraId="2EB9B3AF" w14:textId="77777777" w:rsidR="001B2D3C" w:rsidRPr="008A757E" w:rsidRDefault="001B2D3C" w:rsidP="001B2D3C">
      <w:pPr>
        <w:keepNext/>
        <w:keepLines/>
        <w:suppressAutoHyphens/>
        <w:jc w:val="center"/>
        <w:rPr>
          <w:b/>
          <w:caps/>
          <w:sz w:val="28"/>
          <w:szCs w:val="28"/>
        </w:rPr>
      </w:pPr>
      <w:r w:rsidRPr="008A757E">
        <w:rPr>
          <w:b/>
          <w:caps/>
          <w:sz w:val="28"/>
          <w:szCs w:val="28"/>
        </w:rPr>
        <w:t>SPRENDIMAS</w:t>
      </w:r>
    </w:p>
    <w:p w14:paraId="18634538" w14:textId="615EFF89" w:rsidR="001B2D3C" w:rsidRDefault="001B2D3C" w:rsidP="00F0227B">
      <w:pPr>
        <w:keepNext/>
        <w:keepLines/>
        <w:suppressAutoHyphens/>
        <w:jc w:val="center"/>
        <w:rPr>
          <w:b/>
          <w:szCs w:val="24"/>
        </w:rPr>
      </w:pPr>
      <w:r w:rsidRPr="008A757E">
        <w:rPr>
          <w:b/>
          <w:szCs w:val="24"/>
        </w:rPr>
        <w:t xml:space="preserve">DĖL </w:t>
      </w:r>
      <w:r w:rsidR="00384918">
        <w:rPr>
          <w:b/>
          <w:szCs w:val="24"/>
        </w:rPr>
        <w:t>PROJEKTO</w:t>
      </w:r>
      <w:r w:rsidR="00A8391C">
        <w:rPr>
          <w:b/>
          <w:szCs w:val="24"/>
        </w:rPr>
        <w:t xml:space="preserve"> </w:t>
      </w:r>
      <w:r w:rsidR="00384918">
        <w:rPr>
          <w:b/>
          <w:szCs w:val="24"/>
        </w:rPr>
        <w:t xml:space="preserve">„ASFALTO DANGOS ĮRENGIMAS </w:t>
      </w:r>
      <w:r w:rsidR="00CC06BD">
        <w:rPr>
          <w:b/>
          <w:szCs w:val="24"/>
        </w:rPr>
        <w:t>NAUJŲJŲ GINTARŲ GATVĖJE, KARTENOS MIESTELYJE“ ĮGYVENDINIMO</w:t>
      </w:r>
    </w:p>
    <w:p w14:paraId="3C9C87E9" w14:textId="77777777" w:rsidR="00F0227B" w:rsidRPr="008A757E" w:rsidRDefault="00F0227B" w:rsidP="00F0227B">
      <w:pPr>
        <w:keepNext/>
        <w:keepLines/>
        <w:suppressAutoHyphens/>
        <w:jc w:val="center"/>
        <w:rPr>
          <w:szCs w:val="24"/>
        </w:rPr>
      </w:pPr>
    </w:p>
    <w:p w14:paraId="33634658" w14:textId="12D12AE2" w:rsidR="001B2D3C" w:rsidRPr="008A757E" w:rsidRDefault="001B2D3C" w:rsidP="001B2D3C">
      <w:pPr>
        <w:keepNext/>
        <w:keepLines/>
        <w:suppressAutoHyphens/>
        <w:ind w:firstLine="567"/>
        <w:jc w:val="center"/>
        <w:rPr>
          <w:szCs w:val="24"/>
        </w:rPr>
      </w:pPr>
      <w:r w:rsidRPr="008A757E">
        <w:rPr>
          <w:szCs w:val="24"/>
        </w:rPr>
        <w:t>201</w:t>
      </w:r>
      <w:r w:rsidR="00E810EE">
        <w:rPr>
          <w:szCs w:val="24"/>
        </w:rPr>
        <w:t>9</w:t>
      </w:r>
      <w:r w:rsidRPr="008A757E">
        <w:rPr>
          <w:szCs w:val="24"/>
        </w:rPr>
        <w:t xml:space="preserve"> m. </w:t>
      </w:r>
      <w:r w:rsidR="00A8391C">
        <w:rPr>
          <w:szCs w:val="24"/>
        </w:rPr>
        <w:t>rugpjūčio</w:t>
      </w:r>
      <w:r w:rsidR="00B97CD3">
        <w:rPr>
          <w:szCs w:val="24"/>
        </w:rPr>
        <w:t xml:space="preserve"> </w:t>
      </w:r>
      <w:r w:rsidR="005574DB">
        <w:rPr>
          <w:szCs w:val="24"/>
        </w:rPr>
        <w:t>2</w:t>
      </w:r>
      <w:r w:rsidR="00B97CD3">
        <w:rPr>
          <w:szCs w:val="24"/>
        </w:rPr>
        <w:t>9</w:t>
      </w:r>
      <w:r w:rsidRPr="008A757E">
        <w:rPr>
          <w:szCs w:val="24"/>
        </w:rPr>
        <w:t xml:space="preserve"> d. </w:t>
      </w:r>
      <w:r>
        <w:rPr>
          <w:szCs w:val="24"/>
        </w:rPr>
        <w:t xml:space="preserve"> </w:t>
      </w:r>
      <w:r w:rsidRPr="008A757E">
        <w:rPr>
          <w:szCs w:val="24"/>
        </w:rPr>
        <w:t>Nr. T</w:t>
      </w:r>
      <w:r w:rsidR="005574DB">
        <w:rPr>
          <w:szCs w:val="24"/>
        </w:rPr>
        <w:t>2</w:t>
      </w:r>
      <w:r>
        <w:rPr>
          <w:szCs w:val="24"/>
        </w:rPr>
        <w:t>-</w:t>
      </w:r>
      <w:r w:rsidR="00B97CD3">
        <w:rPr>
          <w:szCs w:val="24"/>
        </w:rPr>
        <w:t>2</w:t>
      </w:r>
      <w:r w:rsidR="005574DB">
        <w:rPr>
          <w:szCs w:val="24"/>
        </w:rPr>
        <w:t>11</w:t>
      </w:r>
    </w:p>
    <w:p w14:paraId="028E5F03" w14:textId="77777777" w:rsidR="001B2D3C" w:rsidRPr="008A757E" w:rsidRDefault="001B2D3C" w:rsidP="00922AF8">
      <w:pPr>
        <w:keepNext/>
        <w:keepLines/>
        <w:suppressAutoHyphens/>
        <w:ind w:firstLine="567"/>
        <w:jc w:val="center"/>
        <w:rPr>
          <w:szCs w:val="24"/>
        </w:rPr>
      </w:pPr>
      <w:r w:rsidRPr="008A757E">
        <w:rPr>
          <w:szCs w:val="24"/>
        </w:rPr>
        <w:t>Kretinga</w:t>
      </w:r>
    </w:p>
    <w:p w14:paraId="2ADF9CAE" w14:textId="77777777" w:rsidR="00922AF8" w:rsidRDefault="00922AF8" w:rsidP="001B2D3C">
      <w:pPr>
        <w:keepNext/>
        <w:keepLines/>
        <w:suppressAutoHyphens/>
        <w:ind w:firstLine="851"/>
        <w:jc w:val="both"/>
        <w:rPr>
          <w:szCs w:val="24"/>
        </w:rPr>
      </w:pPr>
    </w:p>
    <w:p w14:paraId="46149C2B" w14:textId="5CA13CFD" w:rsidR="00FF4653" w:rsidRDefault="001B2D3C" w:rsidP="00FF4653">
      <w:pPr>
        <w:keepNext/>
        <w:keepLines/>
        <w:suppressAutoHyphens/>
        <w:ind w:firstLine="851"/>
        <w:jc w:val="both"/>
        <w:rPr>
          <w:szCs w:val="24"/>
        </w:rPr>
      </w:pPr>
      <w:r w:rsidRPr="008A757E">
        <w:rPr>
          <w:szCs w:val="24"/>
        </w:rPr>
        <w:t>Vadovaudamasi</w:t>
      </w:r>
      <w:r w:rsidR="008B486A">
        <w:rPr>
          <w:szCs w:val="24"/>
        </w:rPr>
        <w:t xml:space="preserve"> </w:t>
      </w:r>
      <w:r w:rsidR="008B486A" w:rsidRPr="008A757E">
        <w:rPr>
          <w:szCs w:val="24"/>
        </w:rPr>
        <w:t>Lietuvos Respublikos vietos savivaldos įstatymo 1</w:t>
      </w:r>
      <w:r w:rsidR="00242590">
        <w:rPr>
          <w:szCs w:val="24"/>
        </w:rPr>
        <w:t>6</w:t>
      </w:r>
      <w:r w:rsidR="008B486A" w:rsidRPr="008A757E">
        <w:rPr>
          <w:szCs w:val="24"/>
        </w:rPr>
        <w:t xml:space="preserve"> straipsnio </w:t>
      </w:r>
      <w:r w:rsidR="00242590">
        <w:rPr>
          <w:szCs w:val="24"/>
        </w:rPr>
        <w:t>4</w:t>
      </w:r>
      <w:r w:rsidR="008B486A" w:rsidRPr="008A757E">
        <w:rPr>
          <w:szCs w:val="24"/>
        </w:rPr>
        <w:t xml:space="preserve"> dalimi,  </w:t>
      </w:r>
      <w:r w:rsidR="00A8391C">
        <w:rPr>
          <w:szCs w:val="24"/>
        </w:rPr>
        <w:t>Lietuvos kaimo pl</w:t>
      </w:r>
      <w:r w:rsidR="00FF4653">
        <w:rPr>
          <w:szCs w:val="24"/>
        </w:rPr>
        <w:t xml:space="preserve">ėtros 2014-2020 metų programos </w:t>
      </w:r>
      <w:r w:rsidR="00A8391C">
        <w:rPr>
          <w:szCs w:val="24"/>
        </w:rPr>
        <w:t>priemonės „Pagrindinės paslaugos ir kaimų atnaujinimas kaimo vietovėse“ veiklos sriti</w:t>
      </w:r>
      <w:r w:rsidR="00FF4653">
        <w:rPr>
          <w:szCs w:val="24"/>
        </w:rPr>
        <w:t>e</w:t>
      </w:r>
      <w:r w:rsidR="00A8391C">
        <w:rPr>
          <w:szCs w:val="24"/>
        </w:rPr>
        <w:t>s „Parama investicijoms į visų rūšių mažos apimties infrastruktūrą“ veiklos „Parama vietiniams keliams“ įgyvendinimo taisyklių</w:t>
      </w:r>
      <w:r w:rsidR="00880CA8">
        <w:rPr>
          <w:szCs w:val="24"/>
        </w:rPr>
        <w:t>,</w:t>
      </w:r>
      <w:r w:rsidR="00FF4653">
        <w:rPr>
          <w:szCs w:val="24"/>
        </w:rPr>
        <w:t xml:space="preserve"> taikomų 2019 metais pateiktoms paraiškoms,</w:t>
      </w:r>
      <w:r w:rsidR="00880CA8">
        <w:rPr>
          <w:szCs w:val="24"/>
        </w:rPr>
        <w:t xml:space="preserve"> patvirtintų Lietuvos Respublikos žemės ūkio ministro 2019 m. liepos 19 d. įsakymu Nr. 3D-445 </w:t>
      </w:r>
      <w:r w:rsidR="00FF4653">
        <w:rPr>
          <w:szCs w:val="24"/>
        </w:rPr>
        <w:t>„Dėl Lietuvos kaimo plėtros 2014-2020 metų programos priemonės „Pagrindinės paslaugos ir kaimų atnaujinimas kaimo vietovėse“ veiklos srities „Parama investicijoms į visų rūšių mažos apimties infrastruktūrą“ veiklos „Parama vietiniams keliams“ įgyvendinimo taisyklių, taikomų 2019 metais pateiktoms paraiškoms, patvirtinimo“</w:t>
      </w:r>
      <w:r w:rsidR="009337CB">
        <w:rPr>
          <w:szCs w:val="24"/>
        </w:rPr>
        <w:t>,</w:t>
      </w:r>
      <w:r w:rsidR="00FF4653">
        <w:rPr>
          <w:szCs w:val="24"/>
        </w:rPr>
        <w:t xml:space="preserve"> 9.5, </w:t>
      </w:r>
      <w:r w:rsidR="00A8391C">
        <w:rPr>
          <w:szCs w:val="24"/>
        </w:rPr>
        <w:t>11.3.4</w:t>
      </w:r>
      <w:r w:rsidR="00AA6AC8">
        <w:rPr>
          <w:szCs w:val="24"/>
        </w:rPr>
        <w:t xml:space="preserve">, </w:t>
      </w:r>
      <w:r w:rsidR="00FF4653">
        <w:rPr>
          <w:szCs w:val="24"/>
        </w:rPr>
        <w:t xml:space="preserve">12, </w:t>
      </w:r>
      <w:r w:rsidR="00AA6AC8">
        <w:rPr>
          <w:szCs w:val="24"/>
        </w:rPr>
        <w:t>14 punktais</w:t>
      </w:r>
      <w:r w:rsidR="00C01D48">
        <w:rPr>
          <w:szCs w:val="24"/>
        </w:rPr>
        <w:t>, Kretingos rajono savivaldybės taryba n u s p r e n d ž i a :</w:t>
      </w:r>
    </w:p>
    <w:p w14:paraId="37D3D0C1" w14:textId="77777777" w:rsidR="00FF4653" w:rsidRDefault="00FF4653" w:rsidP="00FF4653">
      <w:pPr>
        <w:keepNext/>
        <w:keepLines/>
        <w:suppressAutoHyphens/>
        <w:ind w:firstLine="851"/>
        <w:jc w:val="both"/>
        <w:rPr>
          <w:szCs w:val="24"/>
        </w:rPr>
      </w:pPr>
      <w:r>
        <w:rPr>
          <w:szCs w:val="24"/>
        </w:rPr>
        <w:t xml:space="preserve">1. </w:t>
      </w:r>
      <w:r w:rsidR="00C01D48" w:rsidRPr="00FF4653">
        <w:rPr>
          <w:szCs w:val="24"/>
        </w:rPr>
        <w:t>Pritarti projekto „</w:t>
      </w:r>
      <w:r w:rsidRPr="00FF4653">
        <w:rPr>
          <w:szCs w:val="24"/>
        </w:rPr>
        <w:t xml:space="preserve">Asfalto dangos įrengimas Naujųjų Gintarų gatvėje, Kartenos miestelyje“ </w:t>
      </w:r>
      <w:r w:rsidR="00C01D48" w:rsidRPr="00FF4653">
        <w:rPr>
          <w:szCs w:val="24"/>
        </w:rPr>
        <w:t>įgyvendinimui.</w:t>
      </w:r>
    </w:p>
    <w:p w14:paraId="7D85D051" w14:textId="262180C4" w:rsidR="00FF4653" w:rsidRPr="00FF4653" w:rsidRDefault="00FF4653" w:rsidP="00FF4653">
      <w:pPr>
        <w:keepNext/>
        <w:keepLines/>
        <w:suppressAutoHyphens/>
        <w:ind w:firstLine="851"/>
        <w:jc w:val="both"/>
        <w:rPr>
          <w:szCs w:val="24"/>
        </w:rPr>
      </w:pPr>
      <w:r>
        <w:rPr>
          <w:szCs w:val="24"/>
        </w:rPr>
        <w:t xml:space="preserve">2. Pavesti </w:t>
      </w:r>
      <w:r w:rsidRPr="00C01D48">
        <w:rPr>
          <w:bCs/>
          <w:color w:val="000000"/>
          <w:shd w:val="clear" w:color="auto" w:fill="FFFFFF"/>
        </w:rPr>
        <w:t xml:space="preserve">Kretingos rajono savivaldybės </w:t>
      </w:r>
      <w:r>
        <w:rPr>
          <w:bCs/>
          <w:color w:val="000000"/>
          <w:shd w:val="clear" w:color="auto" w:fill="FFFFFF"/>
        </w:rPr>
        <w:t>administracijai atlikti projekte nurodytų</w:t>
      </w:r>
      <w:r w:rsidRPr="00C01D48">
        <w:rPr>
          <w:bCs/>
        </w:rPr>
        <w:t xml:space="preserve"> </w:t>
      </w:r>
      <w:r w:rsidRPr="00C01D48">
        <w:rPr>
          <w:bCs/>
          <w:color w:val="000000"/>
          <w:shd w:val="clear" w:color="auto" w:fill="FFFFFF"/>
        </w:rPr>
        <w:t>veiklų projektavimo ir statybos darbų užsakovo funkcijas, kiek tai susiję su savivaldybei nuosavybės teise priklausančiu ar kita valdymo ir naudojimo teise savivaldybės valdomu turtu.</w:t>
      </w:r>
    </w:p>
    <w:p w14:paraId="2B854B21" w14:textId="30AD98E4" w:rsidR="00FF4653" w:rsidRPr="00FF4653" w:rsidRDefault="00FF4653" w:rsidP="00FF4653">
      <w:pPr>
        <w:pStyle w:val="Sraopastraipa"/>
        <w:tabs>
          <w:tab w:val="left" w:pos="1134"/>
        </w:tabs>
        <w:ind w:left="0" w:firstLine="851"/>
        <w:jc w:val="both"/>
        <w:rPr>
          <w:bCs/>
          <w:caps/>
        </w:rPr>
      </w:pPr>
      <w:r>
        <w:rPr>
          <w:bCs/>
          <w:shd w:val="clear" w:color="auto" w:fill="FDFDFD"/>
        </w:rPr>
        <w:t>3</w:t>
      </w:r>
      <w:r w:rsidR="00C01D48" w:rsidRPr="00C01D48">
        <w:rPr>
          <w:bCs/>
          <w:shd w:val="clear" w:color="auto" w:fill="FDFDFD"/>
        </w:rPr>
        <w:t xml:space="preserve">. Numatyti Kretingos rajono savivaldybės biudžete projektui finansuoti ne mažiau kaip 20 proc. visų tinkamų finansuoti projektų išlaidų </w:t>
      </w:r>
      <w:r>
        <w:rPr>
          <w:bCs/>
          <w:shd w:val="clear" w:color="auto" w:fill="FDFDFD"/>
        </w:rPr>
        <w:t>bei užtikrinti</w:t>
      </w:r>
      <w:r w:rsidR="00C01D48" w:rsidRPr="00C01D48">
        <w:rPr>
          <w:bCs/>
          <w:shd w:val="clear" w:color="auto" w:fill="FDFDFD"/>
        </w:rPr>
        <w:t xml:space="preserve"> netinkamų finansuoti, bet su projektu susijusių išlaidų</w:t>
      </w:r>
      <w:r>
        <w:rPr>
          <w:bCs/>
          <w:shd w:val="clear" w:color="auto" w:fill="FDFDFD"/>
        </w:rPr>
        <w:t xml:space="preserve"> padengimą bei</w:t>
      </w:r>
      <w:r w:rsidR="00C01D48" w:rsidRPr="00C01D48">
        <w:rPr>
          <w:bCs/>
          <w:shd w:val="clear" w:color="auto" w:fill="FDFDFD"/>
        </w:rPr>
        <w:t xml:space="preserve"> tinkamų finansuoti išlaidų dalies, kurios nepadengia projekt</w:t>
      </w:r>
      <w:r>
        <w:rPr>
          <w:bCs/>
          <w:shd w:val="clear" w:color="auto" w:fill="FDFDFD"/>
        </w:rPr>
        <w:t>ui skiriamos lėšos, finansavimą.</w:t>
      </w:r>
    </w:p>
    <w:p w14:paraId="7353CDBE" w14:textId="3F09A149" w:rsidR="00C01D48" w:rsidRDefault="00C01D48" w:rsidP="00FF4653">
      <w:pPr>
        <w:tabs>
          <w:tab w:val="left" w:pos="851"/>
          <w:tab w:val="left" w:pos="1134"/>
        </w:tabs>
        <w:jc w:val="both"/>
        <w:rPr>
          <w:bCs/>
          <w:color w:val="000000"/>
          <w:shd w:val="clear" w:color="auto" w:fill="FFFFFF"/>
        </w:rPr>
      </w:pPr>
      <w:r>
        <w:rPr>
          <w:caps/>
        </w:rPr>
        <w:tab/>
      </w:r>
      <w:r w:rsidR="00FF4653">
        <w:rPr>
          <w:bCs/>
          <w:caps/>
        </w:rPr>
        <w:t>4</w:t>
      </w:r>
      <w:r w:rsidRPr="00C01D48">
        <w:rPr>
          <w:bCs/>
          <w:caps/>
        </w:rPr>
        <w:t xml:space="preserve">. </w:t>
      </w:r>
      <w:r w:rsidRPr="00C01D48">
        <w:rPr>
          <w:bCs/>
        </w:rPr>
        <w:t>P</w:t>
      </w:r>
      <w:r w:rsidR="00FF4653">
        <w:rPr>
          <w:bCs/>
          <w:color w:val="000000"/>
          <w:shd w:val="clear" w:color="auto" w:fill="FFFFFF"/>
        </w:rPr>
        <w:t xml:space="preserve">atvirtinti, kad 1 punkte nurodytas projektas atitinka Kretingos rajono savivaldybės 2014–2020 metų plėtros plano </w:t>
      </w:r>
      <w:r w:rsidR="00384918">
        <w:rPr>
          <w:bCs/>
          <w:color w:val="000000"/>
          <w:shd w:val="clear" w:color="auto" w:fill="FFFFFF"/>
        </w:rPr>
        <w:t xml:space="preserve">II prioriteto „Tvarus rajono vystymas“ 2.1 tikslo „Kretingos rajono savivaldybės teritorijos tolygaus vystymo užtikrinimas, patrauklios aplinkos sukūrimas“ 2.1.2 uždavinio „Kretingos rajono pasiekiamumo didinimas ir savivaldybės susisiekimo sistemos modernizavimas“ priemonę 2.1.2.1 „Savivaldybės kelių ir gatvių kokybės didinimas“ ir Kretingos rajono savivaldybės 2019–2021 metų strateginio veiklos plano 3 strateginio tikslo „Rajono infrastruktūros plėtra“ 3.1 tikslo „Vystyti rajono infrastruktūrą“ 3.1.6 uždavinio „Gerinti viešąją infrastruktūrą“ priemonę 3.1.6.3 „Gyvenviečių iki 1000 gyventojų viešosios infrastruktūros ir gyvenamosios aplinkos sutvarkymas“. </w:t>
      </w:r>
    </w:p>
    <w:p w14:paraId="79E8416A" w14:textId="1B36F90B" w:rsidR="00242590" w:rsidRPr="00384918" w:rsidRDefault="00242590" w:rsidP="00FF4653">
      <w:pPr>
        <w:tabs>
          <w:tab w:val="left" w:pos="851"/>
          <w:tab w:val="left" w:pos="1134"/>
        </w:tabs>
        <w:jc w:val="both"/>
        <w:rPr>
          <w:rFonts w:hAnsi="Sylfaen"/>
          <w:bCs/>
          <w:color w:val="000000"/>
          <w:shd w:val="clear" w:color="auto" w:fill="FFFFFF"/>
        </w:rPr>
      </w:pPr>
      <w:r>
        <w:rPr>
          <w:bCs/>
          <w:color w:val="000000"/>
          <w:shd w:val="clear" w:color="auto" w:fill="FFFFFF"/>
        </w:rPr>
        <w:tab/>
        <w:t xml:space="preserve">5. </w:t>
      </w:r>
      <w:r w:rsidR="00FA4D30" w:rsidRPr="00D6283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23ABA028" w14:textId="77777777" w:rsidR="00FF4653" w:rsidRPr="00FF4653" w:rsidRDefault="00FF4653" w:rsidP="00FF4653">
      <w:pPr>
        <w:tabs>
          <w:tab w:val="left" w:pos="851"/>
          <w:tab w:val="left" w:pos="1134"/>
        </w:tabs>
        <w:jc w:val="both"/>
        <w:rPr>
          <w:bCs/>
          <w:color w:val="000000"/>
          <w:shd w:val="clear" w:color="auto" w:fill="FFFFFF"/>
        </w:rPr>
      </w:pPr>
    </w:p>
    <w:p w14:paraId="304FA696" w14:textId="205368C8" w:rsidR="001B2D3C" w:rsidRDefault="001B2D3C" w:rsidP="001B2D3C">
      <w:pPr>
        <w:jc w:val="both"/>
        <w:rPr>
          <w:szCs w:val="24"/>
        </w:rPr>
      </w:pPr>
      <w:r w:rsidRPr="008A757E">
        <w:rPr>
          <w:szCs w:val="24"/>
        </w:rPr>
        <w:t>Savivaldybės meras</w:t>
      </w:r>
      <w:r w:rsidR="005574DB">
        <w:rPr>
          <w:szCs w:val="24"/>
        </w:rPr>
        <w:t xml:space="preserve">                                         </w:t>
      </w:r>
      <w:bookmarkStart w:id="0" w:name="_GoBack"/>
      <w:bookmarkEnd w:id="0"/>
      <w:r w:rsidR="005574DB">
        <w:rPr>
          <w:szCs w:val="24"/>
        </w:rPr>
        <w:t xml:space="preserve">                                                                 Antanas Kalnius </w:t>
      </w:r>
    </w:p>
    <w:p w14:paraId="26FCDA3D" w14:textId="77777777" w:rsidR="00FA4D30" w:rsidRDefault="00FA4D30" w:rsidP="001B2D3C">
      <w:pPr>
        <w:rPr>
          <w:szCs w:val="24"/>
        </w:rPr>
      </w:pPr>
    </w:p>
    <w:p w14:paraId="7765A5D2" w14:textId="7E0F6B1B" w:rsidR="00A533D3" w:rsidRPr="00A533D3" w:rsidRDefault="00CC06BD" w:rsidP="005574DB">
      <w:pPr>
        <w:rPr>
          <w:b/>
          <w:szCs w:val="24"/>
        </w:rPr>
      </w:pPr>
      <w:r>
        <w:rPr>
          <w:szCs w:val="24"/>
        </w:rPr>
        <w:t xml:space="preserve">Violeta </w:t>
      </w:r>
      <w:proofErr w:type="spellStart"/>
      <w:r>
        <w:rPr>
          <w:szCs w:val="24"/>
        </w:rPr>
        <w:t>Turauskaitė</w:t>
      </w:r>
      <w:proofErr w:type="spellEnd"/>
    </w:p>
    <w:sectPr w:rsidR="00A533D3" w:rsidRPr="00A533D3" w:rsidSect="005574DB">
      <w:pgSz w:w="12240" w:h="15840"/>
      <w:pgMar w:top="709" w:right="56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CF665" w14:textId="77777777" w:rsidR="004921CC" w:rsidRDefault="004921CC" w:rsidP="00922AF8">
      <w:r>
        <w:separator/>
      </w:r>
    </w:p>
  </w:endnote>
  <w:endnote w:type="continuationSeparator" w:id="0">
    <w:p w14:paraId="1A85CF3E" w14:textId="77777777" w:rsidR="004921CC" w:rsidRDefault="004921CC"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60136" w14:textId="77777777" w:rsidR="004921CC" w:rsidRDefault="004921CC" w:rsidP="00922AF8">
      <w:r>
        <w:separator/>
      </w:r>
    </w:p>
  </w:footnote>
  <w:footnote w:type="continuationSeparator" w:id="0">
    <w:p w14:paraId="33A2FDE3" w14:textId="77777777" w:rsidR="004921CC" w:rsidRDefault="004921CC"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6EE"/>
    <w:multiLevelType w:val="hybridMultilevel"/>
    <w:tmpl w:val="5676692A"/>
    <w:lvl w:ilvl="0" w:tplc="A90841F2">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256959FD"/>
    <w:multiLevelType w:val="hybridMultilevel"/>
    <w:tmpl w:val="06CC1CDC"/>
    <w:lvl w:ilvl="0" w:tplc="3F0293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C5D092F"/>
    <w:multiLevelType w:val="multilevel"/>
    <w:tmpl w:val="F1F871A4"/>
    <w:lvl w:ilvl="0">
      <w:start w:val="1"/>
      <w:numFmt w:val="decimal"/>
      <w:lvlText w:val="%1."/>
      <w:lvlJc w:val="left"/>
      <w:pPr>
        <w:ind w:left="360" w:hanging="360"/>
      </w:pPr>
      <w:rPr>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7CD3558"/>
    <w:multiLevelType w:val="hybridMultilevel"/>
    <w:tmpl w:val="A3A22922"/>
    <w:lvl w:ilvl="0" w:tplc="16308B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052CB"/>
    <w:rsid w:val="000275E3"/>
    <w:rsid w:val="00060648"/>
    <w:rsid w:val="00064281"/>
    <w:rsid w:val="00073894"/>
    <w:rsid w:val="00092461"/>
    <w:rsid w:val="000A7AA7"/>
    <w:rsid w:val="000C62BF"/>
    <w:rsid w:val="000C74B8"/>
    <w:rsid w:val="000E497D"/>
    <w:rsid w:val="000F0B9F"/>
    <w:rsid w:val="000F117B"/>
    <w:rsid w:val="001170E4"/>
    <w:rsid w:val="00121FCE"/>
    <w:rsid w:val="00143F0D"/>
    <w:rsid w:val="00146D88"/>
    <w:rsid w:val="0015247D"/>
    <w:rsid w:val="0018743A"/>
    <w:rsid w:val="001A336E"/>
    <w:rsid w:val="001A7E8C"/>
    <w:rsid w:val="001B2D3C"/>
    <w:rsid w:val="001E3E7C"/>
    <w:rsid w:val="001F5AF8"/>
    <w:rsid w:val="00242590"/>
    <w:rsid w:val="00261464"/>
    <w:rsid w:val="002620F8"/>
    <w:rsid w:val="002B79DE"/>
    <w:rsid w:val="002E1D7B"/>
    <w:rsid w:val="003003AB"/>
    <w:rsid w:val="0031096C"/>
    <w:rsid w:val="003212C4"/>
    <w:rsid w:val="003216D1"/>
    <w:rsid w:val="00326DE6"/>
    <w:rsid w:val="00355467"/>
    <w:rsid w:val="00374EDE"/>
    <w:rsid w:val="00384918"/>
    <w:rsid w:val="003A63CC"/>
    <w:rsid w:val="003B4D2C"/>
    <w:rsid w:val="003C4A9B"/>
    <w:rsid w:val="003C7C3B"/>
    <w:rsid w:val="003D4BB8"/>
    <w:rsid w:val="003D5DD2"/>
    <w:rsid w:val="00425F20"/>
    <w:rsid w:val="004264E4"/>
    <w:rsid w:val="00434AB0"/>
    <w:rsid w:val="00445BBC"/>
    <w:rsid w:val="0049050E"/>
    <w:rsid w:val="004921CC"/>
    <w:rsid w:val="004B382E"/>
    <w:rsid w:val="004B744B"/>
    <w:rsid w:val="004C51E1"/>
    <w:rsid w:val="005222D8"/>
    <w:rsid w:val="005574DB"/>
    <w:rsid w:val="00567E90"/>
    <w:rsid w:val="00576958"/>
    <w:rsid w:val="005A416C"/>
    <w:rsid w:val="005B41C5"/>
    <w:rsid w:val="005C047F"/>
    <w:rsid w:val="005D31B3"/>
    <w:rsid w:val="00613F13"/>
    <w:rsid w:val="006168BA"/>
    <w:rsid w:val="00616A81"/>
    <w:rsid w:val="00625CF0"/>
    <w:rsid w:val="006336DC"/>
    <w:rsid w:val="006339D4"/>
    <w:rsid w:val="00634D82"/>
    <w:rsid w:val="006C0296"/>
    <w:rsid w:val="006F31E1"/>
    <w:rsid w:val="00711311"/>
    <w:rsid w:val="00743E7F"/>
    <w:rsid w:val="00777C73"/>
    <w:rsid w:val="007B55D2"/>
    <w:rsid w:val="007C453B"/>
    <w:rsid w:val="007E72A3"/>
    <w:rsid w:val="007F2D1A"/>
    <w:rsid w:val="00803DEF"/>
    <w:rsid w:val="0081606A"/>
    <w:rsid w:val="00854CC2"/>
    <w:rsid w:val="0087690A"/>
    <w:rsid w:val="00880CA8"/>
    <w:rsid w:val="00891EDF"/>
    <w:rsid w:val="008B486A"/>
    <w:rsid w:val="008C4EEF"/>
    <w:rsid w:val="008D1900"/>
    <w:rsid w:val="008D3350"/>
    <w:rsid w:val="008E6DD0"/>
    <w:rsid w:val="008F1B30"/>
    <w:rsid w:val="009078C2"/>
    <w:rsid w:val="00922AF8"/>
    <w:rsid w:val="0092305C"/>
    <w:rsid w:val="009337CB"/>
    <w:rsid w:val="009450CE"/>
    <w:rsid w:val="0097493E"/>
    <w:rsid w:val="0098544A"/>
    <w:rsid w:val="009C516C"/>
    <w:rsid w:val="009C6666"/>
    <w:rsid w:val="009D5B89"/>
    <w:rsid w:val="009E5528"/>
    <w:rsid w:val="009E5BBD"/>
    <w:rsid w:val="00A17C0B"/>
    <w:rsid w:val="00A21445"/>
    <w:rsid w:val="00A2663B"/>
    <w:rsid w:val="00A27E81"/>
    <w:rsid w:val="00A3096D"/>
    <w:rsid w:val="00A45CB1"/>
    <w:rsid w:val="00A533D3"/>
    <w:rsid w:val="00A63794"/>
    <w:rsid w:val="00A77F23"/>
    <w:rsid w:val="00A8391C"/>
    <w:rsid w:val="00AA6AC8"/>
    <w:rsid w:val="00AC07DD"/>
    <w:rsid w:val="00AD01BA"/>
    <w:rsid w:val="00B25DEA"/>
    <w:rsid w:val="00B60017"/>
    <w:rsid w:val="00B63D08"/>
    <w:rsid w:val="00B66374"/>
    <w:rsid w:val="00B76D14"/>
    <w:rsid w:val="00B80B93"/>
    <w:rsid w:val="00B85145"/>
    <w:rsid w:val="00B97CD3"/>
    <w:rsid w:val="00BC3C4F"/>
    <w:rsid w:val="00BD3233"/>
    <w:rsid w:val="00BD7186"/>
    <w:rsid w:val="00C01D48"/>
    <w:rsid w:val="00C02242"/>
    <w:rsid w:val="00C557F7"/>
    <w:rsid w:val="00C978EF"/>
    <w:rsid w:val="00C97AB2"/>
    <w:rsid w:val="00CC06BD"/>
    <w:rsid w:val="00CE132C"/>
    <w:rsid w:val="00CE150E"/>
    <w:rsid w:val="00CE6E6D"/>
    <w:rsid w:val="00CF34F4"/>
    <w:rsid w:val="00D17559"/>
    <w:rsid w:val="00D22E6D"/>
    <w:rsid w:val="00D230DC"/>
    <w:rsid w:val="00D268B3"/>
    <w:rsid w:val="00D40867"/>
    <w:rsid w:val="00D41048"/>
    <w:rsid w:val="00D567A1"/>
    <w:rsid w:val="00D76E67"/>
    <w:rsid w:val="00D92471"/>
    <w:rsid w:val="00D93A0A"/>
    <w:rsid w:val="00DA5898"/>
    <w:rsid w:val="00DB6199"/>
    <w:rsid w:val="00DC4332"/>
    <w:rsid w:val="00DE5369"/>
    <w:rsid w:val="00DF544A"/>
    <w:rsid w:val="00E305C9"/>
    <w:rsid w:val="00E36E1F"/>
    <w:rsid w:val="00E64C52"/>
    <w:rsid w:val="00E810EE"/>
    <w:rsid w:val="00E815F5"/>
    <w:rsid w:val="00E84D8A"/>
    <w:rsid w:val="00EE2DD1"/>
    <w:rsid w:val="00F0227B"/>
    <w:rsid w:val="00F10503"/>
    <w:rsid w:val="00F3540D"/>
    <w:rsid w:val="00F46E6F"/>
    <w:rsid w:val="00F94D55"/>
    <w:rsid w:val="00FA182D"/>
    <w:rsid w:val="00FA4D30"/>
    <w:rsid w:val="00FA6480"/>
    <w:rsid w:val="00FB3966"/>
    <w:rsid w:val="00FD02C9"/>
    <w:rsid w:val="00FE40FD"/>
    <w:rsid w:val="00FE5949"/>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character" w:styleId="Komentaronuoroda">
    <w:name w:val="annotation reference"/>
    <w:basedOn w:val="Numatytasispastraiposriftas"/>
    <w:uiPriority w:val="99"/>
    <w:semiHidden/>
    <w:unhideWhenUsed/>
    <w:rsid w:val="005D31B3"/>
    <w:rPr>
      <w:sz w:val="16"/>
      <w:szCs w:val="16"/>
    </w:rPr>
  </w:style>
  <w:style w:type="paragraph" w:styleId="Komentarotekstas">
    <w:name w:val="annotation text"/>
    <w:basedOn w:val="prastasis"/>
    <w:link w:val="KomentarotekstasDiagrama"/>
    <w:uiPriority w:val="99"/>
    <w:semiHidden/>
    <w:unhideWhenUsed/>
    <w:rsid w:val="005D31B3"/>
    <w:rPr>
      <w:sz w:val="20"/>
    </w:rPr>
  </w:style>
  <w:style w:type="character" w:customStyle="1" w:styleId="KomentarotekstasDiagrama">
    <w:name w:val="Komentaro tekstas Diagrama"/>
    <w:basedOn w:val="Numatytasispastraiposriftas"/>
    <w:link w:val="Komentarotekstas"/>
    <w:uiPriority w:val="99"/>
    <w:semiHidden/>
    <w:rsid w:val="005D31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D31B3"/>
    <w:rPr>
      <w:b/>
      <w:bCs/>
    </w:rPr>
  </w:style>
  <w:style w:type="character" w:customStyle="1" w:styleId="KomentarotemaDiagrama">
    <w:name w:val="Komentaro tema Diagrama"/>
    <w:basedOn w:val="KomentarotekstasDiagrama"/>
    <w:link w:val="Komentarotema"/>
    <w:uiPriority w:val="99"/>
    <w:semiHidden/>
    <w:rsid w:val="005D31B3"/>
    <w:rPr>
      <w:rFonts w:ascii="Times New Roman" w:eastAsia="Times New Roman" w:hAnsi="Times New Roman" w:cs="Times New Roman"/>
      <w:b/>
      <w:bCs/>
      <w:sz w:val="20"/>
      <w:szCs w:val="20"/>
      <w:lang w:val="lt-LT"/>
    </w:rPr>
  </w:style>
  <w:style w:type="character" w:styleId="Grietas">
    <w:name w:val="Strong"/>
    <w:basedOn w:val="Numatytasispastraiposriftas"/>
    <w:uiPriority w:val="22"/>
    <w:qFormat/>
    <w:rsid w:val="00425F20"/>
    <w:rPr>
      <w:b/>
      <w:bCs/>
    </w:rPr>
  </w:style>
  <w:style w:type="paragraph" w:styleId="HTMLiankstoformatuotas">
    <w:name w:val="HTML Preformatted"/>
    <w:basedOn w:val="prastasis"/>
    <w:link w:val="HTMLiankstoformatuotasDiagrama"/>
    <w:rsid w:val="00A53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533D3"/>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7679">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012218498">
      <w:bodyDiv w:val="1"/>
      <w:marLeft w:val="0"/>
      <w:marRight w:val="0"/>
      <w:marTop w:val="0"/>
      <w:marBottom w:val="0"/>
      <w:divBdr>
        <w:top w:val="none" w:sz="0" w:space="0" w:color="auto"/>
        <w:left w:val="none" w:sz="0" w:space="0" w:color="auto"/>
        <w:bottom w:val="none" w:sz="0" w:space="0" w:color="auto"/>
        <w:right w:val="none" w:sz="0" w:space="0" w:color="auto"/>
      </w:divBdr>
    </w:div>
    <w:div w:id="1206407788">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885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1992</Words>
  <Characters>1136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2019-08-16T10:40:00Z</cp:lastPrinted>
  <dcterms:created xsi:type="dcterms:W3CDTF">2019-08-20T13:24:00Z</dcterms:created>
  <dcterms:modified xsi:type="dcterms:W3CDTF">2019-08-20T13:37:00Z</dcterms:modified>
</cp:coreProperties>
</file>