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4BF" w:rsidRDefault="00C804BF" w:rsidP="00593795">
      <w:pPr>
        <w:jc w:val="center"/>
        <w:rPr>
          <w:b/>
          <w:sz w:val="28"/>
          <w:szCs w:val="28"/>
        </w:rPr>
      </w:pPr>
      <w:r>
        <w:rPr>
          <w:noProof/>
          <w:lang w:eastAsia="lt-LT"/>
        </w:rPr>
        <w:drawing>
          <wp:inline distT="0" distB="0" distL="0" distR="0" wp14:anchorId="63A4366B" wp14:editId="031AEAF9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4BF" w:rsidRDefault="00C804BF" w:rsidP="00593795">
      <w:pPr>
        <w:jc w:val="center"/>
        <w:rPr>
          <w:b/>
          <w:sz w:val="28"/>
          <w:szCs w:val="28"/>
        </w:rPr>
      </w:pPr>
    </w:p>
    <w:p w:rsidR="00593795" w:rsidRPr="00593795" w:rsidRDefault="00593795" w:rsidP="00593795">
      <w:pPr>
        <w:jc w:val="center"/>
        <w:rPr>
          <w:b/>
          <w:sz w:val="28"/>
          <w:szCs w:val="28"/>
        </w:rPr>
      </w:pPr>
      <w:r w:rsidRPr="00593795">
        <w:rPr>
          <w:b/>
          <w:sz w:val="28"/>
          <w:szCs w:val="28"/>
        </w:rPr>
        <w:t>KRETINGOS RAJONO SAVIVALDYBĖS TARYBA</w:t>
      </w:r>
    </w:p>
    <w:p w:rsidR="00593795" w:rsidRPr="00593795" w:rsidRDefault="00593795" w:rsidP="00593795">
      <w:pPr>
        <w:jc w:val="center"/>
        <w:rPr>
          <w:b/>
        </w:rPr>
      </w:pPr>
    </w:p>
    <w:p w:rsidR="00593795" w:rsidRPr="00593795" w:rsidRDefault="00593795" w:rsidP="00593795">
      <w:pPr>
        <w:jc w:val="center"/>
        <w:rPr>
          <w:b/>
          <w:sz w:val="28"/>
          <w:szCs w:val="28"/>
        </w:rPr>
      </w:pPr>
      <w:r w:rsidRPr="00593795">
        <w:rPr>
          <w:b/>
          <w:sz w:val="28"/>
          <w:szCs w:val="28"/>
        </w:rPr>
        <w:t>SPRENDIMAS</w:t>
      </w:r>
    </w:p>
    <w:p w:rsidR="00DE5358" w:rsidRDefault="00DE5358" w:rsidP="00DE5358">
      <w:pPr>
        <w:spacing w:line="276" w:lineRule="auto"/>
        <w:jc w:val="center"/>
        <w:rPr>
          <w:b/>
        </w:rPr>
      </w:pPr>
      <w:r w:rsidRPr="009A3DC0">
        <w:rPr>
          <w:b/>
        </w:rPr>
        <w:t>DĖL KRETINGOS RAJONO SAVIVALDYBĖS T</w:t>
      </w:r>
      <w:r>
        <w:rPr>
          <w:b/>
        </w:rPr>
        <w:t xml:space="preserve">ARYBOS 2007 M. BALANDŽIO 26 D. </w:t>
      </w:r>
      <w:r w:rsidRPr="009A3DC0">
        <w:rPr>
          <w:b/>
        </w:rPr>
        <w:t xml:space="preserve">SPRENDIMO NR. T2-152 </w:t>
      </w:r>
      <w:r w:rsidRPr="009A3DC0">
        <w:rPr>
          <w:rFonts w:ascii="BaltikaLT" w:hAnsi="BaltikaLT"/>
          <w:b/>
        </w:rPr>
        <w:t>„</w:t>
      </w:r>
      <w:r w:rsidRPr="009A3DC0">
        <w:rPr>
          <w:b/>
        </w:rPr>
        <w:t xml:space="preserve">DĖL KRETINGOS RAJONO SAVIVALDYBĖS </w:t>
      </w:r>
    </w:p>
    <w:p w:rsidR="00DE5358" w:rsidRPr="009A3DC0" w:rsidRDefault="00DE5358" w:rsidP="00DE5358">
      <w:pPr>
        <w:spacing w:line="276" w:lineRule="auto"/>
        <w:jc w:val="center"/>
        <w:rPr>
          <w:b/>
        </w:rPr>
      </w:pPr>
      <w:r w:rsidRPr="009A3DC0">
        <w:rPr>
          <w:b/>
        </w:rPr>
        <w:t>M. VALANČIAUS VIEŠOSIOS BIBLIOTEKOS NUOSTATŲ TVIRTINIMO“ PAKEITIMO</w:t>
      </w:r>
    </w:p>
    <w:p w:rsidR="00593795" w:rsidRDefault="00593795" w:rsidP="00593795">
      <w:pPr>
        <w:jc w:val="center"/>
      </w:pPr>
    </w:p>
    <w:p w:rsidR="00BB3E6A" w:rsidRPr="00935966" w:rsidRDefault="006A7160" w:rsidP="00BB3E6A">
      <w:pPr>
        <w:jc w:val="center"/>
      </w:pPr>
      <w:r>
        <w:t xml:space="preserve">2019 m. </w:t>
      </w:r>
      <w:r w:rsidR="00DE5358">
        <w:t>birželio</w:t>
      </w:r>
      <w:r w:rsidR="00D51CC7">
        <w:t xml:space="preserve"> </w:t>
      </w:r>
      <w:r w:rsidR="00C804BF">
        <w:t>2</w:t>
      </w:r>
      <w:r w:rsidR="00D51CC7">
        <w:t>7</w:t>
      </w:r>
      <w:r w:rsidR="00935966">
        <w:t xml:space="preserve"> </w:t>
      </w:r>
      <w:r w:rsidR="00797F28" w:rsidRPr="00935966">
        <w:t>d. Nr. T</w:t>
      </w:r>
      <w:r w:rsidR="00C804BF">
        <w:t>2</w:t>
      </w:r>
      <w:r w:rsidR="00593795">
        <w:t>-</w:t>
      </w:r>
      <w:r w:rsidR="00C804BF">
        <w:t>200</w:t>
      </w:r>
    </w:p>
    <w:p w:rsidR="00BB3E6A" w:rsidRPr="00935966" w:rsidRDefault="00BB3E6A" w:rsidP="00BB3E6A">
      <w:pPr>
        <w:jc w:val="center"/>
      </w:pPr>
      <w:r w:rsidRPr="00935966">
        <w:t>Kretinga</w:t>
      </w:r>
    </w:p>
    <w:p w:rsidR="00BB3E6A" w:rsidRPr="00935966" w:rsidRDefault="00BB3E6A" w:rsidP="00BB3E6A">
      <w:pPr>
        <w:jc w:val="center"/>
      </w:pPr>
    </w:p>
    <w:p w:rsidR="00950183" w:rsidRDefault="00950183" w:rsidP="00950183">
      <w:pPr>
        <w:ind w:firstLine="1296"/>
        <w:jc w:val="both"/>
      </w:pPr>
      <w:r>
        <w:t>Vadovaudamasi Lietuvos Respublikos vietos savivaldos įstatymo 18 straipsnio 1 dalimi ir atsižvelgdama į Kretingos rajono savivaldybės M. Valanč</w:t>
      </w:r>
      <w:r w:rsidR="00DE5358">
        <w:t>iaus viešosios bibliotekos  2019</w:t>
      </w:r>
      <w:r>
        <w:t xml:space="preserve"> m. </w:t>
      </w:r>
      <w:r w:rsidR="00DE5358">
        <w:t>birželio  6 d. raštą Nr. V6-147</w:t>
      </w:r>
      <w:r>
        <w:t xml:space="preserve">, Kretingos rajono savivaldybės taryba  n u s p r e n d ž i a: </w:t>
      </w:r>
    </w:p>
    <w:p w:rsidR="00DE5358" w:rsidRDefault="00950183" w:rsidP="00DE5358">
      <w:pPr>
        <w:ind w:firstLine="1296"/>
        <w:jc w:val="both"/>
      </w:pPr>
      <w:r>
        <w:t>1. Pakeisti Kretingos rajono savivaldybės M. Valančiaus viešosios bibliotekos nuostatų, patvirtintų Kretingos rajono savivaldybės tarybos 2007 m. balandžio 26 d. sprendimu Nr. T2-152 „Dėl Kretingos rajono savivaldybės M. Valančiaus viešosios bibliotekos nuostatų tvirtinimo“ (</w:t>
      </w:r>
      <w:r w:rsidR="003F7ED9" w:rsidRPr="00253B5F">
        <w:t xml:space="preserve">Kretingos </w:t>
      </w:r>
      <w:r w:rsidR="003F7ED9">
        <w:t>rajono savivaldybės tarybos 2018 m. spalio 25 d. sprendimo Nr. T2-280</w:t>
      </w:r>
      <w:r w:rsidR="003F7ED9" w:rsidRPr="00253B5F">
        <w:t xml:space="preserve"> redakcija</w:t>
      </w:r>
      <w:r>
        <w:t>):</w:t>
      </w:r>
    </w:p>
    <w:p w:rsidR="00DE5358" w:rsidRPr="00145301" w:rsidRDefault="00DE5358" w:rsidP="00DE5358">
      <w:pPr>
        <w:ind w:firstLine="1296"/>
      </w:pPr>
      <w:r>
        <w:t xml:space="preserve">1.1. </w:t>
      </w:r>
      <w:r w:rsidR="00B274C1">
        <w:t xml:space="preserve">pakeisti </w:t>
      </w:r>
      <w:r w:rsidRPr="00145301">
        <w:t xml:space="preserve">2 punktą ir jį išdėstyti taip: </w:t>
      </w:r>
    </w:p>
    <w:p w:rsidR="00DE5358" w:rsidRPr="00145301" w:rsidRDefault="00DE5358" w:rsidP="003F7ED9">
      <w:pPr>
        <w:ind w:firstLine="1296"/>
        <w:jc w:val="both"/>
      </w:pPr>
      <w:r w:rsidRPr="00145301">
        <w:t>„2. Bibliotekos adresas:</w:t>
      </w:r>
      <w:r>
        <w:t xml:space="preserve"> J. K. Chodkevičiaus g. 1B, LT-</w:t>
      </w:r>
      <w:r w:rsidRPr="00145301">
        <w:t>97108 Kretinga, Lietuvos Respublika</w:t>
      </w:r>
      <w:r>
        <w:t>.</w:t>
      </w:r>
      <w:r w:rsidRPr="00145301">
        <w:t>“</w:t>
      </w:r>
      <w:r>
        <w:t>;</w:t>
      </w:r>
      <w:r w:rsidRPr="00145301">
        <w:t xml:space="preserve"> </w:t>
      </w:r>
    </w:p>
    <w:p w:rsidR="00DE5358" w:rsidRPr="00145301" w:rsidRDefault="00DE5358" w:rsidP="003F7ED9">
      <w:pPr>
        <w:ind w:firstLine="1296"/>
        <w:jc w:val="both"/>
      </w:pPr>
      <w:r>
        <w:t xml:space="preserve">1.2. </w:t>
      </w:r>
      <w:r w:rsidR="00B274C1">
        <w:t xml:space="preserve">pakeisti </w:t>
      </w:r>
      <w:r w:rsidRPr="00145301">
        <w:t>4.4</w:t>
      </w:r>
      <w:r>
        <w:t>.</w:t>
      </w:r>
      <w:r w:rsidRPr="00145301">
        <w:t xml:space="preserve"> papunktį ir jį išdėstyti taip: </w:t>
      </w:r>
    </w:p>
    <w:p w:rsidR="00DE5358" w:rsidRPr="00145301" w:rsidRDefault="00DE5358" w:rsidP="003F7ED9">
      <w:pPr>
        <w:ind w:firstLine="1296"/>
        <w:jc w:val="both"/>
      </w:pPr>
      <w:r w:rsidRPr="00145301">
        <w:t xml:space="preserve">„4.4. Darbėnų filialas – </w:t>
      </w:r>
      <w:proofErr w:type="spellStart"/>
      <w:r w:rsidRPr="00145301">
        <w:t>Laukžemės</w:t>
      </w:r>
      <w:proofErr w:type="spellEnd"/>
      <w:r w:rsidRPr="00145301">
        <w:t xml:space="preserve"> g. 1-4,</w:t>
      </w:r>
      <w:r>
        <w:t xml:space="preserve"> Darbėnų mstl., Darbėnų sen. LT-</w:t>
      </w:r>
      <w:r w:rsidRPr="00145301">
        <w:t>97265 Kretingos r.“</w:t>
      </w:r>
      <w:r>
        <w:t>;</w:t>
      </w:r>
    </w:p>
    <w:p w:rsidR="00DE5358" w:rsidRPr="00145301" w:rsidRDefault="00DE5358" w:rsidP="003F7ED9">
      <w:pPr>
        <w:ind w:firstLine="1296"/>
        <w:jc w:val="both"/>
      </w:pPr>
      <w:r>
        <w:t xml:space="preserve">1.3. </w:t>
      </w:r>
      <w:r w:rsidR="00B274C1">
        <w:t xml:space="preserve">pakeisti </w:t>
      </w:r>
      <w:r w:rsidRPr="00145301">
        <w:t xml:space="preserve">14.5 papunktį ir jį išdėstyti taip: </w:t>
      </w:r>
    </w:p>
    <w:p w:rsidR="00DE5358" w:rsidRPr="00145301" w:rsidRDefault="00DE5358" w:rsidP="003F7ED9">
      <w:pPr>
        <w:ind w:firstLine="1296"/>
        <w:jc w:val="both"/>
      </w:pPr>
      <w:r w:rsidRPr="00145301">
        <w:t>„14.5. Rengia ir, suderinęs su Savivaldybės administracijos Kultūros ir sporto skyriumi, tvirtina Bibliotekos veiklos programas“.</w:t>
      </w:r>
    </w:p>
    <w:p w:rsidR="00FD65D7" w:rsidRDefault="00FD65D7" w:rsidP="003F7ED9">
      <w:pPr>
        <w:ind w:firstLine="1296"/>
        <w:jc w:val="both"/>
      </w:pPr>
      <w:r>
        <w:t>2. Įgalioti Kretingos rajono savivaldybės M. Valančiaus viešosios bibliotekos direktor</w:t>
      </w:r>
      <w:r w:rsidR="00B274C1">
        <w:t>ių</w:t>
      </w:r>
      <w:r>
        <w:t>:</w:t>
      </w:r>
    </w:p>
    <w:p w:rsidR="00FD65D7" w:rsidRDefault="00FD65D7" w:rsidP="003F7ED9">
      <w:pPr>
        <w:ind w:firstLine="1296"/>
        <w:jc w:val="both"/>
      </w:pPr>
      <w:r>
        <w:t>2.1. pasirašyti pakeistus Kretingos rajono savivaldybės M. Valančiaus viešosios bibliotekos nuostatus;</w:t>
      </w:r>
    </w:p>
    <w:p w:rsidR="00FD65D7" w:rsidRDefault="003F7435" w:rsidP="003F7ED9">
      <w:pPr>
        <w:ind w:firstLine="1296"/>
        <w:jc w:val="both"/>
      </w:pPr>
      <w:r>
        <w:t>2</w:t>
      </w:r>
      <w:r w:rsidR="00FD65D7">
        <w:t xml:space="preserve">.2. pakeistus </w:t>
      </w:r>
      <w:r>
        <w:t xml:space="preserve">Kretingos rajono savivaldybės M. Valančiaus viešosios bibliotekos </w:t>
      </w:r>
      <w:r w:rsidR="00FD65D7">
        <w:t>nuostatus įregistruoti Juridinių asmenų registre.</w:t>
      </w:r>
    </w:p>
    <w:p w:rsidR="00950183" w:rsidRDefault="00950183" w:rsidP="003F7ED9">
      <w:pPr>
        <w:jc w:val="both"/>
        <w:rPr>
          <w:rFonts w:ascii="BaltikaLT" w:hAnsi="BaltikaLT"/>
        </w:rPr>
      </w:pPr>
    </w:p>
    <w:p w:rsidR="00950183" w:rsidRDefault="00950183" w:rsidP="00950183">
      <w:pPr>
        <w:jc w:val="both"/>
        <w:rPr>
          <w:rFonts w:ascii="BaltikaLT" w:hAnsi="BaltikaLT"/>
        </w:rPr>
      </w:pPr>
      <w:r>
        <w:rPr>
          <w:rFonts w:ascii="BaltikaLT" w:hAnsi="BaltikaLT"/>
        </w:rPr>
        <w:t>Savivaldybės meras</w:t>
      </w:r>
      <w:r w:rsidR="00C804BF">
        <w:rPr>
          <w:rFonts w:ascii="BaltikaLT" w:hAnsi="BaltikaLT"/>
        </w:rPr>
        <w:t xml:space="preserve">                                                                                                     Antanas Kalnius</w:t>
      </w:r>
    </w:p>
    <w:p w:rsidR="00950183" w:rsidRDefault="00950183" w:rsidP="00950183">
      <w:pPr>
        <w:jc w:val="both"/>
        <w:rPr>
          <w:rFonts w:ascii="BaltikaLT" w:hAnsi="BaltikaLT"/>
        </w:rPr>
      </w:pPr>
    </w:p>
    <w:p w:rsidR="00950183" w:rsidRDefault="00950183" w:rsidP="00950183">
      <w:pPr>
        <w:jc w:val="both"/>
        <w:rPr>
          <w:rFonts w:ascii="BaltikaLT" w:hAnsi="BaltikaLT"/>
        </w:rPr>
      </w:pPr>
    </w:p>
    <w:p w:rsidR="00950183" w:rsidRDefault="00950183" w:rsidP="00950183">
      <w:pPr>
        <w:jc w:val="both"/>
        <w:rPr>
          <w:rFonts w:ascii="BaltikaLT" w:hAnsi="BaltikaLT"/>
        </w:rPr>
      </w:pPr>
    </w:p>
    <w:p w:rsidR="00950183" w:rsidRDefault="00950183" w:rsidP="00950183">
      <w:pPr>
        <w:jc w:val="both"/>
        <w:rPr>
          <w:rFonts w:ascii="BaltikaLT" w:hAnsi="BaltikaLT"/>
        </w:rPr>
      </w:pPr>
    </w:p>
    <w:p w:rsidR="00950183" w:rsidRDefault="00950183" w:rsidP="00950183">
      <w:pPr>
        <w:jc w:val="both"/>
        <w:rPr>
          <w:rFonts w:ascii="BaltikaLT" w:hAnsi="BaltikaLT"/>
        </w:rPr>
      </w:pPr>
    </w:p>
    <w:p w:rsidR="00950183" w:rsidRDefault="00950183" w:rsidP="00950183">
      <w:pPr>
        <w:jc w:val="both"/>
        <w:rPr>
          <w:rFonts w:ascii="BaltikaLT" w:hAnsi="BaltikaLT"/>
        </w:rPr>
      </w:pPr>
    </w:p>
    <w:p w:rsidR="00950183" w:rsidRDefault="00950183" w:rsidP="00950183">
      <w:pPr>
        <w:jc w:val="both"/>
        <w:rPr>
          <w:rFonts w:ascii="BaltikaLT" w:hAnsi="BaltikaLT"/>
        </w:rPr>
      </w:pPr>
    </w:p>
    <w:p w:rsidR="00C804BF" w:rsidRDefault="00C804BF" w:rsidP="00950183">
      <w:pPr>
        <w:jc w:val="both"/>
        <w:rPr>
          <w:rFonts w:ascii="BaltikaLT" w:hAnsi="BaltikaLT"/>
        </w:rPr>
      </w:pPr>
      <w:bookmarkStart w:id="0" w:name="_GoBack"/>
      <w:bookmarkEnd w:id="0"/>
    </w:p>
    <w:p w:rsidR="00B274C1" w:rsidRDefault="00B274C1" w:rsidP="00950183">
      <w:pPr>
        <w:jc w:val="both"/>
        <w:rPr>
          <w:rFonts w:ascii="BaltikaLT" w:hAnsi="BaltikaLT"/>
        </w:rPr>
      </w:pPr>
    </w:p>
    <w:p w:rsidR="00950183" w:rsidRDefault="00950183" w:rsidP="00950183">
      <w:pPr>
        <w:jc w:val="both"/>
        <w:rPr>
          <w:rFonts w:ascii="BaltikaLT" w:hAnsi="BaltikaLT"/>
        </w:rPr>
      </w:pPr>
    </w:p>
    <w:p w:rsidR="00950183" w:rsidRDefault="00950183" w:rsidP="00950183">
      <w:pPr>
        <w:jc w:val="both"/>
        <w:rPr>
          <w:rFonts w:ascii="BaltikaLT" w:hAnsi="BaltikaLT"/>
        </w:rPr>
      </w:pPr>
    </w:p>
    <w:p w:rsidR="00950183" w:rsidRDefault="00950183" w:rsidP="00950183">
      <w:pPr>
        <w:jc w:val="both"/>
        <w:rPr>
          <w:rFonts w:ascii="BaltikaLT" w:hAnsi="BaltikaLT"/>
        </w:rPr>
      </w:pPr>
    </w:p>
    <w:p w:rsidR="00950183" w:rsidRDefault="00950183" w:rsidP="00582D78">
      <w:pPr>
        <w:jc w:val="both"/>
        <w:rPr>
          <w:lang w:val="en-GB"/>
        </w:rPr>
      </w:pPr>
      <w:r>
        <w:rPr>
          <w:rFonts w:ascii="BaltikaLT" w:hAnsi="BaltikaLT"/>
        </w:rPr>
        <w:t xml:space="preserve">Dalia </w:t>
      </w:r>
      <w:proofErr w:type="spellStart"/>
      <w:r>
        <w:rPr>
          <w:rFonts w:ascii="BaltikaLT" w:hAnsi="BaltikaLT"/>
        </w:rPr>
        <w:t>Činkienė</w:t>
      </w:r>
      <w:proofErr w:type="spellEnd"/>
    </w:p>
    <w:sectPr w:rsidR="00950183" w:rsidSect="00C804BF">
      <w:pgSz w:w="11906" w:h="16838"/>
      <w:pgMar w:top="85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FD6" w:rsidRDefault="005E0FD6" w:rsidP="00E41019">
      <w:r>
        <w:separator/>
      </w:r>
    </w:p>
  </w:endnote>
  <w:endnote w:type="continuationSeparator" w:id="0">
    <w:p w:rsidR="005E0FD6" w:rsidRDefault="005E0FD6" w:rsidP="00E41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FD6" w:rsidRDefault="005E0FD6" w:rsidP="00E41019">
      <w:r>
        <w:separator/>
      </w:r>
    </w:p>
  </w:footnote>
  <w:footnote w:type="continuationSeparator" w:id="0">
    <w:p w:rsidR="005E0FD6" w:rsidRDefault="005E0FD6" w:rsidP="00E410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13CAC"/>
    <w:multiLevelType w:val="hybridMultilevel"/>
    <w:tmpl w:val="8116C654"/>
    <w:lvl w:ilvl="0" w:tplc="10C250A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>
    <w:nsid w:val="375F0420"/>
    <w:multiLevelType w:val="hybridMultilevel"/>
    <w:tmpl w:val="DAB84C94"/>
    <w:lvl w:ilvl="0" w:tplc="A364C6B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>
    <w:nsid w:val="505B7247"/>
    <w:multiLevelType w:val="hybridMultilevel"/>
    <w:tmpl w:val="33720072"/>
    <w:lvl w:ilvl="0" w:tplc="9318A548">
      <w:start w:val="1"/>
      <w:numFmt w:val="bullet"/>
      <w:lvlText w:val="–"/>
      <w:lvlJc w:val="left"/>
      <w:pPr>
        <w:ind w:left="165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E6A"/>
    <w:rsid w:val="00011150"/>
    <w:rsid w:val="00033F61"/>
    <w:rsid w:val="00052772"/>
    <w:rsid w:val="00056B5F"/>
    <w:rsid w:val="000657A7"/>
    <w:rsid w:val="000728F5"/>
    <w:rsid w:val="00101BAF"/>
    <w:rsid w:val="00114CE5"/>
    <w:rsid w:val="00125BB1"/>
    <w:rsid w:val="001B38FC"/>
    <w:rsid w:val="001D0091"/>
    <w:rsid w:val="00283E36"/>
    <w:rsid w:val="002A5678"/>
    <w:rsid w:val="002B749D"/>
    <w:rsid w:val="003303AD"/>
    <w:rsid w:val="003769E8"/>
    <w:rsid w:val="003831D2"/>
    <w:rsid w:val="0038505F"/>
    <w:rsid w:val="003C6FAC"/>
    <w:rsid w:val="003C7FB3"/>
    <w:rsid w:val="003F7435"/>
    <w:rsid w:val="003F7ED9"/>
    <w:rsid w:val="00426AB6"/>
    <w:rsid w:val="0043579F"/>
    <w:rsid w:val="00483967"/>
    <w:rsid w:val="00491911"/>
    <w:rsid w:val="0050344B"/>
    <w:rsid w:val="00511DE4"/>
    <w:rsid w:val="005458C8"/>
    <w:rsid w:val="00582D78"/>
    <w:rsid w:val="00593795"/>
    <w:rsid w:val="005E09DF"/>
    <w:rsid w:val="005E0FD6"/>
    <w:rsid w:val="00643AA2"/>
    <w:rsid w:val="006753AA"/>
    <w:rsid w:val="006A7160"/>
    <w:rsid w:val="006C4546"/>
    <w:rsid w:val="0070643A"/>
    <w:rsid w:val="00746424"/>
    <w:rsid w:val="00797F28"/>
    <w:rsid w:val="00816353"/>
    <w:rsid w:val="00881B34"/>
    <w:rsid w:val="008D3A84"/>
    <w:rsid w:val="008E0CB7"/>
    <w:rsid w:val="008E6FF0"/>
    <w:rsid w:val="00935966"/>
    <w:rsid w:val="00950183"/>
    <w:rsid w:val="00965C4A"/>
    <w:rsid w:val="009725C0"/>
    <w:rsid w:val="009D1AED"/>
    <w:rsid w:val="009D4CC0"/>
    <w:rsid w:val="009E5EBD"/>
    <w:rsid w:val="009F3BE3"/>
    <w:rsid w:val="00A01BCA"/>
    <w:rsid w:val="00A23BD7"/>
    <w:rsid w:val="00A8741A"/>
    <w:rsid w:val="00A95C96"/>
    <w:rsid w:val="00AE3C83"/>
    <w:rsid w:val="00B274C1"/>
    <w:rsid w:val="00B278BE"/>
    <w:rsid w:val="00BB3E6A"/>
    <w:rsid w:val="00BC6434"/>
    <w:rsid w:val="00BF52F6"/>
    <w:rsid w:val="00C804BF"/>
    <w:rsid w:val="00C90853"/>
    <w:rsid w:val="00C9301A"/>
    <w:rsid w:val="00CA7573"/>
    <w:rsid w:val="00D25CB7"/>
    <w:rsid w:val="00D51891"/>
    <w:rsid w:val="00D51CC7"/>
    <w:rsid w:val="00D6436C"/>
    <w:rsid w:val="00DB43F9"/>
    <w:rsid w:val="00DD1E9C"/>
    <w:rsid w:val="00DE5358"/>
    <w:rsid w:val="00DE7755"/>
    <w:rsid w:val="00E41019"/>
    <w:rsid w:val="00E80218"/>
    <w:rsid w:val="00E85D2C"/>
    <w:rsid w:val="00F8453C"/>
    <w:rsid w:val="00FD178F"/>
    <w:rsid w:val="00FD65D7"/>
    <w:rsid w:val="00FF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B3E6A"/>
    <w:pPr>
      <w:spacing w:after="0" w:line="240" w:lineRule="auto"/>
    </w:pPr>
    <w:rPr>
      <w:rFonts w:eastAsia="Times New Roman" w:cs="Times New Roman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B278BE"/>
    <w:pPr>
      <w:keepNext/>
      <w:jc w:val="center"/>
      <w:outlineLvl w:val="0"/>
    </w:pPr>
    <w:rPr>
      <w:b/>
      <w:bCs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B278BE"/>
    <w:pPr>
      <w:keepNext/>
      <w:jc w:val="center"/>
      <w:outlineLvl w:val="1"/>
    </w:pPr>
    <w:rPr>
      <w:b/>
      <w:bCs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B278BE"/>
    <w:pPr>
      <w:keepNext/>
      <w:ind w:firstLine="720"/>
      <w:outlineLvl w:val="2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3E6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B3E6A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E4101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41019"/>
    <w:rPr>
      <w:rFonts w:eastAsia="Times New Roman" w:cs="Times New Roman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4101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41019"/>
    <w:rPr>
      <w:rFonts w:eastAsia="Times New Roman" w:cs="Times New Roman"/>
      <w:szCs w:val="24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38505F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38505F"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38505F"/>
    <w:pPr>
      <w:ind w:left="720"/>
      <w:contextualSpacing/>
    </w:pPr>
  </w:style>
  <w:style w:type="paragraph" w:styleId="Betarp">
    <w:name w:val="No Spacing"/>
    <w:uiPriority w:val="1"/>
    <w:qFormat/>
    <w:rsid w:val="005E09DF"/>
    <w:pPr>
      <w:spacing w:after="0" w:line="240" w:lineRule="auto"/>
    </w:pPr>
    <w:rPr>
      <w:rFonts w:cs="Times New Roman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9"/>
    <w:rsid w:val="00B278BE"/>
    <w:rPr>
      <w:rFonts w:eastAsia="Times New Roman" w:cs="Times New Roman"/>
      <w:b/>
      <w:bCs/>
      <w:sz w:val="28"/>
      <w:szCs w:val="24"/>
    </w:rPr>
  </w:style>
  <w:style w:type="character" w:customStyle="1" w:styleId="Antrat2Diagrama">
    <w:name w:val="Antraštė 2 Diagrama"/>
    <w:basedOn w:val="Numatytasispastraiposriftas"/>
    <w:link w:val="Antrat2"/>
    <w:semiHidden/>
    <w:rsid w:val="00B278BE"/>
    <w:rPr>
      <w:rFonts w:eastAsia="Times New Roman" w:cs="Times New Roman"/>
      <w:b/>
      <w:bCs/>
      <w:szCs w:val="24"/>
    </w:rPr>
  </w:style>
  <w:style w:type="character" w:customStyle="1" w:styleId="Antrat3Diagrama">
    <w:name w:val="Antraštė 3 Diagrama"/>
    <w:basedOn w:val="Numatytasispastraiposriftas"/>
    <w:link w:val="Antrat3"/>
    <w:semiHidden/>
    <w:rsid w:val="00B278BE"/>
    <w:rPr>
      <w:rFonts w:eastAsia="Times New Roman" w:cs="Times New Roman"/>
      <w:b/>
      <w:bCs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B278BE"/>
    <w:rPr>
      <w:color w:val="0000FF"/>
      <w:u w:val="single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B278BE"/>
    <w:pPr>
      <w:spacing w:after="120"/>
      <w:ind w:left="283"/>
    </w:pPr>
    <w:rPr>
      <w:lang w:val="en-GB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B278BE"/>
    <w:rPr>
      <w:rFonts w:eastAsia="Times New Roman" w:cs="Times New Roman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B3E6A"/>
    <w:pPr>
      <w:spacing w:after="0" w:line="240" w:lineRule="auto"/>
    </w:pPr>
    <w:rPr>
      <w:rFonts w:eastAsia="Times New Roman" w:cs="Times New Roman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B278BE"/>
    <w:pPr>
      <w:keepNext/>
      <w:jc w:val="center"/>
      <w:outlineLvl w:val="0"/>
    </w:pPr>
    <w:rPr>
      <w:b/>
      <w:bCs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B278BE"/>
    <w:pPr>
      <w:keepNext/>
      <w:jc w:val="center"/>
      <w:outlineLvl w:val="1"/>
    </w:pPr>
    <w:rPr>
      <w:b/>
      <w:bCs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B278BE"/>
    <w:pPr>
      <w:keepNext/>
      <w:ind w:firstLine="720"/>
      <w:outlineLvl w:val="2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3E6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B3E6A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E4101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41019"/>
    <w:rPr>
      <w:rFonts w:eastAsia="Times New Roman" w:cs="Times New Roman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4101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41019"/>
    <w:rPr>
      <w:rFonts w:eastAsia="Times New Roman" w:cs="Times New Roman"/>
      <w:szCs w:val="24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38505F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38505F"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38505F"/>
    <w:pPr>
      <w:ind w:left="720"/>
      <w:contextualSpacing/>
    </w:pPr>
  </w:style>
  <w:style w:type="paragraph" w:styleId="Betarp">
    <w:name w:val="No Spacing"/>
    <w:uiPriority w:val="1"/>
    <w:qFormat/>
    <w:rsid w:val="005E09DF"/>
    <w:pPr>
      <w:spacing w:after="0" w:line="240" w:lineRule="auto"/>
    </w:pPr>
    <w:rPr>
      <w:rFonts w:cs="Times New Roman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9"/>
    <w:rsid w:val="00B278BE"/>
    <w:rPr>
      <w:rFonts w:eastAsia="Times New Roman" w:cs="Times New Roman"/>
      <w:b/>
      <w:bCs/>
      <w:sz w:val="28"/>
      <w:szCs w:val="24"/>
    </w:rPr>
  </w:style>
  <w:style w:type="character" w:customStyle="1" w:styleId="Antrat2Diagrama">
    <w:name w:val="Antraštė 2 Diagrama"/>
    <w:basedOn w:val="Numatytasispastraiposriftas"/>
    <w:link w:val="Antrat2"/>
    <w:semiHidden/>
    <w:rsid w:val="00B278BE"/>
    <w:rPr>
      <w:rFonts w:eastAsia="Times New Roman" w:cs="Times New Roman"/>
      <w:b/>
      <w:bCs/>
      <w:szCs w:val="24"/>
    </w:rPr>
  </w:style>
  <w:style w:type="character" w:customStyle="1" w:styleId="Antrat3Diagrama">
    <w:name w:val="Antraštė 3 Diagrama"/>
    <w:basedOn w:val="Numatytasispastraiposriftas"/>
    <w:link w:val="Antrat3"/>
    <w:semiHidden/>
    <w:rsid w:val="00B278BE"/>
    <w:rPr>
      <w:rFonts w:eastAsia="Times New Roman" w:cs="Times New Roman"/>
      <w:b/>
      <w:bCs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B278BE"/>
    <w:rPr>
      <w:color w:val="0000FF"/>
      <w:u w:val="single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B278BE"/>
    <w:pPr>
      <w:spacing w:after="120"/>
      <w:ind w:left="283"/>
    </w:pPr>
    <w:rPr>
      <w:lang w:val="en-GB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B278BE"/>
    <w:rPr>
      <w:rFonts w:eastAsia="Times New Roman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1200</Words>
  <Characters>684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2019-06-20T13:47:00Z</cp:lastPrinted>
  <dcterms:created xsi:type="dcterms:W3CDTF">2019-06-20T13:47:00Z</dcterms:created>
  <dcterms:modified xsi:type="dcterms:W3CDTF">2019-06-20T13:47:00Z</dcterms:modified>
</cp:coreProperties>
</file>