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7601" w14:textId="77777777" w:rsidR="00157B81" w:rsidRPr="00157B81" w:rsidRDefault="00157B81" w:rsidP="00E14777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157B81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6190E6AB" w14:textId="77777777" w:rsidR="00157B81" w:rsidRPr="00157B81" w:rsidRDefault="00157B81" w:rsidP="00E14777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157B81">
        <w:rPr>
          <w:rFonts w:ascii="Times New Roman" w:eastAsia="Calibri" w:hAnsi="Times New Roman" w:cs="Times New Roman"/>
          <w:sz w:val="24"/>
          <w:szCs w:val="24"/>
        </w:rPr>
        <w:t xml:space="preserve">Kretingos rajono savivaldybės tarybos </w:t>
      </w:r>
    </w:p>
    <w:p w14:paraId="0EEE13F4" w14:textId="0B9131A4" w:rsidR="00157B81" w:rsidRPr="00157B81" w:rsidRDefault="00157B81" w:rsidP="00E14777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157B81">
        <w:rPr>
          <w:rFonts w:ascii="Times New Roman" w:eastAsia="Calibri" w:hAnsi="Times New Roman" w:cs="Times New Roman"/>
          <w:sz w:val="24"/>
          <w:szCs w:val="24"/>
        </w:rPr>
        <w:t xml:space="preserve">2019 m. birželio </w:t>
      </w:r>
      <w:r w:rsidR="00BC453D">
        <w:rPr>
          <w:rFonts w:ascii="Times New Roman" w:eastAsia="Calibri" w:hAnsi="Times New Roman" w:cs="Times New Roman"/>
          <w:sz w:val="24"/>
          <w:szCs w:val="24"/>
        </w:rPr>
        <w:t>27</w:t>
      </w:r>
      <w:r w:rsidRPr="00157B81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F42B56">
        <w:rPr>
          <w:rFonts w:ascii="Times New Roman" w:eastAsia="Calibri" w:hAnsi="Times New Roman" w:cs="Times New Roman"/>
          <w:sz w:val="24"/>
          <w:szCs w:val="24"/>
        </w:rPr>
        <w:t>188</w:t>
      </w:r>
      <w:bookmarkStart w:id="0" w:name="_GoBack"/>
      <w:bookmarkEnd w:id="0"/>
    </w:p>
    <w:p w14:paraId="5E802558" w14:textId="77777777" w:rsidR="00157B81" w:rsidRPr="00157B81" w:rsidRDefault="00157B81" w:rsidP="00157B81">
      <w:pPr>
        <w:spacing w:after="0" w:line="240" w:lineRule="auto"/>
        <w:ind w:left="3888" w:firstLine="851"/>
        <w:rPr>
          <w:rFonts w:ascii="Times New Roman" w:eastAsia="Calibri" w:hAnsi="Times New Roman" w:cs="Times New Roman"/>
          <w:sz w:val="24"/>
          <w:szCs w:val="24"/>
        </w:rPr>
      </w:pPr>
    </w:p>
    <w:p w14:paraId="75259987" w14:textId="77777777" w:rsidR="00157B81" w:rsidRPr="00157B81" w:rsidRDefault="00157B81" w:rsidP="0015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KOMISIJOS KRETINGOS RAJONO SAVIVALDYBĖS TARYBOS VEIKLOS REGLAMENTO PATAISOMS RENGTI </w:t>
      </w:r>
      <w:r w:rsidRPr="00157B8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NUOSTATAI</w:t>
      </w:r>
    </w:p>
    <w:p w14:paraId="3E7FB3D9" w14:textId="77777777" w:rsidR="00157B81" w:rsidRPr="00157B81" w:rsidRDefault="00157B81" w:rsidP="00157B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AFCCC8" w14:textId="7C86269C" w:rsidR="00157B81" w:rsidRDefault="00157B81" w:rsidP="00E14777">
      <w:pPr>
        <w:spacing w:after="0" w:line="240" w:lineRule="auto"/>
        <w:ind w:left="3402" w:hanging="3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BENDROSIOS NUOSTATOS</w:t>
      </w:r>
    </w:p>
    <w:p w14:paraId="4184334C" w14:textId="77777777" w:rsidR="00E14777" w:rsidRPr="00157B81" w:rsidRDefault="00E14777" w:rsidP="00E14777">
      <w:pPr>
        <w:spacing w:after="0" w:line="240" w:lineRule="auto"/>
        <w:ind w:left="3402" w:hanging="3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2C5A718" w14:textId="384A7A28" w:rsidR="007F2B67" w:rsidRPr="007E3A10" w:rsidRDefault="00E14777" w:rsidP="007E3A10">
      <w:pPr>
        <w:pStyle w:val="Sraopastraipa"/>
        <w:numPr>
          <w:ilvl w:val="0"/>
          <w:numId w:val="6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Kretingos rajono savivaldybės tarybos veiklos reglamento pataisoms rengti (toliau – Komisija) yra nuolatinė savivaldybės tarybos komisija, sudaroma </w:t>
      </w:r>
      <w:r w:rsidR="00DB3F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sprendimu,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įgaliojimų laikui</w:t>
      </w:r>
      <w:r w:rsidR="007F2B67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406622" w14:textId="73DB57DB" w:rsidR="004A692B" w:rsidRPr="007E3A10" w:rsidRDefault="00157B81" w:rsidP="007E3A10">
      <w:pPr>
        <w:pStyle w:val="Sraopastraipa"/>
        <w:numPr>
          <w:ilvl w:val="0"/>
          <w:numId w:val="6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nuostatai (toliau – Nuostatai) nustato tikslus, uždavinius, funkcijas, teises, sudarymo bei darbo organizavimo tvarką ir kitus su Komisijos veikla susijusius klausimus.</w:t>
      </w:r>
    </w:p>
    <w:p w14:paraId="710AF5C9" w14:textId="04FC8859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4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savo veikloje vadovaujasi Lietuvos Respublikos </w:t>
      </w:r>
      <w:r w:rsidRPr="007E3A10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Konstitucija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Lietuvos Respublikos vietos savivaldos įstatymu, Lietuvos Respublikos viešojo administravimo įstatymu, savivaldybės tarybos veiklos reglamentu, kitais teisės aktais ir šiais </w:t>
      </w:r>
      <w:r w:rsidRPr="007E3A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Nuostatais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C8413DC" w14:textId="77777777" w:rsidR="00157B81" w:rsidRPr="00157B81" w:rsidRDefault="00157B81" w:rsidP="00157B8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FAB1DF" w14:textId="77777777" w:rsidR="00157B81" w:rsidRPr="00157B81" w:rsidRDefault="00157B81" w:rsidP="00157B8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II. KOMISIJOS TIKSLAS, UŽDAVINYS IR FUNKCIJOS</w:t>
      </w:r>
    </w:p>
    <w:p w14:paraId="09866E6A" w14:textId="77777777" w:rsidR="00157B81" w:rsidRPr="00157B81" w:rsidRDefault="00157B81" w:rsidP="0015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46870B" w14:textId="6FF4020B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tikslas –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rengti savivaldybės tarybos veiklos reglamento, jo pakeitimo projektą,  teikti jį svarstyti ir tvirtinti savivaldybės tarybai.</w:t>
      </w:r>
    </w:p>
    <w:p w14:paraId="7DB773BF" w14:textId="556AE419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Komisijos uždavinys –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užtikrinti, kad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 veiklos reglame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nto nuostatos atitiktų Lietuvos Respublikos Konstitucijos, Lietuvos Respublikos vietos savivaldos įstatymo, Lietuvos Respublikos viešojo administravimo įstatymo ir kitų teisės aktų reikalavimus.</w:t>
      </w:r>
    </w:p>
    <w:p w14:paraId="2582FB87" w14:textId="6B315141" w:rsidR="004A692B" w:rsidRPr="007E3A10" w:rsidRDefault="00157B81" w:rsidP="007E3A10">
      <w:pPr>
        <w:pStyle w:val="Sraopastraipa"/>
        <w:numPr>
          <w:ilvl w:val="0"/>
          <w:numId w:val="6"/>
        </w:numPr>
        <w:tabs>
          <w:tab w:val="left" w:pos="851"/>
          <w:tab w:val="left" w:pos="3119"/>
        </w:tabs>
        <w:spacing w:after="0" w:line="240" w:lineRule="auto"/>
        <w:ind w:left="127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Komisija vykdo šias funkcijas:</w:t>
      </w:r>
    </w:p>
    <w:p w14:paraId="159A596D" w14:textId="7B9B9A8B" w:rsidR="00157B81" w:rsidRPr="007E3A10" w:rsidRDefault="00157B81" w:rsidP="007E3A10">
      <w:pPr>
        <w:pStyle w:val="Sraopastraipa"/>
        <w:numPr>
          <w:ilvl w:val="1"/>
          <w:numId w:val="6"/>
        </w:numPr>
        <w:tabs>
          <w:tab w:val="left" w:pos="851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rengia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tarybos veiklos reglamentą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ir jo pakeitimus;</w:t>
      </w:r>
    </w:p>
    <w:p w14:paraId="5D655528" w14:textId="7395B9B3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nagrinėja savivaldybės tarybos narių, komitetų, frakcijų siūlymus dėl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 veiklos reglamento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 ar papildymo;</w:t>
      </w:r>
    </w:p>
    <w:p w14:paraId="1380D6F8" w14:textId="523CB0B2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nagrinėja pasiūlymus ir pastabas dėl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tarybos veiklos reglamento ir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teisės aktų reikalavimų atitikimo;</w:t>
      </w:r>
    </w:p>
    <w:p w14:paraId="50C3B019" w14:textId="7F2D315F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 siūlymus ir išvadas dėl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 veiklos reglamento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pakeitimo, papildymo;</w:t>
      </w:r>
    </w:p>
    <w:p w14:paraId="7E479E46" w14:textId="10B3D529" w:rsidR="00157B81" w:rsidRPr="007E3A10" w:rsidRDefault="00157B81" w:rsidP="007E3A10">
      <w:pPr>
        <w:pStyle w:val="Sraopastraipa"/>
        <w:numPr>
          <w:ilvl w:val="1"/>
          <w:numId w:val="6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 savivaldybės tarybos veiklos reglamentą ir jo pakeitimus svarstyti savivaldybės tarybai.</w:t>
      </w:r>
    </w:p>
    <w:p w14:paraId="1C8FD28D" w14:textId="79842BC5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Komisija gali vykdyti ir kitas funkcijas, susijusias su Komisijos uždaviniais, neprieštaraujančias Lietuvos Respublikos teisės aktams.</w:t>
      </w:r>
    </w:p>
    <w:p w14:paraId="548D2D15" w14:textId="77777777" w:rsidR="00157B81" w:rsidRPr="00157B81" w:rsidRDefault="00157B81" w:rsidP="00157B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0771DE" w14:textId="77777777" w:rsidR="00157B81" w:rsidRPr="00157B81" w:rsidRDefault="00157B81" w:rsidP="00157B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III. KOMISIJOS TEISĖS</w:t>
      </w:r>
    </w:p>
    <w:p w14:paraId="03A8396E" w14:textId="77777777" w:rsidR="00157B81" w:rsidRPr="00157B81" w:rsidRDefault="00157B81" w:rsidP="00157B81">
      <w:pPr>
        <w:tabs>
          <w:tab w:val="left" w:pos="129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AFD406" w14:textId="2016849E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Komisija turi teisę:</w:t>
      </w:r>
    </w:p>
    <w:p w14:paraId="5F65EAAE" w14:textId="08456475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 ir teikti savivaldybės tarybai pasiūlymus dėl </w:t>
      </w: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 veiklos r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eglamento pakeitimo ir papildymo;</w:t>
      </w:r>
    </w:p>
    <w:p w14:paraId="63E902C1" w14:textId="3271B1A2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gauti jos veiklai reikalingą informaciją, dokumentus ir paaiškinimus iš savivaldybės administracijos padalinių bei savivaldybės įstaigų;</w:t>
      </w:r>
    </w:p>
    <w:p w14:paraId="7D1B9561" w14:textId="64B9B9E6" w:rsidR="00157B81" w:rsidRPr="007E3A10" w:rsidRDefault="00157B81" w:rsidP="007E3A10">
      <w:pPr>
        <w:pStyle w:val="Sraopastraipa"/>
        <w:numPr>
          <w:ilvl w:val="1"/>
          <w:numId w:val="6"/>
        </w:numPr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kviesti į posėdžius savivaldybės tarybos narius</w:t>
      </w:r>
      <w:r w:rsidR="00D76A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administracijos </w:t>
      </w:r>
      <w:r w:rsidR="007F56CA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tarnautojus ir </w:t>
      </w:r>
      <w:r w:rsidR="007F56CA" w:rsidRPr="000366B7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darbuotojus</w:t>
      </w:r>
      <w:r w:rsidR="00217DB2" w:rsidRPr="000366B7">
        <w:rPr>
          <w:rFonts w:ascii="Times New Roman" w:eastAsia="Times New Roman" w:hAnsi="Times New Roman" w:cs="Times New Roman"/>
          <w:sz w:val="24"/>
          <w:szCs w:val="24"/>
          <w:lang w:eastAsia="lt-LT"/>
        </w:rPr>
        <w:t>, dirbančius pagal darbo sutartis.</w:t>
      </w:r>
    </w:p>
    <w:p w14:paraId="590AF55B" w14:textId="77777777" w:rsidR="00157B81" w:rsidRPr="00157B81" w:rsidRDefault="00157B81" w:rsidP="00DB3F37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738C70" w14:textId="77777777" w:rsidR="00157B81" w:rsidRPr="00157B81" w:rsidRDefault="00157B81" w:rsidP="00C80D8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IV. KOMISIJOS SUDARYMAS, DARBO ORGANIZAVIMAS</w:t>
      </w:r>
    </w:p>
    <w:p w14:paraId="2FDF5923" w14:textId="77777777" w:rsidR="00157B81" w:rsidRPr="00157B81" w:rsidRDefault="00157B81" w:rsidP="00157B81">
      <w:p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14:paraId="266B7340" w14:textId="3378EE92" w:rsidR="00157B81" w:rsidRPr="00217DB2" w:rsidRDefault="00157B81" w:rsidP="007E3A10">
      <w:pPr>
        <w:pStyle w:val="Sraopastraipa"/>
        <w:numPr>
          <w:ilvl w:val="0"/>
          <w:numId w:val="6"/>
        </w:numPr>
        <w:tabs>
          <w:tab w:val="left" w:pos="142"/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Komisija sudaroma savivaldybės tarybos sprendimu</w:t>
      </w:r>
      <w:r w:rsidR="007F56CA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56CA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nariais gali būti Tarybos nariai,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administracijoje dirbantys valstybės tarnautojai</w:t>
      </w:r>
      <w:r w:rsidR="000366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331286F" w14:textId="7087C268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Taryba Komisijos pirmininką mero teikimu skiria iš šios Komisijos narių.</w:t>
      </w:r>
    </w:p>
    <w:p w14:paraId="0FE8D70F" w14:textId="469FEBB6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Komisijos pirmininku gali būti skiriamas tik nepriekaištingos reputacijos, kaip ji apibrėžta Vietos savivaldos įstatyme</w:t>
      </w:r>
      <w:r w:rsidR="007F56CA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, Tarybos narys.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28F1EC9" w14:textId="6487E69D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pirmininko pavaduotoją iš Komisijos narių renka Komisijos nariai.</w:t>
      </w:r>
    </w:p>
    <w:p w14:paraId="135BE5AB" w14:textId="33C8B148" w:rsidR="007F56CA" w:rsidRPr="00DB3F37" w:rsidRDefault="00157B81" w:rsidP="00DB3F37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atsakingojo sekretoriaus pareigas atlieka savivaldybės tarybos sekretorius. Komisijos sekretorius neturi balsavimo teisės.</w:t>
      </w:r>
    </w:p>
    <w:p w14:paraId="5996FECD" w14:textId="155D43EC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darbą organizuoja ir jam vadovauja Komisijos pirmininkas. Kai Komisijos pirmininko nėra ar jis negali eiti savo pareigų, Komisijos pirmininko pareigas laikinai eina ir posėdžiui vadovauja Komisijos pirmininko pavaduotojas. </w:t>
      </w:r>
    </w:p>
    <w:p w14:paraId="10B9E31B" w14:textId="5756F297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Pagrindinė Komisijos veiklos forma yra posėdžiai. Komisijos posėdžius pagal poreikį kviečia, nustato jų vietą, laiką ir jiems vadovauja Komisijos pirmininkas, o jei jo nėra</w:t>
      </w:r>
      <w:r w:rsidR="006F3D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3DEC" w:rsidRPr="006F3D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pirmininko pavaduotojas. </w:t>
      </w:r>
    </w:p>
    <w:p w14:paraId="464A341D" w14:textId="59BD25F2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posėdis laikomas teisėtu, jei jame dalyvauja daugiau kaip pusė visų Komisijos narių. Apie posėdį Komisijos nariams pranešama ir pateikiama posėdžio medžiaga ne vėliau kaip prieš 2 darbo dienas</w:t>
      </w:r>
      <w:r w:rsidR="00D76A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posėdžio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. Komisijos narys, negalintis dalyv</w:t>
      </w:r>
      <w:r w:rsid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auti posėdyje, apie tai praneša 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pirmininkui.</w:t>
      </w:r>
    </w:p>
    <w:p w14:paraId="27BE03F2" w14:textId="464A9CFE" w:rsidR="00157B81" w:rsidRPr="007E3A10" w:rsidRDefault="00157B81" w:rsidP="007E3A10">
      <w:pPr>
        <w:pStyle w:val="Sraopastraipa"/>
        <w:numPr>
          <w:ilvl w:val="0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posėdžiuose, suderinę su Komisijos  pirmininku, patariamojo balso teise gali dalyvauti kiti savivaldybės tarybos nariai, valstybės tarnautojai ir kiti suinteresuoti asmenys.</w:t>
      </w:r>
    </w:p>
    <w:p w14:paraId="7A8F3D24" w14:textId="4D944CB4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Komisijos pirmininkas arba kitas Komisijos paskirtas Komisijos narys savivaldybės tarybos posėdyje pristato parengtus sprendimų projektus.</w:t>
      </w:r>
    </w:p>
    <w:p w14:paraId="64299998" w14:textId="2B1DD726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sprendimai priimami Komisijos posėdyje atviru balsavimu paprasta Komisijos narių balsų dauguma ir įforminami protokolu. Kai balsai pasiskirsto po lygiai, sprendimą lemia Komisijos pirmininko (jo nesant – Komisijos pirmininko pavaduotojo) balsas. Jeigu svarstant klausimą kuris nors Komisijos narys nesutinka su daugumos sprendimu, jis gali pateikti Komisijos pirmininkui savo atskirąją nuomonę. Ši nuomonė turi būti įrašyta į Komisijos posėdžio protokolą.</w:t>
      </w:r>
    </w:p>
    <w:p w14:paraId="43C6A0A3" w14:textId="05AD6739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720"/>
        </w:tabs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posėdži</w:t>
      </w:r>
      <w:r w:rsidR="007F56CA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protokoluojami. Komisijos posėdžio protokolą pasirašo Komisijos pirmininkas</w:t>
      </w:r>
      <w:r w:rsidR="00884DC4"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(jo nesant – Komisijos pirmininko pavaduotojas)</w:t>
      </w: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posėdžio sekretorius.</w:t>
      </w:r>
    </w:p>
    <w:p w14:paraId="360D6568" w14:textId="77777777" w:rsidR="00157B81" w:rsidRPr="00157B81" w:rsidRDefault="00157B81" w:rsidP="0015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F8189B" w14:textId="77777777" w:rsidR="00157B81" w:rsidRPr="00157B81" w:rsidRDefault="00157B81" w:rsidP="0015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V. BAIGIAMOSIOS NUOSTATOS</w:t>
      </w:r>
    </w:p>
    <w:p w14:paraId="5AD4B345" w14:textId="77777777" w:rsidR="00157B81" w:rsidRPr="00157B81" w:rsidRDefault="00157B81" w:rsidP="00157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EE4A6A" w14:textId="36834A69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Už Komisijos veiklos rezultatus yra atsakingas Komisijos pirmininkas.</w:t>
      </w:r>
    </w:p>
    <w:p w14:paraId="4CA99102" w14:textId="10742251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nariai pažeidę Komisijos nuostatus, atsako teisės aktų nustatyta tvarka.</w:t>
      </w:r>
    </w:p>
    <w:p w14:paraId="202CE507" w14:textId="19C261D4" w:rsidR="00157B81" w:rsidRPr="007E3A10" w:rsidRDefault="00157B81" w:rsidP="007E3A10">
      <w:pPr>
        <w:pStyle w:val="Sraopastraipa"/>
        <w:numPr>
          <w:ilvl w:val="0"/>
          <w:numId w:val="6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3A10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Komisijos nuostatai keičiami Tarybos sprendimu.</w:t>
      </w:r>
    </w:p>
    <w:p w14:paraId="6D1B60AD" w14:textId="6F9CE3B6" w:rsidR="004C7007" w:rsidRDefault="00157B81" w:rsidP="00F07F84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7B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</w:t>
      </w:r>
    </w:p>
    <w:p w14:paraId="70D89D3F" w14:textId="77777777" w:rsidR="00F07F84" w:rsidRPr="00F07F84" w:rsidRDefault="00F07F84" w:rsidP="00F07F84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BDAD5CC" w14:textId="77777777" w:rsidR="002A2456" w:rsidRPr="00AC18B6" w:rsidRDefault="002A2456" w:rsidP="002A2456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2A2456" w:rsidRPr="00AC18B6" w:rsidSect="00C8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747C9" w14:textId="77777777" w:rsidR="00B63CE7" w:rsidRDefault="00B63CE7" w:rsidP="00157B81">
      <w:pPr>
        <w:spacing w:after="0" w:line="240" w:lineRule="auto"/>
      </w:pPr>
      <w:r>
        <w:separator/>
      </w:r>
    </w:p>
  </w:endnote>
  <w:endnote w:type="continuationSeparator" w:id="0">
    <w:p w14:paraId="58E18BD8" w14:textId="77777777" w:rsidR="00B63CE7" w:rsidRDefault="00B63CE7" w:rsidP="001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E890C" w14:textId="77777777" w:rsidR="00157B81" w:rsidRDefault="00157B8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945D" w14:textId="77777777" w:rsidR="00157B81" w:rsidRDefault="00157B8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CAABB" w14:textId="77777777" w:rsidR="00157B81" w:rsidRDefault="00157B8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9C892" w14:textId="77777777" w:rsidR="00B63CE7" w:rsidRDefault="00B63CE7" w:rsidP="00157B81">
      <w:pPr>
        <w:spacing w:after="0" w:line="240" w:lineRule="auto"/>
      </w:pPr>
      <w:r>
        <w:separator/>
      </w:r>
    </w:p>
  </w:footnote>
  <w:footnote w:type="continuationSeparator" w:id="0">
    <w:p w14:paraId="032212BF" w14:textId="77777777" w:rsidR="00B63CE7" w:rsidRDefault="00B63CE7" w:rsidP="0015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623CB" w14:textId="77777777" w:rsidR="0033715A" w:rsidRDefault="008A511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1680739" w14:textId="77777777" w:rsidR="0033715A" w:rsidRDefault="00B63C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D4A24" w14:textId="77777777" w:rsidR="00157B81" w:rsidRDefault="00157B8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D591F" w14:textId="40B90B01" w:rsidR="0033715A" w:rsidRPr="007D2F7E" w:rsidRDefault="008A511D">
    <w:pPr>
      <w:pStyle w:val="Antrats"/>
      <w:rPr>
        <w:rFonts w:ascii="Times New Roman" w:hAnsi="Times New Roman"/>
        <w:b/>
        <w:sz w:val="24"/>
        <w:szCs w:val="24"/>
      </w:rPr>
    </w:pPr>
    <w:r>
      <w:tab/>
    </w:r>
    <w:r w:rsidRPr="007D2F7E">
      <w:rPr>
        <w:rFonts w:ascii="Times New Roman" w:hAnsi="Times New Roman"/>
        <w:b/>
        <w:sz w:val="24"/>
        <w:szCs w:val="24"/>
      </w:rP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B7A"/>
    <w:multiLevelType w:val="hybridMultilevel"/>
    <w:tmpl w:val="E28A792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765874"/>
    <w:multiLevelType w:val="hybridMultilevel"/>
    <w:tmpl w:val="484CF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574FF"/>
    <w:multiLevelType w:val="hybridMultilevel"/>
    <w:tmpl w:val="44746904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5DFD6BEF"/>
    <w:multiLevelType w:val="hybridMultilevel"/>
    <w:tmpl w:val="E9F0217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4C942F3"/>
    <w:multiLevelType w:val="multilevel"/>
    <w:tmpl w:val="E55230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>
    <w:nsid w:val="741650BA"/>
    <w:multiLevelType w:val="hybridMultilevel"/>
    <w:tmpl w:val="68145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B142D"/>
    <w:multiLevelType w:val="multilevel"/>
    <w:tmpl w:val="37089DA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B3"/>
    <w:rsid w:val="000366B7"/>
    <w:rsid w:val="00064AB4"/>
    <w:rsid w:val="00071E93"/>
    <w:rsid w:val="00157B81"/>
    <w:rsid w:val="00217DB2"/>
    <w:rsid w:val="002A2456"/>
    <w:rsid w:val="002D76A9"/>
    <w:rsid w:val="00316461"/>
    <w:rsid w:val="0031763D"/>
    <w:rsid w:val="00465EDD"/>
    <w:rsid w:val="004A692B"/>
    <w:rsid w:val="004C7007"/>
    <w:rsid w:val="005416BB"/>
    <w:rsid w:val="00571478"/>
    <w:rsid w:val="005E33DD"/>
    <w:rsid w:val="006208B3"/>
    <w:rsid w:val="00694E42"/>
    <w:rsid w:val="006D5F73"/>
    <w:rsid w:val="006F3DEC"/>
    <w:rsid w:val="00744E61"/>
    <w:rsid w:val="00795912"/>
    <w:rsid w:val="007A013A"/>
    <w:rsid w:val="007E3A10"/>
    <w:rsid w:val="007F2B67"/>
    <w:rsid w:val="007F56CA"/>
    <w:rsid w:val="008346DD"/>
    <w:rsid w:val="00850E11"/>
    <w:rsid w:val="00884DC4"/>
    <w:rsid w:val="008A511D"/>
    <w:rsid w:val="008F5D5E"/>
    <w:rsid w:val="009A279C"/>
    <w:rsid w:val="009E7DB4"/>
    <w:rsid w:val="00AC18B6"/>
    <w:rsid w:val="00B63CE7"/>
    <w:rsid w:val="00BC453D"/>
    <w:rsid w:val="00C04CF1"/>
    <w:rsid w:val="00C11690"/>
    <w:rsid w:val="00C175CD"/>
    <w:rsid w:val="00C56D36"/>
    <w:rsid w:val="00C80D8E"/>
    <w:rsid w:val="00C9465A"/>
    <w:rsid w:val="00CF0E73"/>
    <w:rsid w:val="00D57725"/>
    <w:rsid w:val="00D76A1B"/>
    <w:rsid w:val="00DB3F37"/>
    <w:rsid w:val="00E14777"/>
    <w:rsid w:val="00E4593A"/>
    <w:rsid w:val="00E7580F"/>
    <w:rsid w:val="00E7666E"/>
    <w:rsid w:val="00EA5C3D"/>
    <w:rsid w:val="00F07F84"/>
    <w:rsid w:val="00F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9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B81"/>
  </w:style>
  <w:style w:type="paragraph" w:styleId="Porat">
    <w:name w:val="footer"/>
    <w:basedOn w:val="prastasis"/>
    <w:link w:val="PoratDiagrama"/>
    <w:uiPriority w:val="99"/>
    <w:unhideWhenUsed/>
    <w:rsid w:val="0015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7B81"/>
  </w:style>
  <w:style w:type="paragraph" w:styleId="Sraopastraipa">
    <w:name w:val="List Paragraph"/>
    <w:basedOn w:val="prastasis"/>
    <w:uiPriority w:val="34"/>
    <w:qFormat/>
    <w:rsid w:val="004A6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B81"/>
  </w:style>
  <w:style w:type="paragraph" w:styleId="Porat">
    <w:name w:val="footer"/>
    <w:basedOn w:val="prastasis"/>
    <w:link w:val="PoratDiagrama"/>
    <w:uiPriority w:val="99"/>
    <w:unhideWhenUsed/>
    <w:rsid w:val="0015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7B81"/>
  </w:style>
  <w:style w:type="paragraph" w:styleId="Sraopastraipa">
    <w:name w:val="List Paragraph"/>
    <w:basedOn w:val="prastasis"/>
    <w:uiPriority w:val="34"/>
    <w:qFormat/>
    <w:rsid w:val="004A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2019-06-20T11:57:00Z</cp:lastPrinted>
  <dcterms:created xsi:type="dcterms:W3CDTF">2019-06-20T11:52:00Z</dcterms:created>
  <dcterms:modified xsi:type="dcterms:W3CDTF">2019-06-20T11:57:00Z</dcterms:modified>
</cp:coreProperties>
</file>