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90C07" w:rsidRPr="004E1695" w:rsidTr="0053393B">
        <w:trPr>
          <w:trHeight w:val="1418"/>
          <w:tblHeader/>
        </w:trPr>
        <w:tc>
          <w:tcPr>
            <w:tcW w:w="9747" w:type="dxa"/>
          </w:tcPr>
          <w:p w:rsidR="00333BE7" w:rsidRDefault="00333BE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5FAE1A" wp14:editId="35BA029B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BE7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790C07" w:rsidRPr="004E1695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KRETINGOS RAJONO SAVIVALDYBĖS TARYBA</w:t>
            </w:r>
          </w:p>
          <w:p w:rsidR="00790C07" w:rsidRPr="004E1695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790C07" w:rsidRPr="005A52E6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2E6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790C07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A52E6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5A52E6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5A52E6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</w:t>
            </w:r>
          </w:p>
          <w:p w:rsidR="00790C07" w:rsidRPr="005A52E6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A52E6">
              <w:rPr>
                <w:rFonts w:ascii="Times New Roman" w:hAnsi="Times New Roman"/>
                <w:b/>
                <w:caps/>
                <w:sz w:val="24"/>
                <w:szCs w:val="24"/>
              </w:rPr>
              <w:t>PERDAVIMO VALDYTI</w:t>
            </w:r>
            <w:r w:rsidRPr="005A52E6">
              <w:rPr>
                <w:rFonts w:ascii="Times New Roman" w:hAnsi="Times New Roman"/>
                <w:b/>
                <w:cap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PATIKĖJIMO TEISE </w:t>
            </w:r>
          </w:p>
        </w:tc>
      </w:tr>
    </w:tbl>
    <w:p w:rsidR="00790C07" w:rsidRPr="004E1695" w:rsidRDefault="00790C07" w:rsidP="00790C07">
      <w:pPr>
        <w:spacing w:after="0" w:line="240" w:lineRule="auto"/>
        <w:rPr>
          <w:rFonts w:ascii="Times New Roman" w:hAnsi="Times New Roman"/>
        </w:rPr>
      </w:pPr>
    </w:p>
    <w:p w:rsidR="00790C07" w:rsidRPr="004E1695" w:rsidRDefault="00790C07" w:rsidP="00790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Pr="004E1695">
        <w:rPr>
          <w:rFonts w:ascii="Times New Roman" w:hAnsi="Times New Roman"/>
          <w:sz w:val="24"/>
          <w:szCs w:val="24"/>
        </w:rPr>
        <w:t xml:space="preserve"> </w:t>
      </w:r>
      <w:r w:rsidR="00333BE7">
        <w:rPr>
          <w:rFonts w:ascii="Times New Roman" w:hAnsi="Times New Roman"/>
          <w:sz w:val="24"/>
          <w:szCs w:val="24"/>
        </w:rPr>
        <w:t>25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C73234">
        <w:rPr>
          <w:rFonts w:ascii="Times New Roman" w:hAnsi="Times New Roman"/>
          <w:sz w:val="24"/>
          <w:szCs w:val="24"/>
        </w:rPr>
        <w:t>T</w:t>
      </w:r>
      <w:r w:rsidR="00333BE7">
        <w:rPr>
          <w:rFonts w:ascii="Times New Roman" w:hAnsi="Times New Roman"/>
          <w:sz w:val="24"/>
          <w:szCs w:val="24"/>
        </w:rPr>
        <w:t>2</w:t>
      </w:r>
      <w:proofErr w:type="spellEnd"/>
      <w:r w:rsidR="00C73234">
        <w:rPr>
          <w:rFonts w:ascii="Times New Roman" w:hAnsi="Times New Roman"/>
          <w:sz w:val="24"/>
          <w:szCs w:val="24"/>
        </w:rPr>
        <w:t>-1</w:t>
      </w:r>
      <w:r w:rsidR="00333BE7">
        <w:rPr>
          <w:rFonts w:ascii="Times New Roman" w:hAnsi="Times New Roman"/>
          <w:sz w:val="24"/>
          <w:szCs w:val="24"/>
        </w:rPr>
        <w:t>36</w:t>
      </w:r>
    </w:p>
    <w:p w:rsidR="00790C07" w:rsidRPr="004E1695" w:rsidRDefault="00790C07" w:rsidP="00790C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790C07" w:rsidRPr="004E169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</w:t>
      </w:r>
      <w:r>
        <w:rPr>
          <w:rFonts w:ascii="Times New Roman" w:hAnsi="Times New Roman"/>
          <w:sz w:val="24"/>
          <w:szCs w:val="24"/>
        </w:rPr>
        <w:t>įstatymo 12 straipsnio 1 ir 2 dalimis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savivaldybės Kretingos muziejaus 2019 m. vasario 25 d. raštą Nr. </w:t>
      </w:r>
      <w:proofErr w:type="spellStart"/>
      <w:r>
        <w:rPr>
          <w:rFonts w:ascii="Times New Roman" w:hAnsi="Times New Roman"/>
          <w:sz w:val="24"/>
          <w:szCs w:val="24"/>
        </w:rPr>
        <w:t>V3</w:t>
      </w:r>
      <w:proofErr w:type="spellEnd"/>
      <w:r>
        <w:rPr>
          <w:rFonts w:ascii="Times New Roman" w:hAnsi="Times New Roman"/>
          <w:sz w:val="24"/>
          <w:szCs w:val="24"/>
        </w:rPr>
        <w:t xml:space="preserve">-63 „Dėl lėšų skyrimo ir leidimo paimti akmenis“, </w:t>
      </w:r>
      <w:r w:rsidRPr="004C4B7E">
        <w:rPr>
          <w:rFonts w:ascii="Times New Roman" w:hAnsi="Times New Roman"/>
          <w:sz w:val="24"/>
          <w:szCs w:val="24"/>
        </w:rPr>
        <w:t>2019 m</w:t>
      </w:r>
      <w:r w:rsidR="002D0C51">
        <w:rPr>
          <w:rFonts w:ascii="Times New Roman" w:hAnsi="Times New Roman"/>
          <w:sz w:val="24"/>
          <w:szCs w:val="24"/>
        </w:rPr>
        <w:t xml:space="preserve">. balandžio 5 d. raštą Nr. </w:t>
      </w:r>
      <w:proofErr w:type="spellStart"/>
      <w:r w:rsidR="002D0C51">
        <w:rPr>
          <w:rFonts w:ascii="Times New Roman" w:hAnsi="Times New Roman"/>
          <w:sz w:val="24"/>
          <w:szCs w:val="24"/>
        </w:rPr>
        <w:t>V3</w:t>
      </w:r>
      <w:proofErr w:type="spellEnd"/>
      <w:r w:rsidR="002D0C51">
        <w:rPr>
          <w:rFonts w:ascii="Times New Roman" w:hAnsi="Times New Roman"/>
          <w:sz w:val="24"/>
          <w:szCs w:val="24"/>
        </w:rPr>
        <w:t>-13</w:t>
      </w:r>
      <w:r w:rsidRPr="004C4B7E">
        <w:rPr>
          <w:rFonts w:ascii="Times New Roman" w:hAnsi="Times New Roman"/>
          <w:sz w:val="24"/>
          <w:szCs w:val="24"/>
        </w:rPr>
        <w:t>0 „Dėl nekilnojamojo ilgalaikio ir trumpalaikio turto perėmimo“,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savivaldybės Kretingos muziejui </w:t>
      </w:r>
      <w:r>
        <w:rPr>
          <w:rFonts w:ascii="Times New Roman" w:hAnsi="Times New Roman"/>
          <w:sz w:val="24"/>
          <w:szCs w:val="24"/>
        </w:rPr>
        <w:t>nuostatuose nurodytai veiklai vykdyti Kretingos rajono savivaldybei nuosavybės teise priklausantį</w:t>
      </w:r>
      <w:r>
        <w:rPr>
          <w:rFonts w:ascii="Times New Roman" w:eastAsia="MS Mincho" w:hAnsi="Times New Roman"/>
          <w:sz w:val="24"/>
          <w:szCs w:val="24"/>
        </w:rPr>
        <w:t xml:space="preserve"> turtą: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1.1. aikštelę, Vilniaus g. 37, Kretingos m. (nekilnojamojo turto kadastrinių matavimų byloje aikštelė pažymėta simboliu </w:t>
      </w:r>
      <w:proofErr w:type="spellStart"/>
      <w:r>
        <w:rPr>
          <w:rFonts w:ascii="Times New Roman" w:eastAsia="MS Mincho" w:hAnsi="Times New Roman"/>
          <w:sz w:val="24"/>
          <w:szCs w:val="24"/>
        </w:rPr>
        <w:t>1b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plotas – 917 </w:t>
      </w:r>
      <w:proofErr w:type="spellStart"/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MS Mincho" w:hAnsi="Times New Roman"/>
          <w:sz w:val="24"/>
          <w:szCs w:val="24"/>
        </w:rPr>
        <w:t>, unikalus Nr. 4400-5044-5431, registro Nr. 44/1304908);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1.2. lietaus nuotekų tinklus,</w:t>
      </w:r>
      <w:r w:rsidRPr="009C6A3B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Vilniaus g. 37, Kretingos m. (nekilnojamojo turto kadastrinių matavimų byloje lietaus nuotekų tinklai pažymėti simboliu </w:t>
      </w:r>
      <w:proofErr w:type="spellStart"/>
      <w:r>
        <w:rPr>
          <w:rFonts w:ascii="Times New Roman" w:eastAsia="MS Mincho" w:hAnsi="Times New Roman"/>
          <w:sz w:val="24"/>
          <w:szCs w:val="24"/>
        </w:rPr>
        <w:t>1KL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ilgis – 49,99 </w:t>
      </w:r>
      <w:proofErr w:type="spellStart"/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MS Mincho" w:hAnsi="Times New Roman"/>
          <w:sz w:val="24"/>
          <w:szCs w:val="24"/>
        </w:rPr>
        <w:t>, unikalus Nr. 4400-5044-5442, registro Nr. 44/1304908);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1.3. pėsčiųjų taką, Vilniaus g. </w:t>
      </w:r>
      <w:proofErr w:type="spellStart"/>
      <w:r>
        <w:rPr>
          <w:rFonts w:ascii="Times New Roman" w:eastAsia="MS Mincho" w:hAnsi="Times New Roman"/>
          <w:sz w:val="24"/>
          <w:szCs w:val="24"/>
        </w:rPr>
        <w:t>8A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Kretingos m. (nekilnojamojo turto kadastro ir registro dokumentų byloje pėsčiųjų takas pažymėta simboliu </w:t>
      </w:r>
      <w:proofErr w:type="spellStart"/>
      <w:r>
        <w:rPr>
          <w:rFonts w:ascii="Times New Roman" w:eastAsia="MS Mincho" w:hAnsi="Times New Roman"/>
          <w:sz w:val="24"/>
          <w:szCs w:val="24"/>
        </w:rPr>
        <w:t>2b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plotas – 153,96 </w:t>
      </w:r>
      <w:proofErr w:type="spellStart"/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MS Mincho" w:hAnsi="Times New Roman"/>
          <w:sz w:val="24"/>
          <w:szCs w:val="24"/>
        </w:rPr>
        <w:t>, unikalus Nr. 4400-5086-5117, registro Nr. 44/1376498), įsigijimo vertė – 4224,26 Eur;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1.4. atraminę sieną su laiptais, Vilniaus g. </w:t>
      </w:r>
      <w:proofErr w:type="spellStart"/>
      <w:r>
        <w:rPr>
          <w:rFonts w:ascii="Times New Roman" w:eastAsia="MS Mincho" w:hAnsi="Times New Roman"/>
          <w:sz w:val="24"/>
          <w:szCs w:val="24"/>
        </w:rPr>
        <w:t>8A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Kretingos m. (nekilnojamojo turto kadastro ir registro dokumentų byloje atraminė siena su laiptais pažymėta simboliu </w:t>
      </w:r>
      <w:proofErr w:type="spellStart"/>
      <w:r>
        <w:rPr>
          <w:rFonts w:ascii="Times New Roman" w:eastAsia="MS Mincho" w:hAnsi="Times New Roman"/>
          <w:sz w:val="24"/>
          <w:szCs w:val="24"/>
        </w:rPr>
        <w:t>3b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aukštis – 3,50 m, ilgis – 50,07 m, plotas – 39,16 </w:t>
      </w:r>
      <w:proofErr w:type="spellStart"/>
      <w:r>
        <w:rPr>
          <w:rFonts w:ascii="Times New Roman" w:eastAsia="MS Mincho" w:hAnsi="Times New Roman"/>
          <w:sz w:val="24"/>
          <w:szCs w:val="24"/>
        </w:rPr>
        <w:t>m</w:t>
      </w:r>
      <w:r>
        <w:rPr>
          <w:rFonts w:ascii="Times New Roman" w:eastAsia="MS Mincho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MS Mincho" w:hAnsi="Times New Roman"/>
          <w:sz w:val="24"/>
          <w:szCs w:val="24"/>
        </w:rPr>
        <w:t>, unikalus Nr. 4400-5087-2810, registro Nr. 44/1376498), įsigijimo vertė – 70856,14 Eur;</w:t>
      </w:r>
    </w:p>
    <w:p w:rsidR="00790C07" w:rsidRDefault="006F6D5D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1.5. esminio pagerinimo darbus</w:t>
      </w:r>
      <w:r w:rsidRPr="006F6D5D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(koplyčios-mauzoliejaus, Vilniaus g. </w:t>
      </w:r>
      <w:proofErr w:type="spellStart"/>
      <w:r>
        <w:rPr>
          <w:rFonts w:ascii="Times New Roman" w:eastAsia="MS Mincho" w:hAnsi="Times New Roman"/>
          <w:sz w:val="24"/>
          <w:szCs w:val="24"/>
        </w:rPr>
        <w:t>8A</w:t>
      </w:r>
      <w:proofErr w:type="spellEnd"/>
      <w:r>
        <w:rPr>
          <w:rFonts w:ascii="Times New Roman" w:eastAsia="MS Mincho" w:hAnsi="Times New Roman"/>
          <w:sz w:val="24"/>
          <w:szCs w:val="24"/>
        </w:rPr>
        <w:t>, Kretingos m.) – 133732,21 Eur;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</w:t>
      </w:r>
      <w:r w:rsidR="006F6D5D">
        <w:rPr>
          <w:rFonts w:ascii="Times New Roman" w:eastAsia="MS Mincho" w:hAnsi="Times New Roman"/>
          <w:sz w:val="24"/>
          <w:szCs w:val="24"/>
        </w:rPr>
        <w:t>6. esminio pagerinimo darbus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 w:rsidR="006F6D5D">
        <w:rPr>
          <w:rFonts w:ascii="Times New Roman" w:eastAsia="MS Mincho" w:hAnsi="Times New Roman"/>
          <w:sz w:val="24"/>
          <w:szCs w:val="24"/>
        </w:rPr>
        <w:t>(</w:t>
      </w:r>
      <w:r>
        <w:rPr>
          <w:rFonts w:ascii="Times New Roman" w:eastAsia="MS Mincho" w:hAnsi="Times New Roman"/>
          <w:sz w:val="24"/>
          <w:szCs w:val="24"/>
        </w:rPr>
        <w:t xml:space="preserve">grindinio, Vilniaus g. </w:t>
      </w:r>
      <w:proofErr w:type="spellStart"/>
      <w:r>
        <w:rPr>
          <w:rFonts w:ascii="Times New Roman" w:eastAsia="MS Mincho" w:hAnsi="Times New Roman"/>
          <w:sz w:val="24"/>
          <w:szCs w:val="24"/>
        </w:rPr>
        <w:t>8A</w:t>
      </w:r>
      <w:proofErr w:type="spellEnd"/>
      <w:r>
        <w:rPr>
          <w:rFonts w:ascii="Times New Roman" w:eastAsia="MS Mincho" w:hAnsi="Times New Roman"/>
          <w:sz w:val="24"/>
          <w:szCs w:val="24"/>
        </w:rPr>
        <w:t>, Kretingos m.</w:t>
      </w:r>
      <w:r w:rsidR="006F6D5D">
        <w:rPr>
          <w:rFonts w:ascii="Times New Roman" w:eastAsia="MS Mincho" w:hAnsi="Times New Roman"/>
          <w:sz w:val="24"/>
          <w:szCs w:val="24"/>
        </w:rPr>
        <w:t>)</w:t>
      </w:r>
      <w:r>
        <w:rPr>
          <w:rFonts w:ascii="Times New Roman" w:eastAsia="MS Mincho" w:hAnsi="Times New Roman"/>
          <w:sz w:val="24"/>
          <w:szCs w:val="24"/>
        </w:rPr>
        <w:t xml:space="preserve"> – 20946,53 Eur;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</w:t>
      </w:r>
      <w:r w:rsidR="006F6D5D">
        <w:rPr>
          <w:rFonts w:ascii="Times New Roman" w:eastAsia="MS Mincho" w:hAnsi="Times New Roman"/>
          <w:sz w:val="24"/>
          <w:szCs w:val="24"/>
        </w:rPr>
        <w:t>7</w:t>
      </w:r>
      <w:r>
        <w:rPr>
          <w:rFonts w:ascii="Times New Roman" w:eastAsia="MS Mincho" w:hAnsi="Times New Roman"/>
          <w:sz w:val="24"/>
          <w:szCs w:val="24"/>
        </w:rPr>
        <w:t xml:space="preserve">. </w:t>
      </w:r>
      <w:r w:rsidRPr="001C201F">
        <w:rPr>
          <w:rFonts w:ascii="Times New Roman" w:eastAsia="MS Mincho" w:hAnsi="Times New Roman"/>
          <w:sz w:val="24"/>
          <w:szCs w:val="24"/>
        </w:rPr>
        <w:t xml:space="preserve">akmenis, </w:t>
      </w:r>
      <w:r w:rsidR="00CD79C7">
        <w:rPr>
          <w:rFonts w:ascii="Times New Roman" w:eastAsia="MS Mincho" w:hAnsi="Times New Roman"/>
          <w:sz w:val="24"/>
          <w:szCs w:val="24"/>
        </w:rPr>
        <w:t>12</w:t>
      </w:r>
      <w:r w:rsidRPr="00CD79C7">
        <w:rPr>
          <w:rFonts w:ascii="Times New Roman" w:eastAsia="MS Mincho" w:hAnsi="Times New Roman"/>
          <w:sz w:val="24"/>
          <w:szCs w:val="24"/>
        </w:rPr>
        <w:t xml:space="preserve">,00 </w:t>
      </w:r>
      <w:proofErr w:type="spellStart"/>
      <w:r w:rsidRPr="00CD79C7">
        <w:rPr>
          <w:rFonts w:ascii="Times New Roman" w:eastAsia="MS Mincho" w:hAnsi="Times New Roman"/>
          <w:sz w:val="24"/>
          <w:szCs w:val="24"/>
        </w:rPr>
        <w:t>m</w:t>
      </w:r>
      <w:r w:rsidRPr="00CD79C7">
        <w:rPr>
          <w:rFonts w:ascii="Times New Roman" w:eastAsia="MS Mincho" w:hAnsi="Times New Roman"/>
          <w:sz w:val="24"/>
          <w:szCs w:val="24"/>
          <w:vertAlign w:val="superscript"/>
        </w:rPr>
        <w:t>3</w:t>
      </w:r>
      <w:proofErr w:type="spellEnd"/>
      <w:r w:rsidRPr="00CD79C7">
        <w:rPr>
          <w:rFonts w:ascii="Times New Roman" w:eastAsia="MS Mincho" w:hAnsi="Times New Roman"/>
          <w:sz w:val="24"/>
          <w:szCs w:val="24"/>
        </w:rPr>
        <w:t xml:space="preserve">, įsigijimo vertė – </w:t>
      </w:r>
      <w:r w:rsidR="00CD79C7">
        <w:rPr>
          <w:rFonts w:ascii="Times New Roman" w:eastAsia="MS Mincho" w:hAnsi="Times New Roman"/>
          <w:sz w:val="24"/>
          <w:szCs w:val="24"/>
        </w:rPr>
        <w:t>486,00</w:t>
      </w:r>
      <w:r w:rsidRPr="00CD79C7">
        <w:rPr>
          <w:rFonts w:ascii="Times New Roman" w:eastAsia="MS Mincho" w:hAnsi="Times New Roman"/>
          <w:sz w:val="24"/>
          <w:szCs w:val="24"/>
        </w:rPr>
        <w:t xml:space="preserve"> Eur;</w:t>
      </w:r>
    </w:p>
    <w:p w:rsidR="006F6D5D" w:rsidRDefault="006F6D5D" w:rsidP="00CD79C7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1.8</w:t>
      </w:r>
      <w:r w:rsidR="00790C07">
        <w:rPr>
          <w:rFonts w:ascii="Times New Roman" w:eastAsia="MS Mincho" w:hAnsi="Times New Roman"/>
          <w:sz w:val="24"/>
          <w:szCs w:val="24"/>
        </w:rPr>
        <w:t>. materialiųjų ilgalaikį turtą – ekspozi</w:t>
      </w:r>
      <w:r w:rsidR="00CD79C7">
        <w:rPr>
          <w:rFonts w:ascii="Times New Roman" w:eastAsia="MS Mincho" w:hAnsi="Times New Roman"/>
          <w:sz w:val="24"/>
          <w:szCs w:val="24"/>
        </w:rPr>
        <w:t>cijos įrangą</w:t>
      </w:r>
      <w:r w:rsidR="00790C07">
        <w:rPr>
          <w:rFonts w:ascii="Times New Roman" w:eastAsia="MS Mincho" w:hAnsi="Times New Roman"/>
          <w:sz w:val="24"/>
          <w:szCs w:val="24"/>
        </w:rPr>
        <w:t xml:space="preserve">, 1 </w:t>
      </w:r>
      <w:proofErr w:type="spellStart"/>
      <w:r w:rsidR="00790C07">
        <w:rPr>
          <w:rFonts w:ascii="Times New Roman" w:eastAsia="MS Mincho" w:hAnsi="Times New Roman"/>
          <w:sz w:val="24"/>
          <w:szCs w:val="24"/>
        </w:rPr>
        <w:t>komp</w:t>
      </w:r>
      <w:proofErr w:type="spellEnd"/>
      <w:r w:rsidR="00790C07">
        <w:rPr>
          <w:rFonts w:ascii="Times New Roman" w:eastAsia="MS Mincho" w:hAnsi="Times New Roman"/>
          <w:sz w:val="24"/>
          <w:szCs w:val="24"/>
        </w:rPr>
        <w:t>.</w:t>
      </w:r>
      <w:r>
        <w:rPr>
          <w:rFonts w:ascii="Times New Roman" w:eastAsia="MS Mincho" w:hAnsi="Times New Roman"/>
          <w:sz w:val="24"/>
          <w:szCs w:val="24"/>
        </w:rPr>
        <w:t>, įsigijimo vertė – 7556,46 Eur;</w:t>
      </w:r>
    </w:p>
    <w:p w:rsidR="00790C07" w:rsidRDefault="006F6D5D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1.9.</w:t>
      </w:r>
      <w:r w:rsidR="00790C07">
        <w:rPr>
          <w:rFonts w:ascii="Times New Roman" w:eastAsia="MS Mincho" w:hAnsi="Times New Roman"/>
          <w:sz w:val="24"/>
          <w:szCs w:val="24"/>
        </w:rPr>
        <w:t xml:space="preserve"> trumpalaikį turtą pagal priedą.  </w:t>
      </w:r>
    </w:p>
    <w:p w:rsidR="00790C07" w:rsidRDefault="00790C07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. Įgalioti Kretingos rajono savivaldybės </w:t>
      </w:r>
      <w:r>
        <w:rPr>
          <w:rFonts w:ascii="Times New Roman" w:hAnsi="Times New Roman"/>
          <w:sz w:val="24"/>
          <w:szCs w:val="24"/>
        </w:rPr>
        <w:t>administracijos direktorių</w:t>
      </w:r>
      <w:r w:rsidRPr="004E1695">
        <w:rPr>
          <w:rFonts w:ascii="Times New Roman" w:hAnsi="Times New Roman"/>
          <w:sz w:val="24"/>
          <w:szCs w:val="24"/>
        </w:rPr>
        <w:t xml:space="preserve"> pasirašyti 1 punkte  nurodyto turto perdavimo ir priėmimo </w:t>
      </w:r>
      <w:r w:rsidRPr="00CD6F0C">
        <w:rPr>
          <w:rFonts w:ascii="Times New Roman" w:hAnsi="Times New Roman"/>
          <w:sz w:val="24"/>
          <w:szCs w:val="24"/>
        </w:rPr>
        <w:t>aktus</w:t>
      </w:r>
      <w:r>
        <w:rPr>
          <w:rFonts w:ascii="Times New Roman" w:hAnsi="Times New Roman"/>
          <w:sz w:val="24"/>
          <w:szCs w:val="24"/>
        </w:rPr>
        <w:t xml:space="preserve"> bei susitarimą.</w:t>
      </w:r>
    </w:p>
    <w:p w:rsidR="00790C07" w:rsidRDefault="00FC0E66" w:rsidP="00CD79C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0C07">
        <w:rPr>
          <w:rFonts w:ascii="Times New Roman" w:hAnsi="Times New Roman"/>
          <w:sz w:val="24"/>
          <w:szCs w:val="24"/>
        </w:rPr>
        <w:t xml:space="preserve">. </w:t>
      </w:r>
      <w:r w:rsidR="00790C07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790C07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790C07" w:rsidRPr="004E169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07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="00333B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Antanas Kalnius</w:t>
      </w:r>
    </w:p>
    <w:p w:rsidR="00333BE7" w:rsidRDefault="00333BE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07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>
        <w:rPr>
          <w:rFonts w:ascii="Times New Roman" w:hAnsi="Times New Roman"/>
          <w:sz w:val="24"/>
          <w:szCs w:val="24"/>
        </w:rPr>
        <w:t>Vaičienė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790C07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90C07" w:rsidSect="00333BE7">
          <w:headerReference w:type="default" r:id="rId8"/>
          <w:pgSz w:w="11906" w:h="16838" w:code="9"/>
          <w:pgMar w:top="567" w:right="566" w:bottom="1134" w:left="1701" w:header="567" w:footer="567" w:gutter="0"/>
          <w:cols w:space="1296"/>
          <w:docGrid w:linePitch="360"/>
        </w:sectPr>
      </w:pPr>
    </w:p>
    <w:p w:rsidR="00790C07" w:rsidRPr="001172D5" w:rsidRDefault="00FC0E66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0C07" w:rsidRPr="001172D5">
        <w:rPr>
          <w:rFonts w:ascii="Times New Roman" w:hAnsi="Times New Roman"/>
          <w:sz w:val="24"/>
          <w:szCs w:val="24"/>
        </w:rPr>
        <w:t>Kretingos rajono savivaldybės tarybos</w:t>
      </w:r>
    </w:p>
    <w:p w:rsidR="00790C07" w:rsidRPr="001172D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  <w:t xml:space="preserve">2019 m. balandžio </w:t>
      </w:r>
      <w:r w:rsidR="00333BE7">
        <w:rPr>
          <w:rFonts w:ascii="Times New Roman" w:hAnsi="Times New Roman"/>
          <w:sz w:val="24"/>
          <w:szCs w:val="24"/>
        </w:rPr>
        <w:t xml:space="preserve">25 </w:t>
      </w:r>
      <w:r w:rsidRPr="001172D5">
        <w:rPr>
          <w:rFonts w:ascii="Times New Roman" w:hAnsi="Times New Roman"/>
          <w:sz w:val="24"/>
          <w:szCs w:val="24"/>
        </w:rPr>
        <w:t xml:space="preserve">d. sprendimo Nr. </w:t>
      </w:r>
      <w:proofErr w:type="spellStart"/>
      <w:r w:rsidRPr="001172D5">
        <w:rPr>
          <w:rFonts w:ascii="Times New Roman" w:hAnsi="Times New Roman"/>
          <w:sz w:val="24"/>
          <w:szCs w:val="24"/>
        </w:rPr>
        <w:t>T2</w:t>
      </w:r>
      <w:proofErr w:type="spellEnd"/>
      <w:r w:rsidRPr="001172D5">
        <w:rPr>
          <w:rFonts w:ascii="Times New Roman" w:hAnsi="Times New Roman"/>
          <w:sz w:val="24"/>
          <w:szCs w:val="24"/>
        </w:rPr>
        <w:t>-</w:t>
      </w:r>
      <w:r w:rsidR="00333BE7">
        <w:rPr>
          <w:rFonts w:ascii="Times New Roman" w:hAnsi="Times New Roman"/>
          <w:sz w:val="24"/>
          <w:szCs w:val="24"/>
        </w:rPr>
        <w:t>136</w:t>
      </w:r>
    </w:p>
    <w:p w:rsidR="00790C07" w:rsidRPr="001172D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</w:r>
      <w:r w:rsidRPr="001172D5">
        <w:rPr>
          <w:rFonts w:ascii="Times New Roman" w:hAnsi="Times New Roman"/>
          <w:sz w:val="24"/>
          <w:szCs w:val="24"/>
        </w:rPr>
        <w:tab/>
        <w:t xml:space="preserve">priedas </w:t>
      </w:r>
    </w:p>
    <w:p w:rsidR="00790C07" w:rsidRPr="001172D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07" w:rsidRPr="001172D5" w:rsidRDefault="00790C07" w:rsidP="00790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0C07" w:rsidRDefault="00790C07" w:rsidP="0079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2D5">
        <w:rPr>
          <w:rFonts w:ascii="Times New Roman" w:hAnsi="Times New Roman"/>
          <w:b/>
          <w:sz w:val="24"/>
          <w:szCs w:val="24"/>
        </w:rPr>
        <w:t>KRETINGOS RAJONO SAVIVALDYBĖS TRUMPALAIKIO TURTO</w:t>
      </w:r>
      <w:r w:rsidR="00CD79C7">
        <w:rPr>
          <w:rFonts w:ascii="Times New Roman" w:hAnsi="Times New Roman"/>
          <w:b/>
          <w:sz w:val="24"/>
          <w:szCs w:val="24"/>
        </w:rPr>
        <w:t>,</w:t>
      </w:r>
      <w:r w:rsidRPr="001172D5">
        <w:rPr>
          <w:rFonts w:ascii="Times New Roman" w:hAnsi="Times New Roman"/>
          <w:b/>
          <w:sz w:val="24"/>
          <w:szCs w:val="24"/>
        </w:rPr>
        <w:t xml:space="preserve"> </w:t>
      </w:r>
    </w:p>
    <w:p w:rsidR="00790C07" w:rsidRDefault="00790C07" w:rsidP="0079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2D5">
        <w:rPr>
          <w:rFonts w:ascii="Times New Roman" w:hAnsi="Times New Roman"/>
          <w:b/>
          <w:sz w:val="24"/>
          <w:szCs w:val="24"/>
        </w:rPr>
        <w:t>PERDUODAMO KRETINGOS MUZIEJUI</w:t>
      </w:r>
      <w:r w:rsidR="00CD79C7">
        <w:rPr>
          <w:rFonts w:ascii="Times New Roman" w:hAnsi="Times New Roman"/>
          <w:b/>
          <w:sz w:val="24"/>
          <w:szCs w:val="24"/>
        </w:rPr>
        <w:t>,</w:t>
      </w:r>
      <w:r w:rsidRPr="001172D5">
        <w:rPr>
          <w:rFonts w:ascii="Times New Roman" w:hAnsi="Times New Roman"/>
          <w:b/>
          <w:sz w:val="24"/>
          <w:szCs w:val="24"/>
        </w:rPr>
        <w:t xml:space="preserve"> SĄRAŠAS</w:t>
      </w:r>
    </w:p>
    <w:p w:rsidR="00790C07" w:rsidRDefault="00790C07" w:rsidP="0079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88"/>
        <w:gridCol w:w="1559"/>
        <w:gridCol w:w="1701"/>
      </w:tblGrid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Vertė, Eur</w:t>
            </w:r>
          </w:p>
        </w:tc>
      </w:tr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 stalas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85,91</w:t>
            </w:r>
          </w:p>
        </w:tc>
      </w:tr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Kėdė su atlošu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97,64</w:t>
            </w:r>
          </w:p>
        </w:tc>
      </w:tr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Šiukšliadėžė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,00</w:t>
            </w:r>
          </w:p>
        </w:tc>
      </w:tr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ES viešinimo plakatas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1172D5" w:rsidRDefault="00790C07" w:rsidP="00533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1172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49,99</w:t>
            </w:r>
          </w:p>
        </w:tc>
      </w:tr>
      <w:tr w:rsidR="00790C07" w:rsidRPr="00802F4B" w:rsidTr="0053393B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0C07" w:rsidRPr="00802F4B" w:rsidRDefault="00790C07" w:rsidP="00533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F4B">
              <w:rPr>
                <w:rFonts w:ascii="Times New Roman" w:hAnsi="Times New Roman"/>
                <w:sz w:val="24"/>
                <w:szCs w:val="24"/>
              </w:rPr>
              <w:t>354,54</w:t>
            </w:r>
          </w:p>
        </w:tc>
      </w:tr>
    </w:tbl>
    <w:p w:rsidR="00790C07" w:rsidRDefault="00790C07" w:rsidP="0079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0C07" w:rsidRDefault="00790C07" w:rsidP="00790C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  <w:bookmarkStart w:id="0" w:name="_GoBack"/>
      <w:bookmarkEnd w:id="0"/>
    </w:p>
    <w:sectPr w:rsidR="00790C07" w:rsidSect="00FB635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307" w:rsidRDefault="00635307" w:rsidP="00790C07">
      <w:pPr>
        <w:spacing w:after="0" w:line="240" w:lineRule="auto"/>
      </w:pPr>
      <w:r>
        <w:separator/>
      </w:r>
    </w:p>
  </w:endnote>
  <w:endnote w:type="continuationSeparator" w:id="0">
    <w:p w:rsidR="00635307" w:rsidRDefault="00635307" w:rsidP="0079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307" w:rsidRDefault="00635307" w:rsidP="00790C07">
      <w:pPr>
        <w:spacing w:after="0" w:line="240" w:lineRule="auto"/>
      </w:pPr>
      <w:r>
        <w:separator/>
      </w:r>
    </w:p>
  </w:footnote>
  <w:footnote w:type="continuationSeparator" w:id="0">
    <w:p w:rsidR="00635307" w:rsidRDefault="00635307" w:rsidP="0079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5D" w:rsidRDefault="006F6D5D" w:rsidP="0053393B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C07" w:rsidRDefault="00790C07" w:rsidP="0053393B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F26585">
      <w:rPr>
        <w:rFonts w:ascii="Times New Roman" w:hAnsi="Times New Roman"/>
        <w:b/>
        <w:sz w:val="24"/>
      </w:rPr>
      <w:t xml:space="preserve"> </w:t>
    </w:r>
  </w:p>
  <w:p w:rsidR="00790C07" w:rsidRDefault="00790C07">
    <w:pPr>
      <w:pStyle w:val="Antrats"/>
      <w:tabs>
        <w:tab w:val="clear" w:pos="4819"/>
        <w:tab w:val="clear" w:pos="9638"/>
        <w:tab w:val="center" w:pos="-7655"/>
        <w:tab w:val="right" w:pos="-7513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07"/>
    <w:rsid w:val="00071998"/>
    <w:rsid w:val="00111E0E"/>
    <w:rsid w:val="00180001"/>
    <w:rsid w:val="001D44F4"/>
    <w:rsid w:val="002B09AE"/>
    <w:rsid w:val="002D0C51"/>
    <w:rsid w:val="00333BE7"/>
    <w:rsid w:val="003729A9"/>
    <w:rsid w:val="00421FF7"/>
    <w:rsid w:val="00487E8C"/>
    <w:rsid w:val="00515055"/>
    <w:rsid w:val="0053393B"/>
    <w:rsid w:val="00635307"/>
    <w:rsid w:val="00643404"/>
    <w:rsid w:val="006A06AA"/>
    <w:rsid w:val="006F6D5D"/>
    <w:rsid w:val="00790C07"/>
    <w:rsid w:val="008D47CA"/>
    <w:rsid w:val="00A23C13"/>
    <w:rsid w:val="00AB5E01"/>
    <w:rsid w:val="00B650DE"/>
    <w:rsid w:val="00C73234"/>
    <w:rsid w:val="00CA5EED"/>
    <w:rsid w:val="00CD79C7"/>
    <w:rsid w:val="00CF45F7"/>
    <w:rsid w:val="00DB4589"/>
    <w:rsid w:val="00DD094E"/>
    <w:rsid w:val="00E679FA"/>
    <w:rsid w:val="00FB6358"/>
    <w:rsid w:val="00FC0E66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2DA30"/>
  <w15:chartTrackingRefBased/>
  <w15:docId w15:val="{001C1801-8F37-4354-90DB-7A687F47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C0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Antrats">
    <w:name w:val="header"/>
    <w:basedOn w:val="prastasis"/>
    <w:link w:val="AntratsDiagrama"/>
    <w:uiPriority w:val="99"/>
    <w:unhideWhenUsed/>
    <w:rsid w:val="00790C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90C0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90C0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90C07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790C07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90C0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3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32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9C2D-447B-4D51-89D9-091AF567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2019-04-16T05:48:00Z</cp:lastPrinted>
  <dcterms:created xsi:type="dcterms:W3CDTF">2019-04-25T12:18:00Z</dcterms:created>
  <dcterms:modified xsi:type="dcterms:W3CDTF">2019-04-25T12:19:00Z</dcterms:modified>
</cp:coreProperties>
</file>