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DFEA3" w14:textId="77777777" w:rsidR="00C7175A" w:rsidRPr="00E7751C" w:rsidRDefault="00C7175A" w:rsidP="00D97ED2">
      <w:pPr>
        <w:spacing w:after="0" w:line="240" w:lineRule="auto"/>
        <w:jc w:val="center"/>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b/>
          <w:sz w:val="24"/>
          <w:szCs w:val="24"/>
          <w:lang w:eastAsia="lt-LT"/>
        </w:rPr>
        <w:t xml:space="preserve">Kretingos rajono savivaldybės viešosios įstaigos Kretingos psichikos sveikatos centro </w:t>
      </w:r>
    </w:p>
    <w:p w14:paraId="0CDE845E" w14:textId="77777777" w:rsidR="00C7175A" w:rsidRPr="00E7751C" w:rsidRDefault="00C7175A" w:rsidP="00D97ED2">
      <w:pPr>
        <w:spacing w:after="0" w:line="240" w:lineRule="auto"/>
        <w:jc w:val="center"/>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b/>
          <w:sz w:val="24"/>
          <w:szCs w:val="24"/>
          <w:lang w:eastAsia="lt-LT"/>
        </w:rPr>
        <w:t xml:space="preserve">2018 m. veiklos ataskaita </w:t>
      </w:r>
    </w:p>
    <w:p w14:paraId="4F88B2C2" w14:textId="77777777" w:rsidR="00C7175A" w:rsidRPr="00E7751C" w:rsidRDefault="00C7175A" w:rsidP="00D97ED2">
      <w:pPr>
        <w:spacing w:after="0" w:line="240" w:lineRule="auto"/>
        <w:jc w:val="center"/>
        <w:rPr>
          <w:rFonts w:ascii="Times New Roman" w:eastAsia="Times New Roman" w:hAnsi="Times New Roman" w:cs="Times New Roman"/>
          <w:b/>
          <w:sz w:val="24"/>
          <w:szCs w:val="24"/>
          <w:lang w:eastAsia="lt-LT"/>
        </w:rPr>
      </w:pPr>
    </w:p>
    <w:p w14:paraId="60AE955A" w14:textId="77777777" w:rsidR="00C7175A" w:rsidRPr="00E7751C" w:rsidRDefault="00C7175A" w:rsidP="00D97ED2">
      <w:pPr>
        <w:spacing w:after="0" w:line="240" w:lineRule="auto"/>
        <w:ind w:left="360"/>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b/>
          <w:sz w:val="24"/>
          <w:szCs w:val="24"/>
          <w:lang w:eastAsia="lt-LT"/>
        </w:rPr>
        <w:t>I. Informacija apie viešosios įstaigos tikslus, veiklos pobūdį ir rezultatus</w:t>
      </w:r>
    </w:p>
    <w:p w14:paraId="24A48253" w14:textId="77777777" w:rsidR="00C7175A" w:rsidRPr="00E7751C" w:rsidRDefault="00C7175A" w:rsidP="00D97ED2">
      <w:pPr>
        <w:spacing w:after="0" w:line="240" w:lineRule="auto"/>
        <w:ind w:left="360"/>
        <w:rPr>
          <w:rFonts w:ascii="Times New Roman" w:eastAsia="Times New Roman" w:hAnsi="Times New Roman" w:cs="Times New Roman"/>
          <w:b/>
          <w:sz w:val="24"/>
          <w:szCs w:val="24"/>
          <w:lang w:eastAsia="lt-LT"/>
        </w:rPr>
      </w:pPr>
    </w:p>
    <w:p w14:paraId="562881D1" w14:textId="77777777" w:rsidR="00C7175A" w:rsidRPr="00E7751C" w:rsidRDefault="00C7175A" w:rsidP="00D97ED2">
      <w:pPr>
        <w:spacing w:after="0" w:line="240" w:lineRule="auto"/>
        <w:ind w:left="360"/>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b/>
          <w:sz w:val="24"/>
          <w:szCs w:val="24"/>
          <w:lang w:eastAsia="lt-LT"/>
        </w:rPr>
        <w:t>1.1 ĮSTAIGOS PRISTATYMAS</w:t>
      </w:r>
    </w:p>
    <w:p w14:paraId="6B091CB2" w14:textId="77777777" w:rsidR="00C7175A" w:rsidRPr="00E7751C" w:rsidRDefault="00C7175A" w:rsidP="00D97ED2">
      <w:pPr>
        <w:spacing w:after="0" w:line="240" w:lineRule="auto"/>
        <w:ind w:left="360"/>
        <w:jc w:val="center"/>
        <w:rPr>
          <w:rFonts w:ascii="Times New Roman" w:eastAsia="Times New Roman" w:hAnsi="Times New Roman" w:cs="Times New Roman"/>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6"/>
        <w:gridCol w:w="4822"/>
      </w:tblGrid>
      <w:tr w:rsidR="00C7175A" w:rsidRPr="00E7751C" w14:paraId="530ADD5D" w14:textId="77777777" w:rsidTr="007D18CF">
        <w:tc>
          <w:tcPr>
            <w:tcW w:w="4927" w:type="dxa"/>
          </w:tcPr>
          <w:p w14:paraId="579EB679"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Juridinio asmens pavadinimas</w:t>
            </w:r>
          </w:p>
        </w:tc>
        <w:tc>
          <w:tcPr>
            <w:tcW w:w="4927" w:type="dxa"/>
          </w:tcPr>
          <w:p w14:paraId="7ECB29AD"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Kretingos rajono savivaldybės VšĮ Kretingos psichikos sveikatos centras</w:t>
            </w:r>
          </w:p>
        </w:tc>
      </w:tr>
      <w:tr w:rsidR="00C7175A" w:rsidRPr="00E7751C" w14:paraId="74C4A040" w14:textId="77777777" w:rsidTr="007D18CF">
        <w:tc>
          <w:tcPr>
            <w:tcW w:w="4927" w:type="dxa"/>
          </w:tcPr>
          <w:p w14:paraId="62DB1B04"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Registracijos adresas</w:t>
            </w:r>
          </w:p>
        </w:tc>
        <w:tc>
          <w:tcPr>
            <w:tcW w:w="4927" w:type="dxa"/>
          </w:tcPr>
          <w:p w14:paraId="0AA84751"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 xml:space="preserve">Žemaitės </w:t>
            </w:r>
            <w:proofErr w:type="spellStart"/>
            <w:r w:rsidRPr="00E7751C">
              <w:rPr>
                <w:rFonts w:ascii="Times New Roman" w:eastAsia="Times New Roman" w:hAnsi="Times New Roman" w:cs="Times New Roman"/>
                <w:sz w:val="24"/>
                <w:szCs w:val="24"/>
                <w:lang w:eastAsia="lt-LT"/>
              </w:rPr>
              <w:t>al.1</w:t>
            </w:r>
            <w:proofErr w:type="spellEnd"/>
            <w:r w:rsidRPr="00E7751C">
              <w:rPr>
                <w:rFonts w:ascii="Times New Roman" w:eastAsia="Times New Roman" w:hAnsi="Times New Roman" w:cs="Times New Roman"/>
                <w:sz w:val="24"/>
                <w:szCs w:val="24"/>
                <w:lang w:eastAsia="lt-LT"/>
              </w:rPr>
              <w:t>, 97106 Kretinga</w:t>
            </w:r>
          </w:p>
        </w:tc>
      </w:tr>
      <w:tr w:rsidR="00C7175A" w:rsidRPr="00E7751C" w14:paraId="3956F8A7" w14:textId="77777777" w:rsidTr="007D18CF">
        <w:tc>
          <w:tcPr>
            <w:tcW w:w="4927" w:type="dxa"/>
          </w:tcPr>
          <w:p w14:paraId="3644AF70"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Telefonas/faksas</w:t>
            </w:r>
          </w:p>
        </w:tc>
        <w:tc>
          <w:tcPr>
            <w:tcW w:w="4927" w:type="dxa"/>
          </w:tcPr>
          <w:p w14:paraId="040B1CA8"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(8 445) 79 055</w:t>
            </w:r>
          </w:p>
        </w:tc>
      </w:tr>
      <w:tr w:rsidR="00C7175A" w:rsidRPr="00E7751C" w14:paraId="73CD0467" w14:textId="77777777" w:rsidTr="007D18CF">
        <w:tc>
          <w:tcPr>
            <w:tcW w:w="4927" w:type="dxa"/>
          </w:tcPr>
          <w:p w14:paraId="588DEB2B"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El. pašto adresas</w:t>
            </w:r>
          </w:p>
        </w:tc>
        <w:tc>
          <w:tcPr>
            <w:tcW w:w="4927" w:type="dxa"/>
          </w:tcPr>
          <w:p w14:paraId="5783BBEB" w14:textId="77777777" w:rsidR="00C7175A" w:rsidRPr="00E7751C" w:rsidRDefault="00761666" w:rsidP="00D97ED2">
            <w:pPr>
              <w:spacing w:after="0" w:line="240" w:lineRule="auto"/>
              <w:rPr>
                <w:rFonts w:ascii="Times New Roman" w:eastAsia="Times New Roman" w:hAnsi="Times New Roman" w:cs="Times New Roman"/>
                <w:sz w:val="24"/>
                <w:szCs w:val="24"/>
                <w:lang w:eastAsia="lt-LT"/>
              </w:rPr>
            </w:pPr>
            <w:hyperlink r:id="rId8" w:history="1">
              <w:proofErr w:type="spellStart"/>
              <w:r w:rsidR="00C7175A" w:rsidRPr="00E7751C">
                <w:rPr>
                  <w:rFonts w:ascii="Times New Roman" w:eastAsia="Times New Roman" w:hAnsi="Times New Roman" w:cs="Times New Roman"/>
                  <w:color w:val="0000FF"/>
                  <w:sz w:val="24"/>
                  <w:szCs w:val="24"/>
                  <w:u w:val="single"/>
                  <w:lang w:eastAsia="lt-LT"/>
                </w:rPr>
                <w:t>info@kretingospsc.lt</w:t>
              </w:r>
              <w:proofErr w:type="spellEnd"/>
            </w:hyperlink>
            <w:r w:rsidR="00C7175A" w:rsidRPr="00E7751C">
              <w:rPr>
                <w:rFonts w:ascii="Times New Roman" w:eastAsia="Times New Roman" w:hAnsi="Times New Roman" w:cs="Times New Roman"/>
                <w:sz w:val="24"/>
                <w:szCs w:val="24"/>
                <w:lang w:eastAsia="lt-LT"/>
              </w:rPr>
              <w:t xml:space="preserve"> </w:t>
            </w:r>
          </w:p>
        </w:tc>
      </w:tr>
      <w:tr w:rsidR="00C7175A" w:rsidRPr="00E7751C" w14:paraId="2E91B7C1" w14:textId="77777777" w:rsidTr="007D18CF">
        <w:tc>
          <w:tcPr>
            <w:tcW w:w="4927" w:type="dxa"/>
          </w:tcPr>
          <w:p w14:paraId="1B2EE20D"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Interneto puslapis</w:t>
            </w:r>
          </w:p>
        </w:tc>
        <w:tc>
          <w:tcPr>
            <w:tcW w:w="4927" w:type="dxa"/>
          </w:tcPr>
          <w:p w14:paraId="70A2BF4C" w14:textId="77777777" w:rsidR="00C7175A" w:rsidRPr="00E7751C" w:rsidRDefault="00761666" w:rsidP="00D97ED2">
            <w:pPr>
              <w:spacing w:after="0" w:line="240" w:lineRule="auto"/>
              <w:rPr>
                <w:rFonts w:ascii="Times New Roman" w:eastAsia="Times New Roman" w:hAnsi="Times New Roman" w:cs="Times New Roman"/>
                <w:sz w:val="24"/>
                <w:szCs w:val="24"/>
                <w:lang w:eastAsia="lt-LT"/>
              </w:rPr>
            </w:pPr>
            <w:hyperlink r:id="rId9" w:history="1">
              <w:proofErr w:type="spellStart"/>
              <w:r w:rsidR="00C7175A" w:rsidRPr="00E7751C">
                <w:rPr>
                  <w:rFonts w:ascii="Times New Roman" w:eastAsia="Times New Roman" w:hAnsi="Times New Roman" w:cs="Times New Roman"/>
                  <w:color w:val="0000FF"/>
                  <w:sz w:val="24"/>
                  <w:szCs w:val="24"/>
                  <w:u w:val="single"/>
                  <w:lang w:eastAsia="lt-LT"/>
                </w:rPr>
                <w:t>www.kretingospsc.lt</w:t>
              </w:r>
              <w:proofErr w:type="spellEnd"/>
            </w:hyperlink>
            <w:r w:rsidR="00C7175A" w:rsidRPr="00E7751C">
              <w:rPr>
                <w:rFonts w:ascii="Times New Roman" w:eastAsia="Times New Roman" w:hAnsi="Times New Roman" w:cs="Times New Roman"/>
                <w:sz w:val="24"/>
                <w:szCs w:val="24"/>
                <w:lang w:eastAsia="lt-LT"/>
              </w:rPr>
              <w:t xml:space="preserve"> </w:t>
            </w:r>
          </w:p>
        </w:tc>
      </w:tr>
      <w:tr w:rsidR="00C7175A" w:rsidRPr="00E7751C" w14:paraId="056A78B1" w14:textId="77777777" w:rsidTr="007D18CF">
        <w:tc>
          <w:tcPr>
            <w:tcW w:w="4927" w:type="dxa"/>
          </w:tcPr>
          <w:p w14:paraId="27432561"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Įstaigos vadovas</w:t>
            </w:r>
          </w:p>
        </w:tc>
        <w:tc>
          <w:tcPr>
            <w:tcW w:w="4927" w:type="dxa"/>
          </w:tcPr>
          <w:p w14:paraId="55FDD1E7"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 xml:space="preserve">Direktorė </w:t>
            </w:r>
            <w:proofErr w:type="spellStart"/>
            <w:r w:rsidRPr="00E7751C">
              <w:rPr>
                <w:rFonts w:ascii="Times New Roman" w:eastAsia="Times New Roman" w:hAnsi="Times New Roman" w:cs="Times New Roman"/>
                <w:sz w:val="24"/>
                <w:szCs w:val="24"/>
                <w:lang w:eastAsia="lt-LT"/>
              </w:rPr>
              <w:t>Inna</w:t>
            </w:r>
            <w:proofErr w:type="spellEnd"/>
            <w:r w:rsidRPr="00E7751C">
              <w:rPr>
                <w:rFonts w:ascii="Times New Roman" w:eastAsia="Times New Roman" w:hAnsi="Times New Roman" w:cs="Times New Roman"/>
                <w:sz w:val="24"/>
                <w:szCs w:val="24"/>
                <w:lang w:eastAsia="lt-LT"/>
              </w:rPr>
              <w:t xml:space="preserve"> </w:t>
            </w:r>
            <w:proofErr w:type="spellStart"/>
            <w:r w:rsidRPr="00E7751C">
              <w:rPr>
                <w:rFonts w:ascii="Times New Roman" w:eastAsia="Times New Roman" w:hAnsi="Times New Roman" w:cs="Times New Roman"/>
                <w:sz w:val="24"/>
                <w:szCs w:val="24"/>
                <w:lang w:eastAsia="lt-LT"/>
              </w:rPr>
              <w:t>Viršilienė</w:t>
            </w:r>
            <w:proofErr w:type="spellEnd"/>
          </w:p>
        </w:tc>
      </w:tr>
    </w:tbl>
    <w:p w14:paraId="60A4D5BF" w14:textId="77777777" w:rsidR="00C7175A" w:rsidRPr="00E7751C" w:rsidRDefault="00C7175A" w:rsidP="00D97ED2">
      <w:pPr>
        <w:spacing w:after="0" w:line="240" w:lineRule="auto"/>
        <w:ind w:firstLine="567"/>
        <w:jc w:val="both"/>
        <w:rPr>
          <w:rFonts w:ascii="Times New Roman" w:eastAsia="Times New Roman" w:hAnsi="Times New Roman" w:cs="Times New Roman"/>
          <w:color w:val="212121"/>
          <w:sz w:val="24"/>
          <w:szCs w:val="24"/>
        </w:rPr>
      </w:pPr>
    </w:p>
    <w:p w14:paraId="2EA8EA1D" w14:textId="77777777" w:rsidR="00C7175A" w:rsidRPr="00E7751C" w:rsidRDefault="00C7175A" w:rsidP="00D97ED2">
      <w:pPr>
        <w:spacing w:after="0" w:line="240" w:lineRule="auto"/>
        <w:ind w:firstLine="567"/>
        <w:jc w:val="both"/>
        <w:rPr>
          <w:rFonts w:ascii="Times New Roman" w:eastAsia="Times New Roman" w:hAnsi="Times New Roman" w:cs="Times New Roman"/>
          <w:b/>
          <w:color w:val="212121"/>
          <w:sz w:val="24"/>
          <w:szCs w:val="24"/>
        </w:rPr>
      </w:pPr>
      <w:r w:rsidRPr="00E7751C">
        <w:rPr>
          <w:rFonts w:ascii="Times New Roman" w:eastAsia="Times New Roman" w:hAnsi="Times New Roman" w:cs="Times New Roman"/>
          <w:b/>
          <w:sz w:val="24"/>
          <w:szCs w:val="24"/>
        </w:rPr>
        <w:t xml:space="preserve">1.2. Centro vizija, misija, tikslai ir uždaviniai </w:t>
      </w:r>
    </w:p>
    <w:p w14:paraId="212A1954" w14:textId="77777777" w:rsidR="00C7175A" w:rsidRPr="00E7751C" w:rsidRDefault="00C7175A" w:rsidP="00D97ED2">
      <w:pPr>
        <w:spacing w:after="0" w:line="240" w:lineRule="auto"/>
        <w:ind w:firstLine="567"/>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b/>
          <w:bCs/>
          <w:sz w:val="24"/>
          <w:szCs w:val="24"/>
          <w:lang w:eastAsia="lt-LT"/>
        </w:rPr>
        <w:t xml:space="preserve">CENTRO VIZIJA – </w:t>
      </w:r>
      <w:r w:rsidRPr="00E7751C">
        <w:rPr>
          <w:rFonts w:ascii="Times New Roman" w:eastAsia="Times New Roman" w:hAnsi="Times New Roman" w:cs="Times New Roman"/>
          <w:bCs/>
          <w:sz w:val="24"/>
          <w:szCs w:val="24"/>
          <w:lang w:eastAsia="lt-LT"/>
        </w:rPr>
        <w:t>akredituotas,</w:t>
      </w:r>
      <w:r w:rsidRPr="00E7751C">
        <w:rPr>
          <w:rFonts w:ascii="Times New Roman" w:eastAsia="Times New Roman" w:hAnsi="Times New Roman" w:cs="Times New Roman"/>
          <w:b/>
          <w:bCs/>
          <w:sz w:val="24"/>
          <w:szCs w:val="24"/>
          <w:lang w:eastAsia="lt-LT"/>
        </w:rPr>
        <w:t xml:space="preserve"> </w:t>
      </w:r>
      <w:r w:rsidRPr="00E7751C">
        <w:rPr>
          <w:rFonts w:ascii="Times New Roman" w:eastAsia="Times New Roman" w:hAnsi="Times New Roman" w:cs="Times New Roman"/>
          <w:sz w:val="24"/>
          <w:szCs w:val="24"/>
          <w:lang w:eastAsia="lt-LT"/>
        </w:rPr>
        <w:t>atitinkantis Lietuvos Respublikos ir Europos Sąjungos standartų reikalavimus, tinkamai administruojamas, aprūpintas reikiamais ištekliais ir pranašumo siekiantis per teikiamų paslaugų kokybę bei įvairovę psichikos sveikatos centras.</w:t>
      </w:r>
    </w:p>
    <w:p w14:paraId="671A673B" w14:textId="3BD9646A" w:rsidR="00C7175A" w:rsidRPr="00E7751C" w:rsidRDefault="00C7175A" w:rsidP="00D97ED2">
      <w:pPr>
        <w:shd w:val="clear" w:color="auto" w:fill="FFFFFF"/>
        <w:spacing w:after="0" w:line="240" w:lineRule="auto"/>
        <w:ind w:left="6" w:right="23" w:firstLine="561"/>
        <w:jc w:val="both"/>
        <w:rPr>
          <w:rFonts w:ascii="Times New Roman" w:eastAsia="Times New Roman" w:hAnsi="Times New Roman" w:cs="Times New Roman"/>
          <w:color w:val="212121"/>
          <w:sz w:val="24"/>
          <w:szCs w:val="24"/>
          <w:lang w:eastAsia="lt-LT"/>
        </w:rPr>
      </w:pPr>
      <w:r w:rsidRPr="00E7751C">
        <w:rPr>
          <w:rFonts w:ascii="Times New Roman" w:eastAsia="Times New Roman" w:hAnsi="Times New Roman" w:cs="Times New Roman"/>
          <w:b/>
          <w:bCs/>
          <w:color w:val="212121"/>
          <w:sz w:val="24"/>
          <w:szCs w:val="24"/>
          <w:lang w:eastAsia="lt-LT"/>
        </w:rPr>
        <w:t xml:space="preserve">CENTRO MISIJA </w:t>
      </w:r>
      <w:r w:rsidR="00A758FE" w:rsidRPr="00E7751C">
        <w:rPr>
          <w:rFonts w:ascii="Times New Roman" w:eastAsia="Times New Roman" w:hAnsi="Times New Roman" w:cs="Times New Roman"/>
          <w:b/>
          <w:bCs/>
          <w:color w:val="212121"/>
          <w:sz w:val="24"/>
          <w:szCs w:val="24"/>
          <w:lang w:eastAsia="lt-LT"/>
        </w:rPr>
        <w:t>–</w:t>
      </w:r>
      <w:r w:rsidRPr="00E7751C">
        <w:rPr>
          <w:rFonts w:ascii="Times New Roman" w:eastAsia="Times New Roman" w:hAnsi="Times New Roman" w:cs="Times New Roman"/>
          <w:b/>
          <w:bCs/>
          <w:color w:val="212121"/>
          <w:sz w:val="24"/>
          <w:szCs w:val="24"/>
          <w:lang w:eastAsia="lt-LT"/>
        </w:rPr>
        <w:t xml:space="preserve"> t</w:t>
      </w:r>
      <w:r w:rsidRPr="00E7751C">
        <w:rPr>
          <w:rFonts w:ascii="Times New Roman" w:eastAsia="Times New Roman" w:hAnsi="Times New Roman" w:cs="Times New Roman"/>
          <w:color w:val="212121"/>
          <w:sz w:val="24"/>
          <w:szCs w:val="24"/>
          <w:lang w:eastAsia="lt-LT"/>
        </w:rPr>
        <w:t xml:space="preserve">eikti Kretingos rajono ir kitiems centrą pasirenkantiems šalies gyventojams prieinamas, saugias, kokybiškas, kvalifikuotas, rezultatyvias, atitinkančias pacientų poreikius bei interesus, ambulatorines pirminės asmens psichikos sveikatos priežiūros paslaugas. Racionaliai naudoti finansų, žmonių ir kitus išteklius bei sveikatos technologijas. Užtikrinti pacientų privatumą, jų duomenų konfidencialumą, žmogiškąją pagarbą ir orumą. Aktyviai dalyvauti stiprinant visuomenės ir asmens sveikatą. </w:t>
      </w:r>
    </w:p>
    <w:p w14:paraId="7AF739B7" w14:textId="77777777" w:rsidR="00C7175A" w:rsidRPr="00E7751C" w:rsidRDefault="00C7175A" w:rsidP="00D97ED2">
      <w:pPr>
        <w:shd w:val="clear" w:color="auto" w:fill="FFFFFF"/>
        <w:spacing w:after="0" w:line="240" w:lineRule="auto"/>
        <w:ind w:left="5" w:firstLine="704"/>
        <w:rPr>
          <w:rFonts w:ascii="Times New Roman" w:eastAsia="Times New Roman" w:hAnsi="Times New Roman" w:cs="Times New Roman"/>
          <w:color w:val="212121"/>
          <w:sz w:val="24"/>
          <w:szCs w:val="24"/>
          <w:lang w:eastAsia="lt-LT"/>
        </w:rPr>
      </w:pPr>
    </w:p>
    <w:p w14:paraId="796E2846" w14:textId="77777777" w:rsidR="00C7175A" w:rsidRPr="00E7751C" w:rsidRDefault="00C7175A" w:rsidP="00D97ED2">
      <w:pPr>
        <w:keepNext/>
        <w:widowControl w:val="0"/>
        <w:spacing w:before="20" w:after="0" w:line="240" w:lineRule="auto"/>
        <w:ind w:firstLine="567"/>
        <w:outlineLvl w:val="1"/>
        <w:rPr>
          <w:rFonts w:ascii="Times New Roman" w:eastAsia="Times New Roman" w:hAnsi="Times New Roman" w:cs="Times New Roman"/>
          <w:b/>
          <w:bCs/>
          <w:color w:val="000000"/>
          <w:sz w:val="24"/>
          <w:szCs w:val="24"/>
        </w:rPr>
      </w:pPr>
      <w:r w:rsidRPr="00E7751C">
        <w:rPr>
          <w:rFonts w:ascii="Times New Roman" w:eastAsia="Times New Roman" w:hAnsi="Times New Roman" w:cs="Times New Roman"/>
          <w:b/>
          <w:caps/>
          <w:sz w:val="24"/>
          <w:szCs w:val="24"/>
        </w:rPr>
        <w:t>CENTRO VEIKLOS TIKSLAI IR UŽDAVINIAI</w:t>
      </w:r>
    </w:p>
    <w:p w14:paraId="120BFCF2"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p>
    <w:p w14:paraId="70F37899" w14:textId="77777777" w:rsidR="00C7175A" w:rsidRPr="00E7751C" w:rsidRDefault="00C7175A" w:rsidP="00D97ED2">
      <w:pPr>
        <w:autoSpaceDE w:val="0"/>
        <w:autoSpaceDN w:val="0"/>
        <w:adjustRightInd w:val="0"/>
        <w:spacing w:after="0" w:line="240" w:lineRule="auto"/>
        <w:ind w:firstLine="709"/>
        <w:rPr>
          <w:rFonts w:ascii="Times New Roman" w:eastAsia="Times New Roman" w:hAnsi="Times New Roman" w:cs="Times New Roman"/>
          <w:sz w:val="24"/>
          <w:szCs w:val="24"/>
        </w:rPr>
      </w:pPr>
      <w:r w:rsidRPr="00E7751C">
        <w:rPr>
          <w:rFonts w:ascii="Times New Roman" w:eastAsia="Times New Roman" w:hAnsi="Times New Roman" w:cs="Times New Roman"/>
          <w:sz w:val="24"/>
          <w:szCs w:val="24"/>
        </w:rPr>
        <w:t>Užtikrinti ir nuolat gerinti teikiamų psichikos sveikatos priežiūros paslaugų kokybę ir jos valdymą.</w:t>
      </w:r>
    </w:p>
    <w:p w14:paraId="4766779F" w14:textId="77777777" w:rsidR="00C7175A" w:rsidRPr="00E7751C" w:rsidRDefault="00C7175A" w:rsidP="00D97ED2">
      <w:pPr>
        <w:autoSpaceDE w:val="0"/>
        <w:autoSpaceDN w:val="0"/>
        <w:adjustRightInd w:val="0"/>
        <w:spacing w:after="0" w:line="240" w:lineRule="auto"/>
        <w:ind w:left="131" w:firstLine="578"/>
        <w:rPr>
          <w:rFonts w:ascii="Times New Roman" w:eastAsia="Times New Roman" w:hAnsi="Times New Roman" w:cs="Times New Roman"/>
          <w:sz w:val="24"/>
          <w:szCs w:val="24"/>
        </w:rPr>
      </w:pPr>
      <w:r w:rsidRPr="00E7751C">
        <w:rPr>
          <w:rFonts w:ascii="Times New Roman" w:eastAsia="Times New Roman" w:hAnsi="Times New Roman" w:cs="Times New Roman"/>
          <w:sz w:val="24"/>
          <w:szCs w:val="24"/>
        </w:rPr>
        <w:t>Tobulinti psichikos sveikatos priežiūros paslaugų teikimo bendruomenėje organizavimą, jų apimtis ir asortimentą.</w:t>
      </w:r>
    </w:p>
    <w:p w14:paraId="4107FA49" w14:textId="77777777" w:rsidR="00C7175A" w:rsidRPr="00E7751C" w:rsidRDefault="00C7175A" w:rsidP="00D97ED2">
      <w:pPr>
        <w:numPr>
          <w:ilvl w:val="0"/>
          <w:numId w:val="10"/>
        </w:numPr>
        <w:autoSpaceDE w:val="0"/>
        <w:autoSpaceDN w:val="0"/>
        <w:adjustRightInd w:val="0"/>
        <w:spacing w:after="0" w:line="240" w:lineRule="auto"/>
        <w:rPr>
          <w:rFonts w:ascii="Times New Roman" w:eastAsia="Times New Roman" w:hAnsi="Times New Roman" w:cs="Times New Roman"/>
          <w:sz w:val="24"/>
          <w:szCs w:val="24"/>
        </w:rPr>
      </w:pPr>
      <w:r w:rsidRPr="00E7751C">
        <w:rPr>
          <w:rFonts w:ascii="Times New Roman" w:eastAsia="Times New Roman" w:hAnsi="Times New Roman" w:cs="Times New Roman"/>
          <w:sz w:val="24"/>
          <w:szCs w:val="24"/>
        </w:rPr>
        <w:t>Įtvirtinti nuostatą, kad pacientas yra savaiminis tikslas, o ne priemonė tikslui pasiekti.</w:t>
      </w:r>
    </w:p>
    <w:p w14:paraId="6A198F18" w14:textId="77777777" w:rsidR="00C7175A" w:rsidRPr="00E7751C" w:rsidRDefault="00C7175A" w:rsidP="00D97ED2">
      <w:pPr>
        <w:numPr>
          <w:ilvl w:val="0"/>
          <w:numId w:val="10"/>
        </w:numPr>
        <w:autoSpaceDE w:val="0"/>
        <w:autoSpaceDN w:val="0"/>
        <w:adjustRightInd w:val="0"/>
        <w:spacing w:after="0" w:line="240" w:lineRule="auto"/>
        <w:rPr>
          <w:rFonts w:ascii="Times New Roman" w:eastAsia="Times New Roman" w:hAnsi="Times New Roman" w:cs="Times New Roman"/>
          <w:sz w:val="24"/>
          <w:szCs w:val="24"/>
        </w:rPr>
      </w:pPr>
      <w:r w:rsidRPr="00E7751C">
        <w:rPr>
          <w:rFonts w:ascii="Times New Roman" w:eastAsia="Times New Roman" w:hAnsi="Times New Roman" w:cs="Times New Roman"/>
          <w:sz w:val="24"/>
          <w:szCs w:val="24"/>
        </w:rPr>
        <w:t>Skatinti ir remti darbuotojų profesinį tobulėjimą.</w:t>
      </w:r>
    </w:p>
    <w:p w14:paraId="71937DFB" w14:textId="77777777" w:rsidR="00C7175A" w:rsidRPr="00E7751C" w:rsidRDefault="00C7175A" w:rsidP="00D97ED2">
      <w:pPr>
        <w:numPr>
          <w:ilvl w:val="0"/>
          <w:numId w:val="10"/>
        </w:numPr>
        <w:autoSpaceDE w:val="0"/>
        <w:autoSpaceDN w:val="0"/>
        <w:adjustRightInd w:val="0"/>
        <w:spacing w:after="0" w:line="240" w:lineRule="auto"/>
        <w:rPr>
          <w:rFonts w:ascii="Times New Roman" w:eastAsia="Times New Roman" w:hAnsi="Times New Roman" w:cs="Times New Roman"/>
          <w:sz w:val="24"/>
          <w:szCs w:val="24"/>
        </w:rPr>
      </w:pPr>
      <w:r w:rsidRPr="00E7751C">
        <w:rPr>
          <w:rFonts w:ascii="Times New Roman" w:eastAsia="Times New Roman" w:hAnsi="Times New Roman" w:cs="Times New Roman"/>
          <w:sz w:val="24"/>
          <w:szCs w:val="24"/>
        </w:rPr>
        <w:t>Didinti darbuotojų motyvaciją ir darbo našumą.</w:t>
      </w:r>
    </w:p>
    <w:p w14:paraId="42550676" w14:textId="77777777" w:rsidR="00C7175A" w:rsidRPr="00E7751C" w:rsidRDefault="00C7175A" w:rsidP="00D97ED2">
      <w:pPr>
        <w:numPr>
          <w:ilvl w:val="0"/>
          <w:numId w:val="10"/>
        </w:numPr>
        <w:autoSpaceDE w:val="0"/>
        <w:autoSpaceDN w:val="0"/>
        <w:adjustRightInd w:val="0"/>
        <w:spacing w:after="0" w:line="240" w:lineRule="auto"/>
        <w:rPr>
          <w:rFonts w:ascii="Times New Roman" w:eastAsia="Times New Roman" w:hAnsi="Times New Roman" w:cs="Times New Roman"/>
          <w:sz w:val="24"/>
          <w:szCs w:val="24"/>
        </w:rPr>
      </w:pPr>
      <w:r w:rsidRPr="00E7751C">
        <w:rPr>
          <w:rFonts w:ascii="Times New Roman" w:eastAsia="Times New Roman" w:hAnsi="Times New Roman" w:cs="Times New Roman"/>
          <w:sz w:val="24"/>
          <w:szCs w:val="24"/>
        </w:rPr>
        <w:t>Didinti finansinės-ūkinės veiklos efektyvumą.</w:t>
      </w:r>
    </w:p>
    <w:p w14:paraId="52E5B582" w14:textId="77777777" w:rsidR="00C7175A" w:rsidRPr="00E7751C" w:rsidRDefault="00C7175A" w:rsidP="00D97ED2">
      <w:pPr>
        <w:numPr>
          <w:ilvl w:val="0"/>
          <w:numId w:val="10"/>
        </w:numPr>
        <w:autoSpaceDE w:val="0"/>
        <w:autoSpaceDN w:val="0"/>
        <w:adjustRightInd w:val="0"/>
        <w:spacing w:after="0" w:line="240" w:lineRule="auto"/>
        <w:rPr>
          <w:rFonts w:ascii="Times New Roman" w:eastAsia="Times New Roman" w:hAnsi="Times New Roman" w:cs="Times New Roman"/>
          <w:sz w:val="24"/>
          <w:szCs w:val="24"/>
        </w:rPr>
      </w:pPr>
      <w:r w:rsidRPr="00E7751C">
        <w:rPr>
          <w:rFonts w:ascii="Times New Roman" w:eastAsia="Times New Roman" w:hAnsi="Times New Roman" w:cs="Times New Roman"/>
          <w:sz w:val="24"/>
          <w:szCs w:val="24"/>
        </w:rPr>
        <w:t>Bendradarbiauti su kitomis sveikatos priežiūros įstaigomis, siekiant pagerinti asmens psichikos sveikatos priežiūrą bei gydymo tęstinumą.</w:t>
      </w:r>
    </w:p>
    <w:p w14:paraId="5171117F" w14:textId="77777777" w:rsidR="00C7175A" w:rsidRPr="00E7751C" w:rsidRDefault="00C7175A" w:rsidP="00D97ED2">
      <w:pPr>
        <w:numPr>
          <w:ilvl w:val="0"/>
          <w:numId w:val="10"/>
        </w:numPr>
        <w:autoSpaceDE w:val="0"/>
        <w:autoSpaceDN w:val="0"/>
        <w:adjustRightInd w:val="0"/>
        <w:spacing w:after="0" w:line="240" w:lineRule="auto"/>
        <w:rPr>
          <w:rFonts w:ascii="Times New Roman" w:eastAsia="Times New Roman" w:hAnsi="Times New Roman" w:cs="Times New Roman"/>
          <w:sz w:val="24"/>
          <w:szCs w:val="24"/>
        </w:rPr>
      </w:pPr>
      <w:r w:rsidRPr="00E7751C">
        <w:rPr>
          <w:rFonts w:ascii="Times New Roman" w:eastAsia="Times New Roman" w:hAnsi="Times New Roman" w:cs="Times New Roman"/>
          <w:sz w:val="24"/>
          <w:szCs w:val="24"/>
        </w:rPr>
        <w:t xml:space="preserve"> Diegti naujas informacines technologijas.</w:t>
      </w:r>
    </w:p>
    <w:p w14:paraId="79B903BC" w14:textId="77777777" w:rsidR="00C7175A" w:rsidRPr="00E7751C" w:rsidRDefault="00C7175A" w:rsidP="00D97ED2">
      <w:pPr>
        <w:autoSpaceDE w:val="0"/>
        <w:autoSpaceDN w:val="0"/>
        <w:adjustRightInd w:val="0"/>
        <w:spacing w:after="0" w:line="240" w:lineRule="auto"/>
        <w:ind w:left="720"/>
        <w:rPr>
          <w:rFonts w:ascii="Times New Roman" w:eastAsia="Times New Roman" w:hAnsi="Times New Roman" w:cs="Times New Roman"/>
          <w:sz w:val="24"/>
          <w:szCs w:val="24"/>
        </w:rPr>
      </w:pPr>
    </w:p>
    <w:p w14:paraId="49D131E4" w14:textId="77777777" w:rsidR="00C7175A" w:rsidRPr="00E7751C" w:rsidRDefault="00C7175A" w:rsidP="00D97ED2">
      <w:pPr>
        <w:autoSpaceDE w:val="0"/>
        <w:autoSpaceDN w:val="0"/>
        <w:adjustRightInd w:val="0"/>
        <w:spacing w:after="0" w:line="240" w:lineRule="auto"/>
        <w:ind w:left="360"/>
        <w:rPr>
          <w:rFonts w:ascii="Times New Roman" w:eastAsia="Times New Roman" w:hAnsi="Times New Roman" w:cs="Times New Roman"/>
          <w:sz w:val="24"/>
          <w:szCs w:val="24"/>
        </w:rPr>
      </w:pPr>
    </w:p>
    <w:p w14:paraId="7973D58F" w14:textId="51C20ED2" w:rsidR="00C7175A" w:rsidRPr="00E7751C" w:rsidRDefault="007D18CF" w:rsidP="00D97ED2">
      <w:pPr>
        <w:autoSpaceDE w:val="0"/>
        <w:autoSpaceDN w:val="0"/>
        <w:adjustRightInd w:val="0"/>
        <w:spacing w:after="0" w:line="240" w:lineRule="auto"/>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b/>
          <w:sz w:val="24"/>
          <w:szCs w:val="24"/>
          <w:lang w:eastAsia="lt-LT"/>
        </w:rPr>
        <w:t xml:space="preserve">II. </w:t>
      </w:r>
      <w:r w:rsidR="00C7175A" w:rsidRPr="00E7751C">
        <w:rPr>
          <w:rFonts w:ascii="Times New Roman" w:eastAsia="Times New Roman" w:hAnsi="Times New Roman" w:cs="Times New Roman"/>
          <w:b/>
          <w:sz w:val="24"/>
          <w:szCs w:val="24"/>
          <w:lang w:eastAsia="lt-LT"/>
        </w:rPr>
        <w:t>KRETINGOS RAJONO SAVIVALDYBĖS TARYBOS 2018-03-29</w:t>
      </w:r>
      <w:r w:rsidR="00C7175A" w:rsidRPr="00E7751C">
        <w:rPr>
          <w:rFonts w:ascii="Times New Roman" w:eastAsia="Times New Roman" w:hAnsi="Times New Roman" w:cs="Times New Roman"/>
          <w:sz w:val="24"/>
          <w:szCs w:val="24"/>
          <w:lang w:eastAsia="lt-LT"/>
        </w:rPr>
        <w:t xml:space="preserve"> </w:t>
      </w:r>
      <w:r w:rsidR="00C7175A" w:rsidRPr="00E7751C">
        <w:rPr>
          <w:rFonts w:ascii="Times New Roman" w:eastAsia="Times New Roman" w:hAnsi="Times New Roman" w:cs="Times New Roman"/>
          <w:b/>
          <w:sz w:val="24"/>
          <w:szCs w:val="24"/>
          <w:lang w:eastAsia="lt-LT"/>
        </w:rPr>
        <w:t xml:space="preserve">SPRENDIMU NR. </w:t>
      </w:r>
      <w:proofErr w:type="spellStart"/>
      <w:r w:rsidR="00C7175A" w:rsidRPr="00E7751C">
        <w:rPr>
          <w:rFonts w:ascii="Times New Roman" w:eastAsia="Times New Roman" w:hAnsi="Times New Roman" w:cs="Times New Roman"/>
          <w:b/>
          <w:sz w:val="24"/>
          <w:szCs w:val="24"/>
          <w:lang w:eastAsia="lt-LT"/>
        </w:rPr>
        <w:t>T2</w:t>
      </w:r>
      <w:proofErr w:type="spellEnd"/>
      <w:r w:rsidR="00C7175A" w:rsidRPr="00E7751C">
        <w:rPr>
          <w:rFonts w:ascii="Times New Roman" w:eastAsia="Times New Roman" w:hAnsi="Times New Roman" w:cs="Times New Roman"/>
          <w:b/>
          <w:sz w:val="24"/>
          <w:szCs w:val="24"/>
          <w:lang w:eastAsia="lt-LT"/>
        </w:rPr>
        <w:t xml:space="preserve">-95 NUSTATYTŲ SIEKTINŲ VEIKLOS UŽDUOČIŲ 2018 M. </w:t>
      </w:r>
      <w:r w:rsidRPr="00E7751C">
        <w:rPr>
          <w:rFonts w:ascii="Times New Roman" w:eastAsia="Times New Roman" w:hAnsi="Times New Roman" w:cs="Times New Roman"/>
          <w:b/>
          <w:sz w:val="24"/>
          <w:szCs w:val="24"/>
          <w:lang w:eastAsia="lt-LT"/>
        </w:rPr>
        <w:t xml:space="preserve"> </w:t>
      </w:r>
      <w:r w:rsidR="00C7175A" w:rsidRPr="00E7751C">
        <w:rPr>
          <w:rFonts w:ascii="Times New Roman" w:eastAsia="Times New Roman" w:hAnsi="Times New Roman" w:cs="Times New Roman"/>
          <w:b/>
          <w:sz w:val="24"/>
          <w:szCs w:val="24"/>
          <w:lang w:eastAsia="lt-LT"/>
        </w:rPr>
        <w:t>ĮVYKDYMAS</w:t>
      </w:r>
    </w:p>
    <w:p w14:paraId="6BD4D811" w14:textId="77777777" w:rsidR="00C7175A" w:rsidRPr="00E7751C" w:rsidRDefault="00C7175A" w:rsidP="00D97ED2">
      <w:pPr>
        <w:autoSpaceDE w:val="0"/>
        <w:autoSpaceDN w:val="0"/>
        <w:adjustRightInd w:val="0"/>
        <w:spacing w:after="0" w:line="240" w:lineRule="auto"/>
        <w:ind w:left="360"/>
        <w:jc w:val="both"/>
        <w:rPr>
          <w:rFonts w:ascii="Times New Roman" w:eastAsia="Times New Roman" w:hAnsi="Times New Roman" w:cs="Times New Roman"/>
          <w:b/>
          <w:sz w:val="24"/>
          <w:szCs w:val="24"/>
          <w:lang w:eastAsia="lt-LT"/>
        </w:rPr>
      </w:pPr>
    </w:p>
    <w:p w14:paraId="5F71ED99" w14:textId="77777777" w:rsidR="00C7175A" w:rsidRPr="00E7751C" w:rsidRDefault="00C7175A" w:rsidP="00D97ED2">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b/>
          <w:sz w:val="24"/>
          <w:szCs w:val="24"/>
          <w:lang w:eastAsia="lt-LT"/>
        </w:rPr>
        <w:t>KIEKYBINIAI VEIKLOS VERTINIMO RODIKLIAI</w:t>
      </w:r>
    </w:p>
    <w:p w14:paraId="30B4F64D" w14:textId="77777777" w:rsidR="00C7175A" w:rsidRPr="00E7751C" w:rsidRDefault="00C7175A" w:rsidP="00D97ED2">
      <w:pPr>
        <w:autoSpaceDE w:val="0"/>
        <w:autoSpaceDN w:val="0"/>
        <w:adjustRightInd w:val="0"/>
        <w:spacing w:after="0" w:line="240" w:lineRule="auto"/>
        <w:ind w:left="1080"/>
        <w:jc w:val="both"/>
        <w:rPr>
          <w:rFonts w:ascii="Times New Roman" w:eastAsia="Times New Roman" w:hAnsi="Times New Roman" w:cs="Times New Roman"/>
          <w:b/>
          <w:sz w:val="24"/>
          <w:szCs w:val="24"/>
          <w:lang w:eastAsia="lt-LT"/>
        </w:rPr>
      </w:pPr>
    </w:p>
    <w:p w14:paraId="2959BB25" w14:textId="02BBA845" w:rsidR="00C7175A" w:rsidRPr="00E7751C" w:rsidRDefault="007D18CF" w:rsidP="00D97ED2">
      <w:pPr>
        <w:numPr>
          <w:ilvl w:val="1"/>
          <w:numId w:val="24"/>
        </w:numPr>
        <w:spacing w:after="0" w:line="240" w:lineRule="auto"/>
        <w:jc w:val="both"/>
        <w:rPr>
          <w:rFonts w:ascii="Times New Roman" w:eastAsia="Times New Roman" w:hAnsi="Times New Roman" w:cs="Times New Roman"/>
          <w:b/>
          <w:sz w:val="24"/>
          <w:szCs w:val="24"/>
        </w:rPr>
      </w:pPr>
      <w:r w:rsidRPr="00E7751C">
        <w:rPr>
          <w:rFonts w:ascii="Times New Roman" w:eastAsia="Times New Roman" w:hAnsi="Times New Roman" w:cs="Times New Roman"/>
          <w:b/>
          <w:sz w:val="24"/>
          <w:szCs w:val="24"/>
        </w:rPr>
        <w:t xml:space="preserve"> </w:t>
      </w:r>
      <w:r w:rsidR="00C7175A" w:rsidRPr="00E7751C">
        <w:rPr>
          <w:rFonts w:ascii="Times New Roman" w:eastAsia="Times New Roman" w:hAnsi="Times New Roman" w:cs="Times New Roman"/>
          <w:b/>
          <w:sz w:val="24"/>
          <w:szCs w:val="24"/>
        </w:rPr>
        <w:t>Finansinis įstaigos veiklos rezultatas</w:t>
      </w:r>
    </w:p>
    <w:p w14:paraId="726D45BE" w14:textId="77777777" w:rsidR="00C7175A" w:rsidRPr="00E7751C" w:rsidRDefault="00C7175A" w:rsidP="00D97ED2">
      <w:pPr>
        <w:spacing w:after="0" w:line="240" w:lineRule="auto"/>
        <w:ind w:left="720"/>
        <w:jc w:val="both"/>
        <w:rPr>
          <w:rFonts w:ascii="Times New Roman" w:eastAsia="Times New Roman" w:hAnsi="Times New Roman" w:cs="Times New Roman"/>
          <w:b/>
          <w:sz w:val="24"/>
          <w:szCs w:val="24"/>
        </w:rPr>
      </w:pPr>
    </w:p>
    <w:p w14:paraId="651978EA" w14:textId="5CDB8072" w:rsidR="00C7175A" w:rsidRPr="00E7751C" w:rsidRDefault="00C7175A" w:rsidP="00D97ED2">
      <w:pPr>
        <w:spacing w:after="0" w:line="240" w:lineRule="auto"/>
        <w:ind w:firstLine="360"/>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lastRenderedPageBreak/>
        <w:t xml:space="preserve">2018 m. Centro gautos pajamos 424140 Eur, sąnaudos – 394380 Eur. Einamųjų metų veiklos rezultatas – perviršis 29760 Eur. Sukauptas perviršis </w:t>
      </w:r>
      <w:r w:rsidR="00A758FE" w:rsidRPr="00E7751C">
        <w:rPr>
          <w:rFonts w:ascii="Times New Roman" w:eastAsia="Times New Roman" w:hAnsi="Times New Roman" w:cs="Times New Roman"/>
          <w:sz w:val="24"/>
          <w:szCs w:val="24"/>
          <w:lang w:eastAsia="lt-LT"/>
        </w:rPr>
        <w:t>–</w:t>
      </w:r>
      <w:r w:rsidRPr="00E7751C">
        <w:rPr>
          <w:rFonts w:ascii="Times New Roman" w:eastAsia="Times New Roman" w:hAnsi="Times New Roman" w:cs="Times New Roman"/>
          <w:sz w:val="24"/>
          <w:szCs w:val="24"/>
          <w:lang w:eastAsia="lt-LT"/>
        </w:rPr>
        <w:t xml:space="preserve"> 139281 Eur. </w:t>
      </w:r>
    </w:p>
    <w:p w14:paraId="1D40A29E" w14:textId="77777777" w:rsidR="00C7175A" w:rsidRPr="00E7751C" w:rsidRDefault="00C7175A" w:rsidP="00D97ED2">
      <w:pPr>
        <w:spacing w:after="0" w:line="240" w:lineRule="auto"/>
        <w:ind w:left="360"/>
        <w:rPr>
          <w:rFonts w:ascii="Times New Roman" w:eastAsia="Times New Roman" w:hAnsi="Times New Roman" w:cs="Times New Roman"/>
          <w:sz w:val="24"/>
          <w:szCs w:val="24"/>
          <w:lang w:eastAsia="lt-LT"/>
        </w:rPr>
      </w:pPr>
    </w:p>
    <w:p w14:paraId="53AB59AB" w14:textId="7433140A" w:rsidR="00C7175A" w:rsidRPr="00E7751C" w:rsidRDefault="007D18CF" w:rsidP="00D97ED2">
      <w:pPr>
        <w:numPr>
          <w:ilvl w:val="1"/>
          <w:numId w:val="24"/>
        </w:numPr>
        <w:spacing w:after="0" w:line="240" w:lineRule="auto"/>
        <w:jc w:val="both"/>
        <w:rPr>
          <w:rFonts w:ascii="Times New Roman" w:eastAsia="Times New Roman" w:hAnsi="Times New Roman" w:cs="Times New Roman"/>
          <w:b/>
          <w:sz w:val="24"/>
          <w:szCs w:val="24"/>
        </w:rPr>
      </w:pPr>
      <w:r w:rsidRPr="00E7751C">
        <w:rPr>
          <w:rFonts w:ascii="Times New Roman" w:eastAsia="Times New Roman" w:hAnsi="Times New Roman" w:cs="Times New Roman"/>
          <w:b/>
          <w:sz w:val="24"/>
          <w:szCs w:val="24"/>
        </w:rPr>
        <w:t xml:space="preserve"> </w:t>
      </w:r>
      <w:r w:rsidR="00C7175A" w:rsidRPr="00E7751C">
        <w:rPr>
          <w:rFonts w:ascii="Times New Roman" w:eastAsia="Times New Roman" w:hAnsi="Times New Roman" w:cs="Times New Roman"/>
          <w:b/>
          <w:sz w:val="24"/>
          <w:szCs w:val="24"/>
        </w:rPr>
        <w:t>Įstaigos sąnaudų darbo užmokesčiui dalis</w:t>
      </w:r>
    </w:p>
    <w:p w14:paraId="6694AD95" w14:textId="77777777" w:rsidR="007D18CF" w:rsidRPr="00E7751C" w:rsidRDefault="007D18CF" w:rsidP="00D97ED2">
      <w:pPr>
        <w:spacing w:after="0" w:line="240" w:lineRule="auto"/>
        <w:ind w:firstLine="360"/>
        <w:jc w:val="both"/>
        <w:rPr>
          <w:rFonts w:ascii="Times New Roman" w:eastAsia="Times New Roman" w:hAnsi="Times New Roman" w:cs="Times New Roman"/>
          <w:b/>
          <w:sz w:val="24"/>
          <w:szCs w:val="24"/>
        </w:rPr>
      </w:pPr>
    </w:p>
    <w:p w14:paraId="49E927D0" w14:textId="60AEAF96" w:rsidR="00C7175A" w:rsidRPr="00E7751C" w:rsidRDefault="00C7175A" w:rsidP="00D97ED2">
      <w:pPr>
        <w:spacing w:after="0" w:line="240" w:lineRule="auto"/>
        <w:ind w:firstLine="709"/>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 xml:space="preserve">Savivaldybės tarybos </w:t>
      </w:r>
      <w:bookmarkStart w:id="0" w:name="_Hlk531086"/>
      <w:r w:rsidRPr="00E7751C">
        <w:rPr>
          <w:rFonts w:ascii="Times New Roman" w:eastAsia="Times New Roman" w:hAnsi="Times New Roman" w:cs="Times New Roman"/>
          <w:sz w:val="24"/>
          <w:szCs w:val="24"/>
          <w:lang w:eastAsia="lt-LT"/>
        </w:rPr>
        <w:t>2018</w:t>
      </w:r>
      <w:bookmarkEnd w:id="0"/>
      <w:r w:rsidRPr="00E7751C">
        <w:rPr>
          <w:rFonts w:ascii="Times New Roman" w:eastAsia="Times New Roman" w:hAnsi="Times New Roman" w:cs="Times New Roman"/>
          <w:sz w:val="24"/>
          <w:szCs w:val="24"/>
          <w:lang w:eastAsia="lt-LT"/>
        </w:rPr>
        <w:t xml:space="preserve"> m. sprendimu Nr.</w:t>
      </w:r>
      <w:r w:rsidR="00A758FE" w:rsidRPr="00E7751C">
        <w:rPr>
          <w:rFonts w:ascii="Times New Roman" w:eastAsia="Times New Roman" w:hAnsi="Times New Roman" w:cs="Times New Roman"/>
          <w:sz w:val="24"/>
          <w:szCs w:val="24"/>
          <w:lang w:eastAsia="lt-LT"/>
        </w:rPr>
        <w:t xml:space="preserve"> </w:t>
      </w:r>
      <w:proofErr w:type="spellStart"/>
      <w:r w:rsidRPr="00E7751C">
        <w:rPr>
          <w:rFonts w:ascii="Times New Roman" w:eastAsia="Times New Roman" w:hAnsi="Times New Roman" w:cs="Times New Roman"/>
          <w:sz w:val="24"/>
          <w:szCs w:val="24"/>
          <w:lang w:eastAsia="lt-LT"/>
        </w:rPr>
        <w:t>T2</w:t>
      </w:r>
      <w:proofErr w:type="spellEnd"/>
      <w:r w:rsidRPr="00E7751C">
        <w:rPr>
          <w:rFonts w:ascii="Times New Roman" w:eastAsia="Times New Roman" w:hAnsi="Times New Roman" w:cs="Times New Roman"/>
          <w:sz w:val="24"/>
          <w:szCs w:val="24"/>
          <w:lang w:eastAsia="lt-LT"/>
        </w:rPr>
        <w:t>-109 patvirtintas leistinas darbo užmokesčio normatyvas kartu su mokesčiu SODRAI ir lėšomis už nepanaudotas atostogas buvo 80 proc. nuo visų pajamų. Per 2018 metus, Centro darbo užmokesčio, socialinio draudimo ir nepanaudotų atostogų rezervo sąnaudos sudarė 265598 Eur. Darbo užmokesčio fondas, kartu su nepanaudotų atostogų rezervu 2018 metais sudarė 74,08</w:t>
      </w:r>
      <w:r w:rsidRPr="00E7751C">
        <w:rPr>
          <w:rFonts w:ascii="Times New Roman" w:eastAsia="Times New Roman" w:hAnsi="Times New Roman" w:cs="Times New Roman"/>
          <w:b/>
          <w:color w:val="FF0000"/>
          <w:sz w:val="24"/>
          <w:szCs w:val="24"/>
          <w:lang w:eastAsia="lt-LT"/>
        </w:rPr>
        <w:t xml:space="preserve"> </w:t>
      </w:r>
      <w:bookmarkStart w:id="1" w:name="_Hlk508187214"/>
      <w:r w:rsidRPr="00E7751C">
        <w:rPr>
          <w:rFonts w:ascii="Times New Roman" w:eastAsia="Times New Roman" w:hAnsi="Times New Roman" w:cs="Times New Roman"/>
          <w:sz w:val="24"/>
          <w:szCs w:val="24"/>
          <w:lang w:eastAsia="lt-LT"/>
        </w:rPr>
        <w:t>%</w:t>
      </w:r>
      <w:bookmarkEnd w:id="1"/>
      <w:r w:rsidRPr="00E7751C">
        <w:rPr>
          <w:rFonts w:ascii="Times New Roman" w:eastAsia="Times New Roman" w:hAnsi="Times New Roman" w:cs="Times New Roman"/>
          <w:sz w:val="24"/>
          <w:szCs w:val="24"/>
          <w:lang w:eastAsia="lt-LT"/>
        </w:rPr>
        <w:t>. Kretingos rajono savivaldybės tarybos 2018-03-29 sprendimu Nr.</w:t>
      </w:r>
      <w:r w:rsidR="00A758FE" w:rsidRPr="00E7751C">
        <w:rPr>
          <w:rFonts w:ascii="Times New Roman" w:eastAsia="Times New Roman" w:hAnsi="Times New Roman" w:cs="Times New Roman"/>
          <w:sz w:val="24"/>
          <w:szCs w:val="24"/>
          <w:lang w:eastAsia="lt-LT"/>
        </w:rPr>
        <w:t xml:space="preserve"> </w:t>
      </w:r>
      <w:proofErr w:type="spellStart"/>
      <w:r w:rsidRPr="00E7751C">
        <w:rPr>
          <w:rFonts w:ascii="Times New Roman" w:eastAsia="Times New Roman" w:hAnsi="Times New Roman" w:cs="Times New Roman"/>
          <w:sz w:val="24"/>
          <w:szCs w:val="24"/>
          <w:lang w:eastAsia="lt-LT"/>
        </w:rPr>
        <w:t>T2</w:t>
      </w:r>
      <w:proofErr w:type="spellEnd"/>
      <w:r w:rsidRPr="00E7751C">
        <w:rPr>
          <w:rFonts w:ascii="Times New Roman" w:eastAsia="Times New Roman" w:hAnsi="Times New Roman" w:cs="Times New Roman"/>
          <w:sz w:val="24"/>
          <w:szCs w:val="24"/>
          <w:lang w:eastAsia="lt-LT"/>
        </w:rPr>
        <w:t>-109 nustatyto kriterijaus (80 % nuo gautų pajamų) neviršijo.</w:t>
      </w:r>
    </w:p>
    <w:p w14:paraId="10A92551" w14:textId="5F92C3E9" w:rsidR="00C7175A" w:rsidRPr="00E7751C" w:rsidRDefault="00C7175A" w:rsidP="00D97ED2">
      <w:pPr>
        <w:spacing w:after="0" w:line="240" w:lineRule="auto"/>
        <w:ind w:firstLine="709"/>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 xml:space="preserve">Nepanaudota </w:t>
      </w:r>
      <w:proofErr w:type="spellStart"/>
      <w:r w:rsidRPr="00E7751C">
        <w:rPr>
          <w:rFonts w:ascii="Times New Roman" w:eastAsia="Times New Roman" w:hAnsi="Times New Roman" w:cs="Times New Roman"/>
          <w:sz w:val="24"/>
          <w:szCs w:val="24"/>
          <w:lang w:eastAsia="lt-LT"/>
        </w:rPr>
        <w:t>DUF</w:t>
      </w:r>
      <w:proofErr w:type="spellEnd"/>
      <w:r w:rsidRPr="00E7751C">
        <w:rPr>
          <w:rFonts w:ascii="Times New Roman" w:eastAsia="Times New Roman" w:hAnsi="Times New Roman" w:cs="Times New Roman"/>
          <w:sz w:val="24"/>
          <w:szCs w:val="24"/>
          <w:lang w:eastAsia="lt-LT"/>
        </w:rPr>
        <w:t xml:space="preserve"> dalis </w:t>
      </w:r>
      <w:r w:rsidR="00A758FE" w:rsidRPr="00E7751C">
        <w:rPr>
          <w:rFonts w:ascii="Times New Roman" w:eastAsia="Times New Roman" w:hAnsi="Times New Roman" w:cs="Times New Roman"/>
          <w:sz w:val="24"/>
          <w:szCs w:val="24"/>
          <w:lang w:eastAsia="lt-LT"/>
        </w:rPr>
        <w:t xml:space="preserve">– </w:t>
      </w:r>
      <w:r w:rsidRPr="00E7751C">
        <w:rPr>
          <w:rFonts w:ascii="Times New Roman" w:eastAsia="Times New Roman" w:hAnsi="Times New Roman" w:cs="Times New Roman"/>
          <w:sz w:val="24"/>
          <w:szCs w:val="24"/>
          <w:lang w:eastAsia="lt-LT"/>
        </w:rPr>
        <w:t>5,92</w:t>
      </w:r>
      <w:r w:rsidRPr="00E7751C">
        <w:rPr>
          <w:rFonts w:ascii="Times New Roman" w:eastAsia="Times New Roman" w:hAnsi="Times New Roman" w:cs="Times New Roman"/>
          <w:b/>
          <w:color w:val="FF0000"/>
          <w:sz w:val="24"/>
          <w:szCs w:val="24"/>
          <w:lang w:eastAsia="lt-LT"/>
        </w:rPr>
        <w:t xml:space="preserve"> </w:t>
      </w:r>
      <w:r w:rsidRPr="00E7751C">
        <w:rPr>
          <w:rFonts w:ascii="Times New Roman" w:eastAsia="Times New Roman" w:hAnsi="Times New Roman" w:cs="Times New Roman"/>
          <w:sz w:val="24"/>
          <w:szCs w:val="24"/>
          <w:lang w:eastAsia="lt-LT"/>
        </w:rPr>
        <w:t>% , kas sudaro apie 21207 Eur.</w:t>
      </w:r>
    </w:p>
    <w:p w14:paraId="4409443B" w14:textId="77777777" w:rsidR="00C7175A" w:rsidRPr="00E7751C" w:rsidRDefault="00C7175A" w:rsidP="00D97ED2">
      <w:pPr>
        <w:spacing w:after="0" w:line="240" w:lineRule="auto"/>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2018 metų vidutinės 1 mėnesio darbuotojų darbo užmokesčio ir socialinio draudimo sąnaudos sudarė 22133</w:t>
      </w:r>
      <w:r w:rsidRPr="00E7751C">
        <w:rPr>
          <w:rFonts w:ascii="Times New Roman" w:eastAsia="Times New Roman" w:hAnsi="Times New Roman" w:cs="Times New Roman"/>
          <w:b/>
          <w:sz w:val="24"/>
          <w:szCs w:val="24"/>
          <w:lang w:eastAsia="lt-LT"/>
        </w:rPr>
        <w:t xml:space="preserve"> </w:t>
      </w:r>
      <w:r w:rsidRPr="00E7751C">
        <w:rPr>
          <w:rFonts w:ascii="Times New Roman" w:eastAsia="Times New Roman" w:hAnsi="Times New Roman" w:cs="Times New Roman"/>
          <w:sz w:val="24"/>
          <w:szCs w:val="24"/>
          <w:lang w:eastAsia="lt-LT"/>
        </w:rPr>
        <w:t>Eur (kai 2017 sudarė 19712 Eur).</w:t>
      </w:r>
    </w:p>
    <w:p w14:paraId="328B60EE" w14:textId="77777777" w:rsidR="00C7175A" w:rsidRPr="00E7751C" w:rsidRDefault="00C7175A" w:rsidP="00D97ED2">
      <w:pPr>
        <w:spacing w:after="0" w:line="240" w:lineRule="auto"/>
        <w:ind w:left="720"/>
        <w:jc w:val="both"/>
        <w:rPr>
          <w:rFonts w:ascii="Times New Roman" w:eastAsia="Times New Roman" w:hAnsi="Times New Roman" w:cs="Times New Roman"/>
          <w:sz w:val="24"/>
          <w:szCs w:val="24"/>
        </w:rPr>
      </w:pPr>
    </w:p>
    <w:p w14:paraId="2812479B" w14:textId="70D417E6" w:rsidR="00C7175A" w:rsidRPr="00E7751C" w:rsidRDefault="007D18CF" w:rsidP="00D97ED2">
      <w:pPr>
        <w:numPr>
          <w:ilvl w:val="1"/>
          <w:numId w:val="24"/>
        </w:numPr>
        <w:spacing w:after="0" w:line="240" w:lineRule="auto"/>
        <w:jc w:val="both"/>
        <w:rPr>
          <w:rFonts w:ascii="Times New Roman" w:eastAsia="Times New Roman" w:hAnsi="Times New Roman" w:cs="Times New Roman"/>
          <w:b/>
          <w:sz w:val="24"/>
          <w:szCs w:val="24"/>
        </w:rPr>
      </w:pPr>
      <w:r w:rsidRPr="00E7751C">
        <w:rPr>
          <w:rFonts w:ascii="Times New Roman" w:eastAsia="Times New Roman" w:hAnsi="Times New Roman" w:cs="Times New Roman"/>
          <w:b/>
          <w:sz w:val="24"/>
          <w:szCs w:val="24"/>
        </w:rPr>
        <w:t xml:space="preserve"> </w:t>
      </w:r>
      <w:r w:rsidR="00C7175A" w:rsidRPr="00E7751C">
        <w:rPr>
          <w:rFonts w:ascii="Times New Roman" w:eastAsia="Times New Roman" w:hAnsi="Times New Roman" w:cs="Times New Roman"/>
          <w:b/>
          <w:sz w:val="24"/>
          <w:szCs w:val="24"/>
        </w:rPr>
        <w:t>Įstaigos sąnaudų valdymo išlaidoms dalis</w:t>
      </w:r>
    </w:p>
    <w:p w14:paraId="6051C12D" w14:textId="77777777" w:rsidR="00C7175A" w:rsidRPr="00E7751C" w:rsidRDefault="00C7175A" w:rsidP="00D97ED2">
      <w:pPr>
        <w:spacing w:after="0" w:line="240" w:lineRule="auto"/>
        <w:ind w:left="720"/>
        <w:jc w:val="both"/>
        <w:rPr>
          <w:rFonts w:ascii="Times New Roman" w:eastAsia="Times New Roman" w:hAnsi="Times New Roman" w:cs="Times New Roman"/>
          <w:b/>
          <w:sz w:val="24"/>
          <w:szCs w:val="24"/>
        </w:rPr>
      </w:pPr>
    </w:p>
    <w:p w14:paraId="3B6CBA35" w14:textId="7492AC68" w:rsidR="00C7175A" w:rsidRPr="00E7751C" w:rsidRDefault="00C7175A" w:rsidP="00D97ED2">
      <w:pPr>
        <w:spacing w:after="0" w:line="240" w:lineRule="auto"/>
        <w:ind w:firstLine="720"/>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Sąnaudos valdymo išlaidoms 2018 m. sudarė 37006,95</w:t>
      </w:r>
      <w:r w:rsidRPr="00E7751C">
        <w:rPr>
          <w:rFonts w:ascii="Times New Roman" w:eastAsia="Times New Roman" w:hAnsi="Times New Roman" w:cs="Times New Roman"/>
          <w:color w:val="FF0000"/>
          <w:sz w:val="24"/>
          <w:szCs w:val="24"/>
          <w:lang w:eastAsia="lt-LT"/>
        </w:rPr>
        <w:t xml:space="preserve"> </w:t>
      </w:r>
      <w:r w:rsidRPr="00E7751C">
        <w:rPr>
          <w:rFonts w:ascii="Times New Roman" w:eastAsia="Times New Roman" w:hAnsi="Times New Roman" w:cs="Times New Roman"/>
          <w:sz w:val="24"/>
          <w:szCs w:val="24"/>
          <w:lang w:eastAsia="lt-LT"/>
        </w:rPr>
        <w:t>Eur, t.</w:t>
      </w:r>
      <w:r w:rsidR="00A758FE" w:rsidRPr="00E7751C">
        <w:rPr>
          <w:rFonts w:ascii="Times New Roman" w:eastAsia="Times New Roman" w:hAnsi="Times New Roman" w:cs="Times New Roman"/>
          <w:sz w:val="24"/>
          <w:szCs w:val="24"/>
          <w:lang w:eastAsia="lt-LT"/>
        </w:rPr>
        <w:t xml:space="preserve"> </w:t>
      </w:r>
      <w:r w:rsidRPr="00E7751C">
        <w:rPr>
          <w:rFonts w:ascii="Times New Roman" w:eastAsia="Times New Roman" w:hAnsi="Times New Roman" w:cs="Times New Roman"/>
          <w:sz w:val="24"/>
          <w:szCs w:val="24"/>
          <w:lang w:eastAsia="lt-LT"/>
        </w:rPr>
        <w:t xml:space="preserve">y. 9,38 % visų patirtų sąnaudų. Centro valdymo išlaidų dalis neviršijo </w:t>
      </w:r>
      <w:bookmarkStart w:id="2" w:name="_Hlk508187187"/>
      <w:r w:rsidRPr="00E7751C">
        <w:rPr>
          <w:rFonts w:ascii="Times New Roman" w:eastAsia="Times New Roman" w:hAnsi="Times New Roman" w:cs="Times New Roman"/>
          <w:sz w:val="24"/>
          <w:szCs w:val="24"/>
          <w:lang w:eastAsia="lt-LT"/>
        </w:rPr>
        <w:t xml:space="preserve">Kretingos rajono savivaldybės tarybos </w:t>
      </w:r>
      <w:bookmarkStart w:id="3" w:name="_Hlk508117838"/>
      <w:r w:rsidRPr="00E7751C">
        <w:rPr>
          <w:rFonts w:ascii="Times New Roman" w:eastAsia="Times New Roman" w:hAnsi="Times New Roman" w:cs="Times New Roman"/>
          <w:sz w:val="24"/>
          <w:szCs w:val="24"/>
          <w:lang w:eastAsia="lt-LT"/>
        </w:rPr>
        <w:t xml:space="preserve">2018-03-29 </w:t>
      </w:r>
      <w:bookmarkEnd w:id="3"/>
      <w:r w:rsidRPr="00E7751C">
        <w:rPr>
          <w:rFonts w:ascii="Times New Roman" w:eastAsia="Times New Roman" w:hAnsi="Times New Roman" w:cs="Times New Roman"/>
          <w:sz w:val="24"/>
          <w:szCs w:val="24"/>
          <w:lang w:eastAsia="lt-LT"/>
        </w:rPr>
        <w:t>sprendimu Nr.</w:t>
      </w:r>
      <w:r w:rsidR="00A758FE" w:rsidRPr="00E7751C">
        <w:rPr>
          <w:rFonts w:ascii="Times New Roman" w:eastAsia="Times New Roman" w:hAnsi="Times New Roman" w:cs="Times New Roman"/>
          <w:sz w:val="24"/>
          <w:szCs w:val="24"/>
          <w:lang w:eastAsia="lt-LT"/>
        </w:rPr>
        <w:t xml:space="preserve"> </w:t>
      </w:r>
      <w:proofErr w:type="spellStart"/>
      <w:r w:rsidRPr="00E7751C">
        <w:rPr>
          <w:rFonts w:ascii="Times New Roman" w:eastAsia="Times New Roman" w:hAnsi="Times New Roman" w:cs="Times New Roman"/>
          <w:sz w:val="24"/>
          <w:szCs w:val="24"/>
          <w:lang w:eastAsia="lt-LT"/>
        </w:rPr>
        <w:t>T2</w:t>
      </w:r>
      <w:proofErr w:type="spellEnd"/>
      <w:r w:rsidRPr="00E7751C">
        <w:rPr>
          <w:rFonts w:ascii="Times New Roman" w:eastAsia="Times New Roman" w:hAnsi="Times New Roman" w:cs="Times New Roman"/>
          <w:sz w:val="24"/>
          <w:szCs w:val="24"/>
          <w:lang w:eastAsia="lt-LT"/>
        </w:rPr>
        <w:t>-95 nustatytų 15 proc. valdymo išlaidų</w:t>
      </w:r>
      <w:bookmarkEnd w:id="2"/>
      <w:r w:rsidRPr="00E7751C">
        <w:rPr>
          <w:rFonts w:ascii="Times New Roman" w:eastAsia="Times New Roman" w:hAnsi="Times New Roman" w:cs="Times New Roman"/>
          <w:sz w:val="24"/>
          <w:szCs w:val="24"/>
          <w:lang w:eastAsia="lt-LT"/>
        </w:rPr>
        <w:t>.</w:t>
      </w:r>
    </w:p>
    <w:p w14:paraId="55305B72" w14:textId="77777777" w:rsidR="00C7175A" w:rsidRPr="00E7751C" w:rsidRDefault="00C7175A" w:rsidP="00D97ED2">
      <w:pPr>
        <w:spacing w:after="0" w:line="240" w:lineRule="auto"/>
        <w:jc w:val="both"/>
        <w:rPr>
          <w:rFonts w:ascii="Times New Roman" w:eastAsia="Times New Roman" w:hAnsi="Times New Roman" w:cs="Times New Roman"/>
          <w:sz w:val="24"/>
          <w:szCs w:val="24"/>
          <w:lang w:eastAsia="lt-LT"/>
        </w:rPr>
      </w:pPr>
    </w:p>
    <w:p w14:paraId="3B30F63D" w14:textId="13A5CC8A" w:rsidR="00C7175A" w:rsidRPr="00E7751C" w:rsidRDefault="007D18CF" w:rsidP="00D97ED2">
      <w:pPr>
        <w:numPr>
          <w:ilvl w:val="1"/>
          <w:numId w:val="24"/>
        </w:numPr>
        <w:spacing w:after="0" w:line="240" w:lineRule="auto"/>
        <w:jc w:val="both"/>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b/>
          <w:sz w:val="24"/>
          <w:szCs w:val="24"/>
          <w:lang w:eastAsia="lt-LT"/>
        </w:rPr>
        <w:t xml:space="preserve"> </w:t>
      </w:r>
      <w:r w:rsidR="00C7175A" w:rsidRPr="00E7751C">
        <w:rPr>
          <w:rFonts w:ascii="Times New Roman" w:eastAsia="Times New Roman" w:hAnsi="Times New Roman" w:cs="Times New Roman"/>
          <w:b/>
          <w:sz w:val="24"/>
          <w:szCs w:val="24"/>
          <w:lang w:eastAsia="lt-LT"/>
        </w:rPr>
        <w:t>Papildomų finansavimo šaltinių pritraukimas</w:t>
      </w:r>
    </w:p>
    <w:p w14:paraId="6063431F" w14:textId="77777777" w:rsidR="00C7175A" w:rsidRPr="00E7751C" w:rsidRDefault="00C7175A" w:rsidP="00D97ED2">
      <w:pPr>
        <w:spacing w:after="0" w:line="240" w:lineRule="auto"/>
        <w:ind w:left="360"/>
        <w:jc w:val="both"/>
        <w:rPr>
          <w:rFonts w:ascii="Times New Roman" w:eastAsia="Times New Roman" w:hAnsi="Times New Roman" w:cs="Times New Roman"/>
          <w:b/>
          <w:sz w:val="24"/>
          <w:szCs w:val="24"/>
          <w:lang w:eastAsia="lt-LT"/>
        </w:rPr>
      </w:pPr>
    </w:p>
    <w:p w14:paraId="5B12E89B" w14:textId="77777777" w:rsidR="00C7175A" w:rsidRPr="00E7751C" w:rsidRDefault="00C7175A" w:rsidP="00D97ED2">
      <w:pPr>
        <w:spacing w:after="0" w:line="240" w:lineRule="auto"/>
        <w:ind w:firstLine="709"/>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 xml:space="preserve">Per 2018 metus pajamų iš </w:t>
      </w:r>
      <w:proofErr w:type="spellStart"/>
      <w:r w:rsidRPr="00E7751C">
        <w:rPr>
          <w:rFonts w:ascii="Times New Roman" w:eastAsia="Times New Roman" w:hAnsi="Times New Roman" w:cs="Times New Roman"/>
          <w:sz w:val="24"/>
          <w:szCs w:val="24"/>
          <w:lang w:eastAsia="lt-LT"/>
        </w:rPr>
        <w:t>TLK</w:t>
      </w:r>
      <w:proofErr w:type="spellEnd"/>
      <w:r w:rsidRPr="00E7751C">
        <w:rPr>
          <w:rFonts w:ascii="Times New Roman" w:eastAsia="Times New Roman" w:hAnsi="Times New Roman" w:cs="Times New Roman"/>
          <w:sz w:val="24"/>
          <w:szCs w:val="24"/>
          <w:lang w:eastAsia="lt-LT"/>
        </w:rPr>
        <w:t xml:space="preserve"> gavo 17,26</w:t>
      </w:r>
      <w:r w:rsidRPr="00E7751C">
        <w:rPr>
          <w:rFonts w:ascii="Times New Roman" w:eastAsia="Times New Roman" w:hAnsi="Times New Roman" w:cs="Times New Roman"/>
          <w:color w:val="FF0000"/>
          <w:sz w:val="24"/>
          <w:szCs w:val="24"/>
          <w:lang w:eastAsia="lt-LT"/>
        </w:rPr>
        <w:t xml:space="preserve"> </w:t>
      </w:r>
      <w:r w:rsidRPr="00E7751C">
        <w:rPr>
          <w:rFonts w:ascii="Times New Roman" w:eastAsia="Times New Roman" w:hAnsi="Times New Roman" w:cs="Times New Roman"/>
          <w:sz w:val="24"/>
          <w:szCs w:val="24"/>
          <w:lang w:eastAsia="lt-LT"/>
        </w:rPr>
        <w:t>% daugiau, nei per 2017 metus. Tai sudaro 51128,00</w:t>
      </w:r>
      <w:r w:rsidRPr="00E7751C">
        <w:rPr>
          <w:rFonts w:ascii="Times New Roman" w:eastAsia="Times New Roman" w:hAnsi="Times New Roman" w:cs="Times New Roman"/>
          <w:color w:val="FF0000"/>
          <w:sz w:val="24"/>
          <w:szCs w:val="24"/>
          <w:lang w:eastAsia="lt-LT"/>
        </w:rPr>
        <w:t xml:space="preserve"> </w:t>
      </w:r>
      <w:r w:rsidRPr="00E7751C">
        <w:rPr>
          <w:rFonts w:ascii="Times New Roman" w:eastAsia="Times New Roman" w:hAnsi="Times New Roman" w:cs="Times New Roman"/>
          <w:sz w:val="24"/>
          <w:szCs w:val="24"/>
          <w:lang w:eastAsia="lt-LT"/>
        </w:rPr>
        <w:t xml:space="preserve">Eur. Per 2018 metus pajamų (be finansavimo iš </w:t>
      </w:r>
      <w:proofErr w:type="spellStart"/>
      <w:r w:rsidRPr="00E7751C">
        <w:rPr>
          <w:rFonts w:ascii="Times New Roman" w:eastAsia="Times New Roman" w:hAnsi="Times New Roman" w:cs="Times New Roman"/>
          <w:sz w:val="24"/>
          <w:szCs w:val="24"/>
          <w:lang w:eastAsia="lt-LT"/>
        </w:rPr>
        <w:t>TLK</w:t>
      </w:r>
      <w:proofErr w:type="spellEnd"/>
      <w:r w:rsidRPr="00E7751C">
        <w:rPr>
          <w:rFonts w:ascii="Times New Roman" w:eastAsia="Times New Roman" w:hAnsi="Times New Roman" w:cs="Times New Roman"/>
          <w:sz w:val="24"/>
          <w:szCs w:val="24"/>
          <w:lang w:eastAsia="lt-LT"/>
        </w:rPr>
        <w:t>) gauta 17,12</w:t>
      </w:r>
      <w:r w:rsidRPr="00E7751C">
        <w:rPr>
          <w:rFonts w:ascii="Times New Roman" w:eastAsia="Times New Roman" w:hAnsi="Times New Roman" w:cs="Times New Roman"/>
          <w:color w:val="FF0000"/>
          <w:sz w:val="24"/>
          <w:szCs w:val="24"/>
          <w:lang w:eastAsia="lt-LT"/>
        </w:rPr>
        <w:t xml:space="preserve"> </w:t>
      </w:r>
      <w:r w:rsidRPr="00E7751C">
        <w:rPr>
          <w:rFonts w:ascii="Times New Roman" w:eastAsia="Times New Roman" w:hAnsi="Times New Roman" w:cs="Times New Roman"/>
          <w:sz w:val="24"/>
          <w:szCs w:val="24"/>
          <w:lang w:eastAsia="lt-LT"/>
        </w:rPr>
        <w:t>%  daugiau, nei 2017 metais. Tai sudaro 11229,00</w:t>
      </w:r>
      <w:r w:rsidRPr="00E7751C">
        <w:rPr>
          <w:rFonts w:ascii="Times New Roman" w:eastAsia="Times New Roman" w:hAnsi="Times New Roman" w:cs="Times New Roman"/>
          <w:color w:val="FF0000"/>
          <w:sz w:val="24"/>
          <w:szCs w:val="24"/>
          <w:lang w:eastAsia="lt-LT"/>
        </w:rPr>
        <w:t xml:space="preserve"> </w:t>
      </w:r>
      <w:r w:rsidRPr="00E7751C">
        <w:rPr>
          <w:rFonts w:ascii="Times New Roman" w:eastAsia="Times New Roman" w:hAnsi="Times New Roman" w:cs="Times New Roman"/>
          <w:sz w:val="24"/>
          <w:szCs w:val="24"/>
          <w:lang w:eastAsia="lt-LT"/>
        </w:rPr>
        <w:t>Eur. Tame tarpe:</w:t>
      </w:r>
    </w:p>
    <w:p w14:paraId="7F72752C" w14:textId="39ECF55D" w:rsidR="00C7175A" w:rsidRPr="00E7751C" w:rsidRDefault="00C7175A" w:rsidP="00D97ED2">
      <w:pPr>
        <w:spacing w:after="0" w:line="240" w:lineRule="auto"/>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 už suteiktas skatinamąsias ir slaugos paslaugas namuose gauta pajamų – 33334,00</w:t>
      </w:r>
      <w:r w:rsidRPr="00E7751C">
        <w:rPr>
          <w:rFonts w:ascii="Times New Roman" w:eastAsia="Times New Roman" w:hAnsi="Times New Roman" w:cs="Times New Roman"/>
          <w:color w:val="FF0000"/>
          <w:sz w:val="24"/>
          <w:szCs w:val="24"/>
          <w:lang w:eastAsia="lt-LT"/>
        </w:rPr>
        <w:t xml:space="preserve"> </w:t>
      </w:r>
      <w:r w:rsidRPr="00E7751C">
        <w:rPr>
          <w:rFonts w:ascii="Times New Roman" w:eastAsia="Times New Roman" w:hAnsi="Times New Roman" w:cs="Times New Roman"/>
          <w:sz w:val="24"/>
          <w:szCs w:val="24"/>
          <w:lang w:eastAsia="lt-LT"/>
        </w:rPr>
        <w:t>Eur;</w:t>
      </w:r>
    </w:p>
    <w:p w14:paraId="65060448" w14:textId="77777777" w:rsidR="00C7175A" w:rsidRPr="00E7751C" w:rsidRDefault="00C7175A" w:rsidP="00D97ED2">
      <w:pPr>
        <w:spacing w:after="0" w:line="240" w:lineRule="auto"/>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 xml:space="preserve">- už gerus darbo rezultatus pagal hospitalizuotų su </w:t>
      </w:r>
      <w:proofErr w:type="spellStart"/>
      <w:r w:rsidRPr="00E7751C">
        <w:rPr>
          <w:rFonts w:ascii="Times New Roman" w:eastAsia="Times New Roman" w:hAnsi="Times New Roman" w:cs="Times New Roman"/>
          <w:sz w:val="24"/>
          <w:szCs w:val="24"/>
          <w:lang w:eastAsia="lt-LT"/>
        </w:rPr>
        <w:t>F20</w:t>
      </w:r>
      <w:proofErr w:type="spellEnd"/>
      <w:r w:rsidRPr="00E7751C">
        <w:rPr>
          <w:rFonts w:ascii="Times New Roman" w:eastAsia="Times New Roman" w:hAnsi="Times New Roman" w:cs="Times New Roman"/>
          <w:sz w:val="24"/>
          <w:szCs w:val="24"/>
          <w:lang w:eastAsia="lt-LT"/>
        </w:rPr>
        <w:t xml:space="preserve"> liga rodiklius – 7542,00</w:t>
      </w:r>
      <w:r w:rsidRPr="00E7751C">
        <w:rPr>
          <w:rFonts w:ascii="Times New Roman" w:eastAsia="Times New Roman" w:hAnsi="Times New Roman" w:cs="Times New Roman"/>
          <w:color w:val="FF0000"/>
          <w:sz w:val="24"/>
          <w:szCs w:val="24"/>
          <w:lang w:eastAsia="lt-LT"/>
        </w:rPr>
        <w:t xml:space="preserve"> </w:t>
      </w:r>
      <w:r w:rsidRPr="00E7751C">
        <w:rPr>
          <w:rFonts w:ascii="Times New Roman" w:eastAsia="Times New Roman" w:hAnsi="Times New Roman" w:cs="Times New Roman"/>
          <w:sz w:val="24"/>
          <w:szCs w:val="24"/>
          <w:lang w:eastAsia="lt-LT"/>
        </w:rPr>
        <w:t>Eur;</w:t>
      </w:r>
    </w:p>
    <w:p w14:paraId="32DF1C31" w14:textId="77777777" w:rsidR="00C7175A" w:rsidRPr="00E7751C" w:rsidRDefault="00C7175A" w:rsidP="00D97ED2">
      <w:pPr>
        <w:spacing w:after="0" w:line="240" w:lineRule="auto"/>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 pagal privalomojo mokymo programą „Apie alkoholio ir narkotikų žalą žmogaus sveikatai“ gauta pajamų – 1363,00</w:t>
      </w:r>
      <w:r w:rsidRPr="00E7751C">
        <w:rPr>
          <w:rFonts w:ascii="Times New Roman" w:eastAsia="Times New Roman" w:hAnsi="Times New Roman" w:cs="Times New Roman"/>
          <w:color w:val="FF0000"/>
          <w:sz w:val="24"/>
          <w:szCs w:val="24"/>
          <w:lang w:eastAsia="lt-LT"/>
        </w:rPr>
        <w:t xml:space="preserve"> </w:t>
      </w:r>
      <w:r w:rsidRPr="00E7751C">
        <w:rPr>
          <w:rFonts w:ascii="Times New Roman" w:eastAsia="Times New Roman" w:hAnsi="Times New Roman" w:cs="Times New Roman"/>
          <w:sz w:val="24"/>
          <w:szCs w:val="24"/>
          <w:lang w:eastAsia="lt-LT"/>
        </w:rPr>
        <w:t>Eur;</w:t>
      </w:r>
    </w:p>
    <w:p w14:paraId="34495C11" w14:textId="528DB3B2" w:rsidR="00C7175A" w:rsidRPr="00E7751C" w:rsidRDefault="00C7175A" w:rsidP="00D97ED2">
      <w:pPr>
        <w:spacing w:after="0" w:line="240" w:lineRule="auto"/>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 pagal elgesio pataisos programą „Elgesys – Pokalbis – Pasikeitimai“ – 1998,00</w:t>
      </w:r>
      <w:r w:rsidRPr="00E7751C">
        <w:rPr>
          <w:rFonts w:ascii="Times New Roman" w:eastAsia="Times New Roman" w:hAnsi="Times New Roman" w:cs="Times New Roman"/>
          <w:color w:val="FF0000"/>
          <w:sz w:val="24"/>
          <w:szCs w:val="24"/>
          <w:lang w:eastAsia="lt-LT"/>
        </w:rPr>
        <w:t xml:space="preserve"> </w:t>
      </w:r>
      <w:r w:rsidRPr="00E7751C">
        <w:rPr>
          <w:rFonts w:ascii="Times New Roman" w:eastAsia="Times New Roman" w:hAnsi="Times New Roman" w:cs="Times New Roman"/>
          <w:sz w:val="24"/>
          <w:szCs w:val="24"/>
          <w:lang w:eastAsia="lt-LT"/>
        </w:rPr>
        <w:t>Eur;</w:t>
      </w:r>
    </w:p>
    <w:p w14:paraId="7D5DD0F6" w14:textId="77777777" w:rsidR="00C7175A" w:rsidRPr="00E7751C" w:rsidRDefault="00C7175A" w:rsidP="00D97ED2">
      <w:pPr>
        <w:spacing w:after="0" w:line="240" w:lineRule="auto"/>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 už suteiktas kitas mokamas paslaugas – 7838,00</w:t>
      </w:r>
      <w:r w:rsidRPr="00E7751C">
        <w:rPr>
          <w:rFonts w:ascii="Times New Roman" w:eastAsia="Times New Roman" w:hAnsi="Times New Roman" w:cs="Times New Roman"/>
          <w:color w:val="FF0000"/>
          <w:sz w:val="24"/>
          <w:szCs w:val="24"/>
          <w:lang w:eastAsia="lt-LT"/>
        </w:rPr>
        <w:t xml:space="preserve"> </w:t>
      </w:r>
      <w:r w:rsidRPr="00E7751C">
        <w:rPr>
          <w:rFonts w:ascii="Times New Roman" w:eastAsia="Times New Roman" w:hAnsi="Times New Roman" w:cs="Times New Roman"/>
          <w:sz w:val="24"/>
          <w:szCs w:val="24"/>
          <w:lang w:eastAsia="lt-LT"/>
        </w:rPr>
        <w:t>Eur;</w:t>
      </w:r>
    </w:p>
    <w:p w14:paraId="132676F0" w14:textId="77777777" w:rsidR="00C7175A" w:rsidRPr="00E7751C" w:rsidRDefault="00C7175A" w:rsidP="00D97ED2">
      <w:pPr>
        <w:spacing w:after="0" w:line="240" w:lineRule="auto"/>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 iš Klaipėdos universiteto gautas tikslinis finansavimas studentų praktikai atlikti – 177,00 Eur;</w:t>
      </w:r>
    </w:p>
    <w:p w14:paraId="45AD9B8C" w14:textId="77777777" w:rsidR="00C7175A" w:rsidRPr="00E7751C" w:rsidRDefault="00C7175A" w:rsidP="00D97ED2">
      <w:pPr>
        <w:spacing w:after="0" w:line="240" w:lineRule="auto"/>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 iš Vilniaus universiteto gautas tikslinis finansavimas studentų praktikai atlikti – 43,00 Eur;</w:t>
      </w:r>
    </w:p>
    <w:p w14:paraId="303512D7" w14:textId="49E752AE" w:rsidR="00C7175A" w:rsidRPr="00E7751C" w:rsidRDefault="00C7175A" w:rsidP="00D97ED2">
      <w:pPr>
        <w:spacing w:after="0" w:line="240" w:lineRule="auto"/>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 xml:space="preserve">- iš Kretingos rajono savivaldybės biudžeto gautas tikslinis finansavimas </w:t>
      </w:r>
      <w:r w:rsidR="00A758FE" w:rsidRPr="00E7751C">
        <w:rPr>
          <w:rFonts w:ascii="Times New Roman" w:eastAsia="Times New Roman" w:hAnsi="Times New Roman" w:cs="Times New Roman"/>
          <w:sz w:val="24"/>
          <w:szCs w:val="24"/>
          <w:lang w:eastAsia="lt-LT"/>
        </w:rPr>
        <w:t xml:space="preserve">– </w:t>
      </w:r>
      <w:r w:rsidRPr="00E7751C">
        <w:rPr>
          <w:rFonts w:ascii="Times New Roman" w:eastAsia="Times New Roman" w:hAnsi="Times New Roman" w:cs="Times New Roman"/>
          <w:sz w:val="24"/>
          <w:szCs w:val="24"/>
          <w:lang w:eastAsia="lt-LT"/>
        </w:rPr>
        <w:t xml:space="preserve">14300,00 Eur; </w:t>
      </w:r>
    </w:p>
    <w:p w14:paraId="7F2098CB" w14:textId="77777777" w:rsidR="00C7175A" w:rsidRPr="00E7751C" w:rsidRDefault="00C7175A" w:rsidP="00D97ED2">
      <w:pPr>
        <w:spacing w:after="0" w:line="240" w:lineRule="auto"/>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 xml:space="preserve">- iš Valstybės biudžeto gauta finansavimas – 14123,00 Eur laimėtam SAM projektui įgyvendinti. </w:t>
      </w:r>
    </w:p>
    <w:p w14:paraId="2092AA05" w14:textId="77777777" w:rsidR="00C7175A" w:rsidRPr="00E7751C" w:rsidRDefault="00C7175A" w:rsidP="00D97ED2">
      <w:pPr>
        <w:spacing w:after="0" w:line="240" w:lineRule="auto"/>
        <w:ind w:firstLine="709"/>
        <w:jc w:val="both"/>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sz w:val="24"/>
          <w:szCs w:val="24"/>
          <w:lang w:eastAsia="lt-LT"/>
        </w:rPr>
        <w:t>Per 2018 metus gauta piniginės ir materialiosios paramos</w:t>
      </w:r>
      <w:r w:rsidRPr="00E7751C">
        <w:rPr>
          <w:rFonts w:ascii="Times New Roman" w:eastAsia="Times New Roman" w:hAnsi="Times New Roman" w:cs="Times New Roman"/>
          <w:b/>
          <w:sz w:val="24"/>
          <w:szCs w:val="24"/>
          <w:lang w:eastAsia="lt-LT"/>
        </w:rPr>
        <w:t>:</w:t>
      </w:r>
    </w:p>
    <w:p w14:paraId="3591487A" w14:textId="77777777" w:rsidR="00C7175A" w:rsidRPr="00E7751C" w:rsidRDefault="00C7175A" w:rsidP="00D97ED2">
      <w:pPr>
        <w:spacing w:after="0" w:line="240" w:lineRule="auto"/>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 xml:space="preserve">- iš VMI pervesta 2 </w:t>
      </w:r>
      <w:bookmarkStart w:id="4" w:name="_Hlk508107059"/>
      <w:r w:rsidRPr="00E7751C">
        <w:rPr>
          <w:rFonts w:ascii="Times New Roman" w:eastAsia="Times New Roman" w:hAnsi="Times New Roman" w:cs="Times New Roman"/>
          <w:sz w:val="24"/>
          <w:szCs w:val="24"/>
          <w:lang w:eastAsia="lt-LT"/>
        </w:rPr>
        <w:t>%</w:t>
      </w:r>
      <w:bookmarkEnd w:id="4"/>
      <w:r w:rsidRPr="00E7751C">
        <w:rPr>
          <w:rFonts w:ascii="Times New Roman" w:eastAsia="Times New Roman" w:hAnsi="Times New Roman" w:cs="Times New Roman"/>
          <w:sz w:val="24"/>
          <w:szCs w:val="24"/>
          <w:lang w:eastAsia="lt-LT"/>
        </w:rPr>
        <w:t xml:space="preserve"> gyventojų pajamų mokesčio dalis – 454,00</w:t>
      </w:r>
      <w:r w:rsidRPr="00E7751C">
        <w:rPr>
          <w:rFonts w:ascii="Times New Roman" w:eastAsia="Times New Roman" w:hAnsi="Times New Roman" w:cs="Times New Roman"/>
          <w:color w:val="FF0000"/>
          <w:sz w:val="24"/>
          <w:szCs w:val="24"/>
          <w:lang w:eastAsia="lt-LT"/>
        </w:rPr>
        <w:t xml:space="preserve"> </w:t>
      </w:r>
      <w:r w:rsidRPr="00E7751C">
        <w:rPr>
          <w:rFonts w:ascii="Times New Roman" w:eastAsia="Times New Roman" w:hAnsi="Times New Roman" w:cs="Times New Roman"/>
          <w:sz w:val="24"/>
          <w:szCs w:val="24"/>
          <w:lang w:eastAsia="lt-LT"/>
        </w:rPr>
        <w:t>Eur;</w:t>
      </w:r>
    </w:p>
    <w:p w14:paraId="21962ED0" w14:textId="4A5BAC69" w:rsidR="00C7175A" w:rsidRPr="00E7751C" w:rsidRDefault="00C7175A" w:rsidP="00D97ED2">
      <w:pPr>
        <w:spacing w:after="0" w:line="240" w:lineRule="auto"/>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 Centro darbuotojai dalyvavo „Maisto Banko“ vykdomoje akcijoje, kurios metu buvo surinkta maisto produktų už 3582,00</w:t>
      </w:r>
      <w:r w:rsidRPr="00E7751C">
        <w:rPr>
          <w:rFonts w:ascii="Times New Roman" w:eastAsia="Times New Roman" w:hAnsi="Times New Roman" w:cs="Times New Roman"/>
          <w:color w:val="FF0000"/>
          <w:sz w:val="24"/>
          <w:szCs w:val="24"/>
          <w:lang w:eastAsia="lt-LT"/>
        </w:rPr>
        <w:t xml:space="preserve"> </w:t>
      </w:r>
      <w:r w:rsidRPr="00E7751C">
        <w:rPr>
          <w:rFonts w:ascii="Times New Roman" w:eastAsia="Times New Roman" w:hAnsi="Times New Roman" w:cs="Times New Roman"/>
          <w:sz w:val="24"/>
          <w:szCs w:val="24"/>
          <w:lang w:eastAsia="lt-LT"/>
        </w:rPr>
        <w:t xml:space="preserve">Eur. Visi, akcijos metu, suaukoti produktai apskaityti, kaip Centro gauta parama; </w:t>
      </w:r>
    </w:p>
    <w:p w14:paraId="198EA7C6" w14:textId="16A0229C" w:rsidR="00C7175A" w:rsidRPr="00E7751C" w:rsidRDefault="00C7175A" w:rsidP="00D97ED2">
      <w:pPr>
        <w:spacing w:after="0" w:line="240" w:lineRule="auto"/>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 xml:space="preserve">- iš </w:t>
      </w:r>
      <w:proofErr w:type="spellStart"/>
      <w:r w:rsidRPr="00E7751C">
        <w:rPr>
          <w:rFonts w:ascii="Times New Roman" w:eastAsia="Times New Roman" w:hAnsi="Times New Roman" w:cs="Times New Roman"/>
          <w:sz w:val="24"/>
          <w:szCs w:val="24"/>
          <w:lang w:eastAsia="lt-LT"/>
        </w:rPr>
        <w:t>LPF</w:t>
      </w:r>
      <w:proofErr w:type="spellEnd"/>
      <w:r w:rsidRPr="00E7751C">
        <w:rPr>
          <w:rFonts w:ascii="Times New Roman" w:eastAsia="Times New Roman" w:hAnsi="Times New Roman" w:cs="Times New Roman"/>
          <w:sz w:val="24"/>
          <w:szCs w:val="24"/>
          <w:lang w:eastAsia="lt-LT"/>
        </w:rPr>
        <w:t xml:space="preserve"> „Maisto Bankas“ gauta parama maisto produktais už 20379,00</w:t>
      </w:r>
      <w:r w:rsidRPr="00E7751C">
        <w:rPr>
          <w:rFonts w:ascii="Times New Roman" w:eastAsia="Times New Roman" w:hAnsi="Times New Roman" w:cs="Times New Roman"/>
          <w:color w:val="FF0000"/>
          <w:sz w:val="24"/>
          <w:szCs w:val="24"/>
          <w:lang w:eastAsia="lt-LT"/>
        </w:rPr>
        <w:t xml:space="preserve"> </w:t>
      </w:r>
      <w:r w:rsidRPr="00E7751C">
        <w:rPr>
          <w:rFonts w:ascii="Times New Roman" w:eastAsia="Times New Roman" w:hAnsi="Times New Roman" w:cs="Times New Roman"/>
          <w:sz w:val="24"/>
          <w:szCs w:val="24"/>
          <w:lang w:eastAsia="lt-LT"/>
        </w:rPr>
        <w:t>Eur.</w:t>
      </w:r>
    </w:p>
    <w:p w14:paraId="40095C64" w14:textId="1C20E45B" w:rsidR="00C7175A" w:rsidRPr="00E7751C" w:rsidRDefault="00C7175A" w:rsidP="00D97ED2">
      <w:pPr>
        <w:shd w:val="clear" w:color="auto" w:fill="FFFFFF"/>
        <w:tabs>
          <w:tab w:val="left" w:pos="6557"/>
        </w:tabs>
        <w:spacing w:before="187" w:after="0" w:line="240" w:lineRule="auto"/>
        <w:ind w:right="38" w:firstLine="709"/>
        <w:jc w:val="both"/>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b/>
          <w:sz w:val="24"/>
          <w:szCs w:val="24"/>
          <w:lang w:eastAsia="lt-LT"/>
        </w:rPr>
        <w:t>2.5. Pacientų pasitenkinimo Centro teikiamomis paslaugomis lygis bei pacientų skundų tendencijos.</w:t>
      </w:r>
    </w:p>
    <w:p w14:paraId="6B05541C" w14:textId="34E543B6" w:rsidR="00C7175A" w:rsidRPr="00E7751C" w:rsidRDefault="00C7175A" w:rsidP="00D97ED2">
      <w:pPr>
        <w:shd w:val="clear" w:color="auto" w:fill="FFFFFF"/>
        <w:tabs>
          <w:tab w:val="left" w:pos="6557"/>
        </w:tabs>
        <w:spacing w:before="187" w:after="0" w:line="240" w:lineRule="auto"/>
        <w:ind w:right="38" w:firstLine="709"/>
        <w:jc w:val="both"/>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sz w:val="24"/>
          <w:szCs w:val="24"/>
          <w:lang w:eastAsia="lt-LT"/>
        </w:rPr>
        <w:t>2.5.1.</w:t>
      </w:r>
      <w:r w:rsidRPr="00E7751C">
        <w:rPr>
          <w:rFonts w:ascii="Times New Roman" w:eastAsia="Times New Roman" w:hAnsi="Times New Roman" w:cs="Times New Roman"/>
          <w:kern w:val="24"/>
          <w:sz w:val="24"/>
          <w:szCs w:val="24"/>
          <w:lang w:eastAsia="lt-LT"/>
          <w14:shadow w14:blurRad="50800" w14:dist="38100" w14:dir="2700000" w14:sx="100000" w14:sy="100000" w14:kx="0" w14:ky="0" w14:algn="tl">
            <w14:srgbClr w14:val="000000">
              <w14:alpha w14:val="60000"/>
            </w14:srgbClr>
          </w14:shadow>
        </w:rPr>
        <w:t xml:space="preserve"> Centro lankytojų anketinė apklausa </w:t>
      </w:r>
    </w:p>
    <w:p w14:paraId="46789DDF" w14:textId="77777777" w:rsidR="00C7175A" w:rsidRPr="00E7751C" w:rsidRDefault="00C7175A" w:rsidP="00D97ED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 xml:space="preserve">Paciento pasitenkinimo </w:t>
      </w:r>
      <w:proofErr w:type="spellStart"/>
      <w:r w:rsidRPr="00E7751C">
        <w:rPr>
          <w:rFonts w:ascii="Times New Roman" w:eastAsia="Times New Roman" w:hAnsi="Times New Roman" w:cs="Times New Roman"/>
          <w:sz w:val="24"/>
          <w:szCs w:val="24"/>
          <w:lang w:eastAsia="lt-LT"/>
        </w:rPr>
        <w:t>ASPĮ</w:t>
      </w:r>
      <w:proofErr w:type="spellEnd"/>
      <w:r w:rsidRPr="00E7751C">
        <w:rPr>
          <w:rFonts w:ascii="Times New Roman" w:eastAsia="Times New Roman" w:hAnsi="Times New Roman" w:cs="Times New Roman"/>
          <w:sz w:val="24"/>
          <w:szCs w:val="24"/>
          <w:lang w:eastAsia="lt-LT"/>
        </w:rPr>
        <w:t xml:space="preserve"> teikiamomis asmens sveikatos priežiūros paslaugomis lygis 98%.</w:t>
      </w:r>
    </w:p>
    <w:p w14:paraId="1C4D5CD7" w14:textId="77777777" w:rsidR="00C7175A" w:rsidRPr="00E7751C" w:rsidRDefault="00C7175A" w:rsidP="00D97ED2">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 xml:space="preserve">Pacientų pasitenkinimo Centre teikiamomis paslaugomis anketinių duomenų suvestinė </w:t>
      </w:r>
    </w:p>
    <w:tbl>
      <w:tblPr>
        <w:tblpPr w:leftFromText="180" w:rightFromText="180" w:vertAnchor="text" w:horzAnchor="margin"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137"/>
        <w:gridCol w:w="1843"/>
      </w:tblGrid>
      <w:tr w:rsidR="00C7175A" w:rsidRPr="00E7751C" w14:paraId="1118E16E" w14:textId="77777777" w:rsidTr="007D18CF">
        <w:tc>
          <w:tcPr>
            <w:tcW w:w="528" w:type="dxa"/>
            <w:shd w:val="clear" w:color="auto" w:fill="auto"/>
          </w:tcPr>
          <w:p w14:paraId="5EEF5C00" w14:textId="77777777" w:rsidR="00C7175A" w:rsidRPr="00E7751C" w:rsidRDefault="00C7175A" w:rsidP="00D97ED2">
            <w:pPr>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Eil. Nr.</w:t>
            </w:r>
          </w:p>
        </w:tc>
        <w:tc>
          <w:tcPr>
            <w:tcW w:w="5137" w:type="dxa"/>
            <w:shd w:val="clear" w:color="auto" w:fill="auto"/>
            <w:vAlign w:val="center"/>
          </w:tcPr>
          <w:p w14:paraId="1FA9592C" w14:textId="77777777" w:rsidR="00C7175A" w:rsidRPr="00E7751C" w:rsidRDefault="00C7175A" w:rsidP="00D97ED2">
            <w:pPr>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highlight w:val="yellow"/>
                <w:lang w:eastAsia="lt-LT"/>
              </w:rPr>
            </w:pPr>
          </w:p>
          <w:p w14:paraId="3ECEB969" w14:textId="77777777" w:rsidR="00C7175A" w:rsidRPr="00E7751C" w:rsidRDefault="00C7175A" w:rsidP="00D97ED2">
            <w:pPr>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Anketos</w:t>
            </w:r>
          </w:p>
          <w:p w14:paraId="1BABD57A" w14:textId="77777777" w:rsidR="00C7175A" w:rsidRPr="00E7751C" w:rsidRDefault="00C7175A" w:rsidP="00D97ED2">
            <w:pPr>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lang w:eastAsia="lt-LT"/>
              </w:rPr>
            </w:pPr>
          </w:p>
        </w:tc>
        <w:tc>
          <w:tcPr>
            <w:tcW w:w="1843" w:type="dxa"/>
            <w:shd w:val="clear" w:color="auto" w:fill="auto"/>
            <w:vAlign w:val="center"/>
          </w:tcPr>
          <w:p w14:paraId="2A29651D" w14:textId="77777777" w:rsidR="00C7175A" w:rsidRPr="00E7751C" w:rsidRDefault="00C7175A" w:rsidP="00D97ED2">
            <w:pPr>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Skaičius, vnt.</w:t>
            </w:r>
          </w:p>
        </w:tc>
      </w:tr>
      <w:tr w:rsidR="00C7175A" w:rsidRPr="00E7751C" w14:paraId="08CBC78F" w14:textId="77777777" w:rsidTr="007D18CF">
        <w:tc>
          <w:tcPr>
            <w:tcW w:w="528" w:type="dxa"/>
            <w:shd w:val="clear" w:color="auto" w:fill="auto"/>
          </w:tcPr>
          <w:p w14:paraId="028CEEEA" w14:textId="77777777" w:rsidR="00C7175A" w:rsidRPr="00E7751C" w:rsidRDefault="00C7175A" w:rsidP="00D97ED2">
            <w:pPr>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lastRenderedPageBreak/>
              <w:t>1.</w:t>
            </w:r>
          </w:p>
        </w:tc>
        <w:tc>
          <w:tcPr>
            <w:tcW w:w="5137" w:type="dxa"/>
            <w:shd w:val="clear" w:color="auto" w:fill="auto"/>
            <w:vAlign w:val="center"/>
          </w:tcPr>
          <w:p w14:paraId="73B63217" w14:textId="77777777" w:rsidR="00C7175A" w:rsidRPr="00E7751C" w:rsidRDefault="00C7175A" w:rsidP="00D97ED2">
            <w:pPr>
              <w:suppressAutoHyphens/>
              <w:autoSpaceDE w:val="0"/>
              <w:autoSpaceDN w:val="0"/>
              <w:adjustRightInd w:val="0"/>
              <w:spacing w:after="0" w:line="240" w:lineRule="auto"/>
              <w:textAlignment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Anketos, kuriose įvertinimas „1“</w:t>
            </w:r>
          </w:p>
        </w:tc>
        <w:tc>
          <w:tcPr>
            <w:tcW w:w="1843" w:type="dxa"/>
            <w:shd w:val="clear" w:color="auto" w:fill="auto"/>
          </w:tcPr>
          <w:p w14:paraId="2FAC8735" w14:textId="77777777" w:rsidR="00C7175A" w:rsidRPr="00E7751C" w:rsidRDefault="00C7175A" w:rsidP="00D97ED2">
            <w:pPr>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0</w:t>
            </w:r>
          </w:p>
        </w:tc>
      </w:tr>
      <w:tr w:rsidR="00C7175A" w:rsidRPr="00E7751C" w14:paraId="5AFE8AB5" w14:textId="77777777" w:rsidTr="007D18CF">
        <w:tc>
          <w:tcPr>
            <w:tcW w:w="528" w:type="dxa"/>
            <w:shd w:val="clear" w:color="auto" w:fill="auto"/>
          </w:tcPr>
          <w:p w14:paraId="0CB3817C" w14:textId="77777777" w:rsidR="00C7175A" w:rsidRPr="00E7751C" w:rsidRDefault="00C7175A" w:rsidP="00D97ED2">
            <w:pPr>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2.</w:t>
            </w:r>
          </w:p>
        </w:tc>
        <w:tc>
          <w:tcPr>
            <w:tcW w:w="5137" w:type="dxa"/>
            <w:shd w:val="clear" w:color="auto" w:fill="auto"/>
            <w:vAlign w:val="center"/>
          </w:tcPr>
          <w:p w14:paraId="5D7B1EED" w14:textId="77777777" w:rsidR="00C7175A" w:rsidRPr="00E7751C" w:rsidRDefault="00C7175A" w:rsidP="00D97ED2">
            <w:pPr>
              <w:suppressAutoHyphens/>
              <w:autoSpaceDE w:val="0"/>
              <w:autoSpaceDN w:val="0"/>
              <w:adjustRightInd w:val="0"/>
              <w:spacing w:after="0" w:line="240" w:lineRule="auto"/>
              <w:textAlignment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Anketos, kuriose įvertinimas ,,2“</w:t>
            </w:r>
          </w:p>
        </w:tc>
        <w:tc>
          <w:tcPr>
            <w:tcW w:w="1843" w:type="dxa"/>
            <w:shd w:val="clear" w:color="auto" w:fill="auto"/>
          </w:tcPr>
          <w:p w14:paraId="575E62BB" w14:textId="77777777" w:rsidR="00C7175A" w:rsidRPr="00E7751C" w:rsidRDefault="00C7175A" w:rsidP="00D97ED2">
            <w:pPr>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0</w:t>
            </w:r>
          </w:p>
        </w:tc>
      </w:tr>
      <w:tr w:rsidR="00C7175A" w:rsidRPr="00E7751C" w14:paraId="52D5649C" w14:textId="77777777" w:rsidTr="007D18CF">
        <w:tc>
          <w:tcPr>
            <w:tcW w:w="528" w:type="dxa"/>
            <w:shd w:val="clear" w:color="auto" w:fill="auto"/>
          </w:tcPr>
          <w:p w14:paraId="721C155F" w14:textId="77777777" w:rsidR="00C7175A" w:rsidRPr="00E7751C" w:rsidRDefault="00C7175A" w:rsidP="00D97ED2">
            <w:pPr>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3.</w:t>
            </w:r>
          </w:p>
        </w:tc>
        <w:tc>
          <w:tcPr>
            <w:tcW w:w="5137" w:type="dxa"/>
            <w:shd w:val="clear" w:color="auto" w:fill="auto"/>
            <w:vAlign w:val="center"/>
          </w:tcPr>
          <w:p w14:paraId="3A6CD2A0" w14:textId="77777777" w:rsidR="00C7175A" w:rsidRPr="00E7751C" w:rsidRDefault="00C7175A" w:rsidP="00D97ED2">
            <w:pPr>
              <w:suppressAutoHyphens/>
              <w:autoSpaceDE w:val="0"/>
              <w:autoSpaceDN w:val="0"/>
              <w:adjustRightInd w:val="0"/>
              <w:spacing w:after="0" w:line="240" w:lineRule="auto"/>
              <w:textAlignment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Anketos, kuriose įvertinimas ,,3“</w:t>
            </w:r>
          </w:p>
        </w:tc>
        <w:tc>
          <w:tcPr>
            <w:tcW w:w="1843" w:type="dxa"/>
            <w:shd w:val="clear" w:color="auto" w:fill="auto"/>
          </w:tcPr>
          <w:p w14:paraId="7BD91A5D" w14:textId="77777777" w:rsidR="00C7175A" w:rsidRPr="00E7751C" w:rsidRDefault="00C7175A" w:rsidP="00D97ED2">
            <w:pPr>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0</w:t>
            </w:r>
          </w:p>
        </w:tc>
      </w:tr>
      <w:tr w:rsidR="00C7175A" w:rsidRPr="00E7751C" w14:paraId="7FAC2B91" w14:textId="77777777" w:rsidTr="007D18CF">
        <w:tc>
          <w:tcPr>
            <w:tcW w:w="528" w:type="dxa"/>
            <w:shd w:val="clear" w:color="auto" w:fill="auto"/>
          </w:tcPr>
          <w:p w14:paraId="5F819434" w14:textId="77777777" w:rsidR="00C7175A" w:rsidRPr="00E7751C" w:rsidRDefault="00C7175A" w:rsidP="00D97ED2">
            <w:pPr>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4.</w:t>
            </w:r>
          </w:p>
        </w:tc>
        <w:tc>
          <w:tcPr>
            <w:tcW w:w="5137" w:type="dxa"/>
            <w:shd w:val="clear" w:color="auto" w:fill="auto"/>
            <w:vAlign w:val="center"/>
          </w:tcPr>
          <w:p w14:paraId="091F7F70" w14:textId="77777777" w:rsidR="00C7175A" w:rsidRPr="00E7751C" w:rsidRDefault="00C7175A" w:rsidP="00D97ED2">
            <w:pPr>
              <w:suppressAutoHyphens/>
              <w:autoSpaceDE w:val="0"/>
              <w:autoSpaceDN w:val="0"/>
              <w:adjustRightInd w:val="0"/>
              <w:spacing w:after="0" w:line="240" w:lineRule="auto"/>
              <w:textAlignment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Anketos, kuriose įvertinimas ,,4“</w:t>
            </w:r>
          </w:p>
        </w:tc>
        <w:tc>
          <w:tcPr>
            <w:tcW w:w="1843" w:type="dxa"/>
            <w:shd w:val="clear" w:color="auto" w:fill="auto"/>
          </w:tcPr>
          <w:p w14:paraId="1868986C" w14:textId="77777777" w:rsidR="00C7175A" w:rsidRPr="00E7751C" w:rsidRDefault="00C7175A" w:rsidP="00D97ED2">
            <w:pPr>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0</w:t>
            </w:r>
          </w:p>
        </w:tc>
      </w:tr>
      <w:tr w:rsidR="00C7175A" w:rsidRPr="00E7751C" w14:paraId="1DF90B33" w14:textId="77777777" w:rsidTr="007D18CF">
        <w:tc>
          <w:tcPr>
            <w:tcW w:w="528" w:type="dxa"/>
            <w:shd w:val="clear" w:color="auto" w:fill="auto"/>
          </w:tcPr>
          <w:p w14:paraId="0B104CB2" w14:textId="77777777" w:rsidR="00C7175A" w:rsidRPr="00E7751C" w:rsidRDefault="00C7175A" w:rsidP="00D97ED2">
            <w:pPr>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5.</w:t>
            </w:r>
          </w:p>
        </w:tc>
        <w:tc>
          <w:tcPr>
            <w:tcW w:w="5137" w:type="dxa"/>
            <w:shd w:val="clear" w:color="auto" w:fill="auto"/>
            <w:vAlign w:val="center"/>
          </w:tcPr>
          <w:p w14:paraId="0B5AF540" w14:textId="77777777" w:rsidR="00C7175A" w:rsidRPr="00E7751C" w:rsidRDefault="00C7175A" w:rsidP="00D97ED2">
            <w:pPr>
              <w:suppressAutoHyphens/>
              <w:autoSpaceDE w:val="0"/>
              <w:autoSpaceDN w:val="0"/>
              <w:adjustRightInd w:val="0"/>
              <w:spacing w:after="0" w:line="240" w:lineRule="auto"/>
              <w:textAlignment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Anketos, kuriose įvertinimas ,,5“</w:t>
            </w:r>
          </w:p>
        </w:tc>
        <w:tc>
          <w:tcPr>
            <w:tcW w:w="1843" w:type="dxa"/>
            <w:shd w:val="clear" w:color="auto" w:fill="auto"/>
          </w:tcPr>
          <w:p w14:paraId="3B7F4EA6" w14:textId="77777777" w:rsidR="00C7175A" w:rsidRPr="00E7751C" w:rsidRDefault="00C7175A" w:rsidP="00D97ED2">
            <w:pPr>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3</w:t>
            </w:r>
          </w:p>
        </w:tc>
      </w:tr>
      <w:tr w:rsidR="00C7175A" w:rsidRPr="00E7751C" w14:paraId="27D4B96C" w14:textId="77777777" w:rsidTr="007D18CF">
        <w:tc>
          <w:tcPr>
            <w:tcW w:w="528" w:type="dxa"/>
            <w:shd w:val="clear" w:color="auto" w:fill="auto"/>
          </w:tcPr>
          <w:p w14:paraId="762F75A5" w14:textId="77777777" w:rsidR="00C7175A" w:rsidRPr="00E7751C" w:rsidRDefault="00C7175A" w:rsidP="00D97ED2">
            <w:pPr>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6.</w:t>
            </w:r>
          </w:p>
        </w:tc>
        <w:tc>
          <w:tcPr>
            <w:tcW w:w="5137" w:type="dxa"/>
            <w:shd w:val="clear" w:color="auto" w:fill="auto"/>
            <w:vAlign w:val="center"/>
          </w:tcPr>
          <w:p w14:paraId="15C13E25" w14:textId="77777777" w:rsidR="00C7175A" w:rsidRPr="00E7751C" w:rsidRDefault="00C7175A" w:rsidP="00D97ED2">
            <w:pPr>
              <w:suppressAutoHyphens/>
              <w:autoSpaceDE w:val="0"/>
              <w:autoSpaceDN w:val="0"/>
              <w:adjustRightInd w:val="0"/>
              <w:spacing w:after="0" w:line="240" w:lineRule="auto"/>
              <w:textAlignment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Anketos, kuriose įvertinimas ,,6“</w:t>
            </w:r>
          </w:p>
        </w:tc>
        <w:tc>
          <w:tcPr>
            <w:tcW w:w="1843" w:type="dxa"/>
            <w:shd w:val="clear" w:color="auto" w:fill="auto"/>
          </w:tcPr>
          <w:p w14:paraId="3179C704" w14:textId="77777777" w:rsidR="00C7175A" w:rsidRPr="00E7751C" w:rsidRDefault="00C7175A" w:rsidP="00D97ED2">
            <w:pPr>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0</w:t>
            </w:r>
          </w:p>
        </w:tc>
      </w:tr>
      <w:tr w:rsidR="00C7175A" w:rsidRPr="00E7751C" w14:paraId="059D27F3" w14:textId="77777777" w:rsidTr="007D18CF">
        <w:tc>
          <w:tcPr>
            <w:tcW w:w="528" w:type="dxa"/>
            <w:shd w:val="clear" w:color="auto" w:fill="auto"/>
          </w:tcPr>
          <w:p w14:paraId="26DA3D53" w14:textId="77777777" w:rsidR="00C7175A" w:rsidRPr="00E7751C" w:rsidRDefault="00C7175A" w:rsidP="00D97ED2">
            <w:pPr>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7.</w:t>
            </w:r>
          </w:p>
        </w:tc>
        <w:tc>
          <w:tcPr>
            <w:tcW w:w="5137" w:type="dxa"/>
            <w:shd w:val="clear" w:color="auto" w:fill="auto"/>
            <w:vAlign w:val="center"/>
          </w:tcPr>
          <w:p w14:paraId="1D6F71DF" w14:textId="77777777" w:rsidR="00C7175A" w:rsidRPr="00E7751C" w:rsidRDefault="00C7175A" w:rsidP="00D97ED2">
            <w:pPr>
              <w:suppressAutoHyphens/>
              <w:autoSpaceDE w:val="0"/>
              <w:autoSpaceDN w:val="0"/>
              <w:adjustRightInd w:val="0"/>
              <w:spacing w:after="0" w:line="240" w:lineRule="auto"/>
              <w:textAlignment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Anketos, kuriose įvertinimas ,,7“</w:t>
            </w:r>
          </w:p>
        </w:tc>
        <w:tc>
          <w:tcPr>
            <w:tcW w:w="1843" w:type="dxa"/>
            <w:shd w:val="clear" w:color="auto" w:fill="auto"/>
          </w:tcPr>
          <w:p w14:paraId="57702DE2" w14:textId="77777777" w:rsidR="00C7175A" w:rsidRPr="00E7751C" w:rsidRDefault="00C7175A" w:rsidP="00D97ED2">
            <w:pPr>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20</w:t>
            </w:r>
          </w:p>
        </w:tc>
      </w:tr>
      <w:tr w:rsidR="00C7175A" w:rsidRPr="00E7751C" w14:paraId="08E260BD" w14:textId="77777777" w:rsidTr="007D18CF">
        <w:tc>
          <w:tcPr>
            <w:tcW w:w="528" w:type="dxa"/>
            <w:shd w:val="clear" w:color="auto" w:fill="auto"/>
          </w:tcPr>
          <w:p w14:paraId="79123784" w14:textId="77777777" w:rsidR="00C7175A" w:rsidRPr="00E7751C" w:rsidRDefault="00C7175A" w:rsidP="00D97ED2">
            <w:pPr>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8.</w:t>
            </w:r>
          </w:p>
        </w:tc>
        <w:tc>
          <w:tcPr>
            <w:tcW w:w="5137" w:type="dxa"/>
            <w:shd w:val="clear" w:color="auto" w:fill="auto"/>
            <w:vAlign w:val="center"/>
          </w:tcPr>
          <w:p w14:paraId="4AE8C388" w14:textId="77777777" w:rsidR="00C7175A" w:rsidRPr="00E7751C" w:rsidRDefault="00C7175A" w:rsidP="00D97ED2">
            <w:pPr>
              <w:suppressAutoHyphens/>
              <w:autoSpaceDE w:val="0"/>
              <w:autoSpaceDN w:val="0"/>
              <w:adjustRightInd w:val="0"/>
              <w:spacing w:after="0" w:line="240" w:lineRule="auto"/>
              <w:textAlignment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Anketos, kuriose įvertinimas ,,8“</w:t>
            </w:r>
          </w:p>
        </w:tc>
        <w:tc>
          <w:tcPr>
            <w:tcW w:w="1843" w:type="dxa"/>
            <w:shd w:val="clear" w:color="auto" w:fill="auto"/>
          </w:tcPr>
          <w:p w14:paraId="5EA2068E" w14:textId="77777777" w:rsidR="00C7175A" w:rsidRPr="00E7751C" w:rsidRDefault="00C7175A" w:rsidP="00D97ED2">
            <w:pPr>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54</w:t>
            </w:r>
          </w:p>
        </w:tc>
      </w:tr>
      <w:tr w:rsidR="00C7175A" w:rsidRPr="00E7751C" w14:paraId="464E57ED" w14:textId="77777777" w:rsidTr="007D18CF">
        <w:tc>
          <w:tcPr>
            <w:tcW w:w="528" w:type="dxa"/>
            <w:shd w:val="clear" w:color="auto" w:fill="auto"/>
          </w:tcPr>
          <w:p w14:paraId="6FA5DC65" w14:textId="77777777" w:rsidR="00C7175A" w:rsidRPr="00E7751C" w:rsidRDefault="00C7175A" w:rsidP="00D97ED2">
            <w:pPr>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9.</w:t>
            </w:r>
          </w:p>
        </w:tc>
        <w:tc>
          <w:tcPr>
            <w:tcW w:w="5137" w:type="dxa"/>
            <w:shd w:val="clear" w:color="auto" w:fill="auto"/>
            <w:vAlign w:val="center"/>
          </w:tcPr>
          <w:p w14:paraId="4904EF33" w14:textId="77777777" w:rsidR="00C7175A" w:rsidRPr="00E7751C" w:rsidRDefault="00C7175A" w:rsidP="00D97ED2">
            <w:pPr>
              <w:suppressAutoHyphens/>
              <w:autoSpaceDE w:val="0"/>
              <w:autoSpaceDN w:val="0"/>
              <w:adjustRightInd w:val="0"/>
              <w:spacing w:after="0" w:line="240" w:lineRule="auto"/>
              <w:textAlignment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Anketos, kuriose įvertinimas ,,9“</w:t>
            </w:r>
          </w:p>
        </w:tc>
        <w:tc>
          <w:tcPr>
            <w:tcW w:w="1843" w:type="dxa"/>
            <w:shd w:val="clear" w:color="auto" w:fill="auto"/>
          </w:tcPr>
          <w:p w14:paraId="5D594F91" w14:textId="77777777" w:rsidR="00C7175A" w:rsidRPr="00E7751C" w:rsidRDefault="00C7175A" w:rsidP="00D97ED2">
            <w:pPr>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64</w:t>
            </w:r>
          </w:p>
        </w:tc>
      </w:tr>
      <w:tr w:rsidR="00C7175A" w:rsidRPr="00E7751C" w14:paraId="431B0B46" w14:textId="77777777" w:rsidTr="007D18CF">
        <w:trPr>
          <w:trHeight w:val="245"/>
        </w:trPr>
        <w:tc>
          <w:tcPr>
            <w:tcW w:w="528" w:type="dxa"/>
            <w:shd w:val="clear" w:color="auto" w:fill="auto"/>
          </w:tcPr>
          <w:p w14:paraId="468FE84D" w14:textId="77777777" w:rsidR="00C7175A" w:rsidRPr="00E7751C" w:rsidRDefault="00C7175A" w:rsidP="00D97ED2">
            <w:pPr>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10.</w:t>
            </w:r>
          </w:p>
        </w:tc>
        <w:tc>
          <w:tcPr>
            <w:tcW w:w="5137" w:type="dxa"/>
            <w:shd w:val="clear" w:color="auto" w:fill="auto"/>
            <w:vAlign w:val="center"/>
          </w:tcPr>
          <w:p w14:paraId="19CFBD93" w14:textId="77777777" w:rsidR="00C7175A" w:rsidRPr="00E7751C" w:rsidRDefault="00C7175A" w:rsidP="00D97ED2">
            <w:pPr>
              <w:suppressAutoHyphens/>
              <w:autoSpaceDE w:val="0"/>
              <w:autoSpaceDN w:val="0"/>
              <w:adjustRightInd w:val="0"/>
              <w:spacing w:after="0" w:line="240" w:lineRule="auto"/>
              <w:textAlignment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Anketos, kuriose įvertinimas ,,10“</w:t>
            </w:r>
          </w:p>
        </w:tc>
        <w:tc>
          <w:tcPr>
            <w:tcW w:w="1843" w:type="dxa"/>
            <w:shd w:val="clear" w:color="auto" w:fill="auto"/>
          </w:tcPr>
          <w:p w14:paraId="51A85D95" w14:textId="77777777" w:rsidR="00C7175A" w:rsidRPr="00E7751C" w:rsidRDefault="00C7175A" w:rsidP="00D97ED2">
            <w:pPr>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83</w:t>
            </w:r>
          </w:p>
        </w:tc>
      </w:tr>
      <w:tr w:rsidR="00C7175A" w:rsidRPr="00E7751C" w14:paraId="61F9B42A" w14:textId="77777777" w:rsidTr="007D18CF">
        <w:trPr>
          <w:trHeight w:val="245"/>
        </w:trPr>
        <w:tc>
          <w:tcPr>
            <w:tcW w:w="528" w:type="dxa"/>
            <w:shd w:val="clear" w:color="auto" w:fill="auto"/>
          </w:tcPr>
          <w:p w14:paraId="7F8C56B7" w14:textId="77777777" w:rsidR="00C7175A" w:rsidRPr="00E7751C" w:rsidRDefault="00C7175A" w:rsidP="00D97ED2">
            <w:pPr>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11.</w:t>
            </w:r>
          </w:p>
        </w:tc>
        <w:tc>
          <w:tcPr>
            <w:tcW w:w="5137" w:type="dxa"/>
            <w:shd w:val="clear" w:color="auto" w:fill="auto"/>
            <w:vAlign w:val="center"/>
          </w:tcPr>
          <w:p w14:paraId="45E7A5F6" w14:textId="77777777" w:rsidR="00C7175A" w:rsidRPr="00E7751C" w:rsidRDefault="00C7175A" w:rsidP="00D97ED2">
            <w:pPr>
              <w:suppressAutoHyphens/>
              <w:autoSpaceDE w:val="0"/>
              <w:autoSpaceDN w:val="0"/>
              <w:adjustRightInd w:val="0"/>
              <w:spacing w:after="0" w:line="240" w:lineRule="auto"/>
              <w:textAlignment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Iš viso tinkamai užpildytų anketų</w:t>
            </w:r>
          </w:p>
        </w:tc>
        <w:tc>
          <w:tcPr>
            <w:tcW w:w="1843" w:type="dxa"/>
            <w:shd w:val="clear" w:color="auto" w:fill="auto"/>
          </w:tcPr>
          <w:p w14:paraId="62D6B564" w14:textId="77777777" w:rsidR="00C7175A" w:rsidRPr="00E7751C" w:rsidRDefault="00C7175A" w:rsidP="00D97ED2">
            <w:pPr>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278</w:t>
            </w:r>
          </w:p>
        </w:tc>
      </w:tr>
      <w:tr w:rsidR="00C7175A" w:rsidRPr="00E7751C" w14:paraId="10F0999C" w14:textId="77777777" w:rsidTr="007D18CF">
        <w:trPr>
          <w:trHeight w:val="245"/>
        </w:trPr>
        <w:tc>
          <w:tcPr>
            <w:tcW w:w="528" w:type="dxa"/>
            <w:shd w:val="clear" w:color="auto" w:fill="auto"/>
          </w:tcPr>
          <w:p w14:paraId="43818C3E" w14:textId="77777777" w:rsidR="00C7175A" w:rsidRPr="00E7751C" w:rsidRDefault="00C7175A" w:rsidP="00D97ED2">
            <w:pPr>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12.</w:t>
            </w:r>
          </w:p>
        </w:tc>
        <w:tc>
          <w:tcPr>
            <w:tcW w:w="5137" w:type="dxa"/>
            <w:shd w:val="clear" w:color="auto" w:fill="auto"/>
            <w:vAlign w:val="center"/>
          </w:tcPr>
          <w:p w14:paraId="5BEE1052" w14:textId="77777777" w:rsidR="00C7175A" w:rsidRPr="00E7751C" w:rsidRDefault="00C7175A" w:rsidP="00D97ED2">
            <w:pPr>
              <w:suppressAutoHyphens/>
              <w:autoSpaceDE w:val="0"/>
              <w:autoSpaceDN w:val="0"/>
              <w:adjustRightInd w:val="0"/>
              <w:spacing w:after="0" w:line="240" w:lineRule="auto"/>
              <w:textAlignment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Iš viso apklausoje dalyvavusių anketų</w:t>
            </w:r>
          </w:p>
        </w:tc>
        <w:tc>
          <w:tcPr>
            <w:tcW w:w="1843" w:type="dxa"/>
            <w:shd w:val="clear" w:color="auto" w:fill="auto"/>
          </w:tcPr>
          <w:p w14:paraId="56F505E9" w14:textId="77777777" w:rsidR="00C7175A" w:rsidRPr="00E7751C" w:rsidRDefault="00C7175A" w:rsidP="00D97ED2">
            <w:pPr>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288</w:t>
            </w:r>
          </w:p>
        </w:tc>
      </w:tr>
    </w:tbl>
    <w:p w14:paraId="7941A09A" w14:textId="77777777" w:rsidR="00C7175A" w:rsidRPr="00E7751C" w:rsidRDefault="00C7175A" w:rsidP="00D97ED2">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65BB3738" w14:textId="77777777" w:rsidR="00C7175A" w:rsidRPr="00E7751C" w:rsidRDefault="00C7175A" w:rsidP="00D97ED2">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5A42422C" w14:textId="77777777" w:rsidR="00C7175A" w:rsidRPr="00E7751C" w:rsidRDefault="00C7175A" w:rsidP="00D97ED2">
      <w:pPr>
        <w:shd w:val="clear" w:color="auto" w:fill="FFFFFF"/>
        <w:tabs>
          <w:tab w:val="left" w:pos="6557"/>
        </w:tabs>
        <w:spacing w:after="0" w:line="240" w:lineRule="auto"/>
        <w:ind w:right="38"/>
        <w:jc w:val="both"/>
        <w:rPr>
          <w:rFonts w:ascii="Times New Roman" w:eastAsia="Times New Roman" w:hAnsi="Times New Roman" w:cs="Times New Roman"/>
          <w:sz w:val="24"/>
          <w:szCs w:val="24"/>
          <w:lang w:eastAsia="lt-LT"/>
        </w:rPr>
      </w:pPr>
    </w:p>
    <w:p w14:paraId="3AF1823A" w14:textId="77777777" w:rsidR="00C7175A" w:rsidRPr="00E7751C" w:rsidRDefault="00C7175A" w:rsidP="00D97ED2">
      <w:pPr>
        <w:shd w:val="clear" w:color="auto" w:fill="FFFFFF"/>
        <w:tabs>
          <w:tab w:val="left" w:pos="6557"/>
        </w:tabs>
        <w:spacing w:after="0" w:line="240" w:lineRule="auto"/>
        <w:ind w:right="38" w:firstLine="709"/>
        <w:jc w:val="both"/>
        <w:rPr>
          <w:rFonts w:ascii="Times New Roman" w:eastAsia="Times New Roman" w:hAnsi="Times New Roman" w:cs="Times New Roman"/>
          <w:color w:val="000000"/>
          <w:sz w:val="24"/>
          <w:szCs w:val="24"/>
          <w:lang w:eastAsia="lt-LT"/>
        </w:rPr>
      </w:pPr>
    </w:p>
    <w:p w14:paraId="5E1DC8A7" w14:textId="77777777" w:rsidR="00C7175A" w:rsidRPr="00E7751C" w:rsidRDefault="00C7175A" w:rsidP="00D97ED2">
      <w:pPr>
        <w:shd w:val="clear" w:color="auto" w:fill="FFFFFF"/>
        <w:tabs>
          <w:tab w:val="left" w:pos="6557"/>
        </w:tabs>
        <w:spacing w:after="0" w:line="240" w:lineRule="auto"/>
        <w:ind w:right="38" w:firstLine="709"/>
        <w:jc w:val="both"/>
        <w:rPr>
          <w:rFonts w:ascii="Times New Roman" w:eastAsia="Times New Roman" w:hAnsi="Times New Roman" w:cs="Times New Roman"/>
          <w:color w:val="000000"/>
          <w:sz w:val="24"/>
          <w:szCs w:val="24"/>
          <w:lang w:eastAsia="lt-LT"/>
        </w:rPr>
      </w:pPr>
    </w:p>
    <w:p w14:paraId="37A7A9DA" w14:textId="77777777" w:rsidR="00C7175A" w:rsidRPr="00E7751C" w:rsidRDefault="00C7175A" w:rsidP="00D97ED2">
      <w:pPr>
        <w:shd w:val="clear" w:color="auto" w:fill="FFFFFF"/>
        <w:tabs>
          <w:tab w:val="left" w:pos="6557"/>
        </w:tabs>
        <w:spacing w:after="0" w:line="240" w:lineRule="auto"/>
        <w:ind w:right="38" w:firstLine="709"/>
        <w:jc w:val="both"/>
        <w:rPr>
          <w:rFonts w:ascii="Times New Roman" w:eastAsia="Times New Roman" w:hAnsi="Times New Roman" w:cs="Times New Roman"/>
          <w:color w:val="000000"/>
          <w:sz w:val="24"/>
          <w:szCs w:val="24"/>
          <w:lang w:eastAsia="lt-LT"/>
        </w:rPr>
      </w:pPr>
    </w:p>
    <w:p w14:paraId="362BDB59" w14:textId="77777777" w:rsidR="00C7175A" w:rsidRPr="00E7751C" w:rsidRDefault="00C7175A" w:rsidP="00D97ED2">
      <w:pPr>
        <w:shd w:val="clear" w:color="auto" w:fill="FFFFFF"/>
        <w:tabs>
          <w:tab w:val="left" w:pos="6557"/>
        </w:tabs>
        <w:spacing w:after="0" w:line="240" w:lineRule="auto"/>
        <w:ind w:right="38" w:firstLine="709"/>
        <w:jc w:val="both"/>
        <w:rPr>
          <w:rFonts w:ascii="Times New Roman" w:eastAsia="Times New Roman" w:hAnsi="Times New Roman" w:cs="Times New Roman"/>
          <w:color w:val="000000"/>
          <w:sz w:val="24"/>
          <w:szCs w:val="24"/>
          <w:lang w:eastAsia="lt-LT"/>
        </w:rPr>
      </w:pPr>
    </w:p>
    <w:p w14:paraId="4B8AC64A" w14:textId="77777777" w:rsidR="00C7175A" w:rsidRPr="00E7751C" w:rsidRDefault="00C7175A" w:rsidP="00D97ED2">
      <w:pPr>
        <w:shd w:val="clear" w:color="auto" w:fill="FFFFFF"/>
        <w:tabs>
          <w:tab w:val="left" w:pos="6557"/>
        </w:tabs>
        <w:spacing w:after="0" w:line="240" w:lineRule="auto"/>
        <w:ind w:right="38" w:firstLine="709"/>
        <w:jc w:val="both"/>
        <w:rPr>
          <w:rFonts w:ascii="Times New Roman" w:eastAsia="Times New Roman" w:hAnsi="Times New Roman" w:cs="Times New Roman"/>
          <w:color w:val="000000"/>
          <w:sz w:val="24"/>
          <w:szCs w:val="24"/>
          <w:lang w:eastAsia="lt-LT"/>
        </w:rPr>
      </w:pPr>
    </w:p>
    <w:p w14:paraId="25E5E05F" w14:textId="77777777" w:rsidR="00C7175A" w:rsidRPr="00E7751C" w:rsidRDefault="00C7175A" w:rsidP="00D97ED2">
      <w:pPr>
        <w:shd w:val="clear" w:color="auto" w:fill="FFFFFF"/>
        <w:tabs>
          <w:tab w:val="left" w:pos="6557"/>
        </w:tabs>
        <w:spacing w:after="0" w:line="240" w:lineRule="auto"/>
        <w:ind w:right="38" w:firstLine="709"/>
        <w:jc w:val="both"/>
        <w:rPr>
          <w:rFonts w:ascii="Times New Roman" w:eastAsia="Times New Roman" w:hAnsi="Times New Roman" w:cs="Times New Roman"/>
          <w:color w:val="000000"/>
          <w:sz w:val="24"/>
          <w:szCs w:val="24"/>
          <w:lang w:eastAsia="lt-LT"/>
        </w:rPr>
      </w:pPr>
    </w:p>
    <w:p w14:paraId="7EDD6E08" w14:textId="77777777" w:rsidR="00C7175A" w:rsidRPr="00E7751C" w:rsidRDefault="00C7175A" w:rsidP="00D97ED2">
      <w:pPr>
        <w:shd w:val="clear" w:color="auto" w:fill="FFFFFF"/>
        <w:tabs>
          <w:tab w:val="left" w:pos="6557"/>
        </w:tabs>
        <w:spacing w:after="0" w:line="240" w:lineRule="auto"/>
        <w:ind w:right="38" w:firstLine="709"/>
        <w:jc w:val="both"/>
        <w:rPr>
          <w:rFonts w:ascii="Times New Roman" w:eastAsia="Times New Roman" w:hAnsi="Times New Roman" w:cs="Times New Roman"/>
          <w:color w:val="000000"/>
          <w:sz w:val="24"/>
          <w:szCs w:val="24"/>
          <w:lang w:eastAsia="lt-LT"/>
        </w:rPr>
      </w:pPr>
    </w:p>
    <w:p w14:paraId="0FD31ABA" w14:textId="77777777" w:rsidR="00C7175A" w:rsidRPr="00E7751C" w:rsidRDefault="00C7175A" w:rsidP="00D97ED2">
      <w:pPr>
        <w:shd w:val="clear" w:color="auto" w:fill="FFFFFF"/>
        <w:tabs>
          <w:tab w:val="left" w:pos="6557"/>
        </w:tabs>
        <w:spacing w:after="0" w:line="240" w:lineRule="auto"/>
        <w:ind w:right="38" w:firstLine="709"/>
        <w:jc w:val="both"/>
        <w:rPr>
          <w:rFonts w:ascii="Times New Roman" w:eastAsia="Times New Roman" w:hAnsi="Times New Roman" w:cs="Times New Roman"/>
          <w:color w:val="000000"/>
          <w:sz w:val="24"/>
          <w:szCs w:val="24"/>
          <w:lang w:eastAsia="lt-LT"/>
        </w:rPr>
      </w:pPr>
    </w:p>
    <w:p w14:paraId="30B501C0" w14:textId="77777777" w:rsidR="00C7175A" w:rsidRPr="00E7751C" w:rsidRDefault="00C7175A" w:rsidP="00D97ED2">
      <w:pPr>
        <w:shd w:val="clear" w:color="auto" w:fill="FFFFFF"/>
        <w:tabs>
          <w:tab w:val="left" w:pos="6557"/>
        </w:tabs>
        <w:spacing w:after="0" w:line="240" w:lineRule="auto"/>
        <w:ind w:right="38" w:firstLine="709"/>
        <w:jc w:val="both"/>
        <w:rPr>
          <w:rFonts w:ascii="Times New Roman" w:eastAsia="Times New Roman" w:hAnsi="Times New Roman" w:cs="Times New Roman"/>
          <w:color w:val="000000"/>
          <w:sz w:val="24"/>
          <w:szCs w:val="24"/>
          <w:lang w:eastAsia="lt-LT"/>
        </w:rPr>
      </w:pPr>
    </w:p>
    <w:p w14:paraId="40A692D9" w14:textId="2443D388" w:rsidR="00C7175A" w:rsidRPr="00E7751C" w:rsidRDefault="007D18CF" w:rsidP="00D97ED2">
      <w:pPr>
        <w:shd w:val="clear" w:color="auto" w:fill="FFFFFF"/>
        <w:tabs>
          <w:tab w:val="left" w:pos="6557"/>
        </w:tabs>
        <w:spacing w:after="0" w:line="240" w:lineRule="auto"/>
        <w:ind w:right="38" w:firstLine="709"/>
        <w:jc w:val="both"/>
        <w:rPr>
          <w:rFonts w:ascii="Times New Roman" w:eastAsia="Times New Roman" w:hAnsi="Times New Roman" w:cs="Times New Roman"/>
          <w:color w:val="000000"/>
          <w:sz w:val="24"/>
          <w:szCs w:val="24"/>
          <w:lang w:eastAsia="lt-LT"/>
        </w:rPr>
      </w:pPr>
      <w:r w:rsidRPr="00E7751C">
        <w:rPr>
          <w:rFonts w:ascii="Times New Roman" w:eastAsia="Times New Roman" w:hAnsi="Times New Roman" w:cs="Times New Roman"/>
          <w:color w:val="000000"/>
          <w:sz w:val="24"/>
          <w:szCs w:val="24"/>
          <w:lang w:eastAsia="lt-LT"/>
        </w:rPr>
        <w:t>20</w:t>
      </w:r>
      <w:r w:rsidR="00C7175A" w:rsidRPr="00E7751C">
        <w:rPr>
          <w:rFonts w:ascii="Times New Roman" w:eastAsia="Times New Roman" w:hAnsi="Times New Roman" w:cs="Times New Roman"/>
          <w:color w:val="000000"/>
          <w:sz w:val="24"/>
          <w:szCs w:val="24"/>
          <w:lang w:eastAsia="lt-LT"/>
        </w:rPr>
        <w:t>18 m. Psichikos sveikatos centre skundų negauta.</w:t>
      </w:r>
    </w:p>
    <w:p w14:paraId="62843082" w14:textId="77777777" w:rsidR="00C7175A" w:rsidRPr="00E7751C" w:rsidRDefault="00C7175A" w:rsidP="00D97ED2">
      <w:pPr>
        <w:shd w:val="clear" w:color="auto" w:fill="FFFFFF"/>
        <w:tabs>
          <w:tab w:val="left" w:pos="6557"/>
        </w:tabs>
        <w:spacing w:before="187" w:after="0" w:line="240" w:lineRule="auto"/>
        <w:ind w:right="38" w:firstLine="709"/>
        <w:jc w:val="both"/>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b/>
          <w:sz w:val="24"/>
          <w:szCs w:val="24"/>
          <w:lang w:eastAsia="lt-LT"/>
        </w:rPr>
        <w:t>2.6. Kokybės vadybos sistemos diegimo ir vystymo laipsnis</w:t>
      </w:r>
    </w:p>
    <w:p w14:paraId="0445C4B2" w14:textId="77777777" w:rsidR="00C7175A" w:rsidRPr="00E7751C" w:rsidRDefault="00C7175A" w:rsidP="00D97ED2">
      <w:pPr>
        <w:autoSpaceDE w:val="0"/>
        <w:autoSpaceDN w:val="0"/>
        <w:adjustRightInd w:val="0"/>
        <w:spacing w:after="0" w:line="240" w:lineRule="auto"/>
        <w:rPr>
          <w:rFonts w:ascii="Times New Roman" w:eastAsia="Times New Roman" w:hAnsi="Times New Roman" w:cs="Times New Roman"/>
          <w:sz w:val="24"/>
          <w:szCs w:val="24"/>
          <w:lang w:eastAsia="lt-LT"/>
        </w:rPr>
      </w:pPr>
    </w:p>
    <w:p w14:paraId="03978F80" w14:textId="185C7A10" w:rsidR="00C7175A" w:rsidRPr="00E7751C" w:rsidRDefault="00C7175A" w:rsidP="00D97ED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color w:val="000000"/>
          <w:sz w:val="24"/>
          <w:szCs w:val="24"/>
          <w:lang w:eastAsia="lt-LT"/>
        </w:rPr>
        <w:t xml:space="preserve">2018 m. Centrui buvo pratęstas vadybos sistemos sertifikatas, kuriuo pripažįstama, kad centro teikiamos pirminės ambulatorinės psichikos sveikatos priežiūros paslaugos atitinka vadybos sistemos ISO 9001:2015 standartą. </w:t>
      </w:r>
      <w:r w:rsidRPr="00E7751C">
        <w:rPr>
          <w:rFonts w:ascii="Times New Roman" w:eastAsia="Times New Roman" w:hAnsi="Times New Roman" w:cs="Times New Roman"/>
          <w:sz w:val="24"/>
          <w:szCs w:val="24"/>
          <w:lang w:eastAsia="lt-LT"/>
        </w:rPr>
        <w:t>2018 m. įstaigoje atlikti 2 planiniai vidaus auditai (2018 05 07 ir 2018 06 05), skirti sveikatos priežiūros paslaugų teikimo ir kokybės kontrolės dokumentų įvertinimui. Į pateiktas audito išvadas atsižvelgta, rasti trūkumai ištaisyti. Neplaninių vidaus auditų Centre atlikta nebuvo.</w:t>
      </w:r>
    </w:p>
    <w:p w14:paraId="6868C2C4" w14:textId="4404D42D" w:rsidR="00C7175A" w:rsidRPr="00E7751C" w:rsidRDefault="00C7175A" w:rsidP="00D97ED2">
      <w:pPr>
        <w:shd w:val="clear" w:color="auto" w:fill="FFFFFF"/>
        <w:spacing w:after="0" w:line="240" w:lineRule="auto"/>
        <w:ind w:right="40" w:firstLine="567"/>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20018</w:t>
      </w:r>
      <w:r w:rsidR="00C039C0" w:rsidRPr="00E7751C">
        <w:rPr>
          <w:rFonts w:ascii="Times New Roman" w:eastAsia="Times New Roman" w:hAnsi="Times New Roman" w:cs="Times New Roman"/>
          <w:sz w:val="24"/>
          <w:szCs w:val="24"/>
          <w:lang w:eastAsia="lt-LT"/>
        </w:rPr>
        <w:t>-</w:t>
      </w:r>
      <w:r w:rsidRPr="00E7751C">
        <w:rPr>
          <w:rFonts w:ascii="Times New Roman" w:eastAsia="Times New Roman" w:hAnsi="Times New Roman" w:cs="Times New Roman"/>
          <w:sz w:val="24"/>
          <w:szCs w:val="24"/>
          <w:lang w:eastAsia="lt-LT"/>
        </w:rPr>
        <w:t>10</w:t>
      </w:r>
      <w:r w:rsidR="00C039C0" w:rsidRPr="00E7751C">
        <w:rPr>
          <w:rFonts w:ascii="Times New Roman" w:eastAsia="Times New Roman" w:hAnsi="Times New Roman" w:cs="Times New Roman"/>
          <w:sz w:val="24"/>
          <w:szCs w:val="24"/>
          <w:lang w:eastAsia="lt-LT"/>
        </w:rPr>
        <w:t>-</w:t>
      </w:r>
      <w:r w:rsidRPr="00E7751C">
        <w:rPr>
          <w:rFonts w:ascii="Times New Roman" w:eastAsia="Times New Roman" w:hAnsi="Times New Roman" w:cs="Times New Roman"/>
          <w:sz w:val="24"/>
          <w:szCs w:val="24"/>
          <w:lang w:eastAsia="lt-LT"/>
        </w:rPr>
        <w:t xml:space="preserve">26 Centro vadovas išklausė kursą „Kokybės vadyba sveikatos sistemoje: teorija ir praktika. Sveikatos priežiūros įstaigų kokybės vadybos sistema. Kokybės vadybos principų diegimas“. </w:t>
      </w:r>
    </w:p>
    <w:p w14:paraId="1604CBEC" w14:textId="084CACD3" w:rsidR="00C7175A" w:rsidRPr="00E7751C" w:rsidRDefault="00C7175A" w:rsidP="00D97ED2">
      <w:pPr>
        <w:shd w:val="clear" w:color="auto" w:fill="FFFFFF"/>
        <w:spacing w:after="0" w:line="240" w:lineRule="auto"/>
        <w:ind w:right="40" w:firstLine="567"/>
        <w:jc w:val="both"/>
        <w:rPr>
          <w:rFonts w:ascii="Times New Roman" w:eastAsia="Times New Roman" w:hAnsi="Times New Roman" w:cs="Times New Roman"/>
          <w:bCs/>
          <w:sz w:val="24"/>
          <w:szCs w:val="24"/>
          <w:lang w:eastAsia="lt-LT"/>
        </w:rPr>
      </w:pPr>
      <w:r w:rsidRPr="00E7751C">
        <w:rPr>
          <w:rFonts w:ascii="Times New Roman" w:eastAsia="Times New Roman" w:hAnsi="Times New Roman" w:cs="Times New Roman"/>
          <w:sz w:val="24"/>
          <w:szCs w:val="24"/>
          <w:lang w:eastAsia="lt-LT"/>
        </w:rPr>
        <w:t xml:space="preserve">Centre vykdoma nuolatinė įstaigos veiklos stebėsena, analizuojamos ataskaitos, statistiniai duomenys, informacija iš valstybės ar savivaldos institucijų,  Centro Kokybės sistemos vadovas yra peržiūrimas ir atnaujinamas arba papildomas naujais veiklų aprašais. 2018 m. paruošta arba atnaujinta keletas įstaigos veiklos aprašų: </w:t>
      </w:r>
      <w:r w:rsidRPr="00E7751C">
        <w:rPr>
          <w:rFonts w:ascii="Times New Roman" w:eastAsia="Times New Roman" w:hAnsi="Times New Roman" w:cs="Times New Roman"/>
          <w:bCs/>
          <w:sz w:val="24"/>
          <w:szCs w:val="24"/>
          <w:lang w:eastAsia="lt-LT"/>
        </w:rPr>
        <w:t>VšĮ Kretingos psichikos sveikatos centro</w:t>
      </w:r>
      <w:r w:rsidRPr="00E7751C">
        <w:rPr>
          <w:rFonts w:ascii="Times New Roman" w:eastAsia="Times New Roman" w:hAnsi="Times New Roman" w:cs="Times New Roman"/>
          <w:bCs/>
          <w:color w:val="FF0000"/>
          <w:sz w:val="24"/>
          <w:szCs w:val="24"/>
          <w:lang w:eastAsia="lt-LT"/>
        </w:rPr>
        <w:t xml:space="preserve"> </w:t>
      </w:r>
      <w:r w:rsidRPr="00E7751C">
        <w:rPr>
          <w:rFonts w:ascii="Times New Roman" w:eastAsia="Times New Roman" w:hAnsi="Times New Roman" w:cs="Times New Roman"/>
          <w:bCs/>
          <w:sz w:val="24"/>
          <w:szCs w:val="24"/>
          <w:lang w:eastAsia="lt-LT"/>
        </w:rPr>
        <w:t>asmens duomenų tvarkymo taisyklės; dėl vaistinių preparatų laikymo vietos aplinkos temperatūros ir oro drėgmės, šaldytuvo ir šaldiklio temperatūros ir valymo režimo stebėjimo registracijos; dėl ankstyvojo alkoholio vartojimo rizikos įvertinimo ir pagalbos alkoholį vartojantiems asmenims teikimo tvarkos aprašo; dėl formų „Gydytojo paskyrimai“, naudojamų psichikos dienos stacionare patvirtinimo.</w:t>
      </w:r>
    </w:p>
    <w:p w14:paraId="510FD3BB" w14:textId="77777777" w:rsidR="00C7175A" w:rsidRPr="00E7751C" w:rsidRDefault="00C7175A" w:rsidP="00D97ED2">
      <w:pPr>
        <w:autoSpaceDE w:val="0"/>
        <w:autoSpaceDN w:val="0"/>
        <w:adjustRightInd w:val="0"/>
        <w:spacing w:after="0" w:line="240" w:lineRule="auto"/>
        <w:jc w:val="both"/>
        <w:rPr>
          <w:rFonts w:ascii="Times New Roman" w:eastAsia="Calibri" w:hAnsi="Times New Roman" w:cs="Times New Roman"/>
          <w:bCs/>
          <w:color w:val="000000"/>
          <w:sz w:val="24"/>
          <w:szCs w:val="24"/>
        </w:rPr>
      </w:pPr>
    </w:p>
    <w:p w14:paraId="673A9335" w14:textId="77777777" w:rsidR="00C7175A" w:rsidRPr="00E7751C" w:rsidRDefault="00C7175A" w:rsidP="00D97ED2">
      <w:pPr>
        <w:spacing w:after="0" w:line="240" w:lineRule="auto"/>
        <w:ind w:firstLine="567"/>
        <w:jc w:val="both"/>
        <w:rPr>
          <w:rFonts w:ascii="Times New Roman" w:eastAsia="Times New Roman" w:hAnsi="Times New Roman" w:cs="Times New Roman"/>
          <w:b/>
          <w:color w:val="212121"/>
          <w:sz w:val="24"/>
          <w:szCs w:val="24"/>
          <w:lang w:eastAsia="lt-LT"/>
        </w:rPr>
      </w:pPr>
      <w:r w:rsidRPr="00E7751C">
        <w:rPr>
          <w:rFonts w:ascii="Times New Roman" w:eastAsia="Times New Roman" w:hAnsi="Times New Roman" w:cs="Times New Roman"/>
          <w:b/>
          <w:color w:val="212121"/>
          <w:sz w:val="24"/>
          <w:szCs w:val="24"/>
          <w:lang w:eastAsia="lt-LT"/>
        </w:rPr>
        <w:t>2.7. Darbuotojų kaitos įstaigoje rodiklis</w:t>
      </w:r>
    </w:p>
    <w:p w14:paraId="4D2E5622" w14:textId="77777777" w:rsidR="00C7175A" w:rsidRPr="00E7751C" w:rsidRDefault="00C7175A" w:rsidP="00D97ED2">
      <w:pPr>
        <w:spacing w:after="0" w:line="240" w:lineRule="auto"/>
        <w:rPr>
          <w:rFonts w:ascii="Times New Roman" w:eastAsia="Times New Roman" w:hAnsi="Times New Roman" w:cs="Times New Roman"/>
          <w:color w:val="212121"/>
          <w:sz w:val="24"/>
          <w:szCs w:val="24"/>
          <w:lang w:eastAsia="lt-LT"/>
        </w:rPr>
      </w:pPr>
    </w:p>
    <w:p w14:paraId="05AB3630" w14:textId="39BE9A18" w:rsidR="00C7175A" w:rsidRPr="00E7751C" w:rsidRDefault="00C7175A" w:rsidP="00D97ED2">
      <w:pPr>
        <w:spacing w:after="0" w:line="240" w:lineRule="auto"/>
        <w:ind w:firstLine="709"/>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Centre 2018 metais dirbo 17 darbuotojų (visi pagal darbo sutartis): 3 gydytojai psichiatrai, 3 psichologai, 1 psichoterapeutas, 3 psichikos sveikatos slaugytojos, 3 socialiniai darbu</w:t>
      </w:r>
      <w:r w:rsidR="007D18CF" w:rsidRPr="00E7751C">
        <w:rPr>
          <w:rFonts w:ascii="Times New Roman" w:eastAsia="Times New Roman" w:hAnsi="Times New Roman" w:cs="Times New Roman"/>
          <w:sz w:val="24"/>
          <w:szCs w:val="24"/>
          <w:lang w:eastAsia="lt-LT"/>
        </w:rPr>
        <w:t>otojai, valytoja, administratorius</w:t>
      </w:r>
      <w:r w:rsidRPr="00E7751C">
        <w:rPr>
          <w:rFonts w:ascii="Times New Roman" w:eastAsia="Times New Roman" w:hAnsi="Times New Roman" w:cs="Times New Roman"/>
          <w:sz w:val="24"/>
          <w:szCs w:val="24"/>
          <w:lang w:eastAsia="lt-LT"/>
        </w:rPr>
        <w:t>, viešųjų pirkimų organizatorius, vyriaus</w:t>
      </w:r>
      <w:r w:rsidR="007D18CF" w:rsidRPr="00E7751C">
        <w:rPr>
          <w:rFonts w:ascii="Times New Roman" w:eastAsia="Times New Roman" w:hAnsi="Times New Roman" w:cs="Times New Roman"/>
          <w:sz w:val="24"/>
          <w:szCs w:val="24"/>
          <w:lang w:eastAsia="lt-LT"/>
        </w:rPr>
        <w:t>iasis finansininkas ir direktorius</w:t>
      </w:r>
      <w:r w:rsidRPr="00E7751C">
        <w:rPr>
          <w:rFonts w:ascii="Times New Roman" w:eastAsia="Times New Roman" w:hAnsi="Times New Roman" w:cs="Times New Roman"/>
          <w:sz w:val="24"/>
          <w:szCs w:val="24"/>
          <w:lang w:eastAsia="lt-LT"/>
        </w:rPr>
        <w:t xml:space="preserve">. </w:t>
      </w:r>
    </w:p>
    <w:p w14:paraId="144A8F21" w14:textId="77777777" w:rsidR="00C7175A" w:rsidRPr="00E7751C" w:rsidRDefault="00C7175A" w:rsidP="00D97ED2">
      <w:pPr>
        <w:spacing w:after="0" w:line="240" w:lineRule="auto"/>
        <w:ind w:firstLine="709"/>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 xml:space="preserve">Visi gydytojai ir slaugytojos turi sveikatos priežiūros veiklos licencijas. Specialistai dirba komandiniu principu. </w:t>
      </w:r>
      <w:r w:rsidRPr="00E7751C">
        <w:rPr>
          <w:rFonts w:ascii="Times New Roman" w:eastAsia="Times New Roman" w:hAnsi="Times New Roman" w:cs="Times New Roman"/>
          <w:color w:val="000000"/>
          <w:sz w:val="24"/>
          <w:szCs w:val="24"/>
          <w:lang w:eastAsia="lt-LT"/>
        </w:rPr>
        <w:t xml:space="preserve">2018 metais darbuotojų kaita minimali. Per 2018 metus iš darbo neišėjo nė vienas specialistas. </w:t>
      </w:r>
      <w:r w:rsidRPr="00E7751C">
        <w:rPr>
          <w:rFonts w:ascii="Times New Roman" w:eastAsia="Times New Roman" w:hAnsi="Times New Roman" w:cs="Times New Roman"/>
          <w:sz w:val="24"/>
          <w:szCs w:val="24"/>
          <w:lang w:eastAsia="lt-LT"/>
        </w:rPr>
        <w:t xml:space="preserve">Centro specialistai ir kiti darbuotojai užtikrina įstatuose numatytų paslaugų apimtį, prieinamumą ir kokybę. </w:t>
      </w:r>
    </w:p>
    <w:p w14:paraId="0B61A79A" w14:textId="77777777" w:rsidR="00C7175A" w:rsidRPr="00E7751C" w:rsidRDefault="00C7175A" w:rsidP="00D97ED2">
      <w:pPr>
        <w:spacing w:after="0" w:line="240" w:lineRule="auto"/>
        <w:jc w:val="both"/>
        <w:rPr>
          <w:rFonts w:ascii="Times New Roman" w:eastAsia="Times New Roman" w:hAnsi="Times New Roman" w:cs="Times New Roman"/>
          <w:color w:val="212121"/>
          <w:sz w:val="24"/>
          <w:szCs w:val="24"/>
          <w:lang w:eastAsia="lt-LT"/>
        </w:rPr>
      </w:pPr>
    </w:p>
    <w:p w14:paraId="3C6784C7" w14:textId="77777777" w:rsidR="00C7175A" w:rsidRPr="00E7751C" w:rsidRDefault="00C7175A" w:rsidP="00D97ED2">
      <w:pPr>
        <w:spacing w:after="0" w:line="240" w:lineRule="auto"/>
        <w:ind w:firstLine="709"/>
        <w:jc w:val="both"/>
        <w:rPr>
          <w:rFonts w:ascii="Times New Roman" w:eastAsia="Times New Roman" w:hAnsi="Times New Roman" w:cs="Times New Roman"/>
          <w:b/>
          <w:color w:val="212121"/>
          <w:sz w:val="24"/>
          <w:szCs w:val="24"/>
          <w:lang w:eastAsia="lt-LT"/>
        </w:rPr>
      </w:pPr>
      <w:r w:rsidRPr="00E7751C">
        <w:rPr>
          <w:rFonts w:ascii="Times New Roman" w:eastAsia="Times New Roman" w:hAnsi="Times New Roman" w:cs="Times New Roman"/>
          <w:b/>
          <w:color w:val="212121"/>
          <w:sz w:val="24"/>
          <w:szCs w:val="24"/>
          <w:lang w:eastAsia="lt-LT"/>
        </w:rPr>
        <w:t>2.8. Prioritetinių paslaugų teikimo dinamika</w:t>
      </w:r>
    </w:p>
    <w:p w14:paraId="6A5DAB38" w14:textId="77777777" w:rsidR="00C7175A" w:rsidRPr="00E7751C" w:rsidRDefault="00C7175A" w:rsidP="00D97ED2">
      <w:pPr>
        <w:spacing w:after="0" w:line="240" w:lineRule="auto"/>
        <w:ind w:firstLine="709"/>
        <w:jc w:val="both"/>
        <w:rPr>
          <w:rFonts w:ascii="Times New Roman" w:eastAsia="Times New Roman" w:hAnsi="Times New Roman" w:cs="Times New Roman"/>
          <w:b/>
          <w:color w:val="212121"/>
          <w:sz w:val="24"/>
          <w:szCs w:val="24"/>
          <w:lang w:eastAsia="lt-LT"/>
        </w:rPr>
      </w:pPr>
    </w:p>
    <w:p w14:paraId="267E76E3" w14:textId="7202F7D1" w:rsidR="00C7175A" w:rsidRPr="00E7751C" w:rsidRDefault="00C7175A" w:rsidP="00D97ED2">
      <w:pPr>
        <w:spacing w:after="0" w:line="240" w:lineRule="auto"/>
        <w:ind w:firstLine="709"/>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 xml:space="preserve">Lyginat 2017 m. ir 2018 m. gautą finansavimą iš </w:t>
      </w:r>
      <w:proofErr w:type="spellStart"/>
      <w:r w:rsidRPr="00E7751C">
        <w:rPr>
          <w:rFonts w:ascii="Times New Roman" w:eastAsia="Times New Roman" w:hAnsi="Times New Roman" w:cs="Times New Roman"/>
          <w:sz w:val="24"/>
          <w:szCs w:val="24"/>
          <w:lang w:eastAsia="lt-LT"/>
        </w:rPr>
        <w:t>TLK</w:t>
      </w:r>
      <w:proofErr w:type="spellEnd"/>
      <w:r w:rsidRPr="00E7751C">
        <w:rPr>
          <w:rFonts w:ascii="Times New Roman" w:eastAsia="Times New Roman" w:hAnsi="Times New Roman" w:cs="Times New Roman"/>
          <w:sz w:val="24"/>
          <w:szCs w:val="24"/>
          <w:lang w:eastAsia="lt-LT"/>
        </w:rPr>
        <w:t xml:space="preserve">, tai per 2018 metus pajamų iš </w:t>
      </w:r>
      <w:proofErr w:type="spellStart"/>
      <w:r w:rsidRPr="00E7751C">
        <w:rPr>
          <w:rFonts w:ascii="Times New Roman" w:eastAsia="Times New Roman" w:hAnsi="Times New Roman" w:cs="Times New Roman"/>
          <w:sz w:val="24"/>
          <w:szCs w:val="24"/>
          <w:lang w:eastAsia="lt-LT"/>
        </w:rPr>
        <w:t>TLK</w:t>
      </w:r>
      <w:proofErr w:type="spellEnd"/>
      <w:r w:rsidRPr="00E7751C">
        <w:rPr>
          <w:rFonts w:ascii="Times New Roman" w:eastAsia="Times New Roman" w:hAnsi="Times New Roman" w:cs="Times New Roman"/>
          <w:sz w:val="24"/>
          <w:szCs w:val="24"/>
          <w:lang w:eastAsia="lt-LT"/>
        </w:rPr>
        <w:t xml:space="preserve"> gavo 17,26</w:t>
      </w:r>
      <w:r w:rsidRPr="00E7751C">
        <w:rPr>
          <w:rFonts w:ascii="Times New Roman" w:eastAsia="Times New Roman" w:hAnsi="Times New Roman" w:cs="Times New Roman"/>
          <w:color w:val="FF0000"/>
          <w:sz w:val="24"/>
          <w:szCs w:val="24"/>
          <w:lang w:eastAsia="lt-LT"/>
        </w:rPr>
        <w:t xml:space="preserve"> </w:t>
      </w:r>
      <w:r w:rsidRPr="00E7751C">
        <w:rPr>
          <w:rFonts w:ascii="Times New Roman" w:eastAsia="Times New Roman" w:hAnsi="Times New Roman" w:cs="Times New Roman"/>
          <w:sz w:val="24"/>
          <w:szCs w:val="24"/>
          <w:lang w:eastAsia="lt-LT"/>
        </w:rPr>
        <w:t>% daugiau, nei per 2017 metus. Tai sudaro 51128,00</w:t>
      </w:r>
      <w:r w:rsidRPr="00E7751C">
        <w:rPr>
          <w:rFonts w:ascii="Times New Roman" w:eastAsia="Times New Roman" w:hAnsi="Times New Roman" w:cs="Times New Roman"/>
          <w:color w:val="FF0000"/>
          <w:sz w:val="24"/>
          <w:szCs w:val="24"/>
          <w:lang w:eastAsia="lt-LT"/>
        </w:rPr>
        <w:t xml:space="preserve"> </w:t>
      </w:r>
      <w:r w:rsidRPr="00E7751C">
        <w:rPr>
          <w:rFonts w:ascii="Times New Roman" w:eastAsia="Times New Roman" w:hAnsi="Times New Roman" w:cs="Times New Roman"/>
          <w:sz w:val="24"/>
          <w:szCs w:val="24"/>
          <w:lang w:eastAsia="lt-LT"/>
        </w:rPr>
        <w:t>E</w:t>
      </w:r>
      <w:r w:rsidR="00C039C0" w:rsidRPr="00E7751C">
        <w:rPr>
          <w:rFonts w:ascii="Times New Roman" w:eastAsia="Times New Roman" w:hAnsi="Times New Roman" w:cs="Times New Roman"/>
          <w:sz w:val="24"/>
          <w:szCs w:val="24"/>
          <w:lang w:eastAsia="lt-LT"/>
        </w:rPr>
        <w:t>ur</w:t>
      </w:r>
      <w:r w:rsidRPr="00E7751C">
        <w:rPr>
          <w:rFonts w:ascii="Times New Roman" w:eastAsia="Times New Roman" w:hAnsi="Times New Roman" w:cs="Times New Roman"/>
          <w:sz w:val="24"/>
          <w:szCs w:val="24"/>
          <w:lang w:eastAsia="lt-LT"/>
        </w:rPr>
        <w:t xml:space="preserve">. </w:t>
      </w:r>
    </w:p>
    <w:p w14:paraId="5CA39963" w14:textId="16DD2F4F" w:rsidR="00C7175A" w:rsidRPr="00E7751C" w:rsidRDefault="00C7175A" w:rsidP="00D97ED2">
      <w:pPr>
        <w:spacing w:after="0" w:line="240" w:lineRule="auto"/>
        <w:ind w:firstLine="709"/>
        <w:jc w:val="both"/>
        <w:rPr>
          <w:rFonts w:ascii="Times New Roman" w:eastAsia="Times New Roman" w:hAnsi="Times New Roman" w:cs="Times New Roman"/>
          <w:sz w:val="24"/>
          <w:szCs w:val="24"/>
          <w:lang w:eastAsia="lt-LT"/>
        </w:rPr>
      </w:pPr>
      <w:bookmarkStart w:id="5" w:name="_Hlk530096"/>
      <w:r w:rsidRPr="00E7751C">
        <w:rPr>
          <w:rFonts w:ascii="Times New Roman" w:eastAsia="Times New Roman" w:hAnsi="Times New Roman" w:cs="Times New Roman"/>
          <w:sz w:val="24"/>
          <w:szCs w:val="24"/>
          <w:lang w:eastAsia="lt-LT"/>
        </w:rPr>
        <w:t>Per 2018 metus gyventojų, apdraustųjų privalomuoju sveikatos draudimu, apmokamų valstybinių teritorinių kasų, skaičius sumažėjo 367 gyventojais. Per 2017 metus sumažėjo 95 gyventojais</w:t>
      </w:r>
      <w:bookmarkEnd w:id="5"/>
      <w:r w:rsidRPr="00E7751C">
        <w:rPr>
          <w:rFonts w:ascii="Times New Roman" w:eastAsia="Times New Roman" w:hAnsi="Times New Roman" w:cs="Times New Roman"/>
          <w:sz w:val="24"/>
          <w:szCs w:val="24"/>
          <w:lang w:eastAsia="lt-LT"/>
        </w:rPr>
        <w:t xml:space="preserve">, per 2016 metus sumažėjo 596 gyventojais, per 2015 metus sumažėjo 189 gyventojais, o per 2014 metus sumažėjo </w:t>
      </w:r>
      <w:r w:rsidR="00C039C0" w:rsidRPr="00E7751C">
        <w:rPr>
          <w:rFonts w:ascii="Times New Roman" w:eastAsia="Times New Roman" w:hAnsi="Times New Roman" w:cs="Times New Roman"/>
          <w:sz w:val="24"/>
          <w:szCs w:val="24"/>
          <w:lang w:eastAsia="lt-LT"/>
        </w:rPr>
        <w:t xml:space="preserve">– </w:t>
      </w:r>
      <w:r w:rsidRPr="00E7751C">
        <w:rPr>
          <w:rFonts w:ascii="Times New Roman" w:eastAsia="Times New Roman" w:hAnsi="Times New Roman" w:cs="Times New Roman"/>
          <w:sz w:val="24"/>
          <w:szCs w:val="24"/>
          <w:lang w:eastAsia="lt-LT"/>
        </w:rPr>
        <w:t>350 gyventoj</w:t>
      </w:r>
      <w:r w:rsidR="00C039C0" w:rsidRPr="00E7751C">
        <w:rPr>
          <w:rFonts w:ascii="Times New Roman" w:eastAsia="Times New Roman" w:hAnsi="Times New Roman" w:cs="Times New Roman"/>
          <w:sz w:val="24"/>
          <w:szCs w:val="24"/>
          <w:lang w:eastAsia="lt-LT"/>
        </w:rPr>
        <w:t>ų</w:t>
      </w:r>
      <w:r w:rsidRPr="00E7751C">
        <w:rPr>
          <w:rFonts w:ascii="Times New Roman" w:eastAsia="Times New Roman" w:hAnsi="Times New Roman" w:cs="Times New Roman"/>
          <w:sz w:val="24"/>
          <w:szCs w:val="24"/>
          <w:lang w:eastAsia="lt-LT"/>
        </w:rPr>
        <w:t xml:space="preserve">. </w:t>
      </w:r>
    </w:p>
    <w:p w14:paraId="0B404A47" w14:textId="77777777" w:rsidR="00C7175A" w:rsidRPr="00E7751C" w:rsidRDefault="00C7175A" w:rsidP="00D97ED2">
      <w:pPr>
        <w:spacing w:after="0" w:line="240" w:lineRule="auto"/>
        <w:ind w:firstLine="709"/>
        <w:jc w:val="both"/>
        <w:rPr>
          <w:rFonts w:ascii="Times New Roman" w:eastAsia="Times New Roman" w:hAnsi="Times New Roman" w:cs="Times New Roman"/>
          <w:sz w:val="24"/>
          <w:szCs w:val="24"/>
          <w:lang w:eastAsia="lt-LT"/>
        </w:rPr>
      </w:pPr>
      <w:bookmarkStart w:id="6" w:name="_Hlk2689648"/>
      <w:r w:rsidRPr="00E7751C">
        <w:rPr>
          <w:rFonts w:ascii="Times New Roman" w:eastAsia="Times New Roman" w:hAnsi="Times New Roman" w:cs="Times New Roman"/>
          <w:sz w:val="24"/>
          <w:szCs w:val="24"/>
          <w:lang w:eastAsia="lt-LT"/>
        </w:rPr>
        <w:lastRenderedPageBreak/>
        <w:t>Siektina užduotis, kad kuo daugiau pacientų gautų ambulatorines psichikos sveikatos paslaugas ir kuo mažiau jų siųsti stacionariam gydymui įvykdyta. 2018 m. psichikos sveikatos centras hospitalizavo 45 (iš 226 prisirašiusiųjų) asmenis sergančius šizofrenija</w:t>
      </w:r>
      <w:bookmarkEnd w:id="6"/>
      <w:r w:rsidRPr="00E7751C">
        <w:rPr>
          <w:rFonts w:ascii="Times New Roman" w:eastAsia="Times New Roman" w:hAnsi="Times New Roman" w:cs="Times New Roman"/>
          <w:sz w:val="24"/>
          <w:szCs w:val="24"/>
          <w:lang w:eastAsia="lt-LT"/>
        </w:rPr>
        <w:t xml:space="preserve">, o 2017 m. psichikos sveikatos centras hospitalizavo 50 tokių asmenų (iš 261 prisirašiusiųjų). Už hospitalizuotus pacientus, sergančius šizofrenija, 2018 m. gautas apmokėjimas iš Klaipėdos </w:t>
      </w:r>
      <w:proofErr w:type="spellStart"/>
      <w:r w:rsidRPr="00E7751C">
        <w:rPr>
          <w:rFonts w:ascii="Times New Roman" w:eastAsia="Times New Roman" w:hAnsi="Times New Roman" w:cs="Times New Roman"/>
          <w:sz w:val="24"/>
          <w:szCs w:val="24"/>
          <w:lang w:eastAsia="lt-LT"/>
        </w:rPr>
        <w:t>TLK</w:t>
      </w:r>
      <w:proofErr w:type="spellEnd"/>
      <w:r w:rsidRPr="00E7751C">
        <w:rPr>
          <w:rFonts w:ascii="Times New Roman" w:eastAsia="Times New Roman" w:hAnsi="Times New Roman" w:cs="Times New Roman"/>
          <w:sz w:val="24"/>
          <w:szCs w:val="24"/>
          <w:lang w:eastAsia="lt-LT"/>
        </w:rPr>
        <w:t xml:space="preserve"> kaip už pirminės ambulatorinės psichikos sveikatos priežiūros gerus darbo rezultatus – 7542,00 Eur. Už atliktas skatinamąsias ir slaugos paslaugos gauta </w:t>
      </w:r>
      <w:bookmarkStart w:id="7" w:name="_Hlk531323"/>
      <w:r w:rsidRPr="00E7751C">
        <w:rPr>
          <w:rFonts w:ascii="Times New Roman" w:eastAsia="Times New Roman" w:hAnsi="Times New Roman" w:cs="Times New Roman"/>
          <w:sz w:val="24"/>
          <w:szCs w:val="24"/>
          <w:lang w:eastAsia="lt-LT"/>
        </w:rPr>
        <w:t>33334,00</w:t>
      </w:r>
      <w:r w:rsidRPr="00E7751C">
        <w:rPr>
          <w:rFonts w:ascii="Times New Roman" w:eastAsia="Times New Roman" w:hAnsi="Times New Roman" w:cs="Times New Roman"/>
          <w:color w:val="FF0000"/>
          <w:sz w:val="24"/>
          <w:szCs w:val="24"/>
          <w:lang w:eastAsia="lt-LT"/>
        </w:rPr>
        <w:t xml:space="preserve"> </w:t>
      </w:r>
      <w:bookmarkEnd w:id="7"/>
      <w:r w:rsidRPr="00E7751C">
        <w:rPr>
          <w:rFonts w:ascii="Times New Roman" w:eastAsia="Times New Roman" w:hAnsi="Times New Roman" w:cs="Times New Roman"/>
          <w:sz w:val="24"/>
          <w:szCs w:val="24"/>
          <w:lang w:eastAsia="lt-LT"/>
        </w:rPr>
        <w:t xml:space="preserve">Eur, kai tuo tarpu 2017 m. gauta 27092,00 Eur. </w:t>
      </w:r>
    </w:p>
    <w:p w14:paraId="3C6E3B11" w14:textId="77777777" w:rsidR="00C7175A" w:rsidRPr="00E7751C" w:rsidRDefault="00C7175A" w:rsidP="00D97ED2">
      <w:pPr>
        <w:spacing w:after="0" w:line="240" w:lineRule="auto"/>
        <w:ind w:firstLine="709"/>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 xml:space="preserve">2018 metais Psichikos dienos stacionaro paslaugų finansavimui iš </w:t>
      </w:r>
      <w:proofErr w:type="spellStart"/>
      <w:r w:rsidRPr="00E7751C">
        <w:rPr>
          <w:rFonts w:ascii="Times New Roman" w:eastAsia="Times New Roman" w:hAnsi="Times New Roman" w:cs="Times New Roman"/>
          <w:sz w:val="24"/>
          <w:szCs w:val="24"/>
          <w:lang w:eastAsia="lt-LT"/>
        </w:rPr>
        <w:t>TLK</w:t>
      </w:r>
      <w:proofErr w:type="spellEnd"/>
      <w:r w:rsidRPr="00E7751C">
        <w:rPr>
          <w:rFonts w:ascii="Times New Roman" w:eastAsia="Times New Roman" w:hAnsi="Times New Roman" w:cs="Times New Roman"/>
          <w:sz w:val="24"/>
          <w:szCs w:val="24"/>
          <w:lang w:eastAsia="lt-LT"/>
        </w:rPr>
        <w:t>, pagal sutartį skirta  116820,00</w:t>
      </w:r>
      <w:r w:rsidRPr="00E7751C">
        <w:rPr>
          <w:rFonts w:ascii="Times New Roman" w:eastAsia="Times New Roman" w:hAnsi="Times New Roman" w:cs="Times New Roman"/>
          <w:color w:val="FF0000"/>
          <w:sz w:val="24"/>
          <w:szCs w:val="24"/>
          <w:lang w:eastAsia="lt-LT"/>
        </w:rPr>
        <w:t xml:space="preserve"> </w:t>
      </w:r>
      <w:r w:rsidRPr="00E7751C">
        <w:rPr>
          <w:rFonts w:ascii="Times New Roman" w:eastAsia="Times New Roman" w:hAnsi="Times New Roman" w:cs="Times New Roman"/>
          <w:sz w:val="24"/>
          <w:szCs w:val="24"/>
          <w:lang w:eastAsia="lt-LT"/>
        </w:rPr>
        <w:t xml:space="preserve">Eur. Per minėtą laikotarpį dienos stacionaras suteikė paslaugų už 127296,00 Eur. Virš sutartinių paslaugų atlikta už </w:t>
      </w:r>
      <w:r w:rsidRPr="00E7751C">
        <w:rPr>
          <w:rFonts w:ascii="Times New Roman" w:eastAsia="Times New Roman" w:hAnsi="Times New Roman" w:cs="Times New Roman"/>
          <w:b/>
          <w:sz w:val="24"/>
          <w:szCs w:val="24"/>
          <w:lang w:eastAsia="lt-LT"/>
        </w:rPr>
        <w:t xml:space="preserve"> </w:t>
      </w:r>
      <w:r w:rsidRPr="00E7751C">
        <w:rPr>
          <w:rFonts w:ascii="Times New Roman" w:eastAsia="Times New Roman" w:hAnsi="Times New Roman" w:cs="Times New Roman"/>
          <w:sz w:val="24"/>
          <w:szCs w:val="24"/>
          <w:lang w:eastAsia="lt-LT"/>
        </w:rPr>
        <w:t>10476,00 Eur.</w:t>
      </w:r>
    </w:p>
    <w:p w14:paraId="6BDCDAA2" w14:textId="77777777" w:rsidR="00C7175A" w:rsidRPr="00E7751C" w:rsidRDefault="00C7175A" w:rsidP="00D97ED2">
      <w:pPr>
        <w:spacing w:after="0" w:line="240" w:lineRule="auto"/>
        <w:ind w:left="360"/>
        <w:rPr>
          <w:rFonts w:ascii="Times New Roman" w:eastAsia="Times New Roman" w:hAnsi="Times New Roman" w:cs="Times New Roman"/>
          <w:b/>
          <w:sz w:val="24"/>
          <w:szCs w:val="24"/>
          <w:lang w:eastAsia="lt-LT"/>
        </w:rPr>
      </w:pPr>
    </w:p>
    <w:p w14:paraId="12BC626E" w14:textId="77777777" w:rsidR="00C7175A" w:rsidRPr="00E7751C" w:rsidRDefault="00C7175A" w:rsidP="00D97ED2">
      <w:pPr>
        <w:shd w:val="clear" w:color="auto" w:fill="FFFFFF"/>
        <w:tabs>
          <w:tab w:val="left" w:pos="6557"/>
        </w:tabs>
        <w:spacing w:after="0" w:line="240" w:lineRule="auto"/>
        <w:ind w:right="38" w:firstLine="709"/>
        <w:jc w:val="both"/>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b/>
          <w:sz w:val="24"/>
          <w:szCs w:val="24"/>
          <w:lang w:eastAsia="lt-LT"/>
        </w:rPr>
        <w:t>2.9. Informacinių technologijų diegimo bei vystymo lygis</w:t>
      </w:r>
    </w:p>
    <w:p w14:paraId="6018C6E3" w14:textId="77777777" w:rsidR="00C7175A" w:rsidRPr="00E7751C" w:rsidRDefault="00C7175A" w:rsidP="00D97ED2">
      <w:pPr>
        <w:shd w:val="clear" w:color="auto" w:fill="FFFFFF"/>
        <w:tabs>
          <w:tab w:val="left" w:pos="6557"/>
        </w:tabs>
        <w:spacing w:after="0" w:line="240" w:lineRule="auto"/>
        <w:ind w:right="38"/>
        <w:jc w:val="both"/>
        <w:rPr>
          <w:rFonts w:ascii="Times New Roman" w:eastAsia="Times New Roman" w:hAnsi="Times New Roman" w:cs="Times New Roman"/>
          <w:sz w:val="24"/>
          <w:szCs w:val="24"/>
          <w:lang w:eastAsia="lt-LT"/>
        </w:rPr>
      </w:pPr>
    </w:p>
    <w:p w14:paraId="3192E3C2" w14:textId="34D67683" w:rsidR="00C7175A" w:rsidRPr="00E7751C" w:rsidRDefault="00C7175A" w:rsidP="00D97ED2">
      <w:pPr>
        <w:shd w:val="clear" w:color="auto" w:fill="FFFFFF"/>
        <w:tabs>
          <w:tab w:val="left" w:pos="6557"/>
        </w:tabs>
        <w:spacing w:after="0" w:line="240" w:lineRule="auto"/>
        <w:ind w:right="40" w:firstLine="709"/>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Centre diegiame ir atnaujiname informacines technologijas, vykdome Lietuvos Respublikos</w:t>
      </w:r>
      <w:r w:rsidR="007D18CF" w:rsidRPr="00E7751C">
        <w:rPr>
          <w:rFonts w:ascii="Times New Roman" w:eastAsia="Times New Roman" w:hAnsi="Times New Roman" w:cs="Times New Roman"/>
          <w:sz w:val="24"/>
          <w:szCs w:val="24"/>
          <w:lang w:eastAsia="lt-LT"/>
        </w:rPr>
        <w:t xml:space="preserve"> </w:t>
      </w:r>
      <w:r w:rsidRPr="00E7751C">
        <w:rPr>
          <w:rFonts w:ascii="Times New Roman" w:eastAsia="Times New Roman" w:hAnsi="Times New Roman" w:cs="Times New Roman"/>
          <w:sz w:val="24"/>
          <w:szCs w:val="24"/>
          <w:lang w:eastAsia="lt-LT"/>
        </w:rPr>
        <w:t xml:space="preserve">Sveikatos apsaugos ministerijos ir kituose teisės aktuose numatytus reikalavimus. Centras greitai ir kokybiškai teikia elektronines paslaugas pacientams per </w:t>
      </w:r>
      <w:proofErr w:type="spellStart"/>
      <w:r w:rsidRPr="00E7751C">
        <w:rPr>
          <w:rFonts w:ascii="Times New Roman" w:eastAsia="Times New Roman" w:hAnsi="Times New Roman" w:cs="Times New Roman"/>
          <w:sz w:val="24"/>
          <w:szCs w:val="24"/>
          <w:lang w:eastAsia="lt-LT"/>
        </w:rPr>
        <w:t>ESPBI</w:t>
      </w:r>
      <w:proofErr w:type="spellEnd"/>
      <w:r w:rsidRPr="00E7751C">
        <w:rPr>
          <w:rFonts w:ascii="Times New Roman" w:eastAsia="Times New Roman" w:hAnsi="Times New Roman" w:cs="Times New Roman"/>
          <w:sz w:val="24"/>
          <w:szCs w:val="24"/>
          <w:lang w:eastAsia="lt-LT"/>
        </w:rPr>
        <w:t xml:space="preserve"> sistemą: </w:t>
      </w:r>
    </w:p>
    <w:p w14:paraId="6B385587" w14:textId="3E6CA21F" w:rsidR="00C7175A" w:rsidRPr="00E7751C" w:rsidRDefault="00C7175A" w:rsidP="00D97ED2">
      <w:pPr>
        <w:shd w:val="clear" w:color="auto" w:fill="FFFFFF"/>
        <w:tabs>
          <w:tab w:val="left" w:pos="6557"/>
        </w:tabs>
        <w:spacing w:after="0" w:line="240" w:lineRule="auto"/>
        <w:ind w:right="40" w:firstLine="709"/>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1. C</w:t>
      </w:r>
      <w:r w:rsidR="007D18CF" w:rsidRPr="00E7751C">
        <w:rPr>
          <w:rFonts w:ascii="Times New Roman" w:eastAsia="Times New Roman" w:hAnsi="Times New Roman" w:cs="Times New Roman"/>
          <w:sz w:val="24"/>
          <w:szCs w:val="24"/>
          <w:lang w:eastAsia="lt-LT"/>
        </w:rPr>
        <w:t>entras aktyviai įsitraukė į E.</w:t>
      </w:r>
      <w:r w:rsidR="00C039C0" w:rsidRPr="00E7751C">
        <w:rPr>
          <w:rFonts w:ascii="Times New Roman" w:eastAsia="Times New Roman" w:hAnsi="Times New Roman" w:cs="Times New Roman"/>
          <w:sz w:val="24"/>
          <w:szCs w:val="24"/>
          <w:lang w:eastAsia="lt-LT"/>
        </w:rPr>
        <w:t xml:space="preserve"> </w:t>
      </w:r>
      <w:r w:rsidRPr="00E7751C">
        <w:rPr>
          <w:rFonts w:ascii="Times New Roman" w:eastAsia="Times New Roman" w:hAnsi="Times New Roman" w:cs="Times New Roman"/>
          <w:sz w:val="24"/>
          <w:szCs w:val="24"/>
          <w:lang w:eastAsia="lt-LT"/>
        </w:rPr>
        <w:t>sveikatos programą, vykdė darbuotojų mokymus, atnaujino informacinių technologijų tinklą;</w:t>
      </w:r>
    </w:p>
    <w:p w14:paraId="6B3603E4" w14:textId="2011E828" w:rsidR="00C7175A" w:rsidRPr="00E7751C" w:rsidRDefault="00C7175A" w:rsidP="00D97ED2">
      <w:pPr>
        <w:shd w:val="clear" w:color="auto" w:fill="FFFFFF"/>
        <w:tabs>
          <w:tab w:val="left" w:pos="6557"/>
        </w:tabs>
        <w:spacing w:after="0" w:line="240" w:lineRule="auto"/>
        <w:ind w:right="40" w:firstLine="709"/>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2.</w:t>
      </w:r>
      <w:r w:rsidR="007D18CF" w:rsidRPr="00E7751C">
        <w:rPr>
          <w:rFonts w:ascii="Times New Roman" w:eastAsia="Times New Roman" w:hAnsi="Times New Roman" w:cs="Times New Roman"/>
          <w:sz w:val="24"/>
          <w:szCs w:val="24"/>
          <w:lang w:eastAsia="lt-LT"/>
        </w:rPr>
        <w:t xml:space="preserve"> P</w:t>
      </w:r>
      <w:r w:rsidRPr="00E7751C">
        <w:rPr>
          <w:rFonts w:ascii="Times New Roman" w:eastAsia="Times New Roman" w:hAnsi="Times New Roman" w:cs="Times New Roman"/>
          <w:sz w:val="24"/>
          <w:szCs w:val="24"/>
          <w:lang w:eastAsia="lt-LT"/>
        </w:rPr>
        <w:t xml:space="preserve">acientų duomenis centras teikia per </w:t>
      </w:r>
      <w:proofErr w:type="spellStart"/>
      <w:r w:rsidRPr="00E7751C">
        <w:rPr>
          <w:rFonts w:ascii="Times New Roman" w:eastAsia="Times New Roman" w:hAnsi="Times New Roman" w:cs="Times New Roman"/>
          <w:sz w:val="24"/>
          <w:szCs w:val="24"/>
          <w:lang w:eastAsia="lt-LT"/>
        </w:rPr>
        <w:t>ESPB</w:t>
      </w:r>
      <w:proofErr w:type="spellEnd"/>
      <w:r w:rsidRPr="00E7751C">
        <w:rPr>
          <w:rFonts w:ascii="Times New Roman" w:eastAsia="Times New Roman" w:hAnsi="Times New Roman" w:cs="Times New Roman"/>
          <w:sz w:val="24"/>
          <w:szCs w:val="24"/>
          <w:lang w:eastAsia="lt-LT"/>
        </w:rPr>
        <w:t xml:space="preserve"> </w:t>
      </w:r>
      <w:proofErr w:type="spellStart"/>
      <w:r w:rsidRPr="00E7751C">
        <w:rPr>
          <w:rFonts w:ascii="Times New Roman" w:eastAsia="Times New Roman" w:hAnsi="Times New Roman" w:cs="Times New Roman"/>
          <w:sz w:val="24"/>
          <w:szCs w:val="24"/>
          <w:lang w:eastAsia="lt-LT"/>
        </w:rPr>
        <w:t>IS</w:t>
      </w:r>
      <w:proofErr w:type="spellEnd"/>
      <w:r w:rsidRPr="00E7751C">
        <w:rPr>
          <w:rFonts w:ascii="Times New Roman" w:eastAsia="Times New Roman" w:hAnsi="Times New Roman" w:cs="Times New Roman"/>
          <w:sz w:val="24"/>
          <w:szCs w:val="24"/>
          <w:lang w:eastAsia="lt-LT"/>
        </w:rPr>
        <w:t>;</w:t>
      </w:r>
    </w:p>
    <w:p w14:paraId="124038BE" w14:textId="112DD3C9" w:rsidR="00C7175A" w:rsidRPr="00E7751C" w:rsidRDefault="00C7175A" w:rsidP="00D97ED2">
      <w:pPr>
        <w:shd w:val="clear" w:color="auto" w:fill="FFFFFF"/>
        <w:tabs>
          <w:tab w:val="left" w:pos="6557"/>
        </w:tabs>
        <w:spacing w:after="0" w:line="240" w:lineRule="auto"/>
        <w:ind w:right="40" w:firstLine="709"/>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3. Įvykdytas programos kriterijus „Kompensuojamųjų vaistų, išrašytų naudojant e-recepto paslaugą“ siektų šalies vidurkį. Elektroninių receptų 2018 metais parašyta (ir kompensuojamų, ir ne) – 7935 vnt.. Viso kompensuojamųjų (ir elektron</w:t>
      </w:r>
      <w:r w:rsidR="007D18CF" w:rsidRPr="00E7751C">
        <w:rPr>
          <w:rFonts w:ascii="Times New Roman" w:eastAsia="Times New Roman" w:hAnsi="Times New Roman" w:cs="Times New Roman"/>
          <w:sz w:val="24"/>
          <w:szCs w:val="24"/>
          <w:lang w:eastAsia="lt-LT"/>
        </w:rPr>
        <w:t>inių ir popierinių) – 6812 vnt.</w:t>
      </w:r>
      <w:r w:rsidRPr="00E7751C">
        <w:rPr>
          <w:rFonts w:ascii="Times New Roman" w:eastAsia="Times New Roman" w:hAnsi="Times New Roman" w:cs="Times New Roman"/>
          <w:sz w:val="24"/>
          <w:szCs w:val="24"/>
          <w:lang w:eastAsia="lt-LT"/>
        </w:rPr>
        <w:t xml:space="preserve"> Iš visų kompensuojamųjų vaistų, elektroniniu būdu išrašyta </w:t>
      </w:r>
      <w:r w:rsidR="00C039C0" w:rsidRPr="00E7751C">
        <w:rPr>
          <w:rFonts w:ascii="Times New Roman" w:eastAsia="Times New Roman" w:hAnsi="Times New Roman" w:cs="Times New Roman"/>
          <w:sz w:val="24"/>
          <w:szCs w:val="24"/>
          <w:lang w:eastAsia="lt-LT"/>
        </w:rPr>
        <w:t>–</w:t>
      </w:r>
      <w:r w:rsidRPr="00E7751C">
        <w:rPr>
          <w:rFonts w:ascii="Times New Roman" w:eastAsia="Times New Roman" w:hAnsi="Times New Roman" w:cs="Times New Roman"/>
          <w:sz w:val="24"/>
          <w:szCs w:val="24"/>
          <w:lang w:eastAsia="lt-LT"/>
        </w:rPr>
        <w:t xml:space="preserve"> 4673 vnt</w:t>
      </w:r>
      <w:r w:rsidR="00C039C0" w:rsidRPr="00E7751C">
        <w:rPr>
          <w:rFonts w:ascii="Times New Roman" w:eastAsia="Times New Roman" w:hAnsi="Times New Roman" w:cs="Times New Roman"/>
          <w:sz w:val="24"/>
          <w:szCs w:val="24"/>
          <w:lang w:eastAsia="lt-LT"/>
        </w:rPr>
        <w:t>.</w:t>
      </w:r>
      <w:r w:rsidRPr="00E7751C">
        <w:rPr>
          <w:rFonts w:ascii="Times New Roman" w:eastAsia="Times New Roman" w:hAnsi="Times New Roman" w:cs="Times New Roman"/>
          <w:sz w:val="24"/>
          <w:szCs w:val="24"/>
          <w:lang w:eastAsia="lt-LT"/>
        </w:rPr>
        <w:t>, kas sudaro 70</w:t>
      </w:r>
      <w:r w:rsidR="00C039C0" w:rsidRPr="00E7751C">
        <w:rPr>
          <w:rFonts w:ascii="Times New Roman" w:eastAsia="Times New Roman" w:hAnsi="Times New Roman" w:cs="Times New Roman"/>
          <w:sz w:val="24"/>
          <w:szCs w:val="24"/>
          <w:lang w:eastAsia="lt-LT"/>
        </w:rPr>
        <w:t xml:space="preserve"> </w:t>
      </w:r>
      <w:r w:rsidRPr="00E7751C">
        <w:rPr>
          <w:rFonts w:ascii="Times New Roman" w:eastAsia="Times New Roman" w:hAnsi="Times New Roman" w:cs="Times New Roman"/>
          <w:sz w:val="24"/>
          <w:szCs w:val="24"/>
          <w:lang w:eastAsia="lt-LT"/>
        </w:rPr>
        <w:t xml:space="preserve">% (SAM reikalaujamas vidurkis </w:t>
      </w:r>
      <w:r w:rsidR="00C039C0" w:rsidRPr="00E7751C">
        <w:rPr>
          <w:rFonts w:ascii="Times New Roman" w:eastAsia="Times New Roman" w:hAnsi="Times New Roman" w:cs="Times New Roman"/>
          <w:sz w:val="24"/>
          <w:szCs w:val="24"/>
          <w:lang w:eastAsia="lt-LT"/>
        </w:rPr>
        <w:t>–</w:t>
      </w:r>
      <w:r w:rsidRPr="00E7751C">
        <w:rPr>
          <w:rFonts w:ascii="Times New Roman" w:eastAsia="Times New Roman" w:hAnsi="Times New Roman" w:cs="Times New Roman"/>
          <w:sz w:val="24"/>
          <w:szCs w:val="24"/>
          <w:lang w:eastAsia="lt-LT"/>
        </w:rPr>
        <w:t xml:space="preserve"> 50%);</w:t>
      </w:r>
    </w:p>
    <w:p w14:paraId="44CD8EB1" w14:textId="58C4801F" w:rsidR="00C7175A" w:rsidRPr="00E7751C" w:rsidRDefault="00C7175A" w:rsidP="00D97ED2">
      <w:pPr>
        <w:shd w:val="clear" w:color="auto" w:fill="FFFFFF"/>
        <w:tabs>
          <w:tab w:val="left" w:pos="6557"/>
        </w:tabs>
        <w:spacing w:after="0" w:line="240" w:lineRule="auto"/>
        <w:ind w:right="40" w:firstLine="709"/>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4.</w:t>
      </w:r>
      <w:r w:rsidR="007D18CF" w:rsidRPr="00E7751C">
        <w:rPr>
          <w:rFonts w:ascii="Times New Roman" w:eastAsia="Times New Roman" w:hAnsi="Times New Roman" w:cs="Times New Roman"/>
          <w:sz w:val="24"/>
          <w:szCs w:val="24"/>
          <w:lang w:eastAsia="lt-LT"/>
        </w:rPr>
        <w:t xml:space="preserve"> </w:t>
      </w:r>
      <w:r w:rsidRPr="00E7751C">
        <w:rPr>
          <w:rFonts w:ascii="Times New Roman" w:eastAsia="Times New Roman" w:hAnsi="Times New Roman" w:cs="Times New Roman"/>
          <w:sz w:val="24"/>
          <w:szCs w:val="24"/>
          <w:lang w:eastAsia="lt-LT"/>
        </w:rPr>
        <w:t>Pacientams, norintiems gauti paslaugą Centre, buvo sudaryta galimybę registruotis išankstinės pacientų registracijos sistema.</w:t>
      </w:r>
    </w:p>
    <w:p w14:paraId="1CE7E296" w14:textId="0574070C" w:rsidR="00C7175A" w:rsidRPr="00E7751C" w:rsidRDefault="00C7175A" w:rsidP="00D97ED2">
      <w:pPr>
        <w:shd w:val="clear" w:color="auto" w:fill="FFFFFF"/>
        <w:tabs>
          <w:tab w:val="left" w:pos="6557"/>
        </w:tabs>
        <w:spacing w:after="0" w:line="240" w:lineRule="auto"/>
        <w:ind w:right="40" w:firstLine="709"/>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5.</w:t>
      </w:r>
      <w:r w:rsidR="007D18CF" w:rsidRPr="00E7751C">
        <w:rPr>
          <w:rFonts w:ascii="Times New Roman" w:eastAsia="Times New Roman" w:hAnsi="Times New Roman" w:cs="Times New Roman"/>
          <w:sz w:val="24"/>
          <w:szCs w:val="24"/>
          <w:lang w:eastAsia="lt-LT"/>
        </w:rPr>
        <w:t xml:space="preserve"> </w:t>
      </w:r>
      <w:r w:rsidRPr="00E7751C">
        <w:rPr>
          <w:rFonts w:ascii="Times New Roman" w:eastAsia="Times New Roman" w:hAnsi="Times New Roman" w:cs="Times New Roman"/>
          <w:sz w:val="24"/>
          <w:szCs w:val="24"/>
          <w:lang w:eastAsia="lt-LT"/>
        </w:rPr>
        <w:t>Centras interneto svetainėje nuolat skelbiama ir atnaujinama informacija apie Centre teikiamas paslaugas (Psichikos dienos stacionaro, psichinės sveikatos priežiūros specialistų, konsultavimas el. paštu ir kt.) ir vykdomas prevencines programas (psichinės sveikatos stiprinimo, antikorupcinė programa, antikorupcinės veiklos planas ir kt.).</w:t>
      </w:r>
    </w:p>
    <w:p w14:paraId="06EC5682" w14:textId="4F3F0C68" w:rsidR="00C7175A" w:rsidRPr="00E7751C" w:rsidRDefault="00C7175A" w:rsidP="00D97ED2">
      <w:pPr>
        <w:shd w:val="clear" w:color="auto" w:fill="FFFFFF"/>
        <w:tabs>
          <w:tab w:val="left" w:pos="6557"/>
        </w:tabs>
        <w:spacing w:after="0" w:line="240" w:lineRule="auto"/>
        <w:ind w:right="40" w:firstLine="709"/>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6.</w:t>
      </w:r>
      <w:r w:rsidR="007D18CF" w:rsidRPr="00E7751C">
        <w:rPr>
          <w:rFonts w:ascii="Times New Roman" w:eastAsia="Times New Roman" w:hAnsi="Times New Roman" w:cs="Times New Roman"/>
          <w:sz w:val="24"/>
          <w:szCs w:val="24"/>
          <w:lang w:eastAsia="lt-LT"/>
        </w:rPr>
        <w:t xml:space="preserve"> </w:t>
      </w:r>
      <w:r w:rsidRPr="00E7751C">
        <w:rPr>
          <w:rFonts w:ascii="Times New Roman" w:eastAsia="Times New Roman" w:hAnsi="Times New Roman" w:cs="Times New Roman"/>
          <w:sz w:val="24"/>
          <w:szCs w:val="24"/>
          <w:lang w:eastAsia="lt-LT"/>
        </w:rPr>
        <w:t>Centre kompiuterizuotos visų specialistų darbo vietos.</w:t>
      </w:r>
    </w:p>
    <w:p w14:paraId="33BF6DAD" w14:textId="68C4BC99" w:rsidR="00C7175A" w:rsidRPr="00E7751C" w:rsidRDefault="00C7175A" w:rsidP="00D97ED2">
      <w:pPr>
        <w:shd w:val="clear" w:color="auto" w:fill="FFFFFF"/>
        <w:tabs>
          <w:tab w:val="left" w:pos="6557"/>
        </w:tabs>
        <w:spacing w:after="0" w:line="240" w:lineRule="auto"/>
        <w:ind w:right="40" w:firstLine="709"/>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7.</w:t>
      </w:r>
      <w:r w:rsidR="007D18CF" w:rsidRPr="00E7751C">
        <w:rPr>
          <w:rFonts w:ascii="Times New Roman" w:eastAsia="Times New Roman" w:hAnsi="Times New Roman" w:cs="Times New Roman"/>
          <w:sz w:val="24"/>
          <w:szCs w:val="24"/>
          <w:lang w:eastAsia="lt-LT"/>
        </w:rPr>
        <w:t xml:space="preserve"> </w:t>
      </w:r>
      <w:r w:rsidRPr="00E7751C">
        <w:rPr>
          <w:rFonts w:ascii="Times New Roman" w:eastAsia="Times New Roman" w:hAnsi="Times New Roman" w:cs="Times New Roman"/>
          <w:sz w:val="24"/>
          <w:szCs w:val="24"/>
          <w:lang w:eastAsia="lt-LT"/>
        </w:rPr>
        <w:t>Centre, direktoriau</w:t>
      </w:r>
      <w:r w:rsidR="007D18CF" w:rsidRPr="00E7751C">
        <w:rPr>
          <w:rFonts w:ascii="Times New Roman" w:eastAsia="Times New Roman" w:hAnsi="Times New Roman" w:cs="Times New Roman"/>
          <w:sz w:val="24"/>
          <w:szCs w:val="24"/>
          <w:lang w:eastAsia="lt-LT"/>
        </w:rPr>
        <w:t>s</w:t>
      </w:r>
      <w:r w:rsidRPr="00E7751C">
        <w:rPr>
          <w:rFonts w:ascii="Times New Roman" w:eastAsia="Times New Roman" w:hAnsi="Times New Roman" w:cs="Times New Roman"/>
          <w:sz w:val="24"/>
          <w:szCs w:val="24"/>
          <w:lang w:eastAsia="lt-LT"/>
        </w:rPr>
        <w:t xml:space="preserve"> įsakymu reglamentuota duomenų sauga.</w:t>
      </w:r>
    </w:p>
    <w:p w14:paraId="51DF6561" w14:textId="77777777" w:rsidR="00C7175A" w:rsidRPr="00E7751C" w:rsidRDefault="00C7175A" w:rsidP="00D97ED2">
      <w:pPr>
        <w:shd w:val="clear" w:color="auto" w:fill="FFFFFF"/>
        <w:tabs>
          <w:tab w:val="left" w:pos="360"/>
        </w:tabs>
        <w:spacing w:after="0" w:line="240" w:lineRule="auto"/>
        <w:ind w:right="40"/>
        <w:jc w:val="both"/>
        <w:rPr>
          <w:rFonts w:ascii="Times New Roman" w:eastAsia="Times New Roman" w:hAnsi="Times New Roman" w:cs="Times New Roman"/>
          <w:sz w:val="24"/>
          <w:szCs w:val="24"/>
          <w:lang w:eastAsia="lt-LT"/>
        </w:rPr>
      </w:pPr>
    </w:p>
    <w:p w14:paraId="02412AC9" w14:textId="77777777" w:rsidR="00C7175A" w:rsidRPr="00E7751C" w:rsidRDefault="00C7175A" w:rsidP="00D97ED2">
      <w:pPr>
        <w:shd w:val="clear" w:color="auto" w:fill="FFFFFF"/>
        <w:tabs>
          <w:tab w:val="left" w:pos="360"/>
        </w:tabs>
        <w:spacing w:after="0" w:line="240" w:lineRule="auto"/>
        <w:ind w:right="40" w:firstLine="709"/>
        <w:jc w:val="both"/>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b/>
          <w:sz w:val="24"/>
          <w:szCs w:val="24"/>
          <w:lang w:eastAsia="lt-LT"/>
        </w:rPr>
        <w:t>2.10. Įstaigoje taikomų kovos su korupcija priemonių vykdymas</w:t>
      </w:r>
    </w:p>
    <w:p w14:paraId="19130DC1" w14:textId="77777777" w:rsidR="00C7175A" w:rsidRPr="00E7751C" w:rsidRDefault="00C7175A" w:rsidP="00D97ED2">
      <w:pPr>
        <w:shd w:val="clear" w:color="auto" w:fill="FFFFFF"/>
        <w:tabs>
          <w:tab w:val="left" w:pos="360"/>
        </w:tabs>
        <w:spacing w:after="0" w:line="240" w:lineRule="auto"/>
        <w:ind w:right="40" w:firstLine="709"/>
        <w:jc w:val="both"/>
        <w:rPr>
          <w:rFonts w:ascii="Times New Roman" w:eastAsia="Times New Roman" w:hAnsi="Times New Roman" w:cs="Times New Roman"/>
          <w:sz w:val="24"/>
          <w:szCs w:val="24"/>
          <w:lang w:eastAsia="lt-LT"/>
        </w:rPr>
      </w:pPr>
    </w:p>
    <w:p w14:paraId="0B036974" w14:textId="27BF04C5" w:rsidR="00C7175A" w:rsidRPr="00E7751C" w:rsidRDefault="00C7175A" w:rsidP="00D97ED2">
      <w:pPr>
        <w:tabs>
          <w:tab w:val="left" w:pos="342"/>
        </w:tabs>
        <w:spacing w:after="0" w:line="240" w:lineRule="auto"/>
        <w:ind w:firstLine="709"/>
        <w:jc w:val="both"/>
        <w:rPr>
          <w:rFonts w:ascii="Times New Roman" w:eastAsia="Times New Roman" w:hAnsi="Times New Roman" w:cs="Times New Roman"/>
          <w:sz w:val="24"/>
          <w:szCs w:val="24"/>
        </w:rPr>
      </w:pPr>
      <w:r w:rsidRPr="00E7751C">
        <w:rPr>
          <w:rFonts w:ascii="Times New Roman" w:eastAsia="Times New Roman" w:hAnsi="Times New Roman" w:cs="Times New Roman"/>
          <w:sz w:val="24"/>
          <w:szCs w:val="24"/>
        </w:rPr>
        <w:t>1.</w:t>
      </w:r>
      <w:r w:rsidR="00C039C0" w:rsidRPr="00E7751C">
        <w:rPr>
          <w:rFonts w:ascii="Times New Roman" w:eastAsia="Times New Roman" w:hAnsi="Times New Roman" w:cs="Times New Roman"/>
          <w:sz w:val="24"/>
          <w:szCs w:val="24"/>
        </w:rPr>
        <w:t xml:space="preserve"> </w:t>
      </w:r>
      <w:r w:rsidRPr="00E7751C">
        <w:rPr>
          <w:rFonts w:ascii="Times New Roman" w:eastAsia="Times New Roman" w:hAnsi="Times New Roman" w:cs="Times New Roman"/>
          <w:sz w:val="24"/>
          <w:szCs w:val="24"/>
        </w:rPr>
        <w:t>Centro informacijos stenduose bei interneto svetainėje skelbti informaciją apie atsakomybę už korupcinio pobūdžio teisės pažeidimus, kur gali kreiptis asmuo, susidūręs su korupcinio pobūdžio veika, informaciją apie Sveikatos apsaugos ministerijos (toliau – SAM) pasitikėjimo telefoną, Centro vadovo kreipimasis raštu.</w:t>
      </w:r>
    </w:p>
    <w:p w14:paraId="1CF1446F" w14:textId="77777777" w:rsidR="00C7175A" w:rsidRPr="00E7751C" w:rsidRDefault="00C7175A" w:rsidP="00D97ED2">
      <w:pPr>
        <w:tabs>
          <w:tab w:val="left" w:pos="342"/>
        </w:tabs>
        <w:spacing w:after="0" w:line="240" w:lineRule="auto"/>
        <w:ind w:firstLine="709"/>
        <w:jc w:val="both"/>
        <w:rPr>
          <w:rFonts w:ascii="Times New Roman" w:eastAsia="Times New Roman" w:hAnsi="Times New Roman" w:cs="Times New Roman"/>
          <w:sz w:val="24"/>
          <w:szCs w:val="24"/>
        </w:rPr>
      </w:pPr>
      <w:r w:rsidRPr="00E7751C">
        <w:rPr>
          <w:rFonts w:ascii="Times New Roman" w:eastAsia="Times New Roman" w:hAnsi="Times New Roman" w:cs="Times New Roman"/>
          <w:sz w:val="24"/>
          <w:szCs w:val="24"/>
        </w:rPr>
        <w:t>2. Centro interneto svetainėje skelbtas Centro antikorupcijos programos įgyvendinimo priemonių planas ir jo įgyvendinimo ataskaita.</w:t>
      </w:r>
    </w:p>
    <w:p w14:paraId="6EDB2020" w14:textId="77777777" w:rsidR="00C7175A" w:rsidRPr="00E7751C" w:rsidRDefault="00C7175A" w:rsidP="00D97ED2">
      <w:pPr>
        <w:tabs>
          <w:tab w:val="left" w:pos="342"/>
        </w:tabs>
        <w:spacing w:after="0" w:line="240" w:lineRule="auto"/>
        <w:ind w:firstLine="709"/>
        <w:jc w:val="both"/>
        <w:rPr>
          <w:rFonts w:ascii="Times New Roman" w:eastAsia="Times New Roman" w:hAnsi="Times New Roman" w:cs="Times New Roman"/>
          <w:sz w:val="24"/>
          <w:szCs w:val="24"/>
        </w:rPr>
      </w:pPr>
      <w:r w:rsidRPr="00E7751C">
        <w:rPr>
          <w:rFonts w:ascii="Times New Roman" w:eastAsia="Times New Roman" w:hAnsi="Times New Roman" w:cs="Times New Roman"/>
          <w:sz w:val="24"/>
          <w:szCs w:val="24"/>
        </w:rPr>
        <w:t>3. Visi Centre nustatyto sąrašo darbuotojai deklaravo privačius interesus.</w:t>
      </w:r>
    </w:p>
    <w:p w14:paraId="676C689A" w14:textId="03A2D456" w:rsidR="00C7175A" w:rsidRPr="00E7751C" w:rsidRDefault="00C7175A" w:rsidP="00D97ED2">
      <w:pPr>
        <w:tabs>
          <w:tab w:val="left" w:pos="342"/>
        </w:tabs>
        <w:spacing w:after="0" w:line="240" w:lineRule="auto"/>
        <w:ind w:firstLine="709"/>
        <w:jc w:val="both"/>
        <w:rPr>
          <w:rFonts w:ascii="Times New Roman" w:eastAsia="Times New Roman" w:hAnsi="Times New Roman" w:cs="Times New Roman"/>
          <w:sz w:val="24"/>
          <w:szCs w:val="24"/>
        </w:rPr>
      </w:pPr>
      <w:r w:rsidRPr="00E7751C">
        <w:rPr>
          <w:rFonts w:ascii="Times New Roman" w:eastAsia="Times New Roman" w:hAnsi="Times New Roman" w:cs="Times New Roman"/>
          <w:sz w:val="24"/>
          <w:szCs w:val="24"/>
        </w:rPr>
        <w:t xml:space="preserve">4. Centro interneto svetainėje skelbta informaciją apie vykdomus viešuosius pirkimus ir viešųjų pirkimų konkursų rezultatus. </w:t>
      </w:r>
    </w:p>
    <w:p w14:paraId="44F5DB40" w14:textId="77777777" w:rsidR="00C7175A" w:rsidRPr="00E7751C" w:rsidRDefault="00C7175A" w:rsidP="00D97ED2">
      <w:pPr>
        <w:tabs>
          <w:tab w:val="left" w:pos="342"/>
        </w:tabs>
        <w:spacing w:after="0" w:line="240" w:lineRule="auto"/>
        <w:ind w:firstLine="709"/>
        <w:jc w:val="both"/>
        <w:rPr>
          <w:rFonts w:ascii="Times New Roman" w:eastAsia="Times New Roman" w:hAnsi="Times New Roman" w:cs="Times New Roman"/>
          <w:sz w:val="24"/>
          <w:szCs w:val="24"/>
        </w:rPr>
      </w:pPr>
      <w:r w:rsidRPr="00E7751C">
        <w:rPr>
          <w:rFonts w:ascii="Times New Roman" w:eastAsia="Times New Roman" w:hAnsi="Times New Roman" w:cs="Times New Roman"/>
          <w:sz w:val="24"/>
          <w:szCs w:val="24"/>
        </w:rPr>
        <w:t>5. Centro informacijos stenduose skelbta informaciją apie mokamas paslaugas, jų apmokėjimo tvarką, už kokias paslaugas neturi būti mokama.</w:t>
      </w:r>
    </w:p>
    <w:p w14:paraId="26E8F108" w14:textId="77777777" w:rsidR="00C7175A" w:rsidRPr="00E7751C" w:rsidRDefault="00C7175A" w:rsidP="00D97ED2">
      <w:pPr>
        <w:tabs>
          <w:tab w:val="left" w:pos="342"/>
        </w:tabs>
        <w:spacing w:after="0" w:line="240" w:lineRule="auto"/>
        <w:ind w:firstLine="709"/>
        <w:jc w:val="both"/>
        <w:rPr>
          <w:rFonts w:ascii="Times New Roman" w:eastAsia="Times New Roman" w:hAnsi="Times New Roman" w:cs="Times New Roman"/>
          <w:sz w:val="24"/>
          <w:szCs w:val="24"/>
        </w:rPr>
      </w:pPr>
      <w:r w:rsidRPr="00E7751C">
        <w:rPr>
          <w:rFonts w:ascii="Times New Roman" w:eastAsia="Times New Roman" w:hAnsi="Times New Roman" w:cs="Times New Roman"/>
          <w:sz w:val="24"/>
          <w:szCs w:val="24"/>
        </w:rPr>
        <w:t>5. Pacientų nusiskundimų dėl nepagrįstai savo lėšomis įsigytų vaistinių preparatų, medicinos pagalbos ir kt. priemonių ambulatorinio gydymo metu (nepriklausomai, ar buvo sutikimas ar ne)  nei Centre, nei Teritorinėje ligonių kasoje negauta.</w:t>
      </w:r>
    </w:p>
    <w:p w14:paraId="51737E05" w14:textId="18B8ABE1" w:rsidR="00C7175A" w:rsidRPr="00E7751C" w:rsidRDefault="00C7175A" w:rsidP="00D97ED2">
      <w:pPr>
        <w:tabs>
          <w:tab w:val="left" w:pos="342"/>
        </w:tabs>
        <w:spacing w:after="0" w:line="240" w:lineRule="auto"/>
        <w:ind w:firstLine="709"/>
        <w:jc w:val="both"/>
        <w:rPr>
          <w:rFonts w:ascii="Times New Roman" w:eastAsia="Times New Roman" w:hAnsi="Times New Roman" w:cs="Times New Roman"/>
          <w:bCs/>
          <w:sz w:val="24"/>
          <w:szCs w:val="24"/>
        </w:rPr>
      </w:pPr>
      <w:r w:rsidRPr="00E7751C">
        <w:rPr>
          <w:rFonts w:ascii="Times New Roman" w:eastAsia="Times New Roman" w:hAnsi="Times New Roman" w:cs="Times New Roman"/>
          <w:sz w:val="24"/>
          <w:szCs w:val="24"/>
        </w:rPr>
        <w:t>6.</w:t>
      </w:r>
      <w:r w:rsidR="007D18CF" w:rsidRPr="00E7751C">
        <w:rPr>
          <w:rFonts w:ascii="Times New Roman" w:eastAsia="Times New Roman" w:hAnsi="Times New Roman" w:cs="Times New Roman"/>
          <w:b/>
          <w:bCs/>
          <w:sz w:val="24"/>
          <w:szCs w:val="24"/>
        </w:rPr>
        <w:t xml:space="preserve"> </w:t>
      </w:r>
      <w:r w:rsidR="007D18CF" w:rsidRPr="00E7751C">
        <w:rPr>
          <w:rFonts w:ascii="Times New Roman" w:eastAsia="Times New Roman" w:hAnsi="Times New Roman" w:cs="Times New Roman"/>
          <w:bCs/>
          <w:sz w:val="24"/>
          <w:szCs w:val="24"/>
        </w:rPr>
        <w:t>S</w:t>
      </w:r>
      <w:r w:rsidRPr="00E7751C">
        <w:rPr>
          <w:rFonts w:ascii="Times New Roman" w:eastAsia="Times New Roman" w:hAnsi="Times New Roman" w:cs="Times New Roman"/>
          <w:sz w:val="24"/>
          <w:szCs w:val="24"/>
        </w:rPr>
        <w:t>kundų</w:t>
      </w:r>
      <w:r w:rsidRPr="00E7751C">
        <w:rPr>
          <w:rFonts w:ascii="Times New Roman" w:eastAsia="Times New Roman" w:hAnsi="Times New Roman" w:cs="Times New Roman"/>
          <w:b/>
          <w:bCs/>
          <w:sz w:val="24"/>
          <w:szCs w:val="24"/>
        </w:rPr>
        <w:t xml:space="preserve"> </w:t>
      </w:r>
      <w:r w:rsidRPr="00E7751C">
        <w:rPr>
          <w:rFonts w:ascii="Times New Roman" w:eastAsia="Times New Roman" w:hAnsi="Times New Roman" w:cs="Times New Roman"/>
          <w:bCs/>
          <w:sz w:val="24"/>
          <w:szCs w:val="24"/>
        </w:rPr>
        <w:t>dėl galimos Centre korupcinio pobūdžio veikos</w:t>
      </w:r>
      <w:r w:rsidRPr="00E7751C">
        <w:rPr>
          <w:rFonts w:ascii="Times New Roman" w:eastAsia="Times New Roman" w:hAnsi="Times New Roman" w:cs="Times New Roman"/>
          <w:b/>
          <w:bCs/>
          <w:sz w:val="24"/>
          <w:szCs w:val="24"/>
        </w:rPr>
        <w:t xml:space="preserve"> </w:t>
      </w:r>
      <w:r w:rsidRPr="00E7751C">
        <w:rPr>
          <w:rFonts w:ascii="Times New Roman" w:eastAsia="Times New Roman" w:hAnsi="Times New Roman" w:cs="Times New Roman"/>
          <w:bCs/>
          <w:sz w:val="24"/>
          <w:szCs w:val="24"/>
        </w:rPr>
        <w:t>SAM negauta.</w:t>
      </w:r>
    </w:p>
    <w:p w14:paraId="7FA6A465" w14:textId="77777777" w:rsidR="00C039C0" w:rsidRPr="00E7751C" w:rsidRDefault="00C039C0" w:rsidP="00D97ED2">
      <w:pPr>
        <w:tabs>
          <w:tab w:val="left" w:pos="342"/>
        </w:tabs>
        <w:spacing w:after="0" w:line="240" w:lineRule="auto"/>
        <w:ind w:firstLine="709"/>
        <w:jc w:val="both"/>
        <w:rPr>
          <w:rFonts w:ascii="Times New Roman" w:eastAsia="Times New Roman" w:hAnsi="Times New Roman" w:cs="Times New Roman"/>
          <w:sz w:val="24"/>
          <w:szCs w:val="24"/>
        </w:rPr>
      </w:pPr>
    </w:p>
    <w:p w14:paraId="4E020853" w14:textId="4F209EFC" w:rsidR="007239ED" w:rsidRPr="00E7751C" w:rsidRDefault="00C7175A" w:rsidP="00D97ED2">
      <w:pPr>
        <w:spacing w:after="0" w:line="240" w:lineRule="auto"/>
        <w:ind w:left="360" w:firstLine="349"/>
        <w:jc w:val="both"/>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b/>
          <w:sz w:val="24"/>
          <w:szCs w:val="24"/>
          <w:lang w:eastAsia="lt-LT"/>
        </w:rPr>
        <w:lastRenderedPageBreak/>
        <w:t xml:space="preserve">III. KRETINGOS PSICHIKOS SVEIKATOS CENTRO </w:t>
      </w:r>
      <w:r w:rsidR="00113261" w:rsidRPr="00E7751C">
        <w:rPr>
          <w:rFonts w:ascii="Times New Roman" w:eastAsia="Times New Roman" w:hAnsi="Times New Roman" w:cs="Times New Roman"/>
          <w:b/>
          <w:sz w:val="24"/>
          <w:szCs w:val="24"/>
          <w:lang w:eastAsia="lt-LT"/>
        </w:rPr>
        <w:t>VEIKLOS REZULTATŲ ATASKAITA PAGAL LIETUVOS RESPUBLIKOS SVEIKATOS APSAUGOS MINISTRO 2018 M. GEGUŽĖS 9 D. ĮSAKYMU NR.</w:t>
      </w:r>
      <w:r w:rsidR="00C039C0" w:rsidRPr="00E7751C">
        <w:rPr>
          <w:rFonts w:ascii="Times New Roman" w:eastAsia="Times New Roman" w:hAnsi="Times New Roman" w:cs="Times New Roman"/>
          <w:b/>
          <w:sz w:val="24"/>
          <w:szCs w:val="24"/>
          <w:lang w:eastAsia="lt-LT"/>
        </w:rPr>
        <w:t xml:space="preserve"> </w:t>
      </w:r>
      <w:r w:rsidR="00113261" w:rsidRPr="00E7751C">
        <w:rPr>
          <w:rFonts w:ascii="Times New Roman" w:eastAsia="Times New Roman" w:hAnsi="Times New Roman" w:cs="Times New Roman"/>
          <w:b/>
          <w:sz w:val="24"/>
          <w:szCs w:val="24"/>
          <w:lang w:eastAsia="lt-LT"/>
        </w:rPr>
        <w:t>V-554 PATVIRTINTAS 2018 METŲ SIEKTINAS REIKŠMES</w:t>
      </w:r>
    </w:p>
    <w:p w14:paraId="4196D59D" w14:textId="528DB9C8" w:rsidR="00113261" w:rsidRPr="00E7751C" w:rsidRDefault="00113261" w:rsidP="00D97ED2">
      <w:pPr>
        <w:spacing w:after="0" w:line="240" w:lineRule="auto"/>
        <w:jc w:val="both"/>
        <w:rPr>
          <w:rFonts w:ascii="Times New Roman" w:eastAsia="Times New Roman" w:hAnsi="Times New Roman" w:cs="Times New Roman"/>
          <w:b/>
          <w:sz w:val="24"/>
          <w:szCs w:val="24"/>
          <w:lang w:eastAsia="lt-LT"/>
        </w:rPr>
      </w:pPr>
    </w:p>
    <w:tbl>
      <w:tblPr>
        <w:tblStyle w:val="Lentelstinklelis"/>
        <w:tblW w:w="9713" w:type="dxa"/>
        <w:tblLook w:val="04A0" w:firstRow="1" w:lastRow="0" w:firstColumn="1" w:lastColumn="0" w:noHBand="0" w:noVBand="1"/>
      </w:tblPr>
      <w:tblGrid>
        <w:gridCol w:w="556"/>
        <w:gridCol w:w="3956"/>
        <w:gridCol w:w="1990"/>
        <w:gridCol w:w="3211"/>
      </w:tblGrid>
      <w:tr w:rsidR="00113261" w:rsidRPr="00E7751C" w14:paraId="74270931" w14:textId="77777777" w:rsidTr="00C039C0">
        <w:tc>
          <w:tcPr>
            <w:tcW w:w="534" w:type="dxa"/>
            <w:vAlign w:val="center"/>
          </w:tcPr>
          <w:p w14:paraId="2B6DB294" w14:textId="5E8E8DFA" w:rsidR="00113261" w:rsidRPr="00E7751C" w:rsidRDefault="00113261" w:rsidP="00D97ED2">
            <w:pPr>
              <w:jc w:val="center"/>
              <w:rPr>
                <w:sz w:val="24"/>
                <w:szCs w:val="24"/>
              </w:rPr>
            </w:pPr>
            <w:r w:rsidRPr="00E7751C">
              <w:rPr>
                <w:sz w:val="24"/>
                <w:szCs w:val="24"/>
              </w:rPr>
              <w:t>Eil. Nr.</w:t>
            </w:r>
          </w:p>
        </w:tc>
        <w:tc>
          <w:tcPr>
            <w:tcW w:w="3970" w:type="dxa"/>
            <w:vAlign w:val="center"/>
          </w:tcPr>
          <w:p w14:paraId="2A68B0B5" w14:textId="08F06D6D" w:rsidR="00113261" w:rsidRPr="00E7751C" w:rsidRDefault="00113261" w:rsidP="00D97ED2">
            <w:pPr>
              <w:jc w:val="center"/>
              <w:rPr>
                <w:sz w:val="24"/>
                <w:szCs w:val="24"/>
              </w:rPr>
            </w:pPr>
            <w:r w:rsidRPr="00E7751C">
              <w:rPr>
                <w:sz w:val="24"/>
                <w:szCs w:val="24"/>
              </w:rPr>
              <w:t>Veiklos rezultatų vertinimo rodikliai</w:t>
            </w:r>
          </w:p>
        </w:tc>
        <w:tc>
          <w:tcPr>
            <w:tcW w:w="1990" w:type="dxa"/>
            <w:vAlign w:val="center"/>
          </w:tcPr>
          <w:p w14:paraId="0D4FDA89" w14:textId="64B488A3" w:rsidR="00113261" w:rsidRPr="00E7751C" w:rsidRDefault="00113261" w:rsidP="00D97ED2">
            <w:pPr>
              <w:jc w:val="center"/>
              <w:rPr>
                <w:sz w:val="24"/>
                <w:szCs w:val="24"/>
              </w:rPr>
            </w:pPr>
            <w:r w:rsidRPr="00E7751C">
              <w:rPr>
                <w:sz w:val="24"/>
                <w:szCs w:val="24"/>
              </w:rPr>
              <w:t>Siektina reikšmė</w:t>
            </w:r>
          </w:p>
        </w:tc>
        <w:tc>
          <w:tcPr>
            <w:tcW w:w="3219" w:type="dxa"/>
            <w:vAlign w:val="center"/>
          </w:tcPr>
          <w:p w14:paraId="4B7F77E2" w14:textId="2B50120E" w:rsidR="00113261" w:rsidRPr="00E7751C" w:rsidRDefault="00B12D66" w:rsidP="00D97ED2">
            <w:pPr>
              <w:jc w:val="center"/>
              <w:rPr>
                <w:sz w:val="24"/>
                <w:szCs w:val="24"/>
              </w:rPr>
            </w:pPr>
            <w:r w:rsidRPr="00E7751C">
              <w:rPr>
                <w:sz w:val="24"/>
                <w:szCs w:val="24"/>
              </w:rPr>
              <w:t>Pasiekta reikšmė</w:t>
            </w:r>
          </w:p>
        </w:tc>
      </w:tr>
      <w:tr w:rsidR="00B12D66" w:rsidRPr="00E7751C" w14:paraId="5291C988" w14:textId="77777777" w:rsidTr="00C039C0">
        <w:tc>
          <w:tcPr>
            <w:tcW w:w="534" w:type="dxa"/>
          </w:tcPr>
          <w:p w14:paraId="189892D1" w14:textId="345665E9" w:rsidR="00B12D66" w:rsidRPr="00E7751C" w:rsidRDefault="00B12D66" w:rsidP="00D97ED2">
            <w:pPr>
              <w:jc w:val="both"/>
              <w:rPr>
                <w:sz w:val="24"/>
                <w:szCs w:val="24"/>
              </w:rPr>
            </w:pPr>
            <w:r w:rsidRPr="00E7751C">
              <w:rPr>
                <w:sz w:val="24"/>
                <w:szCs w:val="24"/>
              </w:rPr>
              <w:t xml:space="preserve">I </w:t>
            </w:r>
          </w:p>
        </w:tc>
        <w:tc>
          <w:tcPr>
            <w:tcW w:w="9179" w:type="dxa"/>
            <w:gridSpan w:val="3"/>
          </w:tcPr>
          <w:p w14:paraId="2D5FE2F0" w14:textId="501FCB87" w:rsidR="00B12D66" w:rsidRPr="00E7751C" w:rsidRDefault="00B12D66" w:rsidP="00D97ED2">
            <w:pPr>
              <w:jc w:val="both"/>
              <w:rPr>
                <w:sz w:val="24"/>
                <w:szCs w:val="24"/>
              </w:rPr>
            </w:pPr>
            <w:r w:rsidRPr="00E7751C">
              <w:rPr>
                <w:sz w:val="24"/>
                <w:szCs w:val="24"/>
              </w:rPr>
              <w:t>Veiklos finansinių rezultatų vertinimo rodikliai:</w:t>
            </w:r>
          </w:p>
        </w:tc>
      </w:tr>
      <w:tr w:rsidR="00113261" w:rsidRPr="00E7751C" w14:paraId="123EDB4F" w14:textId="77777777" w:rsidTr="00C039C0">
        <w:tc>
          <w:tcPr>
            <w:tcW w:w="534" w:type="dxa"/>
          </w:tcPr>
          <w:p w14:paraId="3DED5706" w14:textId="682F49F6" w:rsidR="00113261" w:rsidRPr="00E7751C" w:rsidRDefault="00113261" w:rsidP="00D97ED2">
            <w:pPr>
              <w:pStyle w:val="Sraopastraipa"/>
              <w:numPr>
                <w:ilvl w:val="0"/>
                <w:numId w:val="29"/>
              </w:numPr>
              <w:ind w:hanging="578"/>
              <w:jc w:val="both"/>
              <w:rPr>
                <w:sz w:val="24"/>
                <w:szCs w:val="24"/>
              </w:rPr>
            </w:pPr>
          </w:p>
        </w:tc>
        <w:tc>
          <w:tcPr>
            <w:tcW w:w="3970" w:type="dxa"/>
          </w:tcPr>
          <w:tbl>
            <w:tblPr>
              <w:tblW w:w="0" w:type="auto"/>
              <w:tblBorders>
                <w:top w:val="nil"/>
                <w:left w:val="nil"/>
                <w:bottom w:val="nil"/>
                <w:right w:val="nil"/>
              </w:tblBorders>
              <w:tblLook w:val="0000" w:firstRow="0" w:lastRow="0" w:firstColumn="0" w:lastColumn="0" w:noHBand="0" w:noVBand="0"/>
            </w:tblPr>
            <w:tblGrid>
              <w:gridCol w:w="3740"/>
            </w:tblGrid>
            <w:tr w:rsidR="00B12D66" w:rsidRPr="00E7751C" w14:paraId="4B2E183B" w14:textId="77777777">
              <w:trPr>
                <w:trHeight w:val="521"/>
              </w:trPr>
              <w:tc>
                <w:tcPr>
                  <w:tcW w:w="0" w:type="auto"/>
                </w:tcPr>
                <w:p w14:paraId="72088047" w14:textId="77777777" w:rsidR="00B12D66" w:rsidRPr="00E7751C" w:rsidRDefault="00B12D66" w:rsidP="00D97ED2">
                  <w:pPr>
                    <w:autoSpaceDE w:val="0"/>
                    <w:autoSpaceDN w:val="0"/>
                    <w:adjustRightInd w:val="0"/>
                    <w:spacing w:after="0" w:line="240" w:lineRule="auto"/>
                    <w:rPr>
                      <w:rFonts w:ascii="Times New Roman" w:hAnsi="Times New Roman" w:cs="Times New Roman"/>
                      <w:color w:val="000000"/>
                      <w:sz w:val="24"/>
                      <w:szCs w:val="24"/>
                    </w:rPr>
                  </w:pPr>
                  <w:r w:rsidRPr="00E7751C">
                    <w:rPr>
                      <w:rFonts w:ascii="Times New Roman" w:hAnsi="Times New Roman" w:cs="Times New Roman"/>
                      <w:bCs/>
                      <w:color w:val="000000"/>
                      <w:sz w:val="24"/>
                      <w:szCs w:val="24"/>
                    </w:rPr>
                    <w:t xml:space="preserve">Įstaigos praėjusių metų veiklos rezultatų ataskaitoje nurodytas pajamų ir sąnaudų skirtumas (grynasis perviršis ar deficitas) </w:t>
                  </w:r>
                </w:p>
              </w:tc>
            </w:tr>
          </w:tbl>
          <w:p w14:paraId="55305B3E" w14:textId="77777777" w:rsidR="00113261" w:rsidRPr="00E7751C" w:rsidRDefault="00113261" w:rsidP="00D97ED2">
            <w:pPr>
              <w:jc w:val="both"/>
              <w:rPr>
                <w:sz w:val="24"/>
                <w:szCs w:val="24"/>
              </w:rPr>
            </w:pPr>
          </w:p>
        </w:tc>
        <w:tc>
          <w:tcPr>
            <w:tcW w:w="1990" w:type="dxa"/>
          </w:tcPr>
          <w:p w14:paraId="3B29401A" w14:textId="7A5D0E0E" w:rsidR="00113261" w:rsidRPr="00E7751C" w:rsidRDefault="00B12D66" w:rsidP="00D97ED2">
            <w:pPr>
              <w:jc w:val="both"/>
              <w:rPr>
                <w:sz w:val="24"/>
                <w:szCs w:val="24"/>
              </w:rPr>
            </w:pPr>
            <w:r w:rsidRPr="00E7751C">
              <w:rPr>
                <w:sz w:val="24"/>
                <w:szCs w:val="24"/>
              </w:rPr>
              <w:t>Būti nenuostolingai</w:t>
            </w:r>
          </w:p>
        </w:tc>
        <w:tc>
          <w:tcPr>
            <w:tcW w:w="3219" w:type="dxa"/>
          </w:tcPr>
          <w:p w14:paraId="388CF279" w14:textId="060B3190" w:rsidR="00113261" w:rsidRPr="00E7751C" w:rsidRDefault="00B12D66" w:rsidP="00D97ED2">
            <w:pPr>
              <w:jc w:val="center"/>
              <w:rPr>
                <w:sz w:val="24"/>
                <w:szCs w:val="24"/>
              </w:rPr>
            </w:pPr>
            <w:r w:rsidRPr="00E7751C">
              <w:rPr>
                <w:sz w:val="24"/>
                <w:szCs w:val="24"/>
              </w:rPr>
              <w:t>2018 metų veiklos rezultatas – perviršis 29760 Eur</w:t>
            </w:r>
          </w:p>
        </w:tc>
      </w:tr>
      <w:tr w:rsidR="00113261" w:rsidRPr="00E7751C" w14:paraId="5713EC09" w14:textId="77777777" w:rsidTr="00C039C0">
        <w:tc>
          <w:tcPr>
            <w:tcW w:w="534" w:type="dxa"/>
          </w:tcPr>
          <w:p w14:paraId="107026E4" w14:textId="0AAC7548" w:rsidR="00113261" w:rsidRPr="00E7751C" w:rsidRDefault="00B12D66" w:rsidP="00D97ED2">
            <w:pPr>
              <w:jc w:val="center"/>
              <w:rPr>
                <w:sz w:val="24"/>
                <w:szCs w:val="24"/>
              </w:rPr>
            </w:pPr>
            <w:r w:rsidRPr="00E7751C">
              <w:rPr>
                <w:sz w:val="24"/>
                <w:szCs w:val="24"/>
              </w:rPr>
              <w:t>2.</w:t>
            </w:r>
          </w:p>
        </w:tc>
        <w:tc>
          <w:tcPr>
            <w:tcW w:w="3970" w:type="dxa"/>
          </w:tcPr>
          <w:tbl>
            <w:tblPr>
              <w:tblW w:w="0" w:type="auto"/>
              <w:tblBorders>
                <w:top w:val="nil"/>
                <w:left w:val="nil"/>
                <w:bottom w:val="nil"/>
                <w:right w:val="nil"/>
              </w:tblBorders>
              <w:tblLook w:val="0000" w:firstRow="0" w:lastRow="0" w:firstColumn="0" w:lastColumn="0" w:noHBand="0" w:noVBand="0"/>
            </w:tblPr>
            <w:tblGrid>
              <w:gridCol w:w="3740"/>
            </w:tblGrid>
            <w:tr w:rsidR="00B12D66" w:rsidRPr="00E7751C" w14:paraId="751B2EDB" w14:textId="77777777">
              <w:trPr>
                <w:trHeight w:val="245"/>
              </w:trPr>
              <w:tc>
                <w:tcPr>
                  <w:tcW w:w="0" w:type="auto"/>
                </w:tcPr>
                <w:p w14:paraId="6CEDAD38" w14:textId="77777777" w:rsidR="00B12D66" w:rsidRPr="00E7751C" w:rsidRDefault="00B12D66" w:rsidP="00D97ED2">
                  <w:pPr>
                    <w:autoSpaceDE w:val="0"/>
                    <w:autoSpaceDN w:val="0"/>
                    <w:adjustRightInd w:val="0"/>
                    <w:spacing w:after="0" w:line="240" w:lineRule="auto"/>
                    <w:rPr>
                      <w:rFonts w:ascii="Times New Roman" w:hAnsi="Times New Roman" w:cs="Times New Roman"/>
                      <w:color w:val="000000"/>
                      <w:sz w:val="24"/>
                      <w:szCs w:val="24"/>
                    </w:rPr>
                  </w:pPr>
                  <w:r w:rsidRPr="00E7751C">
                    <w:rPr>
                      <w:rFonts w:ascii="Times New Roman" w:hAnsi="Times New Roman" w:cs="Times New Roman"/>
                      <w:bCs/>
                      <w:color w:val="000000"/>
                      <w:sz w:val="24"/>
                      <w:szCs w:val="24"/>
                    </w:rPr>
                    <w:t xml:space="preserve">Įstaigos sąnaudų darbo užmokesčiui dalis </w:t>
                  </w:r>
                </w:p>
              </w:tc>
            </w:tr>
          </w:tbl>
          <w:p w14:paraId="3990AD5B" w14:textId="77777777" w:rsidR="00113261" w:rsidRPr="00E7751C" w:rsidRDefault="00113261" w:rsidP="00D97ED2">
            <w:pPr>
              <w:jc w:val="both"/>
              <w:rPr>
                <w:sz w:val="24"/>
                <w:szCs w:val="24"/>
              </w:rPr>
            </w:pPr>
          </w:p>
        </w:tc>
        <w:tc>
          <w:tcPr>
            <w:tcW w:w="1990" w:type="dxa"/>
          </w:tcPr>
          <w:p w14:paraId="7E573C32" w14:textId="0F7574D8" w:rsidR="00113261" w:rsidRPr="00E7751C" w:rsidRDefault="00B12D66" w:rsidP="00D97ED2">
            <w:pPr>
              <w:jc w:val="both"/>
              <w:rPr>
                <w:sz w:val="24"/>
                <w:szCs w:val="24"/>
              </w:rPr>
            </w:pPr>
            <w:r w:rsidRPr="00E7751C">
              <w:rPr>
                <w:sz w:val="24"/>
                <w:szCs w:val="24"/>
              </w:rPr>
              <w:t>Panaudoti darbo užmokesčio fondui didinti gautas tikslines lėšas sveikatos priežiūros specialistų, teikiančių asmens sveikatos priežiūros paslaugas, darbo užmokesčiui kelti vidutiniškai 20 proc., prioritetą teikiant mažiausiai uždirbantiems specialistams</w:t>
            </w:r>
          </w:p>
        </w:tc>
        <w:tc>
          <w:tcPr>
            <w:tcW w:w="3219" w:type="dxa"/>
          </w:tcPr>
          <w:p w14:paraId="73AD3695" w14:textId="45F8CF44" w:rsidR="00113261" w:rsidRPr="00E7751C" w:rsidRDefault="00B12D66" w:rsidP="00D97ED2">
            <w:pPr>
              <w:jc w:val="center"/>
              <w:rPr>
                <w:sz w:val="24"/>
                <w:szCs w:val="24"/>
              </w:rPr>
            </w:pPr>
            <w:r w:rsidRPr="00E7751C">
              <w:rPr>
                <w:sz w:val="24"/>
                <w:szCs w:val="24"/>
              </w:rPr>
              <w:t>1155,</w:t>
            </w:r>
            <w:r w:rsidR="0035434A" w:rsidRPr="00E7751C">
              <w:rPr>
                <w:sz w:val="24"/>
                <w:szCs w:val="24"/>
              </w:rPr>
              <w:t>4</w:t>
            </w:r>
            <w:r w:rsidR="00B862AD" w:rsidRPr="00E7751C">
              <w:rPr>
                <w:sz w:val="24"/>
                <w:szCs w:val="24"/>
              </w:rPr>
              <w:t>5</w:t>
            </w:r>
            <w:r w:rsidR="0035434A" w:rsidRPr="00E7751C">
              <w:rPr>
                <w:sz w:val="24"/>
                <w:szCs w:val="24"/>
              </w:rPr>
              <w:t xml:space="preserve"> Eur</w:t>
            </w:r>
          </w:p>
        </w:tc>
      </w:tr>
      <w:tr w:rsidR="00113261" w:rsidRPr="00E7751C" w14:paraId="30A29CED" w14:textId="77777777" w:rsidTr="00C039C0">
        <w:tc>
          <w:tcPr>
            <w:tcW w:w="534" w:type="dxa"/>
          </w:tcPr>
          <w:p w14:paraId="3253037D" w14:textId="4F882BA0" w:rsidR="00113261" w:rsidRPr="00E7751C" w:rsidRDefault="0035434A" w:rsidP="00D97ED2">
            <w:pPr>
              <w:jc w:val="center"/>
              <w:rPr>
                <w:sz w:val="24"/>
                <w:szCs w:val="24"/>
              </w:rPr>
            </w:pPr>
            <w:r w:rsidRPr="00E7751C">
              <w:rPr>
                <w:sz w:val="24"/>
                <w:szCs w:val="24"/>
              </w:rPr>
              <w:t>3.</w:t>
            </w:r>
          </w:p>
        </w:tc>
        <w:tc>
          <w:tcPr>
            <w:tcW w:w="3970" w:type="dxa"/>
          </w:tcPr>
          <w:p w14:paraId="35B9B3AB" w14:textId="20DE02CA" w:rsidR="00113261" w:rsidRPr="00E7751C" w:rsidRDefault="0035434A" w:rsidP="00D97ED2">
            <w:pPr>
              <w:jc w:val="both"/>
              <w:rPr>
                <w:sz w:val="24"/>
                <w:szCs w:val="24"/>
              </w:rPr>
            </w:pPr>
            <w:r w:rsidRPr="00E7751C">
              <w:rPr>
                <w:sz w:val="24"/>
                <w:szCs w:val="24"/>
              </w:rPr>
              <w:t>Įstaigos sąnaudų valdymo išlaidoms dalis</w:t>
            </w:r>
          </w:p>
        </w:tc>
        <w:tc>
          <w:tcPr>
            <w:tcW w:w="1990" w:type="dxa"/>
          </w:tcPr>
          <w:p w14:paraId="302E781F" w14:textId="3AD18C5D" w:rsidR="00113261" w:rsidRPr="00E7751C" w:rsidRDefault="0035434A" w:rsidP="00D97ED2">
            <w:pPr>
              <w:jc w:val="both"/>
              <w:rPr>
                <w:sz w:val="24"/>
                <w:szCs w:val="24"/>
              </w:rPr>
            </w:pPr>
            <w:r w:rsidRPr="00E7751C">
              <w:rPr>
                <w:sz w:val="24"/>
                <w:szCs w:val="24"/>
              </w:rPr>
              <w:t>Įstaigos sąnaudų valdymo išlaidoms dalis ne daugiau kaip 10,33 proc.</w:t>
            </w:r>
          </w:p>
        </w:tc>
        <w:tc>
          <w:tcPr>
            <w:tcW w:w="3219" w:type="dxa"/>
          </w:tcPr>
          <w:p w14:paraId="01C2FE4E" w14:textId="767911CA" w:rsidR="00113261" w:rsidRPr="00E7751C" w:rsidRDefault="0035434A" w:rsidP="00D97ED2">
            <w:pPr>
              <w:jc w:val="center"/>
              <w:rPr>
                <w:sz w:val="24"/>
                <w:szCs w:val="24"/>
              </w:rPr>
            </w:pPr>
            <w:r w:rsidRPr="00E7751C">
              <w:rPr>
                <w:sz w:val="24"/>
                <w:szCs w:val="24"/>
              </w:rPr>
              <w:t>9,38</w:t>
            </w:r>
            <w:r w:rsidR="00C039C0" w:rsidRPr="00E7751C">
              <w:rPr>
                <w:sz w:val="24"/>
                <w:szCs w:val="24"/>
              </w:rPr>
              <w:t xml:space="preserve"> </w:t>
            </w:r>
            <w:r w:rsidRPr="00E7751C">
              <w:rPr>
                <w:sz w:val="24"/>
                <w:szCs w:val="24"/>
              </w:rPr>
              <w:t>%</w:t>
            </w:r>
          </w:p>
        </w:tc>
      </w:tr>
      <w:tr w:rsidR="00113261" w:rsidRPr="00E7751C" w14:paraId="63D724E8" w14:textId="77777777" w:rsidTr="00C039C0">
        <w:tc>
          <w:tcPr>
            <w:tcW w:w="534" w:type="dxa"/>
          </w:tcPr>
          <w:p w14:paraId="696AF87B" w14:textId="4AE57A72" w:rsidR="00113261" w:rsidRPr="00E7751C" w:rsidRDefault="00DA5FE3" w:rsidP="00D97ED2">
            <w:pPr>
              <w:jc w:val="center"/>
              <w:rPr>
                <w:sz w:val="24"/>
                <w:szCs w:val="24"/>
              </w:rPr>
            </w:pPr>
            <w:r w:rsidRPr="00E7751C">
              <w:rPr>
                <w:sz w:val="24"/>
                <w:szCs w:val="24"/>
              </w:rPr>
              <w:t>4.</w:t>
            </w:r>
          </w:p>
        </w:tc>
        <w:tc>
          <w:tcPr>
            <w:tcW w:w="3970" w:type="dxa"/>
          </w:tcPr>
          <w:p w14:paraId="47CB62FF" w14:textId="78F26507" w:rsidR="00113261" w:rsidRPr="00E7751C" w:rsidRDefault="00DA5FE3" w:rsidP="00D97ED2">
            <w:pPr>
              <w:jc w:val="both"/>
              <w:rPr>
                <w:sz w:val="24"/>
                <w:szCs w:val="24"/>
              </w:rPr>
            </w:pPr>
            <w:r w:rsidRPr="00E7751C">
              <w:rPr>
                <w:sz w:val="24"/>
                <w:szCs w:val="24"/>
              </w:rPr>
              <w:t>Įstaigos finansinių įsipareigojimų dalis nuo metinio įstaigos biudžeto</w:t>
            </w:r>
          </w:p>
        </w:tc>
        <w:tc>
          <w:tcPr>
            <w:tcW w:w="1990" w:type="dxa"/>
          </w:tcPr>
          <w:p w14:paraId="60A1A215" w14:textId="1BB7FD84" w:rsidR="00113261" w:rsidRPr="00E7751C" w:rsidRDefault="00DA5FE3" w:rsidP="00D97ED2">
            <w:pPr>
              <w:jc w:val="both"/>
              <w:rPr>
                <w:sz w:val="24"/>
                <w:szCs w:val="24"/>
              </w:rPr>
            </w:pPr>
            <w:r w:rsidRPr="00E7751C">
              <w:rPr>
                <w:sz w:val="24"/>
                <w:szCs w:val="24"/>
              </w:rPr>
              <w:t>Absoliutaus likvidumo rodiklis – nuo 0,5 iki 1</w:t>
            </w:r>
          </w:p>
        </w:tc>
        <w:tc>
          <w:tcPr>
            <w:tcW w:w="3219" w:type="dxa"/>
          </w:tcPr>
          <w:p w14:paraId="33D3EA7A" w14:textId="2DED2610" w:rsidR="00113261" w:rsidRPr="00E7751C" w:rsidRDefault="00DA5FE3" w:rsidP="00D97ED2">
            <w:pPr>
              <w:jc w:val="center"/>
              <w:rPr>
                <w:sz w:val="24"/>
                <w:szCs w:val="24"/>
              </w:rPr>
            </w:pPr>
            <w:r w:rsidRPr="00E7751C">
              <w:rPr>
                <w:sz w:val="24"/>
                <w:szCs w:val="24"/>
              </w:rPr>
              <w:t>4,36</w:t>
            </w:r>
          </w:p>
        </w:tc>
      </w:tr>
      <w:tr w:rsidR="00113261" w:rsidRPr="00E7751C" w14:paraId="1AF32807" w14:textId="77777777" w:rsidTr="00C039C0">
        <w:tc>
          <w:tcPr>
            <w:tcW w:w="534" w:type="dxa"/>
          </w:tcPr>
          <w:p w14:paraId="4FAFC946" w14:textId="2FE62161" w:rsidR="00113261" w:rsidRPr="00E7751C" w:rsidRDefault="00DA5FE3" w:rsidP="00D97ED2">
            <w:pPr>
              <w:jc w:val="center"/>
              <w:rPr>
                <w:sz w:val="24"/>
                <w:szCs w:val="24"/>
              </w:rPr>
            </w:pPr>
            <w:r w:rsidRPr="00E7751C">
              <w:rPr>
                <w:sz w:val="24"/>
                <w:szCs w:val="24"/>
              </w:rPr>
              <w:t>5.</w:t>
            </w:r>
          </w:p>
        </w:tc>
        <w:tc>
          <w:tcPr>
            <w:tcW w:w="3970" w:type="dxa"/>
          </w:tcPr>
          <w:p w14:paraId="25C958F9" w14:textId="53C7761D" w:rsidR="00113261" w:rsidRPr="00E7751C" w:rsidRDefault="00DA5FE3" w:rsidP="00D97ED2">
            <w:pPr>
              <w:jc w:val="both"/>
              <w:rPr>
                <w:sz w:val="24"/>
                <w:szCs w:val="24"/>
              </w:rPr>
            </w:pPr>
            <w:r w:rsidRPr="00E7751C">
              <w:rPr>
                <w:sz w:val="24"/>
                <w:szCs w:val="24"/>
              </w:rPr>
              <w:t>Papildomų finansavimo šaltinių pritraukimas</w:t>
            </w:r>
          </w:p>
        </w:tc>
        <w:tc>
          <w:tcPr>
            <w:tcW w:w="1990" w:type="dxa"/>
          </w:tcPr>
          <w:p w14:paraId="38671A6E" w14:textId="3D972AB9" w:rsidR="00113261" w:rsidRPr="00E7751C" w:rsidRDefault="00DA5FE3" w:rsidP="00D97ED2">
            <w:pPr>
              <w:jc w:val="both"/>
              <w:rPr>
                <w:sz w:val="24"/>
                <w:szCs w:val="24"/>
              </w:rPr>
            </w:pPr>
            <w:r w:rsidRPr="00E7751C">
              <w:rPr>
                <w:sz w:val="24"/>
                <w:szCs w:val="24"/>
              </w:rPr>
              <w:t>Nenustatoma</w:t>
            </w:r>
          </w:p>
        </w:tc>
        <w:tc>
          <w:tcPr>
            <w:tcW w:w="3219" w:type="dxa"/>
            <w:vAlign w:val="center"/>
          </w:tcPr>
          <w:p w14:paraId="666DBCDC" w14:textId="72A7FC8E" w:rsidR="00113261" w:rsidRPr="00E7751C" w:rsidRDefault="00DA5FE3" w:rsidP="00D97ED2">
            <w:pPr>
              <w:jc w:val="center"/>
              <w:rPr>
                <w:sz w:val="24"/>
                <w:szCs w:val="24"/>
              </w:rPr>
            </w:pPr>
            <w:r w:rsidRPr="00E7751C">
              <w:rPr>
                <w:sz w:val="24"/>
                <w:szCs w:val="24"/>
              </w:rPr>
              <w:t xml:space="preserve">Per 2018 metus pajamų (be finansavimo iš </w:t>
            </w:r>
            <w:proofErr w:type="spellStart"/>
            <w:r w:rsidRPr="00E7751C">
              <w:rPr>
                <w:sz w:val="24"/>
                <w:szCs w:val="24"/>
              </w:rPr>
              <w:t>TLK</w:t>
            </w:r>
            <w:proofErr w:type="spellEnd"/>
            <w:r w:rsidRPr="00E7751C">
              <w:rPr>
                <w:sz w:val="24"/>
                <w:szCs w:val="24"/>
              </w:rPr>
              <w:t xml:space="preserve">) gauta </w:t>
            </w:r>
            <w:r w:rsidR="00A009C2" w:rsidRPr="00E7751C">
              <w:rPr>
                <w:sz w:val="24"/>
                <w:szCs w:val="24"/>
              </w:rPr>
              <w:t>642022</w:t>
            </w:r>
            <w:r w:rsidRPr="00E7751C">
              <w:rPr>
                <w:sz w:val="24"/>
                <w:szCs w:val="24"/>
              </w:rPr>
              <w:t>,0</w:t>
            </w:r>
            <w:r w:rsidR="001B7C00" w:rsidRPr="00E7751C">
              <w:rPr>
                <w:sz w:val="24"/>
                <w:szCs w:val="24"/>
              </w:rPr>
              <w:t>8</w:t>
            </w:r>
            <w:r w:rsidRPr="00E7751C">
              <w:rPr>
                <w:color w:val="FF0000"/>
                <w:sz w:val="24"/>
                <w:szCs w:val="24"/>
              </w:rPr>
              <w:t xml:space="preserve"> </w:t>
            </w:r>
            <w:r w:rsidRPr="00E7751C">
              <w:rPr>
                <w:sz w:val="24"/>
                <w:szCs w:val="24"/>
              </w:rPr>
              <w:t>Eur.</w:t>
            </w:r>
          </w:p>
        </w:tc>
      </w:tr>
      <w:tr w:rsidR="00DA5FE3" w:rsidRPr="00E7751C" w14:paraId="331A6F80" w14:textId="77777777" w:rsidTr="00C039C0">
        <w:tc>
          <w:tcPr>
            <w:tcW w:w="534" w:type="dxa"/>
          </w:tcPr>
          <w:p w14:paraId="7D5361CA" w14:textId="3ACA1CCF" w:rsidR="00DA5FE3" w:rsidRPr="00E7751C" w:rsidRDefault="00DA5FE3" w:rsidP="00D97ED2">
            <w:pPr>
              <w:jc w:val="both"/>
              <w:rPr>
                <w:sz w:val="24"/>
                <w:szCs w:val="24"/>
              </w:rPr>
            </w:pPr>
            <w:r w:rsidRPr="00E7751C">
              <w:rPr>
                <w:sz w:val="24"/>
                <w:szCs w:val="24"/>
              </w:rPr>
              <w:t>II</w:t>
            </w:r>
          </w:p>
        </w:tc>
        <w:tc>
          <w:tcPr>
            <w:tcW w:w="9179" w:type="dxa"/>
            <w:gridSpan w:val="3"/>
            <w:vAlign w:val="center"/>
          </w:tcPr>
          <w:p w14:paraId="5FC21131" w14:textId="2B5B264E" w:rsidR="00DA5FE3" w:rsidRPr="00E7751C" w:rsidRDefault="00DA5FE3" w:rsidP="00D97ED2">
            <w:pPr>
              <w:jc w:val="center"/>
              <w:rPr>
                <w:sz w:val="24"/>
                <w:szCs w:val="24"/>
              </w:rPr>
            </w:pPr>
            <w:r w:rsidRPr="00E7751C">
              <w:rPr>
                <w:sz w:val="24"/>
                <w:szCs w:val="24"/>
              </w:rPr>
              <w:t>Veiklos rezultatų vertinimo rodikliai</w:t>
            </w:r>
          </w:p>
        </w:tc>
      </w:tr>
      <w:tr w:rsidR="00DA5FE3" w:rsidRPr="00E7751C" w14:paraId="102AAB69" w14:textId="77777777" w:rsidTr="00C039C0">
        <w:tc>
          <w:tcPr>
            <w:tcW w:w="534" w:type="dxa"/>
          </w:tcPr>
          <w:p w14:paraId="1A49A507" w14:textId="440D8B11" w:rsidR="00DA5FE3" w:rsidRPr="00E7751C" w:rsidRDefault="00DA5FE3" w:rsidP="00D97ED2">
            <w:pPr>
              <w:jc w:val="both"/>
              <w:rPr>
                <w:sz w:val="24"/>
                <w:szCs w:val="24"/>
              </w:rPr>
            </w:pPr>
            <w:r w:rsidRPr="00E7751C">
              <w:rPr>
                <w:sz w:val="24"/>
                <w:szCs w:val="24"/>
              </w:rPr>
              <w:t>1.</w:t>
            </w:r>
          </w:p>
        </w:tc>
        <w:tc>
          <w:tcPr>
            <w:tcW w:w="3970" w:type="dxa"/>
          </w:tcPr>
          <w:tbl>
            <w:tblPr>
              <w:tblW w:w="0" w:type="auto"/>
              <w:tblBorders>
                <w:top w:val="nil"/>
                <w:left w:val="nil"/>
                <w:bottom w:val="nil"/>
                <w:right w:val="nil"/>
              </w:tblBorders>
              <w:tblLook w:val="0000" w:firstRow="0" w:lastRow="0" w:firstColumn="0" w:lastColumn="0" w:noHBand="0" w:noVBand="0"/>
            </w:tblPr>
            <w:tblGrid>
              <w:gridCol w:w="3740"/>
            </w:tblGrid>
            <w:tr w:rsidR="00DA5FE3" w:rsidRPr="00E7751C" w14:paraId="4B1ACAC8" w14:textId="77777777">
              <w:trPr>
                <w:trHeight w:val="1487"/>
              </w:trPr>
              <w:tc>
                <w:tcPr>
                  <w:tcW w:w="0" w:type="auto"/>
                </w:tcPr>
                <w:p w14:paraId="34A8CF05" w14:textId="77777777" w:rsidR="00DA5FE3" w:rsidRPr="00E7751C" w:rsidRDefault="00DA5FE3" w:rsidP="00D97ED2">
                  <w:pPr>
                    <w:autoSpaceDE w:val="0"/>
                    <w:autoSpaceDN w:val="0"/>
                    <w:adjustRightInd w:val="0"/>
                    <w:spacing w:after="0" w:line="240" w:lineRule="auto"/>
                    <w:rPr>
                      <w:rFonts w:ascii="Times New Roman" w:hAnsi="Times New Roman" w:cs="Times New Roman"/>
                      <w:color w:val="000000"/>
                      <w:sz w:val="24"/>
                      <w:szCs w:val="24"/>
                    </w:rPr>
                  </w:pPr>
                  <w:r w:rsidRPr="00E7751C">
                    <w:rPr>
                      <w:rFonts w:ascii="Times New Roman" w:hAnsi="Times New Roman" w:cs="Times New Roman"/>
                      <w:bCs/>
                      <w:color w:val="000000"/>
                      <w:sz w:val="24"/>
                      <w:szCs w:val="24"/>
                    </w:rPr>
                    <w:t xml:space="preserve">Pacientų pasitenkinimo įstaigos teikiamomis asmens sveikatos priežiūros paslaugomis lygis, tai yra pacientų teigiamai įvertintų įstaigoje suteiktų paslaugų skaičiaus dalis nuo visų per metus įstaigoje suteiktų asmens sveikatos priežiūros paslaugų skaičiaus pagal sveikatos apsaugos ministro nustatytas paslaugų grupes </w:t>
                  </w:r>
                </w:p>
              </w:tc>
            </w:tr>
          </w:tbl>
          <w:p w14:paraId="164CC9AC" w14:textId="77777777" w:rsidR="00DA5FE3" w:rsidRPr="00E7751C" w:rsidRDefault="00DA5FE3" w:rsidP="00D97ED2">
            <w:pPr>
              <w:jc w:val="both"/>
              <w:rPr>
                <w:sz w:val="24"/>
                <w:szCs w:val="24"/>
              </w:rPr>
            </w:pPr>
          </w:p>
        </w:tc>
        <w:tc>
          <w:tcPr>
            <w:tcW w:w="1990" w:type="dxa"/>
          </w:tcPr>
          <w:p w14:paraId="1AE193F1" w14:textId="61B3F24B" w:rsidR="00DA5FE3" w:rsidRPr="00E7751C" w:rsidRDefault="00DA5FE3" w:rsidP="00D97ED2">
            <w:pPr>
              <w:jc w:val="both"/>
              <w:rPr>
                <w:sz w:val="24"/>
                <w:szCs w:val="24"/>
              </w:rPr>
            </w:pPr>
            <w:r w:rsidRPr="00E7751C">
              <w:rPr>
                <w:sz w:val="24"/>
                <w:szCs w:val="24"/>
              </w:rPr>
              <w:t>Nenustatoma</w:t>
            </w:r>
          </w:p>
        </w:tc>
        <w:tc>
          <w:tcPr>
            <w:tcW w:w="3219" w:type="dxa"/>
            <w:vAlign w:val="center"/>
          </w:tcPr>
          <w:p w14:paraId="5AF550D4" w14:textId="50AD8B32" w:rsidR="00DA5FE3" w:rsidRPr="00E7751C" w:rsidRDefault="001B7C00" w:rsidP="00D97ED2">
            <w:pPr>
              <w:jc w:val="center"/>
              <w:rPr>
                <w:sz w:val="24"/>
                <w:szCs w:val="24"/>
              </w:rPr>
            </w:pPr>
            <w:r w:rsidRPr="00E7751C">
              <w:rPr>
                <w:sz w:val="24"/>
                <w:szCs w:val="24"/>
              </w:rPr>
              <w:t>98%</w:t>
            </w:r>
          </w:p>
        </w:tc>
      </w:tr>
      <w:tr w:rsidR="00DA5FE3" w:rsidRPr="00E7751C" w14:paraId="5D1C7862" w14:textId="77777777" w:rsidTr="00C039C0">
        <w:tc>
          <w:tcPr>
            <w:tcW w:w="534" w:type="dxa"/>
          </w:tcPr>
          <w:p w14:paraId="294FB2C5" w14:textId="16D874F7" w:rsidR="00DA5FE3" w:rsidRPr="00E7751C" w:rsidRDefault="006F6CD0" w:rsidP="00D97ED2">
            <w:pPr>
              <w:jc w:val="both"/>
              <w:rPr>
                <w:sz w:val="24"/>
                <w:szCs w:val="24"/>
              </w:rPr>
            </w:pPr>
            <w:r w:rsidRPr="00E7751C">
              <w:rPr>
                <w:sz w:val="24"/>
                <w:szCs w:val="24"/>
              </w:rPr>
              <w:lastRenderedPageBreak/>
              <w:t>2.</w:t>
            </w:r>
          </w:p>
        </w:tc>
        <w:tc>
          <w:tcPr>
            <w:tcW w:w="3970" w:type="dxa"/>
          </w:tcPr>
          <w:p w14:paraId="718A02A9" w14:textId="337D8878" w:rsidR="00DA5FE3" w:rsidRPr="00E7751C" w:rsidRDefault="00DA5FE3" w:rsidP="00D97ED2">
            <w:pPr>
              <w:jc w:val="both"/>
              <w:rPr>
                <w:sz w:val="24"/>
                <w:szCs w:val="24"/>
              </w:rPr>
            </w:pPr>
            <w:r w:rsidRPr="00E7751C">
              <w:rPr>
                <w:sz w:val="24"/>
                <w:szCs w:val="24"/>
              </w:rPr>
              <w:t>Įstaigoje gautų pacientų skundų dėl įstaigoje suteiktų asmens sveikatos priežiūros paslaugų skaičius per metus ir pagrįstų skundų dalis</w:t>
            </w:r>
          </w:p>
        </w:tc>
        <w:tc>
          <w:tcPr>
            <w:tcW w:w="1990" w:type="dxa"/>
          </w:tcPr>
          <w:p w14:paraId="5694F817" w14:textId="3E9C0130" w:rsidR="00DA5FE3" w:rsidRPr="00E7751C" w:rsidRDefault="001B7C00" w:rsidP="00D97ED2">
            <w:pPr>
              <w:jc w:val="both"/>
              <w:rPr>
                <w:sz w:val="24"/>
                <w:szCs w:val="24"/>
              </w:rPr>
            </w:pPr>
            <w:r w:rsidRPr="00E7751C">
              <w:rPr>
                <w:sz w:val="24"/>
                <w:szCs w:val="24"/>
              </w:rPr>
              <w:t>Nenustatoma</w:t>
            </w:r>
          </w:p>
        </w:tc>
        <w:tc>
          <w:tcPr>
            <w:tcW w:w="3219" w:type="dxa"/>
            <w:vAlign w:val="center"/>
          </w:tcPr>
          <w:p w14:paraId="2BFE7D5F" w14:textId="576F774E" w:rsidR="00DA5FE3" w:rsidRPr="00E7751C" w:rsidRDefault="001B7C00" w:rsidP="00D97ED2">
            <w:pPr>
              <w:jc w:val="center"/>
              <w:rPr>
                <w:sz w:val="24"/>
                <w:szCs w:val="24"/>
              </w:rPr>
            </w:pPr>
            <w:r w:rsidRPr="00E7751C">
              <w:rPr>
                <w:sz w:val="24"/>
                <w:szCs w:val="24"/>
              </w:rPr>
              <w:t>Skundų negauta</w:t>
            </w:r>
          </w:p>
        </w:tc>
      </w:tr>
      <w:tr w:rsidR="00DA5FE3" w:rsidRPr="00E7751C" w14:paraId="74BE858D" w14:textId="77777777" w:rsidTr="00C039C0">
        <w:tc>
          <w:tcPr>
            <w:tcW w:w="534" w:type="dxa"/>
          </w:tcPr>
          <w:p w14:paraId="1EC863CC" w14:textId="27106FFD" w:rsidR="00DA5FE3" w:rsidRPr="00E7751C" w:rsidRDefault="006F6CD0" w:rsidP="00D97ED2">
            <w:pPr>
              <w:jc w:val="both"/>
              <w:rPr>
                <w:sz w:val="24"/>
                <w:szCs w:val="24"/>
              </w:rPr>
            </w:pPr>
            <w:r w:rsidRPr="00E7751C">
              <w:rPr>
                <w:sz w:val="24"/>
                <w:szCs w:val="24"/>
              </w:rPr>
              <w:t>3.</w:t>
            </w:r>
          </w:p>
        </w:tc>
        <w:tc>
          <w:tcPr>
            <w:tcW w:w="3970" w:type="dxa"/>
          </w:tcPr>
          <w:p w14:paraId="08A95850" w14:textId="6BFA8BFB" w:rsidR="00DA5FE3" w:rsidRPr="00E7751C" w:rsidRDefault="006F6CD0" w:rsidP="00D97ED2">
            <w:pPr>
              <w:jc w:val="both"/>
              <w:rPr>
                <w:sz w:val="24"/>
                <w:szCs w:val="24"/>
              </w:rPr>
            </w:pPr>
            <w:r w:rsidRPr="00E7751C">
              <w:rPr>
                <w:sz w:val="24"/>
                <w:szCs w:val="24"/>
              </w:rPr>
              <w:t>Įstaigoje gautų pagrįstų skundų dalis nuo visų įstaigoje suteiktų asmens sveikatos priežiūros paslaugų skaičiaus per metus pagal sveikatos apsaugos ministro nustatytas paslaugų grupes</w:t>
            </w:r>
          </w:p>
        </w:tc>
        <w:tc>
          <w:tcPr>
            <w:tcW w:w="1990" w:type="dxa"/>
          </w:tcPr>
          <w:p w14:paraId="63ADA850" w14:textId="048588A9" w:rsidR="00DA5FE3" w:rsidRPr="00E7751C" w:rsidRDefault="001B7C00" w:rsidP="00D97ED2">
            <w:pPr>
              <w:jc w:val="both"/>
              <w:rPr>
                <w:sz w:val="24"/>
                <w:szCs w:val="24"/>
              </w:rPr>
            </w:pPr>
            <w:r w:rsidRPr="00E7751C">
              <w:rPr>
                <w:sz w:val="24"/>
                <w:szCs w:val="24"/>
              </w:rPr>
              <w:t>Nenustatoma</w:t>
            </w:r>
          </w:p>
        </w:tc>
        <w:tc>
          <w:tcPr>
            <w:tcW w:w="3219" w:type="dxa"/>
            <w:vAlign w:val="center"/>
          </w:tcPr>
          <w:p w14:paraId="181EE832" w14:textId="2098D716" w:rsidR="00DA5FE3" w:rsidRPr="00E7751C" w:rsidRDefault="001B7C00" w:rsidP="00D97ED2">
            <w:pPr>
              <w:jc w:val="center"/>
              <w:rPr>
                <w:sz w:val="24"/>
                <w:szCs w:val="24"/>
              </w:rPr>
            </w:pPr>
            <w:r w:rsidRPr="00E7751C">
              <w:rPr>
                <w:sz w:val="24"/>
                <w:szCs w:val="24"/>
              </w:rPr>
              <w:t>Skundų negauta</w:t>
            </w:r>
          </w:p>
        </w:tc>
      </w:tr>
      <w:tr w:rsidR="00DA5FE3" w:rsidRPr="00E7751C" w14:paraId="1F4EE03D" w14:textId="77777777" w:rsidTr="00C039C0">
        <w:tc>
          <w:tcPr>
            <w:tcW w:w="534" w:type="dxa"/>
          </w:tcPr>
          <w:p w14:paraId="4C1665B0" w14:textId="73A764C8" w:rsidR="00DA5FE3" w:rsidRPr="00E7751C" w:rsidRDefault="006F6CD0" w:rsidP="00D97ED2">
            <w:pPr>
              <w:jc w:val="both"/>
              <w:rPr>
                <w:sz w:val="24"/>
                <w:szCs w:val="24"/>
              </w:rPr>
            </w:pPr>
            <w:r w:rsidRPr="00E7751C">
              <w:rPr>
                <w:sz w:val="24"/>
                <w:szCs w:val="24"/>
              </w:rPr>
              <w:t>4.</w:t>
            </w:r>
          </w:p>
        </w:tc>
        <w:tc>
          <w:tcPr>
            <w:tcW w:w="3970" w:type="dxa"/>
          </w:tcPr>
          <w:p w14:paraId="1247E755" w14:textId="52CABA0C" w:rsidR="00DA5FE3" w:rsidRPr="00E7751C" w:rsidRDefault="006F6CD0" w:rsidP="00D97ED2">
            <w:pPr>
              <w:jc w:val="both"/>
              <w:rPr>
                <w:sz w:val="24"/>
                <w:szCs w:val="24"/>
              </w:rPr>
            </w:pPr>
            <w:r w:rsidRPr="00E7751C">
              <w:rPr>
                <w:sz w:val="24"/>
                <w:szCs w:val="24"/>
              </w:rPr>
              <w:t>Įstaigoje taikomos kovos su korupcija priemonės, numatytos sveikatos apsaugos ministro tvirtinamoje Sveikatos priežiūros srities korupcijos prevencijos programoje</w:t>
            </w:r>
          </w:p>
        </w:tc>
        <w:tc>
          <w:tcPr>
            <w:tcW w:w="1990" w:type="dxa"/>
          </w:tcPr>
          <w:tbl>
            <w:tblPr>
              <w:tblW w:w="0" w:type="auto"/>
              <w:tblBorders>
                <w:top w:val="nil"/>
                <w:left w:val="nil"/>
                <w:bottom w:val="nil"/>
                <w:right w:val="nil"/>
              </w:tblBorders>
              <w:tblLook w:val="0000" w:firstRow="0" w:lastRow="0" w:firstColumn="0" w:lastColumn="0" w:noHBand="0" w:noVBand="0"/>
            </w:tblPr>
            <w:tblGrid>
              <w:gridCol w:w="1774"/>
            </w:tblGrid>
            <w:tr w:rsidR="001B7C00" w:rsidRPr="00E7751C" w14:paraId="77D9D67E" w14:textId="77777777">
              <w:trPr>
                <w:trHeight w:val="385"/>
              </w:trPr>
              <w:tc>
                <w:tcPr>
                  <w:tcW w:w="0" w:type="auto"/>
                </w:tcPr>
                <w:p w14:paraId="59283DDB" w14:textId="77777777" w:rsidR="001B7C00" w:rsidRPr="00E7751C" w:rsidRDefault="001B7C00" w:rsidP="00D97ED2">
                  <w:pPr>
                    <w:autoSpaceDE w:val="0"/>
                    <w:autoSpaceDN w:val="0"/>
                    <w:adjustRightInd w:val="0"/>
                    <w:spacing w:after="0" w:line="240" w:lineRule="auto"/>
                    <w:rPr>
                      <w:rFonts w:ascii="Times New Roman" w:hAnsi="Times New Roman" w:cs="Times New Roman"/>
                      <w:color w:val="000000"/>
                      <w:sz w:val="24"/>
                      <w:szCs w:val="24"/>
                    </w:rPr>
                  </w:pPr>
                  <w:r w:rsidRPr="00E7751C">
                    <w:rPr>
                      <w:rFonts w:ascii="Times New Roman" w:hAnsi="Times New Roman" w:cs="Times New Roman"/>
                      <w:color w:val="000000"/>
                      <w:sz w:val="24"/>
                      <w:szCs w:val="24"/>
                    </w:rPr>
                    <w:t xml:space="preserve">Suteiktas Skaidrios asmens sveikatos priežiūros įstaigos vardas </w:t>
                  </w:r>
                </w:p>
              </w:tc>
            </w:tr>
          </w:tbl>
          <w:p w14:paraId="6B826BE9" w14:textId="77777777" w:rsidR="00DA5FE3" w:rsidRPr="00E7751C" w:rsidRDefault="00DA5FE3" w:rsidP="00D97ED2">
            <w:pPr>
              <w:jc w:val="both"/>
              <w:rPr>
                <w:sz w:val="24"/>
                <w:szCs w:val="24"/>
              </w:rPr>
            </w:pPr>
          </w:p>
        </w:tc>
        <w:tc>
          <w:tcPr>
            <w:tcW w:w="3219" w:type="dxa"/>
            <w:vAlign w:val="center"/>
          </w:tcPr>
          <w:p w14:paraId="0572C727" w14:textId="6170EFBE" w:rsidR="00DA5FE3" w:rsidRPr="00E7751C" w:rsidRDefault="001B7C00" w:rsidP="00D97ED2">
            <w:pPr>
              <w:jc w:val="center"/>
              <w:rPr>
                <w:sz w:val="24"/>
                <w:szCs w:val="24"/>
              </w:rPr>
            </w:pPr>
            <w:r w:rsidRPr="00E7751C">
              <w:rPr>
                <w:sz w:val="24"/>
                <w:szCs w:val="24"/>
              </w:rPr>
              <w:t>Rodiklis nepasiektas</w:t>
            </w:r>
          </w:p>
        </w:tc>
      </w:tr>
      <w:tr w:rsidR="00DA5FE3" w:rsidRPr="00E7751C" w14:paraId="3B414BC9" w14:textId="77777777" w:rsidTr="00C039C0">
        <w:tc>
          <w:tcPr>
            <w:tcW w:w="534" w:type="dxa"/>
          </w:tcPr>
          <w:p w14:paraId="2FFD3910" w14:textId="0E3D2E0A" w:rsidR="00DA5FE3" w:rsidRPr="00E7751C" w:rsidRDefault="006F6CD0" w:rsidP="00D97ED2">
            <w:pPr>
              <w:jc w:val="both"/>
              <w:rPr>
                <w:sz w:val="24"/>
                <w:szCs w:val="24"/>
              </w:rPr>
            </w:pPr>
            <w:r w:rsidRPr="00E7751C">
              <w:rPr>
                <w:sz w:val="24"/>
                <w:szCs w:val="24"/>
              </w:rPr>
              <w:t>5.</w:t>
            </w:r>
          </w:p>
        </w:tc>
        <w:tc>
          <w:tcPr>
            <w:tcW w:w="3970" w:type="dxa"/>
          </w:tcPr>
          <w:p w14:paraId="2082D76F" w14:textId="523CFA47" w:rsidR="00DA5FE3" w:rsidRPr="00E7751C" w:rsidRDefault="006F6CD0" w:rsidP="00D97ED2">
            <w:pPr>
              <w:jc w:val="both"/>
              <w:rPr>
                <w:sz w:val="24"/>
                <w:szCs w:val="24"/>
              </w:rPr>
            </w:pPr>
            <w:r w:rsidRPr="00E7751C">
              <w:rPr>
                <w:sz w:val="24"/>
                <w:szCs w:val="24"/>
              </w:rPr>
              <w:t>Konsoliduotų viešųjų pirkimų skaičius</w:t>
            </w:r>
          </w:p>
        </w:tc>
        <w:tc>
          <w:tcPr>
            <w:tcW w:w="1990" w:type="dxa"/>
          </w:tcPr>
          <w:p w14:paraId="568F6EC7" w14:textId="1D9B85F2" w:rsidR="00DA5FE3" w:rsidRPr="00E7751C" w:rsidRDefault="001B7C00" w:rsidP="00D97ED2">
            <w:pPr>
              <w:jc w:val="both"/>
              <w:rPr>
                <w:sz w:val="24"/>
                <w:szCs w:val="24"/>
              </w:rPr>
            </w:pPr>
            <w:r w:rsidRPr="00E7751C">
              <w:rPr>
                <w:sz w:val="24"/>
                <w:szCs w:val="24"/>
              </w:rPr>
              <w:t>Ne mažiau kaip 1</w:t>
            </w:r>
          </w:p>
        </w:tc>
        <w:tc>
          <w:tcPr>
            <w:tcW w:w="3219" w:type="dxa"/>
            <w:vAlign w:val="center"/>
          </w:tcPr>
          <w:p w14:paraId="57999DA3" w14:textId="726E489D" w:rsidR="00DA5FE3" w:rsidRPr="00E7751C" w:rsidRDefault="001B7C00" w:rsidP="00D97ED2">
            <w:pPr>
              <w:jc w:val="center"/>
              <w:rPr>
                <w:sz w:val="24"/>
                <w:szCs w:val="24"/>
              </w:rPr>
            </w:pPr>
            <w:r w:rsidRPr="00E7751C">
              <w:rPr>
                <w:sz w:val="24"/>
                <w:szCs w:val="24"/>
              </w:rPr>
              <w:t>0</w:t>
            </w:r>
          </w:p>
        </w:tc>
      </w:tr>
      <w:tr w:rsidR="00DA5FE3" w:rsidRPr="00E7751C" w14:paraId="0EF5E328" w14:textId="77777777" w:rsidTr="00C039C0">
        <w:tc>
          <w:tcPr>
            <w:tcW w:w="534" w:type="dxa"/>
          </w:tcPr>
          <w:p w14:paraId="085C7474" w14:textId="6370A81A" w:rsidR="00DA5FE3" w:rsidRPr="00E7751C" w:rsidRDefault="006F6CD0" w:rsidP="00D97ED2">
            <w:pPr>
              <w:jc w:val="both"/>
              <w:rPr>
                <w:sz w:val="24"/>
                <w:szCs w:val="24"/>
              </w:rPr>
            </w:pPr>
            <w:r w:rsidRPr="00E7751C">
              <w:rPr>
                <w:sz w:val="24"/>
                <w:szCs w:val="24"/>
              </w:rPr>
              <w:t>6.</w:t>
            </w:r>
          </w:p>
        </w:tc>
        <w:tc>
          <w:tcPr>
            <w:tcW w:w="3970" w:type="dxa"/>
          </w:tcPr>
          <w:p w14:paraId="5DEC308C" w14:textId="08B7832D" w:rsidR="00DA5FE3" w:rsidRPr="00E7751C" w:rsidRDefault="006F6CD0" w:rsidP="00D97ED2">
            <w:pPr>
              <w:jc w:val="both"/>
              <w:rPr>
                <w:sz w:val="24"/>
                <w:szCs w:val="24"/>
              </w:rPr>
            </w:pPr>
            <w:r w:rsidRPr="00E7751C">
              <w:rPr>
                <w:sz w:val="24"/>
                <w:szCs w:val="24"/>
              </w:rPr>
              <w:t xml:space="preserve">Viešųjų pirkimų, vykdomų per VšĮ Centrinę perkančiąją organizaciją (toliau – VšĮ </w:t>
            </w:r>
            <w:proofErr w:type="spellStart"/>
            <w:r w:rsidRPr="00E7751C">
              <w:rPr>
                <w:sz w:val="24"/>
                <w:szCs w:val="24"/>
              </w:rPr>
              <w:t>CPO</w:t>
            </w:r>
            <w:proofErr w:type="spellEnd"/>
            <w:r w:rsidRPr="00E7751C">
              <w:rPr>
                <w:sz w:val="24"/>
                <w:szCs w:val="24"/>
              </w:rPr>
              <w:t>), skaičius</w:t>
            </w:r>
          </w:p>
        </w:tc>
        <w:tc>
          <w:tcPr>
            <w:tcW w:w="1990" w:type="dxa"/>
          </w:tcPr>
          <w:p w14:paraId="490F63B8" w14:textId="7D6A1CDC" w:rsidR="00DA5FE3" w:rsidRPr="00E7751C" w:rsidRDefault="001B7C00" w:rsidP="00D97ED2">
            <w:pPr>
              <w:jc w:val="both"/>
              <w:rPr>
                <w:sz w:val="24"/>
                <w:szCs w:val="24"/>
              </w:rPr>
            </w:pPr>
            <w:r w:rsidRPr="00E7751C">
              <w:rPr>
                <w:sz w:val="24"/>
                <w:szCs w:val="24"/>
              </w:rPr>
              <w:t>Nenustatoma</w:t>
            </w:r>
          </w:p>
        </w:tc>
        <w:tc>
          <w:tcPr>
            <w:tcW w:w="3219" w:type="dxa"/>
            <w:vAlign w:val="center"/>
          </w:tcPr>
          <w:p w14:paraId="6E716328" w14:textId="510333C4" w:rsidR="00DA5FE3" w:rsidRPr="00E7751C" w:rsidRDefault="001B7C00" w:rsidP="00D97ED2">
            <w:pPr>
              <w:jc w:val="center"/>
              <w:rPr>
                <w:sz w:val="24"/>
                <w:szCs w:val="24"/>
              </w:rPr>
            </w:pPr>
            <w:r w:rsidRPr="00E7751C">
              <w:rPr>
                <w:sz w:val="24"/>
                <w:szCs w:val="24"/>
              </w:rPr>
              <w:t>95,23 %</w:t>
            </w:r>
          </w:p>
        </w:tc>
      </w:tr>
      <w:tr w:rsidR="00DA5FE3" w:rsidRPr="00E7751C" w14:paraId="7CDE8A9F" w14:textId="77777777" w:rsidTr="00C039C0">
        <w:tc>
          <w:tcPr>
            <w:tcW w:w="534" w:type="dxa"/>
          </w:tcPr>
          <w:p w14:paraId="0A181F1F" w14:textId="6BEFBD23" w:rsidR="00DA5FE3" w:rsidRPr="00E7751C" w:rsidRDefault="006F6CD0" w:rsidP="00D97ED2">
            <w:pPr>
              <w:jc w:val="both"/>
              <w:rPr>
                <w:sz w:val="24"/>
                <w:szCs w:val="24"/>
              </w:rPr>
            </w:pPr>
            <w:r w:rsidRPr="00E7751C">
              <w:rPr>
                <w:sz w:val="24"/>
                <w:szCs w:val="24"/>
              </w:rPr>
              <w:t>7.</w:t>
            </w:r>
          </w:p>
        </w:tc>
        <w:tc>
          <w:tcPr>
            <w:tcW w:w="3970" w:type="dxa"/>
          </w:tcPr>
          <w:p w14:paraId="5A6E9478" w14:textId="7C9607A7" w:rsidR="00DA5FE3" w:rsidRPr="00E7751C" w:rsidRDefault="006F6CD0" w:rsidP="00D97ED2">
            <w:pPr>
              <w:jc w:val="both"/>
              <w:rPr>
                <w:sz w:val="24"/>
                <w:szCs w:val="24"/>
              </w:rPr>
            </w:pPr>
            <w:r w:rsidRPr="00E7751C">
              <w:rPr>
                <w:sz w:val="24"/>
                <w:szCs w:val="24"/>
              </w:rPr>
              <w:t xml:space="preserve">Viešųjų pirkimų, vykdomų per VšĮ </w:t>
            </w:r>
            <w:proofErr w:type="spellStart"/>
            <w:r w:rsidRPr="00E7751C">
              <w:rPr>
                <w:sz w:val="24"/>
                <w:szCs w:val="24"/>
              </w:rPr>
              <w:t>CPO</w:t>
            </w:r>
            <w:proofErr w:type="spellEnd"/>
            <w:r w:rsidRPr="00E7751C">
              <w:rPr>
                <w:sz w:val="24"/>
                <w:szCs w:val="24"/>
              </w:rPr>
              <w:t>, pirkimų vertė</w:t>
            </w:r>
          </w:p>
        </w:tc>
        <w:tc>
          <w:tcPr>
            <w:tcW w:w="1990" w:type="dxa"/>
          </w:tcPr>
          <w:p w14:paraId="5F429FE0" w14:textId="6AE20371" w:rsidR="00DA5FE3" w:rsidRPr="00E7751C" w:rsidRDefault="001B7C00" w:rsidP="00D97ED2">
            <w:pPr>
              <w:jc w:val="both"/>
              <w:rPr>
                <w:sz w:val="24"/>
                <w:szCs w:val="24"/>
              </w:rPr>
            </w:pPr>
            <w:r w:rsidRPr="00E7751C">
              <w:rPr>
                <w:sz w:val="24"/>
                <w:szCs w:val="24"/>
              </w:rPr>
              <w:t>Nenustatoma</w:t>
            </w:r>
          </w:p>
        </w:tc>
        <w:tc>
          <w:tcPr>
            <w:tcW w:w="3219" w:type="dxa"/>
            <w:vAlign w:val="center"/>
          </w:tcPr>
          <w:p w14:paraId="19FC3DE0" w14:textId="1FF9D339" w:rsidR="00DA5FE3" w:rsidRPr="00E7751C" w:rsidRDefault="001B7C00" w:rsidP="00D97ED2">
            <w:pPr>
              <w:jc w:val="center"/>
              <w:rPr>
                <w:sz w:val="24"/>
                <w:szCs w:val="24"/>
              </w:rPr>
            </w:pPr>
            <w:r w:rsidRPr="00E7751C">
              <w:rPr>
                <w:sz w:val="24"/>
                <w:szCs w:val="24"/>
              </w:rPr>
              <w:t>88,92 %</w:t>
            </w:r>
          </w:p>
        </w:tc>
      </w:tr>
      <w:tr w:rsidR="00DA5FE3" w:rsidRPr="00E7751C" w14:paraId="75D48884" w14:textId="77777777" w:rsidTr="00C039C0">
        <w:tc>
          <w:tcPr>
            <w:tcW w:w="534" w:type="dxa"/>
          </w:tcPr>
          <w:p w14:paraId="0078E436" w14:textId="3C7160F4" w:rsidR="00DA5FE3" w:rsidRPr="00E7751C" w:rsidRDefault="006F6CD0" w:rsidP="00D97ED2">
            <w:pPr>
              <w:jc w:val="both"/>
              <w:rPr>
                <w:sz w:val="24"/>
                <w:szCs w:val="24"/>
              </w:rPr>
            </w:pPr>
            <w:r w:rsidRPr="00E7751C">
              <w:rPr>
                <w:sz w:val="24"/>
                <w:szCs w:val="24"/>
              </w:rPr>
              <w:t>8.</w:t>
            </w:r>
          </w:p>
        </w:tc>
        <w:tc>
          <w:tcPr>
            <w:tcW w:w="3970" w:type="dxa"/>
          </w:tcPr>
          <w:p w14:paraId="38D79534" w14:textId="5438F0FC" w:rsidR="00DA5FE3" w:rsidRPr="00E7751C" w:rsidRDefault="006F6CD0" w:rsidP="00D97ED2">
            <w:pPr>
              <w:jc w:val="both"/>
              <w:rPr>
                <w:sz w:val="24"/>
                <w:szCs w:val="24"/>
              </w:rPr>
            </w:pPr>
            <w:r w:rsidRPr="00E7751C">
              <w:rPr>
                <w:sz w:val="24"/>
                <w:szCs w:val="24"/>
              </w:rPr>
              <w:t>Informacinių technologijų diegimo ir plėtros lygis (pacientų elektroninės registracijos sistema, įstaigos interneto svetainės išsamumas, darbuotojų darbo krūvio apskaita, įstaigos dalyvavimo elektroninėje sveikatos sistemoje mastas):</w:t>
            </w:r>
          </w:p>
        </w:tc>
        <w:tc>
          <w:tcPr>
            <w:tcW w:w="1990" w:type="dxa"/>
          </w:tcPr>
          <w:p w14:paraId="4183BE77" w14:textId="02C486AF" w:rsidR="00DA5FE3" w:rsidRPr="00E7751C" w:rsidRDefault="001B7C00" w:rsidP="00D97ED2">
            <w:pPr>
              <w:jc w:val="both"/>
              <w:rPr>
                <w:sz w:val="24"/>
                <w:szCs w:val="24"/>
              </w:rPr>
            </w:pPr>
            <w:r w:rsidRPr="00E7751C">
              <w:rPr>
                <w:sz w:val="24"/>
                <w:szCs w:val="24"/>
              </w:rPr>
              <w:t xml:space="preserve">Ne mažiau kaip 50 proc. visų kompensuojamųjų vaistų ir </w:t>
            </w:r>
            <w:proofErr w:type="spellStart"/>
            <w:r w:rsidRPr="00E7751C">
              <w:rPr>
                <w:sz w:val="24"/>
                <w:szCs w:val="24"/>
              </w:rPr>
              <w:t>MPP</w:t>
            </w:r>
            <w:proofErr w:type="spellEnd"/>
            <w:r w:rsidRPr="00E7751C">
              <w:rPr>
                <w:sz w:val="24"/>
                <w:szCs w:val="24"/>
              </w:rPr>
              <w:t xml:space="preserve"> receptų yra elektroniniai</w:t>
            </w:r>
          </w:p>
        </w:tc>
        <w:tc>
          <w:tcPr>
            <w:tcW w:w="3219" w:type="dxa"/>
            <w:vAlign w:val="center"/>
          </w:tcPr>
          <w:p w14:paraId="762EA09C" w14:textId="0B3B5946" w:rsidR="00DA5FE3" w:rsidRPr="00E7751C" w:rsidRDefault="001B7C00" w:rsidP="00D97ED2">
            <w:pPr>
              <w:jc w:val="center"/>
              <w:rPr>
                <w:sz w:val="24"/>
                <w:szCs w:val="24"/>
              </w:rPr>
            </w:pPr>
            <w:r w:rsidRPr="00E7751C">
              <w:rPr>
                <w:sz w:val="24"/>
                <w:szCs w:val="24"/>
              </w:rPr>
              <w:t xml:space="preserve">70 % visų kompensuojamųjų vaistų ir </w:t>
            </w:r>
            <w:proofErr w:type="spellStart"/>
            <w:r w:rsidRPr="00E7751C">
              <w:rPr>
                <w:sz w:val="24"/>
                <w:szCs w:val="24"/>
              </w:rPr>
              <w:t>MPP</w:t>
            </w:r>
            <w:proofErr w:type="spellEnd"/>
            <w:r w:rsidRPr="00E7751C">
              <w:rPr>
                <w:sz w:val="24"/>
                <w:szCs w:val="24"/>
              </w:rPr>
              <w:t xml:space="preserve"> receptų yra elektroniniai</w:t>
            </w:r>
            <w:r w:rsidR="006B67F8" w:rsidRPr="00E7751C">
              <w:rPr>
                <w:sz w:val="24"/>
                <w:szCs w:val="24"/>
              </w:rPr>
              <w:t>.</w:t>
            </w:r>
          </w:p>
        </w:tc>
      </w:tr>
      <w:tr w:rsidR="00DA5FE3" w:rsidRPr="00E7751C" w14:paraId="4AEDFE4C" w14:textId="77777777" w:rsidTr="00C039C0">
        <w:tc>
          <w:tcPr>
            <w:tcW w:w="534" w:type="dxa"/>
          </w:tcPr>
          <w:p w14:paraId="758615ED" w14:textId="4C5B6BA5" w:rsidR="00DA5FE3" w:rsidRPr="00E7751C" w:rsidRDefault="006F6CD0" w:rsidP="00D97ED2">
            <w:pPr>
              <w:jc w:val="both"/>
              <w:rPr>
                <w:sz w:val="24"/>
                <w:szCs w:val="24"/>
              </w:rPr>
            </w:pPr>
            <w:r w:rsidRPr="00E7751C">
              <w:rPr>
                <w:sz w:val="24"/>
                <w:szCs w:val="24"/>
              </w:rPr>
              <w:t>9.</w:t>
            </w:r>
          </w:p>
        </w:tc>
        <w:tc>
          <w:tcPr>
            <w:tcW w:w="3970" w:type="dxa"/>
          </w:tcPr>
          <w:p w14:paraId="34042D8B" w14:textId="6B44F959" w:rsidR="00DA5FE3" w:rsidRPr="00E7751C" w:rsidRDefault="006F6CD0" w:rsidP="00D97ED2">
            <w:pPr>
              <w:jc w:val="both"/>
              <w:rPr>
                <w:sz w:val="24"/>
                <w:szCs w:val="24"/>
              </w:rPr>
            </w:pPr>
            <w:r w:rsidRPr="00E7751C">
              <w:rPr>
                <w:sz w:val="24"/>
                <w:szCs w:val="24"/>
              </w:rPr>
              <w:t>Įstaigoje suteiktų asmens sveikatos priežiūros paslaugų skaičius per ketvirtį ir per metus pagal sveikatos apsaugos ministro nustatytas paslaugų grupes</w:t>
            </w:r>
          </w:p>
        </w:tc>
        <w:tc>
          <w:tcPr>
            <w:tcW w:w="1990" w:type="dxa"/>
          </w:tcPr>
          <w:p w14:paraId="1F53FE7F" w14:textId="4F764443" w:rsidR="00DA5FE3" w:rsidRPr="00E7751C" w:rsidRDefault="00C10237" w:rsidP="00D97ED2">
            <w:pPr>
              <w:jc w:val="both"/>
              <w:rPr>
                <w:sz w:val="24"/>
                <w:szCs w:val="24"/>
              </w:rPr>
            </w:pPr>
            <w:r w:rsidRPr="00E7751C">
              <w:rPr>
                <w:sz w:val="24"/>
                <w:szCs w:val="24"/>
              </w:rPr>
              <w:t>Nenustatoma</w:t>
            </w:r>
          </w:p>
        </w:tc>
        <w:tc>
          <w:tcPr>
            <w:tcW w:w="3219" w:type="dxa"/>
          </w:tcPr>
          <w:p w14:paraId="63FC087F" w14:textId="03A5ACC3" w:rsidR="00DA5FE3" w:rsidRPr="00E7751C" w:rsidRDefault="0031631F" w:rsidP="00D97ED2">
            <w:pPr>
              <w:jc w:val="both"/>
              <w:rPr>
                <w:sz w:val="24"/>
                <w:szCs w:val="24"/>
              </w:rPr>
            </w:pPr>
            <w:r w:rsidRPr="00E7751C">
              <w:rPr>
                <w:sz w:val="24"/>
                <w:szCs w:val="24"/>
              </w:rPr>
              <w:t>Įstaigoje suteiktų asmens sveikatos priežiūros paslaugų skaičius per metus – 14696.</w:t>
            </w:r>
            <w:r w:rsidR="00351030" w:rsidRPr="00E7751C">
              <w:rPr>
                <w:sz w:val="24"/>
                <w:szCs w:val="24"/>
              </w:rPr>
              <w:t xml:space="preserve"> Suaugusiųjų psichiatras – 6904; </w:t>
            </w:r>
            <w:r w:rsidR="007C0BA1" w:rsidRPr="00E7751C">
              <w:rPr>
                <w:sz w:val="24"/>
                <w:szCs w:val="24"/>
              </w:rPr>
              <w:t xml:space="preserve">priklausomybės ligų psichiatras – 16; </w:t>
            </w:r>
            <w:r w:rsidR="00351030" w:rsidRPr="00E7751C">
              <w:rPr>
                <w:sz w:val="24"/>
                <w:szCs w:val="24"/>
              </w:rPr>
              <w:t xml:space="preserve">vaikų ir paauglių psichiatras – 30; </w:t>
            </w:r>
            <w:r w:rsidR="007C0BA1" w:rsidRPr="00E7751C">
              <w:rPr>
                <w:sz w:val="24"/>
                <w:szCs w:val="24"/>
              </w:rPr>
              <w:t xml:space="preserve">med. </w:t>
            </w:r>
            <w:r w:rsidR="00351030" w:rsidRPr="00E7751C">
              <w:rPr>
                <w:sz w:val="24"/>
                <w:szCs w:val="24"/>
              </w:rPr>
              <w:t xml:space="preserve">psichologas </w:t>
            </w:r>
            <w:r w:rsidR="007C0BA1" w:rsidRPr="00E7751C">
              <w:rPr>
                <w:sz w:val="24"/>
                <w:szCs w:val="24"/>
              </w:rPr>
              <w:t>–</w:t>
            </w:r>
            <w:r w:rsidR="00351030" w:rsidRPr="00E7751C">
              <w:rPr>
                <w:sz w:val="24"/>
                <w:szCs w:val="24"/>
              </w:rPr>
              <w:t xml:space="preserve"> 336</w:t>
            </w:r>
            <w:r w:rsidR="007C0BA1" w:rsidRPr="00E7751C">
              <w:rPr>
                <w:sz w:val="24"/>
                <w:szCs w:val="24"/>
              </w:rPr>
              <w:t xml:space="preserve">; </w:t>
            </w:r>
            <w:proofErr w:type="spellStart"/>
            <w:r w:rsidR="007C0BA1" w:rsidRPr="00E7751C">
              <w:rPr>
                <w:sz w:val="24"/>
                <w:szCs w:val="24"/>
              </w:rPr>
              <w:t>Soc</w:t>
            </w:r>
            <w:proofErr w:type="spellEnd"/>
            <w:r w:rsidR="007C0BA1" w:rsidRPr="00E7751C">
              <w:rPr>
                <w:sz w:val="24"/>
                <w:szCs w:val="24"/>
              </w:rPr>
              <w:t xml:space="preserve">. darbuotojas – 135; savižudybės krizę išgyvenančių asmenų psichosocialinis vertinimas – 12; pirminės psichologinės-psichoterapinės intervencijos: individuali – 111; pirminės psichologinės-psichoterapinės intervencijos: šeimos – 5; neįgaliųjų sveikatos priežiūra: gydytojo psichiatro vizitas į namus (mieste) – 570; neįgaliųjų sveikatos priežiūra: gydytojo psichiatro vizitas į namus (kaime) – 529; savarankiškos slaugytojo </w:t>
            </w:r>
            <w:r w:rsidR="007C0BA1" w:rsidRPr="00E7751C">
              <w:rPr>
                <w:sz w:val="24"/>
                <w:szCs w:val="24"/>
              </w:rPr>
              <w:lastRenderedPageBreak/>
              <w:t>paslaugos – 1292; dienos stacionaro paslaugos – 4746.</w:t>
            </w:r>
          </w:p>
          <w:p w14:paraId="74570F2C" w14:textId="32D7C59E" w:rsidR="006B67F8" w:rsidRPr="00E7751C" w:rsidRDefault="006B67F8" w:rsidP="00D97ED2">
            <w:pPr>
              <w:jc w:val="both"/>
              <w:rPr>
                <w:sz w:val="24"/>
                <w:szCs w:val="24"/>
              </w:rPr>
            </w:pPr>
            <w:r w:rsidRPr="00E7751C">
              <w:rPr>
                <w:sz w:val="24"/>
                <w:szCs w:val="24"/>
              </w:rPr>
              <w:t xml:space="preserve">        Įstaigoje suteiktų asmens sveikatos priežiūros paslaugų skaičius per ketvirtį – 3674. Suaugusiųjų psichiatras – 1726; priklausomybės ligų psichiatras – 4; vaikų ir paauglių psichiatras – 8; med. psichologas – 84; </w:t>
            </w:r>
            <w:proofErr w:type="spellStart"/>
            <w:r w:rsidRPr="00E7751C">
              <w:rPr>
                <w:sz w:val="24"/>
                <w:szCs w:val="24"/>
              </w:rPr>
              <w:t>Soc</w:t>
            </w:r>
            <w:proofErr w:type="spellEnd"/>
            <w:r w:rsidRPr="00E7751C">
              <w:rPr>
                <w:sz w:val="24"/>
                <w:szCs w:val="24"/>
              </w:rPr>
              <w:t>. darbuotojas – 34; savižudybės krizę išgyvenančių asmenų psichosocialinis vertinimas – 3; pirminės psichologinės-psichoterapinės intervencijos: individuali – 28; pirminės psichologinės-psichoterapinės intervencijos: šeimos – 1; neįgaliųjų sveikatos priežiūra: gydytojo psichiatro vizitas į namus (mieste) – 143; neįgaliųjų sveikatos priežiūra: gydytojo psichiatro vizitas į namus (kaime) – 132; savarankiškos slaugytojo paslaugos – 323; dienos stacionaro paslaugos – 1186.</w:t>
            </w:r>
          </w:p>
        </w:tc>
      </w:tr>
      <w:tr w:rsidR="00DA5FE3" w:rsidRPr="00E7751C" w14:paraId="387F73E7" w14:textId="77777777" w:rsidTr="00C039C0">
        <w:tc>
          <w:tcPr>
            <w:tcW w:w="534" w:type="dxa"/>
          </w:tcPr>
          <w:p w14:paraId="2741986E" w14:textId="638D6B1A" w:rsidR="00DA5FE3" w:rsidRPr="00E7751C" w:rsidRDefault="006F6CD0" w:rsidP="00D97ED2">
            <w:pPr>
              <w:jc w:val="both"/>
              <w:rPr>
                <w:sz w:val="24"/>
                <w:szCs w:val="24"/>
              </w:rPr>
            </w:pPr>
            <w:r w:rsidRPr="00E7751C">
              <w:rPr>
                <w:sz w:val="24"/>
                <w:szCs w:val="24"/>
              </w:rPr>
              <w:lastRenderedPageBreak/>
              <w:t>10.</w:t>
            </w:r>
          </w:p>
        </w:tc>
        <w:tc>
          <w:tcPr>
            <w:tcW w:w="3970" w:type="dxa"/>
          </w:tcPr>
          <w:p w14:paraId="1A81803E" w14:textId="6C0BE4CE" w:rsidR="00DA5FE3" w:rsidRPr="00E7751C" w:rsidRDefault="006F6CD0" w:rsidP="00D97ED2">
            <w:pPr>
              <w:jc w:val="both"/>
              <w:rPr>
                <w:sz w:val="24"/>
                <w:szCs w:val="24"/>
              </w:rPr>
            </w:pPr>
            <w:r w:rsidRPr="00E7751C">
              <w:rPr>
                <w:sz w:val="24"/>
                <w:szCs w:val="24"/>
              </w:rPr>
              <w:t>Vidutinis laikas nuo paciento kreipimosi į įstaigą dėl asmens sveikatos priežiūros paslaugos suteikimo momento iki paskirto paslaugos gavimo laiko pagal sveikatos apsaugos ministro nustatytas paslaugų grupes</w:t>
            </w:r>
          </w:p>
        </w:tc>
        <w:tc>
          <w:tcPr>
            <w:tcW w:w="1990" w:type="dxa"/>
          </w:tcPr>
          <w:p w14:paraId="75217A8D" w14:textId="2936A92F" w:rsidR="00DA5FE3" w:rsidRPr="00E7751C" w:rsidRDefault="00C10237" w:rsidP="00D97ED2">
            <w:pPr>
              <w:jc w:val="both"/>
              <w:rPr>
                <w:sz w:val="24"/>
                <w:szCs w:val="24"/>
              </w:rPr>
            </w:pPr>
            <w:r w:rsidRPr="00E7751C">
              <w:rPr>
                <w:sz w:val="24"/>
                <w:szCs w:val="24"/>
              </w:rPr>
              <w:t>Nenustatoma</w:t>
            </w:r>
          </w:p>
        </w:tc>
        <w:tc>
          <w:tcPr>
            <w:tcW w:w="3219" w:type="dxa"/>
          </w:tcPr>
          <w:p w14:paraId="7B555933" w14:textId="05E179B4" w:rsidR="00DA5FE3" w:rsidRPr="00E7751C" w:rsidRDefault="00C10237" w:rsidP="00D97ED2">
            <w:pPr>
              <w:jc w:val="both"/>
              <w:rPr>
                <w:sz w:val="24"/>
                <w:szCs w:val="24"/>
              </w:rPr>
            </w:pPr>
            <w:r w:rsidRPr="00E7751C">
              <w:rPr>
                <w:sz w:val="24"/>
                <w:szCs w:val="24"/>
              </w:rPr>
              <w:t xml:space="preserve">Gyd. psichiatras </w:t>
            </w:r>
            <w:r w:rsidR="007B32A4" w:rsidRPr="00E7751C">
              <w:rPr>
                <w:sz w:val="24"/>
                <w:szCs w:val="24"/>
              </w:rPr>
              <w:t>–</w:t>
            </w:r>
            <w:r w:rsidRPr="00E7751C">
              <w:rPr>
                <w:sz w:val="24"/>
                <w:szCs w:val="24"/>
              </w:rPr>
              <w:t xml:space="preserve"> </w:t>
            </w:r>
            <w:r w:rsidR="007B32A4" w:rsidRPr="00E7751C">
              <w:rPr>
                <w:sz w:val="24"/>
                <w:szCs w:val="24"/>
              </w:rPr>
              <w:t>0-7 d.</w:t>
            </w:r>
            <w:r w:rsidR="00C039C0" w:rsidRPr="00E7751C">
              <w:rPr>
                <w:sz w:val="24"/>
                <w:szCs w:val="24"/>
              </w:rPr>
              <w:t xml:space="preserve"> </w:t>
            </w:r>
            <w:r w:rsidR="007B32A4" w:rsidRPr="00E7751C">
              <w:rPr>
                <w:sz w:val="24"/>
                <w:szCs w:val="24"/>
              </w:rPr>
              <w:t>d.</w:t>
            </w:r>
          </w:p>
          <w:p w14:paraId="0BC2C8B5" w14:textId="77777777" w:rsidR="007B32A4" w:rsidRPr="00E7751C" w:rsidRDefault="007B32A4" w:rsidP="00D97ED2">
            <w:pPr>
              <w:jc w:val="both"/>
              <w:rPr>
                <w:sz w:val="24"/>
                <w:szCs w:val="24"/>
              </w:rPr>
            </w:pPr>
            <w:r w:rsidRPr="00E7751C">
              <w:rPr>
                <w:sz w:val="24"/>
                <w:szCs w:val="24"/>
              </w:rPr>
              <w:t xml:space="preserve">Med. psichologas – </w:t>
            </w:r>
          </w:p>
          <w:p w14:paraId="30DD5A47" w14:textId="36069F18" w:rsidR="007B32A4" w:rsidRPr="00E7751C" w:rsidRDefault="007B32A4" w:rsidP="00D97ED2">
            <w:pPr>
              <w:jc w:val="both"/>
              <w:rPr>
                <w:sz w:val="24"/>
                <w:szCs w:val="24"/>
              </w:rPr>
            </w:pPr>
            <w:r w:rsidRPr="00E7751C">
              <w:rPr>
                <w:sz w:val="24"/>
                <w:szCs w:val="24"/>
              </w:rPr>
              <w:t xml:space="preserve">0 – </w:t>
            </w:r>
            <w:r w:rsidR="006B67F8" w:rsidRPr="00E7751C">
              <w:rPr>
                <w:sz w:val="24"/>
                <w:szCs w:val="24"/>
              </w:rPr>
              <w:t>5</w:t>
            </w:r>
            <w:r w:rsidRPr="00E7751C">
              <w:rPr>
                <w:sz w:val="24"/>
                <w:szCs w:val="24"/>
              </w:rPr>
              <w:t xml:space="preserve"> d.</w:t>
            </w:r>
            <w:r w:rsidR="00C039C0" w:rsidRPr="00E7751C">
              <w:rPr>
                <w:sz w:val="24"/>
                <w:szCs w:val="24"/>
              </w:rPr>
              <w:t xml:space="preserve"> </w:t>
            </w:r>
            <w:r w:rsidRPr="00E7751C">
              <w:rPr>
                <w:sz w:val="24"/>
                <w:szCs w:val="24"/>
              </w:rPr>
              <w:t>d.</w:t>
            </w:r>
          </w:p>
          <w:p w14:paraId="28EC4EEC" w14:textId="77777777" w:rsidR="007B32A4" w:rsidRPr="00E7751C" w:rsidRDefault="007B32A4" w:rsidP="00D97ED2">
            <w:pPr>
              <w:jc w:val="both"/>
              <w:rPr>
                <w:sz w:val="24"/>
                <w:szCs w:val="24"/>
              </w:rPr>
            </w:pPr>
            <w:r w:rsidRPr="00E7751C">
              <w:rPr>
                <w:sz w:val="24"/>
                <w:szCs w:val="24"/>
              </w:rPr>
              <w:t xml:space="preserve">Dienos stacionaras – </w:t>
            </w:r>
          </w:p>
          <w:p w14:paraId="20675DA0" w14:textId="3712381B" w:rsidR="007B32A4" w:rsidRPr="00E7751C" w:rsidRDefault="007B32A4" w:rsidP="00D97ED2">
            <w:pPr>
              <w:jc w:val="both"/>
              <w:rPr>
                <w:sz w:val="24"/>
                <w:szCs w:val="24"/>
              </w:rPr>
            </w:pPr>
            <w:r w:rsidRPr="00E7751C">
              <w:rPr>
                <w:sz w:val="24"/>
                <w:szCs w:val="24"/>
              </w:rPr>
              <w:t xml:space="preserve">0 – </w:t>
            </w:r>
            <w:r w:rsidR="006B67F8" w:rsidRPr="00E7751C">
              <w:rPr>
                <w:sz w:val="24"/>
                <w:szCs w:val="24"/>
              </w:rPr>
              <w:t>14</w:t>
            </w:r>
            <w:r w:rsidRPr="00E7751C">
              <w:rPr>
                <w:sz w:val="24"/>
                <w:szCs w:val="24"/>
              </w:rPr>
              <w:t xml:space="preserve"> d.</w:t>
            </w:r>
            <w:r w:rsidR="00C039C0" w:rsidRPr="00E7751C">
              <w:rPr>
                <w:sz w:val="24"/>
                <w:szCs w:val="24"/>
              </w:rPr>
              <w:t xml:space="preserve"> </w:t>
            </w:r>
            <w:r w:rsidRPr="00E7751C">
              <w:rPr>
                <w:sz w:val="24"/>
                <w:szCs w:val="24"/>
              </w:rPr>
              <w:t>d.</w:t>
            </w:r>
          </w:p>
        </w:tc>
      </w:tr>
      <w:tr w:rsidR="00DA5FE3" w:rsidRPr="00E7751C" w14:paraId="4EC070F1" w14:textId="77777777" w:rsidTr="00C039C0">
        <w:tc>
          <w:tcPr>
            <w:tcW w:w="534" w:type="dxa"/>
          </w:tcPr>
          <w:p w14:paraId="0C8E4847" w14:textId="77C8D064" w:rsidR="00DA5FE3" w:rsidRPr="00E7751C" w:rsidRDefault="006F6CD0" w:rsidP="00D97ED2">
            <w:pPr>
              <w:jc w:val="both"/>
              <w:rPr>
                <w:sz w:val="24"/>
                <w:szCs w:val="24"/>
              </w:rPr>
            </w:pPr>
            <w:r w:rsidRPr="00E7751C">
              <w:rPr>
                <w:sz w:val="24"/>
                <w:szCs w:val="24"/>
              </w:rPr>
              <w:t>11.</w:t>
            </w:r>
          </w:p>
        </w:tc>
        <w:tc>
          <w:tcPr>
            <w:tcW w:w="3970" w:type="dxa"/>
          </w:tcPr>
          <w:p w14:paraId="497779B9" w14:textId="59E2C600" w:rsidR="00DA5FE3" w:rsidRPr="00E7751C" w:rsidRDefault="006F6CD0" w:rsidP="00D97ED2">
            <w:pPr>
              <w:jc w:val="both"/>
              <w:rPr>
                <w:sz w:val="24"/>
                <w:szCs w:val="24"/>
              </w:rPr>
            </w:pPr>
            <w:r w:rsidRPr="00E7751C">
              <w:rPr>
                <w:sz w:val="24"/>
                <w:szCs w:val="24"/>
              </w:rPr>
              <w:t>Įstaigoje dirbančių darbuotojų ir etatų skaičius ir įstaigoje sutektų asmens sveikatos priežiūros paslaugų skaičius per metus</w:t>
            </w:r>
          </w:p>
        </w:tc>
        <w:tc>
          <w:tcPr>
            <w:tcW w:w="1990" w:type="dxa"/>
          </w:tcPr>
          <w:p w14:paraId="07859550" w14:textId="7C9FA55A" w:rsidR="00DA5FE3" w:rsidRPr="00E7751C" w:rsidRDefault="007B32A4" w:rsidP="00D97ED2">
            <w:pPr>
              <w:jc w:val="both"/>
              <w:rPr>
                <w:sz w:val="24"/>
                <w:szCs w:val="24"/>
              </w:rPr>
            </w:pPr>
            <w:r w:rsidRPr="00E7751C">
              <w:rPr>
                <w:sz w:val="24"/>
                <w:szCs w:val="24"/>
              </w:rPr>
              <w:t>Nenustatoma</w:t>
            </w:r>
          </w:p>
        </w:tc>
        <w:tc>
          <w:tcPr>
            <w:tcW w:w="3219" w:type="dxa"/>
          </w:tcPr>
          <w:p w14:paraId="2ABDCF24" w14:textId="103816DB" w:rsidR="00DA5FE3" w:rsidRPr="00E7751C" w:rsidRDefault="007B32A4" w:rsidP="00D97ED2">
            <w:pPr>
              <w:jc w:val="both"/>
              <w:rPr>
                <w:sz w:val="24"/>
                <w:szCs w:val="24"/>
              </w:rPr>
            </w:pPr>
            <w:r w:rsidRPr="00E7751C">
              <w:rPr>
                <w:sz w:val="24"/>
                <w:szCs w:val="24"/>
              </w:rPr>
              <w:t>Įstaigoje dirbančių darbuotojų skaičius – 17.  Užimtų etatų skaičius – 14,5.  Įstaigoje sutektų asmens sveikatos priežiūros paslaugų skaičius per metus -</w:t>
            </w:r>
            <w:r w:rsidR="006B67F8" w:rsidRPr="00E7751C">
              <w:rPr>
                <w:sz w:val="24"/>
                <w:szCs w:val="24"/>
              </w:rPr>
              <w:t>14696.</w:t>
            </w:r>
            <w:r w:rsidRPr="00E7751C">
              <w:rPr>
                <w:sz w:val="24"/>
                <w:szCs w:val="24"/>
              </w:rPr>
              <w:t xml:space="preserve"> </w:t>
            </w:r>
          </w:p>
        </w:tc>
      </w:tr>
    </w:tbl>
    <w:p w14:paraId="33B909C2" w14:textId="77777777" w:rsidR="007B32A4" w:rsidRPr="00E7751C" w:rsidRDefault="007B32A4" w:rsidP="00D97ED2">
      <w:pPr>
        <w:spacing w:after="0" w:line="240" w:lineRule="auto"/>
        <w:ind w:left="360" w:firstLine="349"/>
        <w:jc w:val="both"/>
        <w:rPr>
          <w:rFonts w:ascii="Times New Roman" w:eastAsia="Times New Roman" w:hAnsi="Times New Roman" w:cs="Times New Roman"/>
          <w:b/>
          <w:sz w:val="24"/>
          <w:szCs w:val="24"/>
          <w:lang w:eastAsia="lt-LT"/>
        </w:rPr>
      </w:pPr>
    </w:p>
    <w:p w14:paraId="0D79661B" w14:textId="5CB82327" w:rsidR="00C7175A" w:rsidRPr="00E7751C" w:rsidRDefault="00113261" w:rsidP="00D97ED2">
      <w:pPr>
        <w:spacing w:after="0" w:line="240" w:lineRule="auto"/>
        <w:ind w:left="360" w:firstLine="349"/>
        <w:jc w:val="both"/>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b/>
          <w:sz w:val="24"/>
          <w:szCs w:val="24"/>
          <w:lang w:eastAsia="lt-LT"/>
        </w:rPr>
        <w:t xml:space="preserve">IV KRETINGOS PSICHIKOS SVEIKATOS CENTRO </w:t>
      </w:r>
      <w:r w:rsidR="00C7175A" w:rsidRPr="00E7751C">
        <w:rPr>
          <w:rFonts w:ascii="Times New Roman" w:eastAsia="Times New Roman" w:hAnsi="Times New Roman" w:cs="Times New Roman"/>
          <w:b/>
          <w:sz w:val="24"/>
          <w:szCs w:val="24"/>
          <w:lang w:eastAsia="lt-LT"/>
        </w:rPr>
        <w:t xml:space="preserve">VEIKLOS ATASKAITA PAGAL VIEŠŲJŲ ĮSTAIGŲ ĮSTATYMĄ (1996-07-03 </w:t>
      </w:r>
      <w:proofErr w:type="spellStart"/>
      <w:r w:rsidR="00C7175A" w:rsidRPr="00E7751C">
        <w:rPr>
          <w:rFonts w:ascii="Times New Roman" w:eastAsia="Times New Roman" w:hAnsi="Times New Roman" w:cs="Times New Roman"/>
          <w:b/>
          <w:sz w:val="24"/>
          <w:szCs w:val="24"/>
          <w:lang w:eastAsia="lt-LT"/>
        </w:rPr>
        <w:t>NR.1</w:t>
      </w:r>
      <w:proofErr w:type="spellEnd"/>
      <w:r w:rsidR="00C7175A" w:rsidRPr="00E7751C">
        <w:rPr>
          <w:rFonts w:ascii="Times New Roman" w:eastAsia="Times New Roman" w:hAnsi="Times New Roman" w:cs="Times New Roman"/>
          <w:b/>
          <w:sz w:val="24"/>
          <w:szCs w:val="24"/>
          <w:lang w:eastAsia="lt-LT"/>
        </w:rPr>
        <w:t>-1428, 12 STR. 2 DALIES REDAKCIJĄ NUO 2011-11-01)</w:t>
      </w:r>
    </w:p>
    <w:p w14:paraId="054EDB73" w14:textId="77777777" w:rsidR="00C7175A" w:rsidRPr="00E7751C" w:rsidRDefault="00C7175A" w:rsidP="00D97ED2">
      <w:pPr>
        <w:spacing w:after="0" w:line="240" w:lineRule="auto"/>
        <w:ind w:left="360"/>
        <w:rPr>
          <w:rFonts w:ascii="Times New Roman" w:eastAsia="Times New Roman" w:hAnsi="Times New Roman" w:cs="Times New Roman"/>
          <w:b/>
          <w:sz w:val="24"/>
          <w:szCs w:val="24"/>
          <w:lang w:eastAsia="lt-LT"/>
        </w:rPr>
      </w:pPr>
    </w:p>
    <w:p w14:paraId="2EB5CD87" w14:textId="385A5483" w:rsidR="00C7175A" w:rsidRPr="00E7751C" w:rsidRDefault="00667579" w:rsidP="00D97ED2">
      <w:pPr>
        <w:spacing w:after="0" w:line="240" w:lineRule="auto"/>
        <w:ind w:left="360" w:firstLine="349"/>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4</w:t>
      </w:r>
      <w:r w:rsidR="00C7175A" w:rsidRPr="00E7751C">
        <w:rPr>
          <w:rFonts w:ascii="Times New Roman" w:eastAsia="Times New Roman" w:hAnsi="Times New Roman" w:cs="Times New Roman"/>
          <w:b/>
          <w:sz w:val="24"/>
          <w:szCs w:val="24"/>
          <w:lang w:eastAsia="lt-LT"/>
        </w:rPr>
        <w:t>.1. Centro veiklos rezultatai per finansinius metus</w:t>
      </w:r>
    </w:p>
    <w:p w14:paraId="746D2815" w14:textId="77777777" w:rsidR="007B32A4" w:rsidRPr="00E7751C" w:rsidRDefault="007B32A4" w:rsidP="00D97ED2">
      <w:pPr>
        <w:spacing w:after="0" w:line="240" w:lineRule="auto"/>
        <w:ind w:left="360" w:firstLine="349"/>
        <w:rPr>
          <w:rFonts w:ascii="Times New Roman" w:eastAsia="Times New Roman" w:hAnsi="Times New Roman" w:cs="Times New Roman"/>
          <w:sz w:val="24"/>
          <w:szCs w:val="24"/>
          <w:lang w:eastAsia="lt-LT"/>
        </w:rPr>
      </w:pPr>
    </w:p>
    <w:p w14:paraId="0F9A7C5A" w14:textId="782DD854" w:rsidR="00C7175A" w:rsidRPr="00E7751C" w:rsidRDefault="00C7175A" w:rsidP="00D97ED2">
      <w:pPr>
        <w:spacing w:after="0" w:line="240" w:lineRule="auto"/>
        <w:ind w:firstLine="360"/>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2018 m. Centro visos pajamos 424140,00</w:t>
      </w:r>
      <w:r w:rsidRPr="00E7751C">
        <w:rPr>
          <w:rFonts w:ascii="Times New Roman" w:eastAsia="Times New Roman" w:hAnsi="Times New Roman" w:cs="Times New Roman"/>
          <w:color w:val="FF0000"/>
          <w:sz w:val="24"/>
          <w:szCs w:val="24"/>
          <w:lang w:eastAsia="lt-LT"/>
        </w:rPr>
        <w:t xml:space="preserve"> </w:t>
      </w:r>
      <w:r w:rsidRPr="00E7751C">
        <w:rPr>
          <w:rFonts w:ascii="Times New Roman" w:eastAsia="Times New Roman" w:hAnsi="Times New Roman" w:cs="Times New Roman"/>
          <w:sz w:val="24"/>
          <w:szCs w:val="24"/>
          <w:lang w:eastAsia="lt-LT"/>
        </w:rPr>
        <w:t>Eur, sąnaudos – 394380,00</w:t>
      </w:r>
      <w:r w:rsidRPr="00E7751C">
        <w:rPr>
          <w:rFonts w:ascii="Times New Roman" w:eastAsia="Times New Roman" w:hAnsi="Times New Roman" w:cs="Times New Roman"/>
          <w:color w:val="FF0000"/>
          <w:sz w:val="24"/>
          <w:szCs w:val="24"/>
          <w:lang w:eastAsia="lt-LT"/>
        </w:rPr>
        <w:t xml:space="preserve"> </w:t>
      </w:r>
      <w:r w:rsidRPr="00E7751C">
        <w:rPr>
          <w:rFonts w:ascii="Times New Roman" w:eastAsia="Times New Roman" w:hAnsi="Times New Roman" w:cs="Times New Roman"/>
          <w:sz w:val="24"/>
          <w:szCs w:val="24"/>
          <w:lang w:eastAsia="lt-LT"/>
        </w:rPr>
        <w:t>Eur. Einamųjų metų  veiklos rezultatas – perviršis  29760,00</w:t>
      </w:r>
      <w:r w:rsidRPr="00E7751C">
        <w:rPr>
          <w:rFonts w:ascii="Times New Roman" w:eastAsia="Times New Roman" w:hAnsi="Times New Roman" w:cs="Times New Roman"/>
          <w:color w:val="FF0000"/>
          <w:sz w:val="24"/>
          <w:szCs w:val="24"/>
          <w:lang w:eastAsia="lt-LT"/>
        </w:rPr>
        <w:t xml:space="preserve"> </w:t>
      </w:r>
      <w:r w:rsidRPr="00E7751C">
        <w:rPr>
          <w:rFonts w:ascii="Times New Roman" w:eastAsia="Times New Roman" w:hAnsi="Times New Roman" w:cs="Times New Roman"/>
          <w:sz w:val="24"/>
          <w:szCs w:val="24"/>
          <w:lang w:eastAsia="lt-LT"/>
        </w:rPr>
        <w:t>Eur. Ankstesnių metų veiklos rezultatas – perviršis 6872,00 E</w:t>
      </w:r>
      <w:r w:rsidR="00C039C0" w:rsidRPr="00E7751C">
        <w:rPr>
          <w:rFonts w:ascii="Times New Roman" w:eastAsia="Times New Roman" w:hAnsi="Times New Roman" w:cs="Times New Roman"/>
          <w:sz w:val="24"/>
          <w:szCs w:val="24"/>
          <w:lang w:eastAsia="lt-LT"/>
        </w:rPr>
        <w:t>ur</w:t>
      </w:r>
      <w:r w:rsidRPr="00E7751C">
        <w:rPr>
          <w:rFonts w:ascii="Times New Roman" w:eastAsia="Times New Roman" w:hAnsi="Times New Roman" w:cs="Times New Roman"/>
          <w:sz w:val="24"/>
          <w:szCs w:val="24"/>
          <w:lang w:eastAsia="lt-LT"/>
        </w:rPr>
        <w:t>. Sukauptas – perviršis 139281,00</w:t>
      </w:r>
      <w:r w:rsidRPr="00E7751C">
        <w:rPr>
          <w:rFonts w:ascii="Times New Roman" w:eastAsia="Times New Roman" w:hAnsi="Times New Roman" w:cs="Times New Roman"/>
          <w:color w:val="FF0000"/>
          <w:sz w:val="24"/>
          <w:szCs w:val="24"/>
          <w:lang w:eastAsia="lt-LT"/>
        </w:rPr>
        <w:t xml:space="preserve"> </w:t>
      </w:r>
      <w:r w:rsidRPr="00E7751C">
        <w:rPr>
          <w:rFonts w:ascii="Times New Roman" w:eastAsia="Times New Roman" w:hAnsi="Times New Roman" w:cs="Times New Roman"/>
          <w:sz w:val="24"/>
          <w:szCs w:val="24"/>
          <w:lang w:eastAsia="lt-LT"/>
        </w:rPr>
        <w:t>Eur). Sukauptos lėšos bus naudojamos Centro įstatuose numatytai veiklai užtikrinti ir teikiamų paslaugų kokybei gerinti.</w:t>
      </w:r>
    </w:p>
    <w:p w14:paraId="1D08F0C4" w14:textId="77777777" w:rsidR="00C039C0" w:rsidRPr="00E7751C" w:rsidRDefault="00C039C0" w:rsidP="00D97ED2">
      <w:pPr>
        <w:spacing w:after="0" w:line="240" w:lineRule="auto"/>
        <w:ind w:firstLine="349"/>
        <w:rPr>
          <w:rFonts w:ascii="Times New Roman" w:eastAsia="Times New Roman" w:hAnsi="Times New Roman" w:cs="Times New Roman"/>
          <w:sz w:val="24"/>
          <w:szCs w:val="24"/>
          <w:lang w:eastAsia="lt-LT"/>
        </w:rPr>
      </w:pPr>
    </w:p>
    <w:p w14:paraId="2A2F02E8" w14:textId="5FCED6A7" w:rsidR="00C7175A" w:rsidRPr="00E7751C" w:rsidRDefault="00667579" w:rsidP="00D97ED2">
      <w:pPr>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lastRenderedPageBreak/>
        <w:t>4</w:t>
      </w:r>
      <w:r w:rsidR="00C7175A" w:rsidRPr="00E7751C">
        <w:rPr>
          <w:rFonts w:ascii="Times New Roman" w:eastAsia="Times New Roman" w:hAnsi="Times New Roman" w:cs="Times New Roman"/>
          <w:b/>
          <w:sz w:val="24"/>
          <w:szCs w:val="24"/>
          <w:lang w:eastAsia="lt-LT"/>
        </w:rPr>
        <w:t>.2. Centro dalininkai ir kiekvieno jų įnašų vertė finansinių metų pradžioje ir pabaigoje.</w:t>
      </w:r>
    </w:p>
    <w:p w14:paraId="688F4191" w14:textId="77777777" w:rsidR="00C7175A" w:rsidRPr="00E7751C" w:rsidRDefault="00C7175A" w:rsidP="00D97ED2">
      <w:pPr>
        <w:spacing w:after="0" w:line="240" w:lineRule="auto"/>
        <w:jc w:val="both"/>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b/>
          <w:sz w:val="24"/>
          <w:szCs w:val="24"/>
          <w:lang w:eastAsia="lt-LT"/>
        </w:rPr>
        <w:t xml:space="preserve">            </w:t>
      </w:r>
    </w:p>
    <w:p w14:paraId="5AD335DC" w14:textId="77777777" w:rsidR="00C7175A" w:rsidRPr="00E7751C" w:rsidRDefault="00C7175A" w:rsidP="00D97ED2">
      <w:pPr>
        <w:spacing w:after="0" w:line="240" w:lineRule="auto"/>
        <w:ind w:firstLine="360"/>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Kretingos rajono savivaldybės taryba yra Centro steigėjas ir vienintelis dalininkas. Centro dalininko įnašų 2018 m. nebuvo. 2018 m. pradžioje ir pabaigoje, Kretingos rajono savivaldybės tarybos sprendimu, pagal panaudos sutartį su Kretingos r. savivaldybės administracija, gauto turto įsigijimo vertė buvo 35396,75 Eur.</w:t>
      </w:r>
    </w:p>
    <w:p w14:paraId="73C61F1F"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p>
    <w:p w14:paraId="12A4DF2D" w14:textId="31CE0D23" w:rsidR="00C7175A" w:rsidRPr="00E7751C" w:rsidRDefault="00667579" w:rsidP="00D97ED2">
      <w:pPr>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4</w:t>
      </w:r>
      <w:r w:rsidR="00C7175A" w:rsidRPr="00E7751C">
        <w:rPr>
          <w:rFonts w:ascii="Times New Roman" w:eastAsia="Times New Roman" w:hAnsi="Times New Roman" w:cs="Times New Roman"/>
          <w:b/>
          <w:sz w:val="24"/>
          <w:szCs w:val="24"/>
          <w:lang w:eastAsia="lt-LT"/>
        </w:rPr>
        <w:t>.3. Centro gautos lėšos ir jų šaltiniai per finansinius metus ir šių lėšų panaudojimas pagal išlaidų rūšis.</w:t>
      </w:r>
    </w:p>
    <w:p w14:paraId="5A127F03" w14:textId="77777777" w:rsidR="00C7175A" w:rsidRPr="00E7751C" w:rsidRDefault="00C7175A" w:rsidP="00D97ED2">
      <w:pPr>
        <w:spacing w:after="0" w:line="240" w:lineRule="auto"/>
        <w:ind w:left="360"/>
        <w:rPr>
          <w:rFonts w:ascii="Times New Roman" w:eastAsia="Times New Roman" w:hAnsi="Times New Roman" w:cs="Times New Roman"/>
          <w:b/>
          <w:sz w:val="24"/>
          <w:szCs w:val="24"/>
          <w:lang w:eastAsia="lt-LT"/>
        </w:rPr>
      </w:pPr>
    </w:p>
    <w:p w14:paraId="129F82BD" w14:textId="77777777" w:rsidR="00C7175A" w:rsidRPr="00E7751C" w:rsidRDefault="00C7175A" w:rsidP="00D97ED2">
      <w:pPr>
        <w:spacing w:after="0" w:line="240" w:lineRule="auto"/>
        <w:ind w:left="709" w:hanging="709"/>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b/>
          <w:sz w:val="24"/>
          <w:szCs w:val="24"/>
          <w:lang w:eastAsia="lt-LT"/>
        </w:rPr>
        <w:t xml:space="preserve">     Per 2018 metus gautos lėšos ir jų šaltiniai</w:t>
      </w:r>
    </w:p>
    <w:p w14:paraId="0C674EAD" w14:textId="77777777" w:rsidR="00C7175A" w:rsidRPr="00E7751C" w:rsidRDefault="00C7175A" w:rsidP="00D97ED2">
      <w:pPr>
        <w:spacing w:after="0" w:line="240" w:lineRule="auto"/>
        <w:ind w:left="360"/>
        <w:rPr>
          <w:rFonts w:ascii="Times New Roman" w:eastAsia="Times New Roman" w:hAnsi="Times New Roman" w:cs="Times New Roman"/>
          <w:b/>
          <w:sz w:val="24"/>
          <w:szCs w:val="24"/>
          <w:lang w:eastAsia="lt-LT"/>
        </w:rPr>
      </w:pPr>
    </w:p>
    <w:tbl>
      <w:tblPr>
        <w:tblW w:w="7736" w:type="dxa"/>
        <w:tblInd w:w="468" w:type="dxa"/>
        <w:tblLayout w:type="fixed"/>
        <w:tblLook w:val="0000" w:firstRow="0" w:lastRow="0" w:firstColumn="0" w:lastColumn="0" w:noHBand="0" w:noVBand="0"/>
      </w:tblPr>
      <w:tblGrid>
        <w:gridCol w:w="3420"/>
        <w:gridCol w:w="2040"/>
        <w:gridCol w:w="2040"/>
        <w:gridCol w:w="236"/>
      </w:tblGrid>
      <w:tr w:rsidR="00C7175A" w:rsidRPr="00E7751C" w14:paraId="02C286C3" w14:textId="77777777" w:rsidTr="007D18CF">
        <w:trPr>
          <w:trHeight w:val="166"/>
        </w:trPr>
        <w:tc>
          <w:tcPr>
            <w:tcW w:w="3420" w:type="dxa"/>
            <w:tcBorders>
              <w:top w:val="single" w:sz="6" w:space="0" w:color="auto"/>
              <w:left w:val="single" w:sz="6" w:space="0" w:color="auto"/>
              <w:bottom w:val="single" w:sz="6" w:space="0" w:color="auto"/>
              <w:right w:val="single" w:sz="6" w:space="0" w:color="auto"/>
            </w:tcBorders>
          </w:tcPr>
          <w:p w14:paraId="7241F74B" w14:textId="77777777" w:rsidR="00C7175A" w:rsidRPr="00E7751C" w:rsidRDefault="00C7175A" w:rsidP="00D97ED2">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Gautos pajamos</w:t>
            </w:r>
          </w:p>
        </w:tc>
        <w:tc>
          <w:tcPr>
            <w:tcW w:w="2040" w:type="dxa"/>
            <w:tcBorders>
              <w:top w:val="single" w:sz="6" w:space="0" w:color="auto"/>
              <w:left w:val="single" w:sz="6" w:space="0" w:color="auto"/>
              <w:bottom w:val="single" w:sz="6" w:space="0" w:color="auto"/>
              <w:right w:val="single" w:sz="4" w:space="0" w:color="auto"/>
            </w:tcBorders>
          </w:tcPr>
          <w:p w14:paraId="67B8FE24" w14:textId="42AE362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2</w:t>
            </w:r>
            <w:r w:rsidR="00C545A7" w:rsidRPr="00E7751C">
              <w:rPr>
                <w:rFonts w:ascii="Times New Roman" w:eastAsia="Times New Roman" w:hAnsi="Times New Roman" w:cs="Times New Roman"/>
                <w:sz w:val="24"/>
                <w:szCs w:val="24"/>
                <w:lang w:eastAsia="lt-LT"/>
              </w:rPr>
              <w:t>017 m,</w:t>
            </w:r>
            <w:r w:rsidRPr="00E7751C">
              <w:rPr>
                <w:rFonts w:ascii="Times New Roman" w:eastAsia="Times New Roman" w:hAnsi="Times New Roman" w:cs="Times New Roman"/>
                <w:sz w:val="24"/>
                <w:szCs w:val="24"/>
                <w:lang w:eastAsia="lt-LT"/>
              </w:rPr>
              <w:t xml:space="preserve"> Eur</w:t>
            </w:r>
          </w:p>
        </w:tc>
        <w:tc>
          <w:tcPr>
            <w:tcW w:w="2040" w:type="dxa"/>
            <w:tcBorders>
              <w:top w:val="single" w:sz="6" w:space="0" w:color="auto"/>
              <w:left w:val="single" w:sz="6" w:space="0" w:color="auto"/>
              <w:bottom w:val="single" w:sz="6" w:space="0" w:color="auto"/>
              <w:right w:val="single" w:sz="4" w:space="0" w:color="auto"/>
            </w:tcBorders>
          </w:tcPr>
          <w:p w14:paraId="3EFA9BB2" w14:textId="30603BED" w:rsidR="00C7175A" w:rsidRPr="00E7751C" w:rsidRDefault="00C545A7" w:rsidP="00D97ED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2018 m,</w:t>
            </w:r>
            <w:r w:rsidR="00C7175A" w:rsidRPr="00E7751C">
              <w:rPr>
                <w:rFonts w:ascii="Times New Roman" w:eastAsia="Times New Roman" w:hAnsi="Times New Roman" w:cs="Times New Roman"/>
                <w:sz w:val="24"/>
                <w:szCs w:val="24"/>
                <w:lang w:eastAsia="lt-LT"/>
              </w:rPr>
              <w:t xml:space="preserve"> Eur</w:t>
            </w:r>
          </w:p>
        </w:tc>
        <w:tc>
          <w:tcPr>
            <w:tcW w:w="236" w:type="dxa"/>
            <w:vMerge w:val="restart"/>
            <w:tcBorders>
              <w:left w:val="single" w:sz="4" w:space="0" w:color="auto"/>
            </w:tcBorders>
          </w:tcPr>
          <w:p w14:paraId="2F33D5BB" w14:textId="77777777" w:rsidR="00C7175A" w:rsidRPr="00E7751C" w:rsidRDefault="00C7175A" w:rsidP="00D97ED2">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729B2725" w14:textId="77777777" w:rsidR="00C7175A" w:rsidRPr="00E7751C" w:rsidRDefault="00C7175A" w:rsidP="00D97ED2">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4539A9D5" w14:textId="77777777" w:rsidR="00C7175A" w:rsidRPr="00E7751C" w:rsidRDefault="00C7175A" w:rsidP="00D97ED2">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50351FBA" w14:textId="77777777" w:rsidR="00C7175A" w:rsidRPr="00E7751C" w:rsidRDefault="00C7175A" w:rsidP="00D97ED2">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210F0A20" w14:textId="77777777" w:rsidR="00C7175A" w:rsidRPr="00E7751C" w:rsidRDefault="00C7175A" w:rsidP="00D97ED2">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59042226" w14:textId="77777777" w:rsidR="00C7175A" w:rsidRPr="00E7751C" w:rsidRDefault="00C7175A" w:rsidP="00D97ED2">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0E9EF24F" w14:textId="77777777" w:rsidR="00C7175A" w:rsidRPr="00E7751C" w:rsidRDefault="00C7175A" w:rsidP="00D97ED2">
            <w:pPr>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C7175A" w:rsidRPr="00E7751C" w14:paraId="7DCD3BC3" w14:textId="77777777" w:rsidTr="007D18CF">
        <w:trPr>
          <w:trHeight w:val="166"/>
        </w:trPr>
        <w:tc>
          <w:tcPr>
            <w:tcW w:w="3420" w:type="dxa"/>
            <w:tcBorders>
              <w:top w:val="single" w:sz="6" w:space="0" w:color="auto"/>
              <w:left w:val="single" w:sz="6" w:space="0" w:color="auto"/>
              <w:bottom w:val="single" w:sz="6" w:space="0" w:color="auto"/>
              <w:right w:val="single" w:sz="6" w:space="0" w:color="auto"/>
            </w:tcBorders>
          </w:tcPr>
          <w:p w14:paraId="7BB893F2" w14:textId="77777777" w:rsidR="00C7175A" w:rsidRPr="00E7751C" w:rsidRDefault="00C7175A" w:rsidP="00D97ED2">
            <w:pPr>
              <w:autoSpaceDE w:val="0"/>
              <w:autoSpaceDN w:val="0"/>
              <w:adjustRightInd w:val="0"/>
              <w:spacing w:after="0" w:line="240" w:lineRule="auto"/>
              <w:jc w:val="both"/>
              <w:rPr>
                <w:rFonts w:ascii="Times New Roman" w:eastAsia="Times New Roman" w:hAnsi="Times New Roman" w:cs="Times New Roman"/>
                <w:sz w:val="24"/>
                <w:szCs w:val="24"/>
                <w:lang w:eastAsia="lt-LT"/>
              </w:rPr>
            </w:pPr>
            <w:proofErr w:type="spellStart"/>
            <w:r w:rsidRPr="00E7751C">
              <w:rPr>
                <w:rFonts w:ascii="Times New Roman" w:eastAsia="Times New Roman" w:hAnsi="Times New Roman" w:cs="Times New Roman"/>
                <w:sz w:val="24"/>
                <w:szCs w:val="24"/>
                <w:lang w:eastAsia="lt-LT"/>
              </w:rPr>
              <w:t>PSDF</w:t>
            </w:r>
            <w:proofErr w:type="spellEnd"/>
            <w:r w:rsidRPr="00E7751C">
              <w:rPr>
                <w:rFonts w:ascii="Times New Roman" w:eastAsia="Times New Roman" w:hAnsi="Times New Roman" w:cs="Times New Roman"/>
                <w:sz w:val="24"/>
                <w:szCs w:val="24"/>
                <w:lang w:eastAsia="lt-LT"/>
              </w:rPr>
              <w:t xml:space="preserve"> biudžeto lėšos (iš visų 5 </w:t>
            </w:r>
            <w:proofErr w:type="spellStart"/>
            <w:r w:rsidRPr="00E7751C">
              <w:rPr>
                <w:rFonts w:ascii="Times New Roman" w:eastAsia="Times New Roman" w:hAnsi="Times New Roman" w:cs="Times New Roman"/>
                <w:sz w:val="24"/>
                <w:szCs w:val="24"/>
                <w:lang w:eastAsia="lt-LT"/>
              </w:rPr>
              <w:t>TLK</w:t>
            </w:r>
            <w:proofErr w:type="spellEnd"/>
            <w:r w:rsidRPr="00E7751C">
              <w:rPr>
                <w:rFonts w:ascii="Times New Roman" w:eastAsia="Times New Roman" w:hAnsi="Times New Roman" w:cs="Times New Roman"/>
                <w:sz w:val="24"/>
                <w:szCs w:val="24"/>
                <w:lang w:eastAsia="lt-LT"/>
              </w:rPr>
              <w:t>)</w:t>
            </w:r>
          </w:p>
        </w:tc>
        <w:tc>
          <w:tcPr>
            <w:tcW w:w="2040" w:type="dxa"/>
            <w:tcBorders>
              <w:top w:val="single" w:sz="6" w:space="0" w:color="auto"/>
              <w:left w:val="single" w:sz="6" w:space="0" w:color="auto"/>
              <w:bottom w:val="single" w:sz="6" w:space="0" w:color="auto"/>
              <w:right w:val="single" w:sz="4" w:space="0" w:color="auto"/>
            </w:tcBorders>
          </w:tcPr>
          <w:p w14:paraId="73109217"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296179,00</w:t>
            </w:r>
          </w:p>
        </w:tc>
        <w:tc>
          <w:tcPr>
            <w:tcW w:w="2040" w:type="dxa"/>
            <w:tcBorders>
              <w:top w:val="single" w:sz="6" w:space="0" w:color="auto"/>
              <w:left w:val="single" w:sz="6" w:space="0" w:color="auto"/>
              <w:bottom w:val="single" w:sz="6" w:space="0" w:color="auto"/>
              <w:right w:val="single" w:sz="4" w:space="0" w:color="auto"/>
            </w:tcBorders>
          </w:tcPr>
          <w:p w14:paraId="5DC171C4" w14:textId="77777777" w:rsidR="00C7175A" w:rsidRPr="00E7751C" w:rsidRDefault="00C7175A" w:rsidP="00D97ED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347306,86</w:t>
            </w:r>
          </w:p>
        </w:tc>
        <w:tc>
          <w:tcPr>
            <w:tcW w:w="236" w:type="dxa"/>
            <w:vMerge/>
            <w:tcBorders>
              <w:left w:val="single" w:sz="4" w:space="0" w:color="auto"/>
            </w:tcBorders>
          </w:tcPr>
          <w:p w14:paraId="61365E51" w14:textId="77777777" w:rsidR="00C7175A" w:rsidRPr="00E7751C" w:rsidRDefault="00C7175A" w:rsidP="00D97ED2">
            <w:pPr>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C7175A" w:rsidRPr="00E7751C" w14:paraId="344F5191" w14:textId="77777777" w:rsidTr="007D18CF">
        <w:trPr>
          <w:trHeight w:val="225"/>
        </w:trPr>
        <w:tc>
          <w:tcPr>
            <w:tcW w:w="3420" w:type="dxa"/>
            <w:tcBorders>
              <w:top w:val="single" w:sz="6" w:space="0" w:color="auto"/>
              <w:left w:val="single" w:sz="6" w:space="0" w:color="auto"/>
              <w:bottom w:val="single" w:sz="4" w:space="0" w:color="auto"/>
              <w:right w:val="single" w:sz="6" w:space="0" w:color="auto"/>
            </w:tcBorders>
          </w:tcPr>
          <w:p w14:paraId="457AAF16" w14:textId="77777777" w:rsidR="00C7175A" w:rsidRPr="00E7751C" w:rsidRDefault="00C7175A" w:rsidP="00D97ED2">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Banko palūkanos už laikomus grynuosius pinigus</w:t>
            </w:r>
          </w:p>
        </w:tc>
        <w:tc>
          <w:tcPr>
            <w:tcW w:w="2040" w:type="dxa"/>
            <w:tcBorders>
              <w:top w:val="single" w:sz="6" w:space="0" w:color="auto"/>
              <w:left w:val="single" w:sz="6" w:space="0" w:color="auto"/>
              <w:bottom w:val="single" w:sz="4" w:space="0" w:color="auto"/>
              <w:right w:val="single" w:sz="6" w:space="0" w:color="auto"/>
            </w:tcBorders>
          </w:tcPr>
          <w:p w14:paraId="0E9BB397"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w:t>
            </w:r>
          </w:p>
        </w:tc>
        <w:tc>
          <w:tcPr>
            <w:tcW w:w="2040" w:type="dxa"/>
            <w:tcBorders>
              <w:top w:val="single" w:sz="6" w:space="0" w:color="auto"/>
              <w:left w:val="single" w:sz="6" w:space="0" w:color="auto"/>
              <w:bottom w:val="single" w:sz="4" w:space="0" w:color="auto"/>
              <w:right w:val="single" w:sz="6" w:space="0" w:color="auto"/>
            </w:tcBorders>
          </w:tcPr>
          <w:p w14:paraId="06455E1B"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w:t>
            </w:r>
          </w:p>
        </w:tc>
        <w:tc>
          <w:tcPr>
            <w:tcW w:w="236" w:type="dxa"/>
            <w:vMerge/>
            <w:tcBorders>
              <w:left w:val="single" w:sz="4" w:space="0" w:color="auto"/>
            </w:tcBorders>
          </w:tcPr>
          <w:p w14:paraId="2E37F8C4" w14:textId="77777777" w:rsidR="00C7175A" w:rsidRPr="00E7751C" w:rsidRDefault="00C7175A" w:rsidP="00D97ED2">
            <w:pPr>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C7175A" w:rsidRPr="00E7751C" w14:paraId="6593E488" w14:textId="77777777" w:rsidTr="007D18CF">
        <w:trPr>
          <w:trHeight w:val="315"/>
        </w:trPr>
        <w:tc>
          <w:tcPr>
            <w:tcW w:w="3420" w:type="dxa"/>
            <w:tcBorders>
              <w:top w:val="single" w:sz="4" w:space="0" w:color="auto"/>
              <w:left w:val="single" w:sz="6" w:space="0" w:color="auto"/>
              <w:bottom w:val="single" w:sz="6" w:space="0" w:color="auto"/>
              <w:right w:val="single" w:sz="6" w:space="0" w:color="auto"/>
            </w:tcBorders>
          </w:tcPr>
          <w:p w14:paraId="61F903C3" w14:textId="77777777" w:rsidR="00C7175A" w:rsidRPr="00E7751C" w:rsidRDefault="00C7175A" w:rsidP="00D97ED2">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 xml:space="preserve">Europos sąjungos struktūrinių fondų lėšos ( </w:t>
            </w:r>
            <w:proofErr w:type="spellStart"/>
            <w:r w:rsidRPr="00E7751C">
              <w:rPr>
                <w:rFonts w:ascii="Times New Roman" w:eastAsia="Times New Roman" w:hAnsi="Times New Roman" w:cs="Times New Roman"/>
                <w:sz w:val="24"/>
                <w:szCs w:val="24"/>
                <w:lang w:eastAsia="lt-LT"/>
              </w:rPr>
              <w:t>ESSF</w:t>
            </w:r>
            <w:proofErr w:type="spellEnd"/>
            <w:r w:rsidRPr="00E7751C">
              <w:rPr>
                <w:rFonts w:ascii="Times New Roman" w:eastAsia="Times New Roman" w:hAnsi="Times New Roman" w:cs="Times New Roman"/>
                <w:sz w:val="24"/>
                <w:szCs w:val="24"/>
                <w:lang w:eastAsia="lt-LT"/>
              </w:rPr>
              <w:t xml:space="preserve"> lėšos)</w:t>
            </w:r>
          </w:p>
        </w:tc>
        <w:tc>
          <w:tcPr>
            <w:tcW w:w="2040" w:type="dxa"/>
            <w:tcBorders>
              <w:top w:val="single" w:sz="4" w:space="0" w:color="auto"/>
              <w:left w:val="single" w:sz="6" w:space="0" w:color="auto"/>
              <w:bottom w:val="single" w:sz="6" w:space="0" w:color="auto"/>
              <w:right w:val="single" w:sz="6" w:space="0" w:color="auto"/>
            </w:tcBorders>
          </w:tcPr>
          <w:p w14:paraId="291232BF"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w:t>
            </w:r>
          </w:p>
        </w:tc>
        <w:tc>
          <w:tcPr>
            <w:tcW w:w="2040" w:type="dxa"/>
            <w:tcBorders>
              <w:top w:val="single" w:sz="4" w:space="0" w:color="auto"/>
              <w:left w:val="single" w:sz="6" w:space="0" w:color="auto"/>
              <w:bottom w:val="single" w:sz="6" w:space="0" w:color="auto"/>
              <w:right w:val="single" w:sz="6" w:space="0" w:color="auto"/>
            </w:tcBorders>
          </w:tcPr>
          <w:p w14:paraId="3A319A3C"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w:t>
            </w:r>
          </w:p>
        </w:tc>
        <w:tc>
          <w:tcPr>
            <w:tcW w:w="236" w:type="dxa"/>
            <w:vMerge/>
            <w:tcBorders>
              <w:left w:val="single" w:sz="4" w:space="0" w:color="auto"/>
            </w:tcBorders>
          </w:tcPr>
          <w:p w14:paraId="1BF6C944" w14:textId="77777777" w:rsidR="00C7175A" w:rsidRPr="00E7751C" w:rsidRDefault="00C7175A" w:rsidP="00D97ED2">
            <w:pPr>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C7175A" w:rsidRPr="00E7751C" w14:paraId="1751B23B" w14:textId="77777777" w:rsidTr="007D18CF">
        <w:trPr>
          <w:trHeight w:val="290"/>
        </w:trPr>
        <w:tc>
          <w:tcPr>
            <w:tcW w:w="3420" w:type="dxa"/>
            <w:tcBorders>
              <w:top w:val="single" w:sz="6" w:space="0" w:color="auto"/>
              <w:left w:val="single" w:sz="6" w:space="0" w:color="auto"/>
              <w:bottom w:val="single" w:sz="6" w:space="0" w:color="auto"/>
              <w:right w:val="single" w:sz="6" w:space="0" w:color="auto"/>
            </w:tcBorders>
          </w:tcPr>
          <w:p w14:paraId="75B32366" w14:textId="77777777" w:rsidR="00C7175A" w:rsidRPr="00E7751C" w:rsidRDefault="00C7175A" w:rsidP="00D97ED2">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Pajamos už parduotą ilgalaikį materialųjį turtą</w:t>
            </w:r>
          </w:p>
        </w:tc>
        <w:tc>
          <w:tcPr>
            <w:tcW w:w="2040" w:type="dxa"/>
            <w:tcBorders>
              <w:top w:val="single" w:sz="6" w:space="0" w:color="auto"/>
              <w:left w:val="single" w:sz="6" w:space="0" w:color="auto"/>
              <w:bottom w:val="single" w:sz="6" w:space="0" w:color="auto"/>
              <w:right w:val="single" w:sz="6" w:space="0" w:color="auto"/>
            </w:tcBorders>
          </w:tcPr>
          <w:p w14:paraId="7461F2C4"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w:t>
            </w:r>
          </w:p>
        </w:tc>
        <w:tc>
          <w:tcPr>
            <w:tcW w:w="2040" w:type="dxa"/>
            <w:tcBorders>
              <w:top w:val="single" w:sz="6" w:space="0" w:color="auto"/>
              <w:left w:val="single" w:sz="6" w:space="0" w:color="auto"/>
              <w:bottom w:val="single" w:sz="6" w:space="0" w:color="auto"/>
              <w:right w:val="single" w:sz="6" w:space="0" w:color="auto"/>
            </w:tcBorders>
          </w:tcPr>
          <w:p w14:paraId="6CAB4D00"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w:t>
            </w:r>
          </w:p>
        </w:tc>
        <w:tc>
          <w:tcPr>
            <w:tcW w:w="236" w:type="dxa"/>
            <w:vMerge/>
            <w:tcBorders>
              <w:left w:val="single" w:sz="4" w:space="0" w:color="auto"/>
            </w:tcBorders>
          </w:tcPr>
          <w:p w14:paraId="02B5E653" w14:textId="77777777" w:rsidR="00C7175A" w:rsidRPr="00E7751C" w:rsidRDefault="00C7175A" w:rsidP="00D97ED2">
            <w:pPr>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C7175A" w:rsidRPr="00E7751C" w14:paraId="4693E88E" w14:textId="77777777" w:rsidTr="007D18CF">
        <w:trPr>
          <w:trHeight w:val="166"/>
        </w:trPr>
        <w:tc>
          <w:tcPr>
            <w:tcW w:w="3420" w:type="dxa"/>
            <w:tcBorders>
              <w:top w:val="single" w:sz="6" w:space="0" w:color="auto"/>
              <w:left w:val="single" w:sz="6" w:space="0" w:color="auto"/>
              <w:bottom w:val="single" w:sz="6" w:space="0" w:color="auto"/>
              <w:right w:val="single" w:sz="6" w:space="0" w:color="auto"/>
            </w:tcBorders>
          </w:tcPr>
          <w:p w14:paraId="342F3E21" w14:textId="77777777" w:rsidR="00C7175A" w:rsidRPr="00E7751C" w:rsidRDefault="00C7175A" w:rsidP="00D97ED2">
            <w:pPr>
              <w:autoSpaceDE w:val="0"/>
              <w:autoSpaceDN w:val="0"/>
              <w:adjustRightInd w:val="0"/>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Savivaldybės biudžeto lėšos  (prevencinės programos finansavimas)</w:t>
            </w:r>
          </w:p>
        </w:tc>
        <w:tc>
          <w:tcPr>
            <w:tcW w:w="2040" w:type="dxa"/>
            <w:tcBorders>
              <w:top w:val="single" w:sz="6" w:space="0" w:color="auto"/>
              <w:left w:val="single" w:sz="6" w:space="0" w:color="auto"/>
              <w:bottom w:val="single" w:sz="6" w:space="0" w:color="auto"/>
              <w:right w:val="single" w:sz="4" w:space="0" w:color="auto"/>
            </w:tcBorders>
          </w:tcPr>
          <w:p w14:paraId="136F476A"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4300,00</w:t>
            </w:r>
          </w:p>
        </w:tc>
        <w:tc>
          <w:tcPr>
            <w:tcW w:w="2040" w:type="dxa"/>
            <w:tcBorders>
              <w:top w:val="single" w:sz="6" w:space="0" w:color="auto"/>
              <w:left w:val="single" w:sz="6" w:space="0" w:color="auto"/>
              <w:bottom w:val="single" w:sz="6" w:space="0" w:color="auto"/>
              <w:right w:val="single" w:sz="4" w:space="0" w:color="auto"/>
            </w:tcBorders>
          </w:tcPr>
          <w:p w14:paraId="2F1375AA" w14:textId="77777777" w:rsidR="00C7175A" w:rsidRPr="00E7751C" w:rsidRDefault="00C7175A" w:rsidP="00D97ED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14300,00</w:t>
            </w:r>
          </w:p>
        </w:tc>
        <w:tc>
          <w:tcPr>
            <w:tcW w:w="236" w:type="dxa"/>
            <w:vMerge/>
            <w:tcBorders>
              <w:left w:val="single" w:sz="4" w:space="0" w:color="auto"/>
            </w:tcBorders>
          </w:tcPr>
          <w:p w14:paraId="1895D187" w14:textId="77777777" w:rsidR="00C7175A" w:rsidRPr="00E7751C" w:rsidRDefault="00C7175A" w:rsidP="00D97ED2">
            <w:pPr>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C7175A" w:rsidRPr="00E7751C" w14:paraId="785B54DA" w14:textId="77777777" w:rsidTr="007D18CF">
        <w:trPr>
          <w:trHeight w:val="166"/>
        </w:trPr>
        <w:tc>
          <w:tcPr>
            <w:tcW w:w="3420" w:type="dxa"/>
            <w:tcBorders>
              <w:top w:val="single" w:sz="6" w:space="0" w:color="auto"/>
              <w:left w:val="single" w:sz="6" w:space="0" w:color="auto"/>
              <w:bottom w:val="single" w:sz="6" w:space="0" w:color="auto"/>
              <w:right w:val="single" w:sz="6" w:space="0" w:color="auto"/>
            </w:tcBorders>
          </w:tcPr>
          <w:p w14:paraId="334D787D" w14:textId="36F99B3D" w:rsidR="00C7175A" w:rsidRPr="00E7751C" w:rsidRDefault="00C7175A" w:rsidP="00D97ED2">
            <w:pPr>
              <w:autoSpaceDE w:val="0"/>
              <w:autoSpaceDN w:val="0"/>
              <w:adjustRightInd w:val="0"/>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Valstybės biudžeto lė</w:t>
            </w:r>
            <w:r w:rsidR="00C039C0" w:rsidRPr="00E7751C">
              <w:rPr>
                <w:rFonts w:ascii="Times New Roman" w:eastAsia="Times New Roman" w:hAnsi="Times New Roman" w:cs="Times New Roman"/>
                <w:sz w:val="24"/>
                <w:szCs w:val="24"/>
                <w:lang w:eastAsia="lt-LT"/>
              </w:rPr>
              <w:t>š</w:t>
            </w:r>
            <w:r w:rsidRPr="00E7751C">
              <w:rPr>
                <w:rFonts w:ascii="Times New Roman" w:eastAsia="Times New Roman" w:hAnsi="Times New Roman" w:cs="Times New Roman"/>
                <w:sz w:val="24"/>
                <w:szCs w:val="24"/>
                <w:lang w:eastAsia="lt-LT"/>
              </w:rPr>
              <w:t>os (SAM projektas)</w:t>
            </w:r>
          </w:p>
        </w:tc>
        <w:tc>
          <w:tcPr>
            <w:tcW w:w="2040" w:type="dxa"/>
            <w:tcBorders>
              <w:top w:val="single" w:sz="6" w:space="0" w:color="auto"/>
              <w:left w:val="single" w:sz="6" w:space="0" w:color="auto"/>
              <w:bottom w:val="single" w:sz="6" w:space="0" w:color="auto"/>
              <w:right w:val="single" w:sz="4" w:space="0" w:color="auto"/>
            </w:tcBorders>
          </w:tcPr>
          <w:p w14:paraId="3E141247"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w:t>
            </w:r>
          </w:p>
        </w:tc>
        <w:tc>
          <w:tcPr>
            <w:tcW w:w="2040" w:type="dxa"/>
            <w:tcBorders>
              <w:top w:val="single" w:sz="6" w:space="0" w:color="auto"/>
              <w:left w:val="single" w:sz="6" w:space="0" w:color="auto"/>
              <w:bottom w:val="single" w:sz="6" w:space="0" w:color="auto"/>
              <w:right w:val="single" w:sz="4" w:space="0" w:color="auto"/>
            </w:tcBorders>
          </w:tcPr>
          <w:p w14:paraId="230DF07B" w14:textId="77777777" w:rsidR="00C7175A" w:rsidRPr="00E7751C" w:rsidRDefault="00C7175A" w:rsidP="00D97ED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14123,00</w:t>
            </w:r>
          </w:p>
        </w:tc>
        <w:tc>
          <w:tcPr>
            <w:tcW w:w="236" w:type="dxa"/>
            <w:vMerge/>
            <w:tcBorders>
              <w:left w:val="single" w:sz="4" w:space="0" w:color="auto"/>
            </w:tcBorders>
          </w:tcPr>
          <w:p w14:paraId="68CF6B7C" w14:textId="77777777" w:rsidR="00C7175A" w:rsidRPr="00E7751C" w:rsidRDefault="00C7175A" w:rsidP="00D97ED2">
            <w:pPr>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C7175A" w:rsidRPr="00E7751C" w14:paraId="3AD262A9" w14:textId="77777777" w:rsidTr="007D18CF">
        <w:trPr>
          <w:trHeight w:val="166"/>
        </w:trPr>
        <w:tc>
          <w:tcPr>
            <w:tcW w:w="3420" w:type="dxa"/>
            <w:tcBorders>
              <w:top w:val="single" w:sz="6" w:space="0" w:color="auto"/>
              <w:left w:val="single" w:sz="6" w:space="0" w:color="auto"/>
              <w:bottom w:val="single" w:sz="6" w:space="0" w:color="auto"/>
              <w:right w:val="single" w:sz="6" w:space="0" w:color="auto"/>
            </w:tcBorders>
          </w:tcPr>
          <w:p w14:paraId="62D3231C" w14:textId="77777777" w:rsidR="00C7175A" w:rsidRPr="00E7751C" w:rsidRDefault="00C7175A" w:rsidP="00D97ED2">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Pajamos už mokamas paslaugas</w:t>
            </w:r>
          </w:p>
        </w:tc>
        <w:tc>
          <w:tcPr>
            <w:tcW w:w="2040" w:type="dxa"/>
            <w:tcBorders>
              <w:top w:val="single" w:sz="6" w:space="0" w:color="auto"/>
              <w:left w:val="single" w:sz="6" w:space="0" w:color="auto"/>
              <w:bottom w:val="single" w:sz="6" w:space="0" w:color="auto"/>
              <w:right w:val="single" w:sz="4" w:space="0" w:color="auto"/>
            </w:tcBorders>
          </w:tcPr>
          <w:p w14:paraId="58F6C302"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10712,00</w:t>
            </w:r>
          </w:p>
        </w:tc>
        <w:tc>
          <w:tcPr>
            <w:tcW w:w="2040" w:type="dxa"/>
            <w:tcBorders>
              <w:top w:val="single" w:sz="6" w:space="0" w:color="auto"/>
              <w:left w:val="single" w:sz="6" w:space="0" w:color="auto"/>
              <w:bottom w:val="single" w:sz="6" w:space="0" w:color="auto"/>
              <w:right w:val="single" w:sz="4" w:space="0" w:color="auto"/>
            </w:tcBorders>
          </w:tcPr>
          <w:p w14:paraId="0DA41BC4" w14:textId="77777777" w:rsidR="00C7175A" w:rsidRPr="00E7751C" w:rsidRDefault="00C7175A" w:rsidP="00D97ED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11198,59</w:t>
            </w:r>
          </w:p>
        </w:tc>
        <w:tc>
          <w:tcPr>
            <w:tcW w:w="236" w:type="dxa"/>
            <w:vMerge/>
            <w:tcBorders>
              <w:left w:val="single" w:sz="4" w:space="0" w:color="auto"/>
            </w:tcBorders>
          </w:tcPr>
          <w:p w14:paraId="6BC9E13A" w14:textId="77777777" w:rsidR="00C7175A" w:rsidRPr="00E7751C" w:rsidRDefault="00C7175A" w:rsidP="00D97ED2">
            <w:pPr>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C7175A" w:rsidRPr="00E7751C" w14:paraId="3ED0F150" w14:textId="77777777" w:rsidTr="007D18CF">
        <w:trPr>
          <w:trHeight w:val="225"/>
        </w:trPr>
        <w:tc>
          <w:tcPr>
            <w:tcW w:w="3420" w:type="dxa"/>
            <w:tcBorders>
              <w:top w:val="single" w:sz="6" w:space="0" w:color="auto"/>
              <w:left w:val="single" w:sz="4" w:space="0" w:color="auto"/>
              <w:bottom w:val="single" w:sz="6" w:space="0" w:color="auto"/>
              <w:right w:val="single" w:sz="6" w:space="0" w:color="auto"/>
            </w:tcBorders>
          </w:tcPr>
          <w:p w14:paraId="341FB926" w14:textId="77777777" w:rsidR="00C7175A" w:rsidRPr="00E7751C" w:rsidRDefault="00C7175A" w:rsidP="00D97ED2">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Klaipėdos universitetas</w:t>
            </w:r>
          </w:p>
        </w:tc>
        <w:tc>
          <w:tcPr>
            <w:tcW w:w="2040" w:type="dxa"/>
            <w:tcBorders>
              <w:top w:val="single" w:sz="6" w:space="0" w:color="auto"/>
              <w:left w:val="single" w:sz="6" w:space="0" w:color="auto"/>
              <w:bottom w:val="single" w:sz="6" w:space="0" w:color="auto"/>
              <w:right w:val="single" w:sz="4" w:space="0" w:color="auto"/>
            </w:tcBorders>
          </w:tcPr>
          <w:p w14:paraId="400EB2C8"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w:t>
            </w:r>
          </w:p>
        </w:tc>
        <w:tc>
          <w:tcPr>
            <w:tcW w:w="2040" w:type="dxa"/>
            <w:tcBorders>
              <w:top w:val="single" w:sz="6" w:space="0" w:color="auto"/>
              <w:left w:val="single" w:sz="6" w:space="0" w:color="auto"/>
              <w:bottom w:val="single" w:sz="6" w:space="0" w:color="auto"/>
              <w:right w:val="single" w:sz="4" w:space="0" w:color="auto"/>
            </w:tcBorders>
          </w:tcPr>
          <w:p w14:paraId="0EED838B" w14:textId="77777777" w:rsidR="00C7175A" w:rsidRPr="00E7751C" w:rsidRDefault="00C7175A" w:rsidP="00D97ED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176,68</w:t>
            </w:r>
          </w:p>
        </w:tc>
        <w:tc>
          <w:tcPr>
            <w:tcW w:w="236" w:type="dxa"/>
            <w:vMerge/>
            <w:tcBorders>
              <w:left w:val="single" w:sz="4" w:space="0" w:color="auto"/>
            </w:tcBorders>
          </w:tcPr>
          <w:p w14:paraId="48DC19A7" w14:textId="77777777" w:rsidR="00C7175A" w:rsidRPr="00E7751C" w:rsidRDefault="00C7175A" w:rsidP="00D97ED2">
            <w:pPr>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C7175A" w:rsidRPr="00E7751C" w14:paraId="715E7D7C" w14:textId="77777777" w:rsidTr="007D18CF">
        <w:trPr>
          <w:trHeight w:val="225"/>
        </w:trPr>
        <w:tc>
          <w:tcPr>
            <w:tcW w:w="3420" w:type="dxa"/>
            <w:tcBorders>
              <w:top w:val="single" w:sz="6" w:space="0" w:color="auto"/>
              <w:left w:val="single" w:sz="4" w:space="0" w:color="auto"/>
              <w:bottom w:val="single" w:sz="6" w:space="0" w:color="auto"/>
              <w:right w:val="single" w:sz="6" w:space="0" w:color="auto"/>
            </w:tcBorders>
          </w:tcPr>
          <w:p w14:paraId="70C65523" w14:textId="77777777" w:rsidR="00C7175A" w:rsidRPr="00E7751C" w:rsidRDefault="00C7175A" w:rsidP="00D97ED2">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Vilniaus Universitetas</w:t>
            </w:r>
          </w:p>
        </w:tc>
        <w:tc>
          <w:tcPr>
            <w:tcW w:w="2040" w:type="dxa"/>
            <w:tcBorders>
              <w:top w:val="single" w:sz="6" w:space="0" w:color="auto"/>
              <w:left w:val="single" w:sz="6" w:space="0" w:color="auto"/>
              <w:bottom w:val="single" w:sz="6" w:space="0" w:color="auto"/>
              <w:right w:val="single" w:sz="4" w:space="0" w:color="auto"/>
            </w:tcBorders>
          </w:tcPr>
          <w:p w14:paraId="03BD2012"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w:t>
            </w:r>
          </w:p>
        </w:tc>
        <w:tc>
          <w:tcPr>
            <w:tcW w:w="2040" w:type="dxa"/>
            <w:tcBorders>
              <w:top w:val="single" w:sz="6" w:space="0" w:color="auto"/>
              <w:left w:val="single" w:sz="6" w:space="0" w:color="auto"/>
              <w:bottom w:val="single" w:sz="6" w:space="0" w:color="auto"/>
              <w:right w:val="single" w:sz="4" w:space="0" w:color="auto"/>
            </w:tcBorders>
          </w:tcPr>
          <w:p w14:paraId="09840BDD" w14:textId="77777777" w:rsidR="00C7175A" w:rsidRPr="00E7751C" w:rsidRDefault="00C7175A" w:rsidP="00D97ED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43,44</w:t>
            </w:r>
          </w:p>
        </w:tc>
        <w:tc>
          <w:tcPr>
            <w:tcW w:w="236" w:type="dxa"/>
            <w:tcBorders>
              <w:left w:val="single" w:sz="4" w:space="0" w:color="auto"/>
            </w:tcBorders>
          </w:tcPr>
          <w:p w14:paraId="29C7CF0A" w14:textId="77777777" w:rsidR="00C7175A" w:rsidRPr="00E7751C" w:rsidRDefault="00C7175A" w:rsidP="00D97ED2">
            <w:pPr>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C7175A" w:rsidRPr="00E7751C" w14:paraId="6AFF3824" w14:textId="77777777" w:rsidTr="007D18CF">
        <w:trPr>
          <w:trHeight w:val="225"/>
        </w:trPr>
        <w:tc>
          <w:tcPr>
            <w:tcW w:w="3420" w:type="dxa"/>
            <w:tcBorders>
              <w:top w:val="single" w:sz="6" w:space="0" w:color="auto"/>
              <w:left w:val="single" w:sz="4" w:space="0" w:color="auto"/>
              <w:bottom w:val="single" w:sz="6" w:space="0" w:color="auto"/>
              <w:right w:val="single" w:sz="6" w:space="0" w:color="auto"/>
            </w:tcBorders>
          </w:tcPr>
          <w:p w14:paraId="5100E97E" w14:textId="77777777" w:rsidR="00C7175A" w:rsidRPr="00E7751C" w:rsidRDefault="00C7175A" w:rsidP="00D97ED2">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Iš fizinių asmenų nepiniginė parama</w:t>
            </w:r>
          </w:p>
        </w:tc>
        <w:tc>
          <w:tcPr>
            <w:tcW w:w="2040" w:type="dxa"/>
            <w:tcBorders>
              <w:top w:val="single" w:sz="6" w:space="0" w:color="auto"/>
              <w:left w:val="single" w:sz="6" w:space="0" w:color="auto"/>
              <w:bottom w:val="single" w:sz="6" w:space="0" w:color="auto"/>
              <w:right w:val="single" w:sz="4" w:space="0" w:color="auto"/>
            </w:tcBorders>
          </w:tcPr>
          <w:p w14:paraId="2B0A72E6"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w:t>
            </w:r>
          </w:p>
        </w:tc>
        <w:tc>
          <w:tcPr>
            <w:tcW w:w="2040" w:type="dxa"/>
            <w:tcBorders>
              <w:top w:val="single" w:sz="6" w:space="0" w:color="auto"/>
              <w:left w:val="single" w:sz="6" w:space="0" w:color="auto"/>
              <w:bottom w:val="single" w:sz="6" w:space="0" w:color="auto"/>
              <w:right w:val="single" w:sz="4" w:space="0" w:color="auto"/>
            </w:tcBorders>
          </w:tcPr>
          <w:p w14:paraId="4AE69927" w14:textId="77777777" w:rsidR="00C7175A" w:rsidRPr="00E7751C" w:rsidRDefault="00C7175A" w:rsidP="00D97ED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w:t>
            </w:r>
          </w:p>
        </w:tc>
        <w:tc>
          <w:tcPr>
            <w:tcW w:w="236" w:type="dxa"/>
            <w:tcBorders>
              <w:left w:val="single" w:sz="4" w:space="0" w:color="auto"/>
            </w:tcBorders>
          </w:tcPr>
          <w:p w14:paraId="0B8E3E78" w14:textId="77777777" w:rsidR="00C7175A" w:rsidRPr="00E7751C" w:rsidRDefault="00C7175A" w:rsidP="00D97ED2">
            <w:pPr>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C7175A" w:rsidRPr="00E7751C" w14:paraId="1682561D" w14:textId="77777777" w:rsidTr="007D18CF">
        <w:trPr>
          <w:trHeight w:val="53"/>
        </w:trPr>
        <w:tc>
          <w:tcPr>
            <w:tcW w:w="3420" w:type="dxa"/>
            <w:tcBorders>
              <w:top w:val="single" w:sz="6" w:space="0" w:color="auto"/>
              <w:left w:val="single" w:sz="4" w:space="0" w:color="auto"/>
              <w:bottom w:val="single" w:sz="6" w:space="0" w:color="auto"/>
              <w:right w:val="single" w:sz="6" w:space="0" w:color="auto"/>
            </w:tcBorders>
          </w:tcPr>
          <w:p w14:paraId="5C199FE8"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Finansinė parama iš fizinių asmenų</w:t>
            </w:r>
          </w:p>
        </w:tc>
        <w:tc>
          <w:tcPr>
            <w:tcW w:w="2040" w:type="dxa"/>
            <w:tcBorders>
              <w:top w:val="single" w:sz="6" w:space="0" w:color="auto"/>
              <w:left w:val="single" w:sz="6" w:space="0" w:color="auto"/>
              <w:bottom w:val="single" w:sz="6" w:space="0" w:color="auto"/>
              <w:right w:val="single" w:sz="4" w:space="0" w:color="auto"/>
            </w:tcBorders>
          </w:tcPr>
          <w:p w14:paraId="5E187799"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165,00</w:t>
            </w:r>
          </w:p>
        </w:tc>
        <w:tc>
          <w:tcPr>
            <w:tcW w:w="2040" w:type="dxa"/>
            <w:tcBorders>
              <w:top w:val="single" w:sz="6" w:space="0" w:color="auto"/>
              <w:left w:val="single" w:sz="6" w:space="0" w:color="auto"/>
              <w:bottom w:val="single" w:sz="6" w:space="0" w:color="auto"/>
              <w:right w:val="single" w:sz="4" w:space="0" w:color="auto"/>
            </w:tcBorders>
          </w:tcPr>
          <w:p w14:paraId="6BB10D22"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454,00</w:t>
            </w:r>
          </w:p>
        </w:tc>
        <w:tc>
          <w:tcPr>
            <w:tcW w:w="236" w:type="dxa"/>
            <w:tcBorders>
              <w:left w:val="single" w:sz="4" w:space="0" w:color="auto"/>
            </w:tcBorders>
          </w:tcPr>
          <w:p w14:paraId="0251C86B"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p>
        </w:tc>
      </w:tr>
      <w:tr w:rsidR="00C7175A" w:rsidRPr="00E7751C" w14:paraId="7BE0BD6C" w14:textId="77777777" w:rsidTr="007D18CF">
        <w:trPr>
          <w:trHeight w:val="53"/>
        </w:trPr>
        <w:tc>
          <w:tcPr>
            <w:tcW w:w="3420" w:type="dxa"/>
            <w:tcBorders>
              <w:top w:val="single" w:sz="6" w:space="0" w:color="auto"/>
              <w:left w:val="single" w:sz="4" w:space="0" w:color="auto"/>
              <w:bottom w:val="single" w:sz="6" w:space="0" w:color="auto"/>
              <w:right w:val="single" w:sz="6" w:space="0" w:color="auto"/>
            </w:tcBorders>
          </w:tcPr>
          <w:p w14:paraId="212E5495" w14:textId="77777777" w:rsidR="00C7175A" w:rsidRPr="00E7751C" w:rsidRDefault="00C7175A" w:rsidP="00D97ED2">
            <w:pPr>
              <w:spacing w:after="60" w:line="240" w:lineRule="auto"/>
              <w:outlineLvl w:val="1"/>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Labdaros paramos fondas  „Maisto bankas“ nepiniginėmis lėšomis“</w:t>
            </w:r>
          </w:p>
        </w:tc>
        <w:tc>
          <w:tcPr>
            <w:tcW w:w="2040" w:type="dxa"/>
            <w:tcBorders>
              <w:top w:val="single" w:sz="6" w:space="0" w:color="auto"/>
              <w:left w:val="single" w:sz="6" w:space="0" w:color="auto"/>
              <w:bottom w:val="single" w:sz="6" w:space="0" w:color="auto"/>
              <w:right w:val="single" w:sz="6" w:space="0" w:color="auto"/>
            </w:tcBorders>
          </w:tcPr>
          <w:p w14:paraId="096F8B89"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22545,00</w:t>
            </w:r>
          </w:p>
        </w:tc>
        <w:tc>
          <w:tcPr>
            <w:tcW w:w="2040" w:type="dxa"/>
            <w:tcBorders>
              <w:top w:val="single" w:sz="6" w:space="0" w:color="auto"/>
              <w:left w:val="single" w:sz="6" w:space="0" w:color="auto"/>
              <w:bottom w:val="single" w:sz="6" w:space="0" w:color="auto"/>
              <w:right w:val="single" w:sz="4" w:space="0" w:color="auto"/>
            </w:tcBorders>
          </w:tcPr>
          <w:p w14:paraId="1748AB1D"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23960,61</w:t>
            </w:r>
          </w:p>
        </w:tc>
        <w:tc>
          <w:tcPr>
            <w:tcW w:w="236" w:type="dxa"/>
            <w:tcBorders>
              <w:left w:val="single" w:sz="4" w:space="0" w:color="auto"/>
            </w:tcBorders>
          </w:tcPr>
          <w:p w14:paraId="59D92EAE"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p>
        </w:tc>
      </w:tr>
    </w:tbl>
    <w:p w14:paraId="77CFCDDE" w14:textId="77777777" w:rsidR="00C7175A" w:rsidRPr="00E7751C" w:rsidRDefault="00C7175A" w:rsidP="00D97ED2">
      <w:pPr>
        <w:spacing w:after="0" w:line="240" w:lineRule="auto"/>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b/>
          <w:sz w:val="24"/>
          <w:szCs w:val="24"/>
          <w:lang w:eastAsia="lt-LT"/>
        </w:rPr>
        <w:t xml:space="preserve">         </w:t>
      </w:r>
    </w:p>
    <w:p w14:paraId="7A19C4BE" w14:textId="77777777" w:rsidR="00C7175A" w:rsidRPr="00E7751C" w:rsidRDefault="00C7175A" w:rsidP="00D97ED2">
      <w:pPr>
        <w:spacing w:after="0" w:line="240" w:lineRule="auto"/>
        <w:ind w:firstLine="709"/>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b/>
          <w:sz w:val="24"/>
          <w:szCs w:val="24"/>
          <w:lang w:eastAsia="lt-LT"/>
        </w:rPr>
        <w:t xml:space="preserve"> Gautų lėšų panaudojimas 2018 metais:</w:t>
      </w:r>
    </w:p>
    <w:p w14:paraId="499D9A0B" w14:textId="77777777" w:rsidR="00C7175A" w:rsidRPr="00E7751C" w:rsidRDefault="00C7175A" w:rsidP="00D97ED2">
      <w:pPr>
        <w:spacing w:after="0" w:line="240" w:lineRule="auto"/>
        <w:rPr>
          <w:rFonts w:ascii="Times New Roman" w:eastAsia="Times New Roman" w:hAnsi="Times New Roman" w:cs="Times New Roman"/>
          <w:b/>
          <w:color w:val="FF0000"/>
          <w:sz w:val="24"/>
          <w:szCs w:val="24"/>
          <w:lang w:eastAsia="lt-LT"/>
        </w:rPr>
      </w:pPr>
    </w:p>
    <w:p w14:paraId="3E2B7CED" w14:textId="77777777" w:rsidR="00C7175A" w:rsidRPr="00E7751C" w:rsidRDefault="00C7175A" w:rsidP="00D97ED2">
      <w:pPr>
        <w:numPr>
          <w:ilvl w:val="1"/>
          <w:numId w:val="4"/>
        </w:num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 xml:space="preserve">darbo užmokesčiui ir </w:t>
      </w:r>
      <w:proofErr w:type="spellStart"/>
      <w:r w:rsidRPr="00E7751C">
        <w:rPr>
          <w:rFonts w:ascii="Times New Roman" w:eastAsia="Times New Roman" w:hAnsi="Times New Roman" w:cs="Times New Roman"/>
          <w:sz w:val="24"/>
          <w:szCs w:val="24"/>
          <w:lang w:eastAsia="lt-LT"/>
        </w:rPr>
        <w:t>soc</w:t>
      </w:r>
      <w:proofErr w:type="spellEnd"/>
      <w:r w:rsidRPr="00E7751C">
        <w:rPr>
          <w:rFonts w:ascii="Times New Roman" w:eastAsia="Times New Roman" w:hAnsi="Times New Roman" w:cs="Times New Roman"/>
          <w:sz w:val="24"/>
          <w:szCs w:val="24"/>
          <w:lang w:eastAsia="lt-LT"/>
        </w:rPr>
        <w:t xml:space="preserve">. draudimui – </w:t>
      </w:r>
      <w:bookmarkStart w:id="8" w:name="_Hlk508186627"/>
      <w:bookmarkStart w:id="9" w:name="_Hlk508186017"/>
      <w:r w:rsidRPr="00E7751C">
        <w:rPr>
          <w:rFonts w:ascii="Times New Roman" w:eastAsia="Times New Roman" w:hAnsi="Times New Roman" w:cs="Times New Roman"/>
          <w:sz w:val="24"/>
          <w:szCs w:val="24"/>
          <w:lang w:eastAsia="lt-LT"/>
        </w:rPr>
        <w:t>265597,57</w:t>
      </w:r>
      <w:r w:rsidRPr="00E7751C">
        <w:rPr>
          <w:rFonts w:ascii="Times New Roman" w:eastAsia="Times New Roman" w:hAnsi="Times New Roman" w:cs="Times New Roman"/>
          <w:color w:val="FF0000"/>
          <w:sz w:val="24"/>
          <w:szCs w:val="24"/>
          <w:lang w:eastAsia="lt-LT"/>
        </w:rPr>
        <w:t xml:space="preserve"> </w:t>
      </w:r>
      <w:bookmarkEnd w:id="8"/>
      <w:r w:rsidRPr="00E7751C">
        <w:rPr>
          <w:rFonts w:ascii="Times New Roman" w:eastAsia="Times New Roman" w:hAnsi="Times New Roman" w:cs="Times New Roman"/>
          <w:sz w:val="24"/>
          <w:szCs w:val="24"/>
          <w:lang w:eastAsia="lt-LT"/>
        </w:rPr>
        <w:t>Eur</w:t>
      </w:r>
      <w:bookmarkEnd w:id="9"/>
    </w:p>
    <w:p w14:paraId="25645D47" w14:textId="77777777" w:rsidR="00C7175A" w:rsidRPr="00E7751C" w:rsidRDefault="00C7175A" w:rsidP="00D97ED2">
      <w:pPr>
        <w:numPr>
          <w:ilvl w:val="1"/>
          <w:numId w:val="4"/>
        </w:num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komunalinėms ir ryšio paslaugoms – 12746,15</w:t>
      </w:r>
      <w:r w:rsidRPr="00E7751C">
        <w:rPr>
          <w:rFonts w:ascii="Times New Roman" w:eastAsia="Times New Roman" w:hAnsi="Times New Roman" w:cs="Times New Roman"/>
          <w:color w:val="FF0000"/>
          <w:sz w:val="24"/>
          <w:szCs w:val="24"/>
          <w:lang w:eastAsia="lt-LT"/>
        </w:rPr>
        <w:t xml:space="preserve"> </w:t>
      </w:r>
      <w:r w:rsidRPr="00E7751C">
        <w:rPr>
          <w:rFonts w:ascii="Times New Roman" w:eastAsia="Times New Roman" w:hAnsi="Times New Roman" w:cs="Times New Roman"/>
          <w:sz w:val="24"/>
          <w:szCs w:val="24"/>
          <w:lang w:eastAsia="lt-LT"/>
        </w:rPr>
        <w:t>Eur</w:t>
      </w:r>
    </w:p>
    <w:p w14:paraId="165B23B8" w14:textId="77777777" w:rsidR="00C7175A" w:rsidRPr="00E7751C" w:rsidRDefault="00C7175A" w:rsidP="00D97ED2">
      <w:pPr>
        <w:numPr>
          <w:ilvl w:val="1"/>
          <w:numId w:val="4"/>
        </w:num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komandiruočių išlaidoms – 1585,55</w:t>
      </w:r>
      <w:r w:rsidRPr="00E7751C">
        <w:rPr>
          <w:rFonts w:ascii="Times New Roman" w:eastAsia="Times New Roman" w:hAnsi="Times New Roman" w:cs="Times New Roman"/>
          <w:color w:val="FF0000"/>
          <w:sz w:val="24"/>
          <w:szCs w:val="24"/>
          <w:lang w:eastAsia="lt-LT"/>
        </w:rPr>
        <w:t xml:space="preserve"> </w:t>
      </w:r>
      <w:r w:rsidRPr="00E7751C">
        <w:rPr>
          <w:rFonts w:ascii="Times New Roman" w:eastAsia="Times New Roman" w:hAnsi="Times New Roman" w:cs="Times New Roman"/>
          <w:sz w:val="24"/>
          <w:szCs w:val="24"/>
          <w:lang w:eastAsia="lt-LT"/>
        </w:rPr>
        <w:t>Eur</w:t>
      </w:r>
    </w:p>
    <w:p w14:paraId="417602CA" w14:textId="77777777" w:rsidR="00C7175A" w:rsidRPr="00E7751C" w:rsidRDefault="00C7175A" w:rsidP="00D97ED2">
      <w:pPr>
        <w:numPr>
          <w:ilvl w:val="1"/>
          <w:numId w:val="4"/>
        </w:num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transporto išlaidoms – 2610,87</w:t>
      </w:r>
      <w:r w:rsidRPr="00E7751C">
        <w:rPr>
          <w:rFonts w:ascii="Times New Roman" w:eastAsia="Times New Roman" w:hAnsi="Times New Roman" w:cs="Times New Roman"/>
          <w:color w:val="FF0000"/>
          <w:sz w:val="24"/>
          <w:szCs w:val="24"/>
          <w:lang w:eastAsia="lt-LT"/>
        </w:rPr>
        <w:t xml:space="preserve"> </w:t>
      </w:r>
      <w:r w:rsidRPr="00E7751C">
        <w:rPr>
          <w:rFonts w:ascii="Times New Roman" w:eastAsia="Times New Roman" w:hAnsi="Times New Roman" w:cs="Times New Roman"/>
          <w:sz w:val="24"/>
          <w:szCs w:val="24"/>
          <w:lang w:eastAsia="lt-LT"/>
        </w:rPr>
        <w:t>Eur</w:t>
      </w:r>
    </w:p>
    <w:p w14:paraId="6755DB05" w14:textId="77777777" w:rsidR="00C7175A" w:rsidRPr="00E7751C" w:rsidRDefault="00C7175A" w:rsidP="00D97ED2">
      <w:pPr>
        <w:numPr>
          <w:ilvl w:val="1"/>
          <w:numId w:val="4"/>
        </w:num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kvalifikacijai kelti – 4259,53</w:t>
      </w:r>
      <w:r w:rsidRPr="00E7751C">
        <w:rPr>
          <w:rFonts w:ascii="Times New Roman" w:eastAsia="Times New Roman" w:hAnsi="Times New Roman" w:cs="Times New Roman"/>
          <w:color w:val="FF0000"/>
          <w:sz w:val="24"/>
          <w:szCs w:val="24"/>
          <w:lang w:eastAsia="lt-LT"/>
        </w:rPr>
        <w:t xml:space="preserve"> </w:t>
      </w:r>
      <w:r w:rsidRPr="00E7751C">
        <w:rPr>
          <w:rFonts w:ascii="Times New Roman" w:eastAsia="Times New Roman" w:hAnsi="Times New Roman" w:cs="Times New Roman"/>
          <w:sz w:val="24"/>
          <w:szCs w:val="24"/>
          <w:lang w:eastAsia="lt-LT"/>
        </w:rPr>
        <w:t>Eur</w:t>
      </w:r>
    </w:p>
    <w:p w14:paraId="63C02E46" w14:textId="77777777" w:rsidR="00C7175A" w:rsidRPr="00E7751C" w:rsidRDefault="00C7175A" w:rsidP="00D97ED2">
      <w:pPr>
        <w:numPr>
          <w:ilvl w:val="1"/>
          <w:numId w:val="4"/>
        </w:num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atsargoms įsigyti – 40442,18</w:t>
      </w:r>
      <w:r w:rsidRPr="00E7751C">
        <w:rPr>
          <w:rFonts w:ascii="Times New Roman" w:eastAsia="Times New Roman" w:hAnsi="Times New Roman" w:cs="Times New Roman"/>
          <w:color w:val="FF0000"/>
          <w:sz w:val="24"/>
          <w:szCs w:val="24"/>
          <w:lang w:eastAsia="lt-LT"/>
        </w:rPr>
        <w:t xml:space="preserve"> </w:t>
      </w:r>
      <w:r w:rsidRPr="00E7751C">
        <w:rPr>
          <w:rFonts w:ascii="Times New Roman" w:eastAsia="Times New Roman" w:hAnsi="Times New Roman" w:cs="Times New Roman"/>
          <w:sz w:val="24"/>
          <w:szCs w:val="24"/>
          <w:lang w:eastAsia="lt-LT"/>
        </w:rPr>
        <w:t>Eur</w:t>
      </w:r>
    </w:p>
    <w:p w14:paraId="5EBC1D01" w14:textId="77777777" w:rsidR="00C7175A" w:rsidRPr="00E7751C" w:rsidRDefault="00C7175A" w:rsidP="00D97ED2">
      <w:pPr>
        <w:numPr>
          <w:ilvl w:val="1"/>
          <w:numId w:val="4"/>
        </w:num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paprastojo remonto ir eksploatavimo išlaidos – 246,79</w:t>
      </w:r>
      <w:r w:rsidRPr="00E7751C">
        <w:rPr>
          <w:rFonts w:ascii="Times New Roman" w:eastAsia="Times New Roman" w:hAnsi="Times New Roman" w:cs="Times New Roman"/>
          <w:color w:val="FF0000"/>
          <w:sz w:val="24"/>
          <w:szCs w:val="24"/>
          <w:lang w:eastAsia="lt-LT"/>
        </w:rPr>
        <w:t xml:space="preserve"> </w:t>
      </w:r>
      <w:r w:rsidRPr="00E7751C">
        <w:rPr>
          <w:rFonts w:ascii="Times New Roman" w:eastAsia="Times New Roman" w:hAnsi="Times New Roman" w:cs="Times New Roman"/>
          <w:sz w:val="24"/>
          <w:szCs w:val="24"/>
          <w:lang w:eastAsia="lt-LT"/>
        </w:rPr>
        <w:t>Eur</w:t>
      </w:r>
    </w:p>
    <w:p w14:paraId="71B18694" w14:textId="77777777" w:rsidR="00C7175A" w:rsidRPr="00E7751C" w:rsidRDefault="00C7175A" w:rsidP="00D97ED2">
      <w:pPr>
        <w:numPr>
          <w:ilvl w:val="1"/>
          <w:numId w:val="4"/>
        </w:numPr>
        <w:spacing w:after="0" w:line="240" w:lineRule="auto"/>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sz w:val="24"/>
          <w:szCs w:val="24"/>
          <w:lang w:eastAsia="lt-LT"/>
        </w:rPr>
        <w:t>kitoms paslaugoms – 30427,74 Eur</w:t>
      </w:r>
    </w:p>
    <w:p w14:paraId="4284C617" w14:textId="77777777" w:rsidR="00C7175A" w:rsidRPr="00E7751C" w:rsidRDefault="00C7175A" w:rsidP="00D97ED2">
      <w:pPr>
        <w:numPr>
          <w:ilvl w:val="1"/>
          <w:numId w:val="4"/>
        </w:numPr>
        <w:spacing w:after="0" w:line="240" w:lineRule="auto"/>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sz w:val="24"/>
          <w:szCs w:val="24"/>
          <w:lang w:eastAsia="lt-LT"/>
        </w:rPr>
        <w:t>kitoms išlaidoms – 93,94</w:t>
      </w:r>
      <w:r w:rsidRPr="00E7751C">
        <w:rPr>
          <w:rFonts w:ascii="Times New Roman" w:eastAsia="Times New Roman" w:hAnsi="Times New Roman" w:cs="Times New Roman"/>
          <w:color w:val="FF0000"/>
          <w:sz w:val="24"/>
          <w:szCs w:val="24"/>
          <w:lang w:eastAsia="lt-LT"/>
        </w:rPr>
        <w:t xml:space="preserve"> </w:t>
      </w:r>
      <w:r w:rsidRPr="00E7751C">
        <w:rPr>
          <w:rFonts w:ascii="Times New Roman" w:eastAsia="Times New Roman" w:hAnsi="Times New Roman" w:cs="Times New Roman"/>
          <w:sz w:val="24"/>
          <w:szCs w:val="24"/>
          <w:lang w:eastAsia="lt-LT"/>
        </w:rPr>
        <w:t>Eur</w:t>
      </w:r>
    </w:p>
    <w:p w14:paraId="7AB0309A" w14:textId="77777777" w:rsidR="00C7175A" w:rsidRPr="00E7751C" w:rsidRDefault="00C7175A" w:rsidP="00D97ED2">
      <w:pPr>
        <w:numPr>
          <w:ilvl w:val="1"/>
          <w:numId w:val="4"/>
        </w:num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socialinėms išmokoms – 400,00</w:t>
      </w:r>
      <w:r w:rsidRPr="00E7751C">
        <w:rPr>
          <w:rFonts w:ascii="Times New Roman" w:eastAsia="Times New Roman" w:hAnsi="Times New Roman" w:cs="Times New Roman"/>
          <w:color w:val="FF0000"/>
          <w:sz w:val="24"/>
          <w:szCs w:val="24"/>
          <w:lang w:eastAsia="lt-LT"/>
        </w:rPr>
        <w:t xml:space="preserve"> </w:t>
      </w:r>
      <w:r w:rsidRPr="00E7751C">
        <w:rPr>
          <w:rFonts w:ascii="Times New Roman" w:eastAsia="Times New Roman" w:hAnsi="Times New Roman" w:cs="Times New Roman"/>
          <w:sz w:val="24"/>
          <w:szCs w:val="24"/>
          <w:lang w:eastAsia="lt-LT"/>
        </w:rPr>
        <w:t>Eur</w:t>
      </w:r>
    </w:p>
    <w:p w14:paraId="54457264"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 xml:space="preserve">        </w:t>
      </w:r>
    </w:p>
    <w:p w14:paraId="07423648" w14:textId="0B785F5A" w:rsidR="00C7175A" w:rsidRPr="00E7751C" w:rsidRDefault="00667579" w:rsidP="00D97ED2">
      <w:pPr>
        <w:spacing w:after="0" w:line="240" w:lineRule="auto"/>
        <w:ind w:firstLine="709"/>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4</w:t>
      </w:r>
      <w:r w:rsidR="00C7175A" w:rsidRPr="00E7751C">
        <w:rPr>
          <w:rFonts w:ascii="Times New Roman" w:eastAsia="Times New Roman" w:hAnsi="Times New Roman" w:cs="Times New Roman"/>
          <w:b/>
          <w:sz w:val="24"/>
          <w:szCs w:val="24"/>
          <w:lang w:eastAsia="lt-LT"/>
        </w:rPr>
        <w:t>.4. Informacija apie Centro įsigytą ir perleistą ilgalaikį turtą per finansinius metus</w:t>
      </w:r>
    </w:p>
    <w:p w14:paraId="1229145E" w14:textId="77777777" w:rsidR="00C7175A" w:rsidRPr="00E7751C" w:rsidRDefault="00C7175A" w:rsidP="00D97ED2">
      <w:pPr>
        <w:spacing w:after="0" w:line="240" w:lineRule="auto"/>
        <w:rPr>
          <w:rFonts w:ascii="Times New Roman" w:eastAsia="Times New Roman" w:hAnsi="Times New Roman" w:cs="Times New Roman"/>
          <w:b/>
          <w:sz w:val="24"/>
          <w:szCs w:val="24"/>
          <w:lang w:eastAsia="lt-LT"/>
        </w:rPr>
      </w:pPr>
    </w:p>
    <w:p w14:paraId="4CFF1411" w14:textId="51EA1FD6" w:rsidR="00C7175A" w:rsidRPr="00E7751C" w:rsidRDefault="00C7175A" w:rsidP="00D97ED2">
      <w:pPr>
        <w:spacing w:after="0" w:line="240" w:lineRule="auto"/>
        <w:ind w:firstLine="709"/>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Ilgalaikio turto per 2018 metus įsigyta už 11324,33 Eur. Centras įsigijo programinės įrangos,  kompiuterių, baldų ir kito materialaus ilgalaikio turto.</w:t>
      </w:r>
    </w:p>
    <w:p w14:paraId="70B1B9AC" w14:textId="77777777" w:rsidR="00C7175A" w:rsidRPr="00E7751C" w:rsidRDefault="00C7175A" w:rsidP="00D97ED2">
      <w:pPr>
        <w:spacing w:after="0" w:line="240" w:lineRule="auto"/>
        <w:jc w:val="both"/>
        <w:rPr>
          <w:rFonts w:ascii="Times New Roman" w:eastAsia="Times New Roman" w:hAnsi="Times New Roman" w:cs="Times New Roman"/>
          <w:sz w:val="24"/>
          <w:szCs w:val="24"/>
          <w:lang w:eastAsia="lt-LT"/>
        </w:rPr>
      </w:pPr>
    </w:p>
    <w:p w14:paraId="6D2CF218" w14:textId="165F7C0A" w:rsidR="00C7175A" w:rsidRPr="00E7751C" w:rsidRDefault="00667579" w:rsidP="00D97ED2">
      <w:pPr>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4</w:t>
      </w:r>
      <w:r w:rsidR="00C7175A" w:rsidRPr="00E7751C">
        <w:rPr>
          <w:rFonts w:ascii="Times New Roman" w:eastAsia="Times New Roman" w:hAnsi="Times New Roman" w:cs="Times New Roman"/>
          <w:b/>
          <w:sz w:val="24"/>
          <w:szCs w:val="24"/>
          <w:lang w:eastAsia="lt-LT"/>
        </w:rPr>
        <w:t>.5. Centro sąnaudos per 2018 finansinius metus, iš jų – išlaidos darbo užmokesčiui</w:t>
      </w:r>
    </w:p>
    <w:p w14:paraId="7050713C" w14:textId="77777777" w:rsidR="00C7175A" w:rsidRPr="00E7751C" w:rsidRDefault="00C7175A" w:rsidP="00D97ED2">
      <w:pPr>
        <w:spacing w:after="0" w:line="240" w:lineRule="auto"/>
        <w:rPr>
          <w:rFonts w:ascii="Times New Roman" w:eastAsia="Times New Roman" w:hAnsi="Times New Roman" w:cs="Times New Roman"/>
          <w:b/>
          <w:sz w:val="24"/>
          <w:szCs w:val="24"/>
          <w:lang w:eastAsia="lt-LT"/>
        </w:rPr>
      </w:pPr>
    </w:p>
    <w:p w14:paraId="59150800" w14:textId="2ACFF641" w:rsidR="00C7175A" w:rsidRPr="00E7751C" w:rsidRDefault="00C7175A" w:rsidP="00D97ED2">
      <w:pPr>
        <w:spacing w:after="0" w:line="240" w:lineRule="auto"/>
        <w:ind w:firstLine="709"/>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Pagrindinės veiklos sąnaudos 2018 metais sudaro – 394379,63</w:t>
      </w:r>
      <w:r w:rsidRPr="00E7751C">
        <w:rPr>
          <w:rFonts w:ascii="Times New Roman" w:eastAsia="Times New Roman" w:hAnsi="Times New Roman" w:cs="Times New Roman"/>
          <w:color w:val="FF0000"/>
          <w:sz w:val="24"/>
          <w:szCs w:val="24"/>
          <w:lang w:eastAsia="lt-LT"/>
        </w:rPr>
        <w:t xml:space="preserve"> </w:t>
      </w:r>
      <w:r w:rsidRPr="00E7751C">
        <w:rPr>
          <w:rFonts w:ascii="Times New Roman" w:eastAsia="Times New Roman" w:hAnsi="Times New Roman" w:cs="Times New Roman"/>
          <w:sz w:val="24"/>
          <w:szCs w:val="24"/>
          <w:lang w:eastAsia="lt-LT"/>
        </w:rPr>
        <w:t>Eur (tame skaičiuje sąnaudos kompensuotos finansavimo pajamomis sudarė – 65797,09</w:t>
      </w:r>
      <w:r w:rsidRPr="00E7751C">
        <w:rPr>
          <w:rFonts w:ascii="Times New Roman" w:eastAsia="Times New Roman" w:hAnsi="Times New Roman" w:cs="Times New Roman"/>
          <w:color w:val="FF0000"/>
          <w:sz w:val="24"/>
          <w:szCs w:val="24"/>
          <w:lang w:eastAsia="lt-LT"/>
        </w:rPr>
        <w:t xml:space="preserve"> </w:t>
      </w:r>
      <w:r w:rsidRPr="00E7751C">
        <w:rPr>
          <w:rFonts w:ascii="Times New Roman" w:eastAsia="Times New Roman" w:hAnsi="Times New Roman" w:cs="Times New Roman"/>
          <w:sz w:val="24"/>
          <w:szCs w:val="24"/>
          <w:lang w:eastAsia="lt-LT"/>
        </w:rPr>
        <w:t xml:space="preserve">Eur). </w:t>
      </w:r>
    </w:p>
    <w:p w14:paraId="16E0D5EC" w14:textId="0726E965" w:rsidR="00C7175A" w:rsidRPr="00E7751C" w:rsidRDefault="00C7175A" w:rsidP="00D97ED2">
      <w:pPr>
        <w:spacing w:after="0" w:line="240" w:lineRule="auto"/>
        <w:ind w:firstLine="709"/>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Iš  jų darbo užmokesčio ir socialiniam draudimo su atostogų rezervu išlaidos sudarė – 265597,57</w:t>
      </w:r>
      <w:r w:rsidRPr="00E7751C">
        <w:rPr>
          <w:rFonts w:ascii="Times New Roman" w:eastAsia="Times New Roman" w:hAnsi="Times New Roman" w:cs="Times New Roman"/>
          <w:color w:val="FF0000"/>
          <w:sz w:val="24"/>
          <w:szCs w:val="24"/>
          <w:lang w:eastAsia="lt-LT"/>
        </w:rPr>
        <w:t xml:space="preserve"> </w:t>
      </w:r>
      <w:r w:rsidRPr="00E7751C">
        <w:rPr>
          <w:rFonts w:ascii="Times New Roman" w:eastAsia="Times New Roman" w:hAnsi="Times New Roman" w:cs="Times New Roman"/>
          <w:sz w:val="24"/>
          <w:szCs w:val="24"/>
          <w:lang w:eastAsia="lt-LT"/>
        </w:rPr>
        <w:t>Eur (tame skaičiuje kompensacija už nepanaudotas atostogas sudaro – 380,44) t.</w:t>
      </w:r>
      <w:r w:rsidR="00C039C0" w:rsidRPr="00E7751C">
        <w:rPr>
          <w:rFonts w:ascii="Times New Roman" w:eastAsia="Times New Roman" w:hAnsi="Times New Roman" w:cs="Times New Roman"/>
          <w:sz w:val="24"/>
          <w:szCs w:val="24"/>
          <w:lang w:eastAsia="lt-LT"/>
        </w:rPr>
        <w:t xml:space="preserve"> </w:t>
      </w:r>
      <w:r w:rsidRPr="00E7751C">
        <w:rPr>
          <w:rFonts w:ascii="Times New Roman" w:eastAsia="Times New Roman" w:hAnsi="Times New Roman" w:cs="Times New Roman"/>
          <w:sz w:val="24"/>
          <w:szCs w:val="24"/>
          <w:lang w:eastAsia="lt-LT"/>
        </w:rPr>
        <w:t>y. 62,62% nuo visų pajamų ir 74,08 % nuo visų uždirbtų pajamų.</w:t>
      </w:r>
    </w:p>
    <w:p w14:paraId="4A7B841E" w14:textId="77777777" w:rsidR="00C7175A" w:rsidRPr="00E7751C" w:rsidRDefault="00C7175A" w:rsidP="00D97ED2">
      <w:pPr>
        <w:spacing w:after="0" w:line="240" w:lineRule="auto"/>
        <w:jc w:val="both"/>
        <w:rPr>
          <w:rFonts w:ascii="Times New Roman" w:eastAsia="Times New Roman" w:hAnsi="Times New Roman" w:cs="Times New Roman"/>
          <w:sz w:val="24"/>
          <w:szCs w:val="24"/>
          <w:lang w:eastAsia="lt-LT"/>
        </w:rPr>
      </w:pPr>
    </w:p>
    <w:p w14:paraId="7F885460" w14:textId="20D9899E" w:rsidR="00C7175A" w:rsidRPr="00E7751C" w:rsidRDefault="00667579" w:rsidP="00D97ED2">
      <w:pPr>
        <w:spacing w:after="0" w:line="240" w:lineRule="auto"/>
        <w:ind w:firstLine="709"/>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4</w:t>
      </w:r>
      <w:r w:rsidR="00C7175A" w:rsidRPr="00E7751C">
        <w:rPr>
          <w:rFonts w:ascii="Times New Roman" w:eastAsia="Times New Roman" w:hAnsi="Times New Roman" w:cs="Times New Roman"/>
          <w:b/>
          <w:sz w:val="24"/>
          <w:szCs w:val="24"/>
          <w:lang w:eastAsia="lt-LT"/>
        </w:rPr>
        <w:t>.6. Centro darbuotojų skaičius finansinių metų pradžioje ir pabaigoje</w:t>
      </w:r>
    </w:p>
    <w:p w14:paraId="2C19F324" w14:textId="77777777" w:rsidR="00C7175A" w:rsidRPr="00E7751C" w:rsidRDefault="00C7175A" w:rsidP="00D97ED2">
      <w:pPr>
        <w:tabs>
          <w:tab w:val="left" w:pos="6840"/>
        </w:tabs>
        <w:spacing w:after="0" w:line="240" w:lineRule="auto"/>
        <w:rPr>
          <w:rFonts w:ascii="Times New Roman" w:eastAsia="Times New Roman" w:hAnsi="Times New Roman" w:cs="Times New Roman"/>
          <w:b/>
          <w:sz w:val="24"/>
          <w:szCs w:val="24"/>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985"/>
        <w:gridCol w:w="1559"/>
        <w:gridCol w:w="1559"/>
        <w:gridCol w:w="1276"/>
        <w:gridCol w:w="1559"/>
        <w:gridCol w:w="1134"/>
      </w:tblGrid>
      <w:tr w:rsidR="00C7175A" w:rsidRPr="00E7751C" w14:paraId="4072D118" w14:textId="77777777" w:rsidTr="007D18CF">
        <w:tc>
          <w:tcPr>
            <w:tcW w:w="567" w:type="dxa"/>
          </w:tcPr>
          <w:p w14:paraId="7A91871D" w14:textId="77777777" w:rsidR="00C7175A" w:rsidRPr="00E7751C" w:rsidRDefault="00C7175A" w:rsidP="00D97ED2">
            <w:pPr>
              <w:spacing w:after="0" w:line="240" w:lineRule="auto"/>
              <w:jc w:val="both"/>
              <w:rPr>
                <w:rFonts w:ascii="Times New Roman" w:eastAsia="Times New Roman" w:hAnsi="Times New Roman" w:cs="Times New Roman"/>
                <w:sz w:val="24"/>
                <w:szCs w:val="24"/>
                <w:lang w:eastAsia="lt-LT"/>
              </w:rPr>
            </w:pPr>
          </w:p>
          <w:p w14:paraId="3BF957F9" w14:textId="77777777" w:rsidR="00C7175A" w:rsidRPr="00E7751C" w:rsidRDefault="00C7175A" w:rsidP="00D97ED2">
            <w:pPr>
              <w:spacing w:after="0" w:line="240" w:lineRule="auto"/>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Eil.</w:t>
            </w:r>
          </w:p>
          <w:p w14:paraId="67B0CFC9" w14:textId="77777777" w:rsidR="00C7175A" w:rsidRPr="00E7751C" w:rsidRDefault="00C7175A" w:rsidP="00D97ED2">
            <w:pPr>
              <w:spacing w:after="0" w:line="240" w:lineRule="auto"/>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Nr.</w:t>
            </w:r>
          </w:p>
        </w:tc>
        <w:tc>
          <w:tcPr>
            <w:tcW w:w="1985" w:type="dxa"/>
          </w:tcPr>
          <w:p w14:paraId="0520342E"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p>
          <w:p w14:paraId="3F7E7A3D"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Pareigybės</w:t>
            </w:r>
          </w:p>
        </w:tc>
        <w:tc>
          <w:tcPr>
            <w:tcW w:w="1559" w:type="dxa"/>
          </w:tcPr>
          <w:p w14:paraId="72245278"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 xml:space="preserve">Fizinių asmenų skaičius </w:t>
            </w:r>
          </w:p>
          <w:p w14:paraId="767CBD67"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 xml:space="preserve">(2018 m. </w:t>
            </w:r>
          </w:p>
          <w:p w14:paraId="2A7B0358"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sausio 1 d.)</w:t>
            </w:r>
          </w:p>
        </w:tc>
        <w:tc>
          <w:tcPr>
            <w:tcW w:w="1559" w:type="dxa"/>
          </w:tcPr>
          <w:p w14:paraId="4C3C023D"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 xml:space="preserve">Fizinių asmenų </w:t>
            </w:r>
          </w:p>
          <w:p w14:paraId="352EABA3"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skaičius</w:t>
            </w:r>
          </w:p>
          <w:p w14:paraId="5A7B5F02"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(2018 m. gruodžio 31 d.)</w:t>
            </w:r>
          </w:p>
        </w:tc>
        <w:tc>
          <w:tcPr>
            <w:tcW w:w="1276" w:type="dxa"/>
          </w:tcPr>
          <w:p w14:paraId="49F8C4EA"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Užimtų etatų skaičius</w:t>
            </w:r>
          </w:p>
          <w:p w14:paraId="67A72224"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(2018 m. sausio 1 d.)</w:t>
            </w:r>
          </w:p>
        </w:tc>
        <w:tc>
          <w:tcPr>
            <w:tcW w:w="1559" w:type="dxa"/>
          </w:tcPr>
          <w:p w14:paraId="11D5B6D1"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Užimtų etatų skaičius</w:t>
            </w:r>
          </w:p>
          <w:p w14:paraId="4ED32D71"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(2018 m. gruodžio 31 d.)</w:t>
            </w:r>
          </w:p>
        </w:tc>
        <w:tc>
          <w:tcPr>
            <w:tcW w:w="1134" w:type="dxa"/>
          </w:tcPr>
          <w:p w14:paraId="168326C3"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Vidutinis darbuotojų amžius (metais)</w:t>
            </w:r>
          </w:p>
        </w:tc>
      </w:tr>
      <w:tr w:rsidR="00C7175A" w:rsidRPr="00E7751C" w14:paraId="2EFB34EB" w14:textId="77777777" w:rsidTr="007D18CF">
        <w:tc>
          <w:tcPr>
            <w:tcW w:w="567" w:type="dxa"/>
          </w:tcPr>
          <w:p w14:paraId="0FCC5FC9" w14:textId="77777777" w:rsidR="00C7175A" w:rsidRPr="00E7751C" w:rsidRDefault="00C7175A" w:rsidP="00D97ED2">
            <w:pPr>
              <w:spacing w:after="0" w:line="240" w:lineRule="auto"/>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1.</w:t>
            </w:r>
          </w:p>
        </w:tc>
        <w:tc>
          <w:tcPr>
            <w:tcW w:w="1985" w:type="dxa"/>
          </w:tcPr>
          <w:p w14:paraId="2E83623C"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Gydytojai</w:t>
            </w:r>
          </w:p>
        </w:tc>
        <w:tc>
          <w:tcPr>
            <w:tcW w:w="1559" w:type="dxa"/>
          </w:tcPr>
          <w:p w14:paraId="015C64D4"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3</w:t>
            </w:r>
          </w:p>
        </w:tc>
        <w:tc>
          <w:tcPr>
            <w:tcW w:w="1559" w:type="dxa"/>
          </w:tcPr>
          <w:p w14:paraId="5094C200"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4</w:t>
            </w:r>
          </w:p>
        </w:tc>
        <w:tc>
          <w:tcPr>
            <w:tcW w:w="1276" w:type="dxa"/>
          </w:tcPr>
          <w:p w14:paraId="75E3618D"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2,5</w:t>
            </w:r>
          </w:p>
        </w:tc>
        <w:tc>
          <w:tcPr>
            <w:tcW w:w="1559" w:type="dxa"/>
          </w:tcPr>
          <w:p w14:paraId="2F224493"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2,5</w:t>
            </w:r>
          </w:p>
        </w:tc>
        <w:tc>
          <w:tcPr>
            <w:tcW w:w="1134" w:type="dxa"/>
          </w:tcPr>
          <w:p w14:paraId="50AD9A09"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57</w:t>
            </w:r>
          </w:p>
        </w:tc>
      </w:tr>
      <w:tr w:rsidR="00C7175A" w:rsidRPr="00E7751C" w14:paraId="409A2260" w14:textId="77777777" w:rsidTr="007D18CF">
        <w:tc>
          <w:tcPr>
            <w:tcW w:w="567" w:type="dxa"/>
          </w:tcPr>
          <w:p w14:paraId="7629F98E" w14:textId="77777777" w:rsidR="00C7175A" w:rsidRPr="00E7751C" w:rsidRDefault="00C7175A" w:rsidP="00D97ED2">
            <w:pPr>
              <w:spacing w:after="0" w:line="240" w:lineRule="auto"/>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2.</w:t>
            </w:r>
          </w:p>
        </w:tc>
        <w:tc>
          <w:tcPr>
            <w:tcW w:w="1985" w:type="dxa"/>
          </w:tcPr>
          <w:p w14:paraId="4357A2CA"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Psichikos sveikatos slaugytojos</w:t>
            </w:r>
          </w:p>
        </w:tc>
        <w:tc>
          <w:tcPr>
            <w:tcW w:w="1559" w:type="dxa"/>
          </w:tcPr>
          <w:p w14:paraId="140CEFEF"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3</w:t>
            </w:r>
          </w:p>
        </w:tc>
        <w:tc>
          <w:tcPr>
            <w:tcW w:w="1559" w:type="dxa"/>
          </w:tcPr>
          <w:p w14:paraId="4F5D616A"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3</w:t>
            </w:r>
          </w:p>
        </w:tc>
        <w:tc>
          <w:tcPr>
            <w:tcW w:w="1276" w:type="dxa"/>
          </w:tcPr>
          <w:p w14:paraId="4C6F052F"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3,0</w:t>
            </w:r>
          </w:p>
        </w:tc>
        <w:tc>
          <w:tcPr>
            <w:tcW w:w="1559" w:type="dxa"/>
          </w:tcPr>
          <w:p w14:paraId="5A26C892"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3,0</w:t>
            </w:r>
          </w:p>
        </w:tc>
        <w:tc>
          <w:tcPr>
            <w:tcW w:w="1134" w:type="dxa"/>
          </w:tcPr>
          <w:p w14:paraId="1CE9637B"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53</w:t>
            </w:r>
          </w:p>
        </w:tc>
      </w:tr>
      <w:tr w:rsidR="00C7175A" w:rsidRPr="00E7751C" w14:paraId="7F129857" w14:textId="77777777" w:rsidTr="007D18CF">
        <w:tc>
          <w:tcPr>
            <w:tcW w:w="567" w:type="dxa"/>
          </w:tcPr>
          <w:p w14:paraId="74259BA8" w14:textId="77777777" w:rsidR="00C7175A" w:rsidRPr="00E7751C" w:rsidRDefault="00C7175A" w:rsidP="00D97ED2">
            <w:pPr>
              <w:spacing w:after="0" w:line="240" w:lineRule="auto"/>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3.</w:t>
            </w:r>
          </w:p>
        </w:tc>
        <w:tc>
          <w:tcPr>
            <w:tcW w:w="1985" w:type="dxa"/>
          </w:tcPr>
          <w:p w14:paraId="61D1739D"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Psichoterapeutas</w:t>
            </w:r>
          </w:p>
        </w:tc>
        <w:tc>
          <w:tcPr>
            <w:tcW w:w="1559" w:type="dxa"/>
          </w:tcPr>
          <w:p w14:paraId="3B4D4A58"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1</w:t>
            </w:r>
          </w:p>
        </w:tc>
        <w:tc>
          <w:tcPr>
            <w:tcW w:w="1559" w:type="dxa"/>
          </w:tcPr>
          <w:p w14:paraId="1F29D28F"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w:t>
            </w:r>
          </w:p>
        </w:tc>
        <w:tc>
          <w:tcPr>
            <w:tcW w:w="1276" w:type="dxa"/>
          </w:tcPr>
          <w:p w14:paraId="227F8175"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0,25</w:t>
            </w:r>
          </w:p>
        </w:tc>
        <w:tc>
          <w:tcPr>
            <w:tcW w:w="1559" w:type="dxa"/>
          </w:tcPr>
          <w:p w14:paraId="10962040"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w:t>
            </w:r>
          </w:p>
        </w:tc>
        <w:tc>
          <w:tcPr>
            <w:tcW w:w="1134" w:type="dxa"/>
          </w:tcPr>
          <w:p w14:paraId="6A5FFA4F"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w:t>
            </w:r>
          </w:p>
        </w:tc>
      </w:tr>
      <w:tr w:rsidR="00C7175A" w:rsidRPr="00E7751C" w14:paraId="03011D68" w14:textId="77777777" w:rsidTr="007D18CF">
        <w:tc>
          <w:tcPr>
            <w:tcW w:w="567" w:type="dxa"/>
          </w:tcPr>
          <w:p w14:paraId="076B342D" w14:textId="77777777" w:rsidR="00C7175A" w:rsidRPr="00E7751C" w:rsidRDefault="00C7175A" w:rsidP="00D97ED2">
            <w:pPr>
              <w:spacing w:after="0" w:line="240" w:lineRule="auto"/>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4.</w:t>
            </w:r>
          </w:p>
        </w:tc>
        <w:tc>
          <w:tcPr>
            <w:tcW w:w="1985" w:type="dxa"/>
          </w:tcPr>
          <w:p w14:paraId="36BD4B7C"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Medicinos psichologai</w:t>
            </w:r>
          </w:p>
        </w:tc>
        <w:tc>
          <w:tcPr>
            <w:tcW w:w="1559" w:type="dxa"/>
          </w:tcPr>
          <w:p w14:paraId="1705A32D"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3</w:t>
            </w:r>
          </w:p>
        </w:tc>
        <w:tc>
          <w:tcPr>
            <w:tcW w:w="1559" w:type="dxa"/>
          </w:tcPr>
          <w:p w14:paraId="4E51A1A1"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3</w:t>
            </w:r>
          </w:p>
        </w:tc>
        <w:tc>
          <w:tcPr>
            <w:tcW w:w="1276" w:type="dxa"/>
          </w:tcPr>
          <w:p w14:paraId="2CB284BE"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2,1</w:t>
            </w:r>
          </w:p>
        </w:tc>
        <w:tc>
          <w:tcPr>
            <w:tcW w:w="1559" w:type="dxa"/>
          </w:tcPr>
          <w:p w14:paraId="579B2C09"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2,1</w:t>
            </w:r>
          </w:p>
        </w:tc>
        <w:tc>
          <w:tcPr>
            <w:tcW w:w="1134" w:type="dxa"/>
          </w:tcPr>
          <w:p w14:paraId="76F54C41"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49</w:t>
            </w:r>
          </w:p>
          <w:p w14:paraId="3B7B4489"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p>
        </w:tc>
      </w:tr>
      <w:tr w:rsidR="00C7175A" w:rsidRPr="00E7751C" w14:paraId="1CC2459E" w14:textId="77777777" w:rsidTr="007D18CF">
        <w:tc>
          <w:tcPr>
            <w:tcW w:w="567" w:type="dxa"/>
          </w:tcPr>
          <w:p w14:paraId="5CD1C5E4" w14:textId="77777777" w:rsidR="00C7175A" w:rsidRPr="00E7751C" w:rsidRDefault="00C7175A" w:rsidP="00D97ED2">
            <w:pPr>
              <w:spacing w:after="0" w:line="240" w:lineRule="auto"/>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5.</w:t>
            </w:r>
          </w:p>
        </w:tc>
        <w:tc>
          <w:tcPr>
            <w:tcW w:w="1985" w:type="dxa"/>
          </w:tcPr>
          <w:p w14:paraId="76A1B4FD"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Socialiniai</w:t>
            </w:r>
          </w:p>
          <w:p w14:paraId="34A933BD"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darbuotojai</w:t>
            </w:r>
          </w:p>
        </w:tc>
        <w:tc>
          <w:tcPr>
            <w:tcW w:w="1559" w:type="dxa"/>
          </w:tcPr>
          <w:p w14:paraId="5A32ADCE"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3</w:t>
            </w:r>
          </w:p>
        </w:tc>
        <w:tc>
          <w:tcPr>
            <w:tcW w:w="1559" w:type="dxa"/>
          </w:tcPr>
          <w:p w14:paraId="65429100"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3</w:t>
            </w:r>
          </w:p>
        </w:tc>
        <w:tc>
          <w:tcPr>
            <w:tcW w:w="1276" w:type="dxa"/>
          </w:tcPr>
          <w:p w14:paraId="45C18CAF"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3,0</w:t>
            </w:r>
          </w:p>
        </w:tc>
        <w:tc>
          <w:tcPr>
            <w:tcW w:w="1559" w:type="dxa"/>
          </w:tcPr>
          <w:p w14:paraId="2D3EEDB1"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3,0</w:t>
            </w:r>
          </w:p>
        </w:tc>
        <w:tc>
          <w:tcPr>
            <w:tcW w:w="1134" w:type="dxa"/>
          </w:tcPr>
          <w:p w14:paraId="62316A27"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41</w:t>
            </w:r>
          </w:p>
        </w:tc>
      </w:tr>
      <w:tr w:rsidR="00C7175A" w:rsidRPr="00E7751C" w14:paraId="10081C2D" w14:textId="77777777" w:rsidTr="007D18CF">
        <w:tc>
          <w:tcPr>
            <w:tcW w:w="567" w:type="dxa"/>
          </w:tcPr>
          <w:p w14:paraId="63F58401" w14:textId="77777777" w:rsidR="00C7175A" w:rsidRPr="00E7751C" w:rsidRDefault="00C7175A" w:rsidP="00D97ED2">
            <w:pPr>
              <w:spacing w:after="0" w:line="240" w:lineRule="auto"/>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6.</w:t>
            </w:r>
          </w:p>
        </w:tc>
        <w:tc>
          <w:tcPr>
            <w:tcW w:w="1985" w:type="dxa"/>
          </w:tcPr>
          <w:p w14:paraId="5CD610C0"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Kiti</w:t>
            </w:r>
          </w:p>
        </w:tc>
        <w:tc>
          <w:tcPr>
            <w:tcW w:w="1559" w:type="dxa"/>
          </w:tcPr>
          <w:p w14:paraId="1B4D6F4B"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4</w:t>
            </w:r>
          </w:p>
        </w:tc>
        <w:tc>
          <w:tcPr>
            <w:tcW w:w="1559" w:type="dxa"/>
          </w:tcPr>
          <w:p w14:paraId="04B3460C"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4</w:t>
            </w:r>
          </w:p>
        </w:tc>
        <w:tc>
          <w:tcPr>
            <w:tcW w:w="1276" w:type="dxa"/>
          </w:tcPr>
          <w:p w14:paraId="6C92FDDE"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3,65</w:t>
            </w:r>
          </w:p>
        </w:tc>
        <w:tc>
          <w:tcPr>
            <w:tcW w:w="1559" w:type="dxa"/>
          </w:tcPr>
          <w:p w14:paraId="5E2220BD"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3,9</w:t>
            </w:r>
          </w:p>
        </w:tc>
        <w:tc>
          <w:tcPr>
            <w:tcW w:w="1134" w:type="dxa"/>
          </w:tcPr>
          <w:p w14:paraId="5E4ECC7F"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49</w:t>
            </w:r>
          </w:p>
        </w:tc>
      </w:tr>
      <w:tr w:rsidR="00C7175A" w:rsidRPr="00E7751C" w14:paraId="2D842F2D" w14:textId="77777777" w:rsidTr="007D18CF">
        <w:tc>
          <w:tcPr>
            <w:tcW w:w="567" w:type="dxa"/>
          </w:tcPr>
          <w:p w14:paraId="222D9D60" w14:textId="77777777" w:rsidR="00C7175A" w:rsidRPr="00E7751C" w:rsidRDefault="00C7175A" w:rsidP="00D97ED2">
            <w:pPr>
              <w:spacing w:after="0" w:line="240" w:lineRule="auto"/>
              <w:jc w:val="both"/>
              <w:rPr>
                <w:rFonts w:ascii="Times New Roman" w:eastAsia="Times New Roman" w:hAnsi="Times New Roman" w:cs="Times New Roman"/>
                <w:sz w:val="24"/>
                <w:szCs w:val="24"/>
                <w:lang w:eastAsia="lt-LT"/>
              </w:rPr>
            </w:pPr>
          </w:p>
        </w:tc>
        <w:tc>
          <w:tcPr>
            <w:tcW w:w="1985" w:type="dxa"/>
          </w:tcPr>
          <w:p w14:paraId="4AFB3A1A" w14:textId="77777777" w:rsidR="00C7175A" w:rsidRPr="00E7751C" w:rsidRDefault="00C7175A" w:rsidP="00D97ED2">
            <w:pPr>
              <w:spacing w:after="0" w:line="240" w:lineRule="auto"/>
              <w:jc w:val="right"/>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IŠ VISO:</w:t>
            </w:r>
          </w:p>
        </w:tc>
        <w:tc>
          <w:tcPr>
            <w:tcW w:w="1559" w:type="dxa"/>
          </w:tcPr>
          <w:p w14:paraId="22F0C333"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17</w:t>
            </w:r>
          </w:p>
        </w:tc>
        <w:tc>
          <w:tcPr>
            <w:tcW w:w="1559" w:type="dxa"/>
          </w:tcPr>
          <w:p w14:paraId="097D4782"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17</w:t>
            </w:r>
          </w:p>
        </w:tc>
        <w:tc>
          <w:tcPr>
            <w:tcW w:w="1276" w:type="dxa"/>
          </w:tcPr>
          <w:p w14:paraId="262D00BF"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14,5</w:t>
            </w:r>
          </w:p>
        </w:tc>
        <w:tc>
          <w:tcPr>
            <w:tcW w:w="1559" w:type="dxa"/>
          </w:tcPr>
          <w:p w14:paraId="278273E8"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14,5</w:t>
            </w:r>
          </w:p>
        </w:tc>
        <w:tc>
          <w:tcPr>
            <w:tcW w:w="1134" w:type="dxa"/>
          </w:tcPr>
          <w:p w14:paraId="52A560EC"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50</w:t>
            </w:r>
          </w:p>
        </w:tc>
      </w:tr>
    </w:tbl>
    <w:p w14:paraId="3E43E1DA" w14:textId="1803CAC7" w:rsidR="00C7175A" w:rsidRPr="00E7751C" w:rsidRDefault="00C7175A" w:rsidP="00D97ED2">
      <w:pPr>
        <w:spacing w:after="0" w:line="240" w:lineRule="auto"/>
        <w:ind w:firstLine="709"/>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Lyginant 2018 m. ir 2017 m. duomenis, tai užimamų etatų ir darbuotojų skaičius kito minimaliai.</w:t>
      </w:r>
    </w:p>
    <w:p w14:paraId="1A70B3F2" w14:textId="7DAD24F8" w:rsidR="00C7175A" w:rsidRPr="00E7751C" w:rsidRDefault="00667579" w:rsidP="00D97ED2">
      <w:pPr>
        <w:spacing w:after="0" w:line="240" w:lineRule="auto"/>
        <w:ind w:firstLine="709"/>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4</w:t>
      </w:r>
      <w:r w:rsidR="00C7175A" w:rsidRPr="00E7751C">
        <w:rPr>
          <w:rFonts w:ascii="Times New Roman" w:eastAsia="Times New Roman" w:hAnsi="Times New Roman" w:cs="Times New Roman"/>
          <w:b/>
          <w:sz w:val="24"/>
          <w:szCs w:val="24"/>
          <w:lang w:eastAsia="lt-LT"/>
        </w:rPr>
        <w:t>.7. Centro sąnaudos valdymo išlaidoms</w:t>
      </w:r>
    </w:p>
    <w:p w14:paraId="46C83641" w14:textId="27553A36" w:rsidR="00C7175A" w:rsidRPr="00E7751C" w:rsidRDefault="00C7175A" w:rsidP="00D97ED2">
      <w:pPr>
        <w:spacing w:after="0" w:line="240" w:lineRule="auto"/>
        <w:ind w:firstLine="720"/>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Sąnaudos valdymo išlaidoms 2018 m. sudarė 37006,95</w:t>
      </w:r>
      <w:r w:rsidRPr="00E7751C">
        <w:rPr>
          <w:rFonts w:ascii="Times New Roman" w:eastAsia="Times New Roman" w:hAnsi="Times New Roman" w:cs="Times New Roman"/>
          <w:color w:val="FF0000"/>
          <w:sz w:val="24"/>
          <w:szCs w:val="24"/>
          <w:lang w:eastAsia="lt-LT"/>
        </w:rPr>
        <w:t xml:space="preserve"> </w:t>
      </w:r>
      <w:r w:rsidRPr="00E7751C">
        <w:rPr>
          <w:rFonts w:ascii="Times New Roman" w:eastAsia="Times New Roman" w:hAnsi="Times New Roman" w:cs="Times New Roman"/>
          <w:sz w:val="24"/>
          <w:szCs w:val="24"/>
          <w:lang w:eastAsia="lt-LT"/>
        </w:rPr>
        <w:t>Eur, t.</w:t>
      </w:r>
      <w:r w:rsidR="00C039C0" w:rsidRPr="00E7751C">
        <w:rPr>
          <w:rFonts w:ascii="Times New Roman" w:eastAsia="Times New Roman" w:hAnsi="Times New Roman" w:cs="Times New Roman"/>
          <w:sz w:val="24"/>
          <w:szCs w:val="24"/>
          <w:lang w:eastAsia="lt-LT"/>
        </w:rPr>
        <w:t xml:space="preserve"> </w:t>
      </w:r>
      <w:r w:rsidRPr="00E7751C">
        <w:rPr>
          <w:rFonts w:ascii="Times New Roman" w:eastAsia="Times New Roman" w:hAnsi="Times New Roman" w:cs="Times New Roman"/>
          <w:sz w:val="24"/>
          <w:szCs w:val="24"/>
          <w:lang w:eastAsia="lt-LT"/>
        </w:rPr>
        <w:t>y. 9,38</w:t>
      </w:r>
      <w:r w:rsidRPr="00E7751C">
        <w:rPr>
          <w:rFonts w:ascii="Times New Roman" w:eastAsia="Times New Roman" w:hAnsi="Times New Roman" w:cs="Times New Roman"/>
          <w:color w:val="FF0000"/>
          <w:sz w:val="24"/>
          <w:szCs w:val="24"/>
          <w:lang w:eastAsia="lt-LT"/>
        </w:rPr>
        <w:t xml:space="preserve"> </w:t>
      </w:r>
      <w:r w:rsidRPr="00E7751C">
        <w:rPr>
          <w:rFonts w:ascii="Times New Roman" w:eastAsia="Times New Roman" w:hAnsi="Times New Roman" w:cs="Times New Roman"/>
          <w:sz w:val="24"/>
          <w:szCs w:val="24"/>
          <w:lang w:eastAsia="lt-LT"/>
        </w:rPr>
        <w:t xml:space="preserve">% visų patirtų sąnaudų. </w:t>
      </w:r>
    </w:p>
    <w:p w14:paraId="7B6B6230" w14:textId="4A6C02DB" w:rsidR="00C7175A" w:rsidRPr="00E7751C" w:rsidRDefault="00667579" w:rsidP="00D97ED2">
      <w:pPr>
        <w:spacing w:after="0" w:line="240" w:lineRule="auto"/>
        <w:ind w:firstLine="709"/>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4</w:t>
      </w:r>
      <w:r w:rsidR="00C7175A" w:rsidRPr="00E7751C">
        <w:rPr>
          <w:rFonts w:ascii="Times New Roman" w:eastAsia="Times New Roman" w:hAnsi="Times New Roman" w:cs="Times New Roman"/>
          <w:b/>
          <w:sz w:val="24"/>
          <w:szCs w:val="24"/>
          <w:lang w:eastAsia="lt-LT"/>
        </w:rPr>
        <w:t>.8. Duomenys apie centro direktorių, įstaigos išlaidos vadovo darbo užmokesčiui ir kitos centro vadovo išmokos</w:t>
      </w:r>
    </w:p>
    <w:p w14:paraId="61A2B935" w14:textId="0BA6F18D" w:rsidR="00C7175A" w:rsidRPr="00E7751C" w:rsidRDefault="00C7175A" w:rsidP="00D97ED2">
      <w:pPr>
        <w:spacing w:after="0" w:line="240" w:lineRule="auto"/>
        <w:rPr>
          <w:rFonts w:ascii="Times New Roman" w:eastAsia="Times New Roman" w:hAnsi="Times New Roman" w:cs="Times New Roman"/>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3"/>
        <w:gridCol w:w="4827"/>
      </w:tblGrid>
      <w:tr w:rsidR="00C7175A" w:rsidRPr="00E7751C" w14:paraId="3890ADD0" w14:textId="77777777" w:rsidTr="007D18CF">
        <w:tc>
          <w:tcPr>
            <w:tcW w:w="4743" w:type="dxa"/>
          </w:tcPr>
          <w:p w14:paraId="3AA80424"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Įstaigos vadovas</w:t>
            </w:r>
          </w:p>
        </w:tc>
        <w:tc>
          <w:tcPr>
            <w:tcW w:w="4827" w:type="dxa"/>
          </w:tcPr>
          <w:p w14:paraId="5AB3A368"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 xml:space="preserve">VšĮ Kretingos psichikos sveikatos centro direktorė </w:t>
            </w:r>
            <w:proofErr w:type="spellStart"/>
            <w:r w:rsidRPr="00E7751C">
              <w:rPr>
                <w:rFonts w:ascii="Times New Roman" w:eastAsia="Times New Roman" w:hAnsi="Times New Roman" w:cs="Times New Roman"/>
                <w:sz w:val="24"/>
                <w:szCs w:val="24"/>
                <w:lang w:eastAsia="lt-LT"/>
              </w:rPr>
              <w:t>Inna</w:t>
            </w:r>
            <w:proofErr w:type="spellEnd"/>
            <w:r w:rsidRPr="00E7751C">
              <w:rPr>
                <w:rFonts w:ascii="Times New Roman" w:eastAsia="Times New Roman" w:hAnsi="Times New Roman" w:cs="Times New Roman"/>
                <w:sz w:val="24"/>
                <w:szCs w:val="24"/>
                <w:lang w:eastAsia="lt-LT"/>
              </w:rPr>
              <w:t xml:space="preserve"> </w:t>
            </w:r>
            <w:proofErr w:type="spellStart"/>
            <w:r w:rsidRPr="00E7751C">
              <w:rPr>
                <w:rFonts w:ascii="Times New Roman" w:eastAsia="Times New Roman" w:hAnsi="Times New Roman" w:cs="Times New Roman"/>
                <w:sz w:val="24"/>
                <w:szCs w:val="24"/>
                <w:lang w:eastAsia="lt-LT"/>
              </w:rPr>
              <w:t>Viršilienė</w:t>
            </w:r>
            <w:proofErr w:type="spellEnd"/>
          </w:p>
        </w:tc>
      </w:tr>
      <w:tr w:rsidR="00C7175A" w:rsidRPr="00E7751C" w14:paraId="78D7C82B" w14:textId="77777777" w:rsidTr="007D18CF">
        <w:tc>
          <w:tcPr>
            <w:tcW w:w="4743" w:type="dxa"/>
          </w:tcPr>
          <w:p w14:paraId="2168E705"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Telefonas</w:t>
            </w:r>
          </w:p>
        </w:tc>
        <w:tc>
          <w:tcPr>
            <w:tcW w:w="4827" w:type="dxa"/>
          </w:tcPr>
          <w:p w14:paraId="50737837"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(8 445) 76383</w:t>
            </w:r>
          </w:p>
        </w:tc>
      </w:tr>
      <w:tr w:rsidR="00C7175A" w:rsidRPr="00E7751C" w14:paraId="25BA6C79" w14:textId="77777777" w:rsidTr="007D18CF">
        <w:tc>
          <w:tcPr>
            <w:tcW w:w="4743" w:type="dxa"/>
          </w:tcPr>
          <w:p w14:paraId="092712EF"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Faksas</w:t>
            </w:r>
          </w:p>
        </w:tc>
        <w:tc>
          <w:tcPr>
            <w:tcW w:w="4827" w:type="dxa"/>
          </w:tcPr>
          <w:p w14:paraId="3B0E114C"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(8 445) 79055</w:t>
            </w:r>
          </w:p>
        </w:tc>
      </w:tr>
      <w:tr w:rsidR="00C7175A" w:rsidRPr="00E7751C" w14:paraId="2FD09D52" w14:textId="77777777" w:rsidTr="007D18CF">
        <w:tc>
          <w:tcPr>
            <w:tcW w:w="4743" w:type="dxa"/>
          </w:tcPr>
          <w:p w14:paraId="7BE02BF4"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El. pašto adresas</w:t>
            </w:r>
          </w:p>
        </w:tc>
        <w:tc>
          <w:tcPr>
            <w:tcW w:w="4827" w:type="dxa"/>
          </w:tcPr>
          <w:p w14:paraId="62033337" w14:textId="77777777" w:rsidR="00C7175A" w:rsidRPr="00E7751C" w:rsidRDefault="00761666" w:rsidP="00D97ED2">
            <w:pPr>
              <w:spacing w:after="0" w:line="240" w:lineRule="auto"/>
              <w:rPr>
                <w:rFonts w:ascii="Times New Roman" w:eastAsia="Times New Roman" w:hAnsi="Times New Roman" w:cs="Times New Roman"/>
                <w:sz w:val="24"/>
                <w:szCs w:val="24"/>
                <w:lang w:eastAsia="lt-LT"/>
              </w:rPr>
            </w:pPr>
            <w:hyperlink r:id="rId10" w:history="1">
              <w:proofErr w:type="spellStart"/>
              <w:r w:rsidR="00C7175A" w:rsidRPr="00E7751C">
                <w:rPr>
                  <w:rFonts w:ascii="Times New Roman" w:eastAsia="Times New Roman" w:hAnsi="Times New Roman" w:cs="Times New Roman"/>
                  <w:color w:val="0000FF"/>
                  <w:sz w:val="24"/>
                  <w:szCs w:val="24"/>
                  <w:u w:val="single"/>
                  <w:lang w:eastAsia="lt-LT"/>
                </w:rPr>
                <w:t>direktorius@kretingospsc.lt</w:t>
              </w:r>
              <w:proofErr w:type="spellEnd"/>
            </w:hyperlink>
            <w:r w:rsidR="00C7175A" w:rsidRPr="00E7751C">
              <w:rPr>
                <w:rFonts w:ascii="Times New Roman" w:eastAsia="Times New Roman" w:hAnsi="Times New Roman" w:cs="Times New Roman"/>
                <w:sz w:val="24"/>
                <w:szCs w:val="24"/>
                <w:lang w:eastAsia="lt-LT"/>
              </w:rPr>
              <w:t xml:space="preserve"> </w:t>
            </w:r>
          </w:p>
        </w:tc>
      </w:tr>
    </w:tbl>
    <w:p w14:paraId="7130328B"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p>
    <w:p w14:paraId="04B68B5C" w14:textId="77777777" w:rsidR="00C545A7" w:rsidRPr="00E7751C" w:rsidRDefault="00C7175A" w:rsidP="00D97ED2">
      <w:pPr>
        <w:spacing w:after="0" w:line="240" w:lineRule="auto"/>
        <w:ind w:firstLine="540"/>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Įstaigos vadovo darbo užmokestis ir socialinio draudimo išmokos per 2018 metus sudarė – 23029,96</w:t>
      </w:r>
      <w:r w:rsidRPr="00E7751C">
        <w:rPr>
          <w:rFonts w:ascii="Times New Roman" w:eastAsia="Times New Roman" w:hAnsi="Times New Roman" w:cs="Times New Roman"/>
          <w:color w:val="FF0000"/>
          <w:sz w:val="24"/>
          <w:szCs w:val="24"/>
          <w:lang w:eastAsia="lt-LT"/>
        </w:rPr>
        <w:t xml:space="preserve"> </w:t>
      </w:r>
      <w:r w:rsidRPr="00E7751C">
        <w:rPr>
          <w:rFonts w:ascii="Times New Roman" w:eastAsia="Times New Roman" w:hAnsi="Times New Roman" w:cs="Times New Roman"/>
          <w:sz w:val="24"/>
          <w:szCs w:val="24"/>
          <w:lang w:eastAsia="lt-LT"/>
        </w:rPr>
        <w:t xml:space="preserve">Eur .  </w:t>
      </w:r>
    </w:p>
    <w:p w14:paraId="4C53D46C" w14:textId="6EACF115" w:rsidR="00C039C0" w:rsidRPr="00E7751C" w:rsidRDefault="00667579" w:rsidP="00D97ED2">
      <w:pPr>
        <w:spacing w:after="0" w:line="240" w:lineRule="auto"/>
        <w:ind w:firstLine="540"/>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4</w:t>
      </w:r>
      <w:r w:rsidR="00C7175A" w:rsidRPr="00E7751C">
        <w:rPr>
          <w:rFonts w:ascii="Times New Roman" w:eastAsia="Times New Roman" w:hAnsi="Times New Roman" w:cs="Times New Roman"/>
          <w:b/>
          <w:sz w:val="24"/>
          <w:szCs w:val="24"/>
          <w:lang w:eastAsia="lt-LT"/>
        </w:rPr>
        <w:t>.9. Centro išlaidų kolegialių organų kiekvieno nario darbo užmokesčiui ir kitoms įstaigos kolegialių organų narių išmokoms</w:t>
      </w:r>
    </w:p>
    <w:p w14:paraId="27BA2D5E" w14:textId="44919DAF" w:rsidR="00C545A7" w:rsidRPr="00E7751C" w:rsidRDefault="00C7175A" w:rsidP="00D97ED2">
      <w:pPr>
        <w:spacing w:after="0" w:line="240" w:lineRule="auto"/>
        <w:ind w:firstLine="540"/>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Tokių išlaidų ir išmokų 2018 m. Centras nepatyrė.</w:t>
      </w:r>
    </w:p>
    <w:p w14:paraId="215B09C2" w14:textId="77777777" w:rsidR="00C039C0" w:rsidRPr="00E7751C" w:rsidRDefault="00C039C0" w:rsidP="00D97ED2">
      <w:pPr>
        <w:spacing w:after="0" w:line="240" w:lineRule="auto"/>
        <w:ind w:firstLine="540"/>
        <w:rPr>
          <w:rFonts w:ascii="Times New Roman" w:eastAsia="Times New Roman" w:hAnsi="Times New Roman" w:cs="Times New Roman"/>
          <w:sz w:val="24"/>
          <w:szCs w:val="24"/>
          <w:lang w:eastAsia="lt-LT"/>
        </w:rPr>
      </w:pPr>
    </w:p>
    <w:p w14:paraId="5DDD06C0" w14:textId="376F7070" w:rsidR="00C545A7" w:rsidRPr="00E7751C" w:rsidRDefault="00667579" w:rsidP="00D97ED2">
      <w:pPr>
        <w:spacing w:after="0" w:line="240" w:lineRule="auto"/>
        <w:ind w:firstLine="540"/>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4</w:t>
      </w:r>
      <w:r w:rsidR="00C7175A" w:rsidRPr="00E7751C">
        <w:rPr>
          <w:rFonts w:ascii="Times New Roman" w:eastAsia="Times New Roman" w:hAnsi="Times New Roman" w:cs="Times New Roman"/>
          <w:b/>
          <w:sz w:val="24"/>
          <w:szCs w:val="24"/>
          <w:lang w:eastAsia="lt-LT"/>
        </w:rPr>
        <w:t>.10. Centro išlaidos išmokoms su centro dalininku susijusiems asmenims, nurodytiems šio įstatymo 3 str. 3 d.</w:t>
      </w:r>
    </w:p>
    <w:p w14:paraId="4B8FC928" w14:textId="45B8C02A" w:rsidR="00C7175A" w:rsidRPr="00667579" w:rsidRDefault="00C7175A" w:rsidP="00667579">
      <w:pPr>
        <w:pStyle w:val="Sraopastraipa"/>
        <w:numPr>
          <w:ilvl w:val="0"/>
          <w:numId w:val="30"/>
        </w:numPr>
        <w:spacing w:after="0" w:line="240" w:lineRule="auto"/>
        <w:rPr>
          <w:rFonts w:ascii="Times New Roman" w:eastAsia="Times New Roman" w:hAnsi="Times New Roman" w:cs="Times New Roman"/>
          <w:sz w:val="24"/>
          <w:szCs w:val="24"/>
          <w:lang w:eastAsia="lt-LT"/>
        </w:rPr>
      </w:pPr>
      <w:r w:rsidRPr="00667579">
        <w:rPr>
          <w:rFonts w:ascii="Times New Roman" w:eastAsia="Times New Roman" w:hAnsi="Times New Roman" w:cs="Times New Roman"/>
          <w:sz w:val="24"/>
          <w:szCs w:val="24"/>
          <w:lang w:eastAsia="lt-LT"/>
        </w:rPr>
        <w:lastRenderedPageBreak/>
        <w:t>su Centro dalininku susijusiems asmenims išmokų nebuvo.</w:t>
      </w:r>
    </w:p>
    <w:p w14:paraId="2EF1CCEF" w14:textId="77777777" w:rsidR="00C545A7" w:rsidRPr="00E7751C" w:rsidRDefault="00C545A7" w:rsidP="00D97ED2">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lt-LT"/>
        </w:rPr>
      </w:pPr>
    </w:p>
    <w:p w14:paraId="78B20822" w14:textId="0AA8EE5C" w:rsidR="00C039C0" w:rsidRPr="00667579" w:rsidRDefault="00667579" w:rsidP="00667579">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5. </w:t>
      </w:r>
      <w:r w:rsidR="00C7175A" w:rsidRPr="00667579">
        <w:rPr>
          <w:rFonts w:ascii="Times New Roman" w:eastAsia="Times New Roman" w:hAnsi="Times New Roman" w:cs="Times New Roman"/>
          <w:b/>
          <w:sz w:val="24"/>
          <w:szCs w:val="24"/>
          <w:lang w:eastAsia="lt-LT"/>
        </w:rPr>
        <w:t>Kokybiniai įstaigos veiklos rodikliai</w:t>
      </w:r>
    </w:p>
    <w:p w14:paraId="6DA12D4B" w14:textId="52A9FECD" w:rsidR="00C7175A" w:rsidRPr="00E7751C" w:rsidRDefault="00C7175A" w:rsidP="00667579">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bCs/>
          <w:sz w:val="24"/>
          <w:szCs w:val="24"/>
          <w:lang w:eastAsia="lt-LT"/>
        </w:rPr>
        <w:t>2018 m. Centre buvo teikiamos šios paslaugos:</w:t>
      </w:r>
      <w:r w:rsidRPr="00E7751C">
        <w:rPr>
          <w:rFonts w:ascii="Times New Roman" w:eastAsia="Times New Roman" w:hAnsi="Times New Roman" w:cs="Times New Roman"/>
          <w:b/>
          <w:bCs/>
          <w:sz w:val="24"/>
          <w:szCs w:val="24"/>
          <w:lang w:eastAsia="lt-LT"/>
        </w:rPr>
        <w:t xml:space="preserve"> </w:t>
      </w:r>
      <w:r w:rsidRPr="00E7751C">
        <w:rPr>
          <w:rFonts w:ascii="Times New Roman" w:eastAsia="Times New Roman" w:hAnsi="Times New Roman" w:cs="Times New Roman"/>
          <w:sz w:val="24"/>
          <w:szCs w:val="24"/>
          <w:lang w:eastAsia="lt-LT"/>
        </w:rPr>
        <w:t>gydytojų psichiatrų konsultacijos suaugusiesiems ir vaikams, medicinos psichologų konsultacijos, medikamentinis gydymas, socialinių darbuotojų konsultacijos, psichikos sveikatos slaugytojų konsultacijos, gydytojų konsultacinės komisijos veikla, atliekami psichinės sveikatos diagnostiniai tyrimai.</w:t>
      </w:r>
    </w:p>
    <w:p w14:paraId="5EA0E127" w14:textId="77777777" w:rsidR="00C039C0" w:rsidRPr="00E7751C" w:rsidRDefault="00C039C0" w:rsidP="00D97ED2">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p>
    <w:p w14:paraId="5B537A59" w14:textId="0C30007A" w:rsidR="00C7175A" w:rsidRPr="00E7751C" w:rsidRDefault="00667579" w:rsidP="00667579">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6</w:t>
      </w:r>
      <w:r w:rsidR="00C7175A" w:rsidRPr="00E7751C">
        <w:rPr>
          <w:rFonts w:ascii="Times New Roman" w:eastAsia="Times New Roman" w:hAnsi="Times New Roman" w:cs="Times New Roman"/>
          <w:b/>
          <w:sz w:val="24"/>
          <w:szCs w:val="24"/>
          <w:lang w:eastAsia="lt-LT"/>
        </w:rPr>
        <w:t>. 2018 m. ir 2017 m. Psichikos sveikatos centro kiekybinių veiklos rodiklių palyginamoji analizė</w:t>
      </w:r>
    </w:p>
    <w:p w14:paraId="2C899BF3" w14:textId="77777777" w:rsidR="00C7175A" w:rsidRPr="00E7751C" w:rsidRDefault="00C7175A" w:rsidP="00667579">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Gyventojų apsilankymų skaičiaus Psichikos sveikatos centre dinamika nuo 2012 m. iki 2018 m.</w:t>
      </w:r>
    </w:p>
    <w:p w14:paraId="3630772B" w14:textId="25E2BEE6" w:rsidR="00C7175A" w:rsidRPr="00E7751C" w:rsidRDefault="00C7175A" w:rsidP="00D97ED2">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noProof/>
          <w:sz w:val="24"/>
          <w:szCs w:val="24"/>
          <w:lang w:eastAsia="lt-LT"/>
        </w:rPr>
        <w:drawing>
          <wp:inline distT="0" distB="0" distL="0" distR="0" wp14:anchorId="3C2F162E" wp14:editId="01EAC05F">
            <wp:extent cx="4587875" cy="1790700"/>
            <wp:effectExtent l="0" t="0" r="317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87875" cy="1790700"/>
                    </a:xfrm>
                    <a:prstGeom prst="rect">
                      <a:avLst/>
                    </a:prstGeom>
                    <a:noFill/>
                  </pic:spPr>
                </pic:pic>
              </a:graphicData>
            </a:graphic>
          </wp:inline>
        </w:drawing>
      </w:r>
    </w:p>
    <w:p w14:paraId="46A24F28" w14:textId="77777777" w:rsidR="00C545A7" w:rsidRPr="00E7751C" w:rsidRDefault="00C545A7" w:rsidP="00D97ED2">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14:paraId="7C5887CE" w14:textId="77777777" w:rsidR="00C7175A" w:rsidRPr="00E7751C" w:rsidRDefault="00C7175A" w:rsidP="00D97ED2">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Diagramoje matyti, kad nuo 2016 m. iki 2018 m., bendras Kretingos gyventojų apsilankymų skaičius Kretingos psichikos sveikatos centre kinta nežymiai. 2018 m., iš 14696 apsilankiusiųjų, dėl ligos lankėsi 11414 asmenys.</w:t>
      </w:r>
    </w:p>
    <w:p w14:paraId="6B5EEC35" w14:textId="676CED16" w:rsidR="00C7175A" w:rsidRPr="00E7751C" w:rsidRDefault="00C7175A" w:rsidP="00D97ED2">
      <w:pPr>
        <w:autoSpaceDE w:val="0"/>
        <w:autoSpaceDN w:val="0"/>
        <w:adjustRightInd w:val="0"/>
        <w:spacing w:after="0" w:line="240" w:lineRule="auto"/>
        <w:ind w:firstLine="567"/>
        <w:jc w:val="both"/>
        <w:rPr>
          <w:rFonts w:ascii="Times New Roman" w:eastAsia="Calibri" w:hAnsi="Times New Roman" w:cs="Times New Roman"/>
          <w:sz w:val="24"/>
          <w:szCs w:val="24"/>
        </w:rPr>
      </w:pPr>
      <w:r w:rsidRPr="00E7751C">
        <w:rPr>
          <w:rFonts w:ascii="Times New Roman" w:eastAsia="Times New Roman" w:hAnsi="Times New Roman" w:cs="Times New Roman"/>
          <w:sz w:val="24"/>
          <w:szCs w:val="24"/>
          <w:lang w:eastAsia="lt-LT"/>
        </w:rPr>
        <w:t>Bendras gydytojų psichiatrų ir psichikos sveikatos slaugytojų vizitų pas pacientus skaičius – 2482 vizitai. Iš jų, 1376 apsilankymų atliko trys gydytojai psichiatrai (vieno gydytojo psichiatro vizitų vidurkis – 2 vizitai per dieną), 1106 kartus pas slaugos ir specialiuosius poreikius turinčius pacientus apsilankė trys psichikos sveikatos slaugytojos (vienos slaugytojos vizitų vidurkis – 2 vizitai per dieną).</w:t>
      </w:r>
    </w:p>
    <w:p w14:paraId="3398AF8E" w14:textId="77777777" w:rsidR="00C7175A" w:rsidRPr="00E7751C" w:rsidRDefault="00C7175A" w:rsidP="00D97ED2">
      <w:pPr>
        <w:autoSpaceDE w:val="0"/>
        <w:autoSpaceDN w:val="0"/>
        <w:adjustRightInd w:val="0"/>
        <w:spacing w:after="0" w:line="240" w:lineRule="auto"/>
        <w:ind w:left="360" w:firstLine="207"/>
        <w:rPr>
          <w:rFonts w:ascii="Times New Roman" w:eastAsia="Times New Roman" w:hAnsi="Times New Roman" w:cs="Times New Roman"/>
          <w:b/>
          <w:sz w:val="24"/>
          <w:szCs w:val="24"/>
          <w:lang w:eastAsia="lt-LT"/>
        </w:rPr>
      </w:pPr>
    </w:p>
    <w:p w14:paraId="0393AFA2" w14:textId="12BD177F" w:rsidR="00C7175A" w:rsidRPr="00E7751C" w:rsidRDefault="00667579" w:rsidP="00D97ED2">
      <w:pPr>
        <w:autoSpaceDE w:val="0"/>
        <w:autoSpaceDN w:val="0"/>
        <w:adjustRightInd w:val="0"/>
        <w:spacing w:after="0" w:line="240" w:lineRule="auto"/>
        <w:ind w:left="360" w:firstLine="207"/>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6</w:t>
      </w:r>
      <w:r w:rsidR="00C7175A" w:rsidRPr="00E7751C">
        <w:rPr>
          <w:rFonts w:ascii="Times New Roman" w:eastAsia="Times New Roman" w:hAnsi="Times New Roman" w:cs="Times New Roman"/>
          <w:b/>
          <w:sz w:val="24"/>
          <w:szCs w:val="24"/>
          <w:lang w:eastAsia="lt-LT"/>
        </w:rPr>
        <w:t>.1. Veiklos rodikliai</w:t>
      </w:r>
    </w:p>
    <w:p w14:paraId="53C5938C" w14:textId="77777777" w:rsidR="00C7175A" w:rsidRPr="00E7751C" w:rsidRDefault="00C7175A" w:rsidP="00D97ED2">
      <w:pPr>
        <w:autoSpaceDE w:val="0"/>
        <w:autoSpaceDN w:val="0"/>
        <w:adjustRightInd w:val="0"/>
        <w:spacing w:after="0" w:line="240" w:lineRule="auto"/>
        <w:ind w:left="360"/>
        <w:rPr>
          <w:rFonts w:ascii="Times New Roman" w:eastAsia="Times New Roman" w:hAnsi="Times New Roman" w:cs="Times New Roman"/>
          <w:b/>
          <w:sz w:val="24"/>
          <w:szCs w:val="24"/>
          <w:lang w:eastAsia="lt-LT"/>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985"/>
        <w:gridCol w:w="1417"/>
        <w:gridCol w:w="166"/>
        <w:gridCol w:w="1960"/>
        <w:gridCol w:w="993"/>
      </w:tblGrid>
      <w:tr w:rsidR="00C7175A" w:rsidRPr="00E7751C" w14:paraId="5B1F4FE7" w14:textId="77777777" w:rsidTr="007D18CF">
        <w:tc>
          <w:tcPr>
            <w:tcW w:w="2835" w:type="dxa"/>
          </w:tcPr>
          <w:p w14:paraId="5DBA3674" w14:textId="77777777" w:rsidR="00C7175A" w:rsidRPr="00E7751C" w:rsidRDefault="00C7175A" w:rsidP="00D97ED2">
            <w:pPr>
              <w:spacing w:after="0" w:line="240" w:lineRule="auto"/>
              <w:jc w:val="center"/>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b/>
                <w:bCs/>
                <w:sz w:val="24"/>
                <w:szCs w:val="24"/>
                <w:lang w:eastAsia="lt-LT"/>
                <w14:shadow w14:blurRad="50800" w14:dist="38100" w14:dir="2700000" w14:sx="100000" w14:sy="100000" w14:kx="0" w14:ky="0" w14:algn="tl">
                  <w14:srgbClr w14:val="000000">
                    <w14:alpha w14:val="60000"/>
                  </w14:srgbClr>
                </w14:shadow>
              </w:rPr>
              <w:t>Rodiklis</w:t>
            </w:r>
          </w:p>
        </w:tc>
        <w:tc>
          <w:tcPr>
            <w:tcW w:w="3402" w:type="dxa"/>
            <w:gridSpan w:val="2"/>
            <w:shd w:val="clear" w:color="auto" w:fill="auto"/>
          </w:tcPr>
          <w:p w14:paraId="4BC7DCC0" w14:textId="77777777" w:rsidR="00C7175A" w:rsidRPr="00E7751C" w:rsidRDefault="00C7175A" w:rsidP="00D97ED2">
            <w:pPr>
              <w:spacing w:after="0" w:line="240" w:lineRule="auto"/>
              <w:jc w:val="center"/>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b/>
                <w:sz w:val="24"/>
                <w:szCs w:val="24"/>
                <w:lang w:eastAsia="lt-LT"/>
              </w:rPr>
              <w:t>2017 m.</w:t>
            </w:r>
          </w:p>
        </w:tc>
        <w:tc>
          <w:tcPr>
            <w:tcW w:w="3119" w:type="dxa"/>
            <w:gridSpan w:val="3"/>
            <w:shd w:val="clear" w:color="auto" w:fill="auto"/>
          </w:tcPr>
          <w:p w14:paraId="4D6C9F12" w14:textId="77777777" w:rsidR="00C7175A" w:rsidRPr="00E7751C" w:rsidRDefault="00C7175A" w:rsidP="00D97ED2">
            <w:pPr>
              <w:spacing w:after="0" w:line="240" w:lineRule="auto"/>
              <w:jc w:val="center"/>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b/>
                <w:sz w:val="24"/>
                <w:szCs w:val="24"/>
                <w:lang w:eastAsia="lt-LT"/>
              </w:rPr>
              <w:t>2018 m.</w:t>
            </w:r>
          </w:p>
        </w:tc>
      </w:tr>
      <w:tr w:rsidR="00C7175A" w:rsidRPr="00E7751C" w14:paraId="475D8226" w14:textId="77777777" w:rsidTr="007D18CF">
        <w:tc>
          <w:tcPr>
            <w:tcW w:w="2835" w:type="dxa"/>
          </w:tcPr>
          <w:p w14:paraId="5B492D01"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t xml:space="preserve">Aptarnaujamų pacientų skaičius </w:t>
            </w:r>
          </w:p>
        </w:tc>
        <w:tc>
          <w:tcPr>
            <w:tcW w:w="3402" w:type="dxa"/>
            <w:gridSpan w:val="2"/>
            <w:shd w:val="clear" w:color="auto" w:fill="auto"/>
          </w:tcPr>
          <w:p w14:paraId="21506245" w14:textId="77777777" w:rsidR="00C7175A" w:rsidRPr="00E7751C" w:rsidRDefault="00C7175A" w:rsidP="00D97ED2">
            <w:pPr>
              <w:spacing w:after="0" w:line="240" w:lineRule="auto"/>
              <w:jc w:val="center"/>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pPr>
            <w:r w:rsidRPr="00E7751C">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t>38854</w:t>
            </w:r>
          </w:p>
          <w:p w14:paraId="23D6C1EB"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p>
        </w:tc>
        <w:tc>
          <w:tcPr>
            <w:tcW w:w="3119" w:type="dxa"/>
            <w:gridSpan w:val="3"/>
            <w:shd w:val="clear" w:color="auto" w:fill="auto"/>
          </w:tcPr>
          <w:p w14:paraId="00DA077A"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35986</w:t>
            </w:r>
          </w:p>
        </w:tc>
      </w:tr>
      <w:tr w:rsidR="00C7175A" w:rsidRPr="00E7751C" w14:paraId="6091200C" w14:textId="77777777" w:rsidTr="007D18CF">
        <w:tc>
          <w:tcPr>
            <w:tcW w:w="2835" w:type="dxa"/>
          </w:tcPr>
          <w:p w14:paraId="6956D9CC"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t xml:space="preserve">Sergančiųjų skaičius metų pabaigoje </w:t>
            </w:r>
          </w:p>
        </w:tc>
        <w:tc>
          <w:tcPr>
            <w:tcW w:w="3402" w:type="dxa"/>
            <w:gridSpan w:val="2"/>
            <w:shd w:val="clear" w:color="auto" w:fill="auto"/>
          </w:tcPr>
          <w:p w14:paraId="43EE654A" w14:textId="77777777" w:rsidR="00C7175A" w:rsidRPr="00E7751C" w:rsidRDefault="00C7175A" w:rsidP="00D97ED2">
            <w:pPr>
              <w:spacing w:after="0" w:line="240" w:lineRule="auto"/>
              <w:jc w:val="center"/>
              <w:rPr>
                <w:rFonts w:ascii="Times New Roman" w:eastAsia="Times New Roman" w:hAnsi="Times New Roman" w:cs="Times New Roman"/>
                <w:bCs/>
                <w:sz w:val="24"/>
                <w:szCs w:val="24"/>
                <w:lang w:eastAsia="lt-LT"/>
              </w:rPr>
            </w:pPr>
            <w:r w:rsidRPr="00E7751C">
              <w:rPr>
                <w:rFonts w:ascii="Times New Roman" w:eastAsia="Times New Roman" w:hAnsi="Times New Roman" w:cs="Times New Roman"/>
                <w:bCs/>
                <w:sz w:val="24"/>
                <w:szCs w:val="24"/>
                <w:lang w:eastAsia="lt-LT"/>
              </w:rPr>
              <w:t>5861</w:t>
            </w:r>
          </w:p>
          <w:p w14:paraId="2BB09D3A"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bCs/>
                <w:sz w:val="24"/>
                <w:szCs w:val="24"/>
                <w:lang w:eastAsia="lt-LT"/>
              </w:rPr>
              <w:t>(iš jų 52 vaikai)</w:t>
            </w:r>
          </w:p>
        </w:tc>
        <w:tc>
          <w:tcPr>
            <w:tcW w:w="3119" w:type="dxa"/>
            <w:gridSpan w:val="3"/>
            <w:shd w:val="clear" w:color="auto" w:fill="auto"/>
          </w:tcPr>
          <w:p w14:paraId="318C8FA4" w14:textId="77777777" w:rsidR="00C7175A" w:rsidRPr="00E7751C" w:rsidRDefault="00C7175A" w:rsidP="00D97ED2">
            <w:pPr>
              <w:spacing w:after="0" w:line="240" w:lineRule="auto"/>
              <w:jc w:val="center"/>
              <w:rPr>
                <w:rFonts w:ascii="Times New Roman" w:eastAsia="Times New Roman" w:hAnsi="Times New Roman" w:cs="Times New Roman"/>
                <w:bCs/>
                <w:sz w:val="24"/>
                <w:szCs w:val="24"/>
                <w:lang w:eastAsia="lt-LT"/>
              </w:rPr>
            </w:pPr>
            <w:r w:rsidRPr="00E7751C">
              <w:rPr>
                <w:rFonts w:ascii="Times New Roman" w:eastAsia="Times New Roman" w:hAnsi="Times New Roman" w:cs="Times New Roman"/>
                <w:bCs/>
                <w:sz w:val="24"/>
                <w:szCs w:val="24"/>
                <w:lang w:eastAsia="lt-LT"/>
              </w:rPr>
              <w:t>6096</w:t>
            </w:r>
          </w:p>
          <w:p w14:paraId="786F4AAF"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bCs/>
                <w:sz w:val="24"/>
                <w:szCs w:val="24"/>
                <w:lang w:eastAsia="lt-LT"/>
              </w:rPr>
              <w:t xml:space="preserve"> (iš jų </w:t>
            </w:r>
            <w:proofErr w:type="spellStart"/>
            <w:r w:rsidRPr="00E7751C">
              <w:rPr>
                <w:rFonts w:ascii="Times New Roman" w:eastAsia="Times New Roman" w:hAnsi="Times New Roman" w:cs="Times New Roman"/>
                <w:bCs/>
                <w:sz w:val="24"/>
                <w:szCs w:val="24"/>
                <w:lang w:eastAsia="lt-LT"/>
              </w:rPr>
              <w:t>56_vaikai</w:t>
            </w:r>
            <w:proofErr w:type="spellEnd"/>
            <w:r w:rsidRPr="00E7751C">
              <w:rPr>
                <w:rFonts w:ascii="Times New Roman" w:eastAsia="Times New Roman" w:hAnsi="Times New Roman" w:cs="Times New Roman"/>
                <w:bCs/>
                <w:sz w:val="24"/>
                <w:szCs w:val="24"/>
                <w:lang w:eastAsia="lt-LT"/>
              </w:rPr>
              <w:t>)</w:t>
            </w:r>
          </w:p>
        </w:tc>
      </w:tr>
      <w:tr w:rsidR="00C7175A" w:rsidRPr="00E7751C" w14:paraId="58D8A15F" w14:textId="77777777" w:rsidTr="007D18CF">
        <w:trPr>
          <w:trHeight w:val="77"/>
        </w:trPr>
        <w:tc>
          <w:tcPr>
            <w:tcW w:w="2835" w:type="dxa"/>
          </w:tcPr>
          <w:p w14:paraId="3A874B98"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t xml:space="preserve">Sergančiųjų, kuriems reikalingas ilgalaikis stebėjimas skaičius </w:t>
            </w:r>
          </w:p>
        </w:tc>
        <w:tc>
          <w:tcPr>
            <w:tcW w:w="3402" w:type="dxa"/>
            <w:gridSpan w:val="2"/>
            <w:shd w:val="clear" w:color="auto" w:fill="auto"/>
          </w:tcPr>
          <w:p w14:paraId="736BDAE3" w14:textId="77777777" w:rsidR="00C7175A" w:rsidRPr="00E7751C" w:rsidRDefault="00C7175A" w:rsidP="00D97ED2">
            <w:pPr>
              <w:spacing w:after="0" w:line="240" w:lineRule="auto"/>
              <w:jc w:val="center"/>
              <w:rPr>
                <w:rFonts w:ascii="Times New Roman" w:eastAsia="Times New Roman" w:hAnsi="Times New Roman" w:cs="Times New Roman"/>
                <w:bCs/>
                <w:sz w:val="24"/>
                <w:szCs w:val="24"/>
                <w:lang w:eastAsia="lt-LT"/>
              </w:rPr>
            </w:pPr>
            <w:r w:rsidRPr="00E7751C">
              <w:rPr>
                <w:rFonts w:ascii="Times New Roman" w:eastAsia="Times New Roman" w:hAnsi="Times New Roman" w:cs="Times New Roman"/>
                <w:bCs/>
                <w:sz w:val="24"/>
                <w:szCs w:val="24"/>
                <w:lang w:eastAsia="lt-LT"/>
              </w:rPr>
              <w:t>1179</w:t>
            </w:r>
          </w:p>
          <w:p w14:paraId="0BB91A0C"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bCs/>
                <w:sz w:val="24"/>
                <w:szCs w:val="24"/>
                <w:lang w:eastAsia="lt-LT"/>
              </w:rPr>
              <w:t xml:space="preserve">(iš jų 437 priklausomybės ligos, 20 vaikai, 2 paaugliai) </w:t>
            </w:r>
          </w:p>
        </w:tc>
        <w:tc>
          <w:tcPr>
            <w:tcW w:w="3119" w:type="dxa"/>
            <w:gridSpan w:val="3"/>
            <w:shd w:val="clear" w:color="auto" w:fill="auto"/>
          </w:tcPr>
          <w:p w14:paraId="57290145" w14:textId="77777777" w:rsidR="00C7175A" w:rsidRPr="00E7751C" w:rsidRDefault="00C7175A" w:rsidP="00D97ED2">
            <w:pPr>
              <w:spacing w:after="0" w:line="240" w:lineRule="auto"/>
              <w:jc w:val="center"/>
              <w:rPr>
                <w:rFonts w:ascii="Times New Roman" w:eastAsia="Times New Roman" w:hAnsi="Times New Roman" w:cs="Times New Roman"/>
                <w:bCs/>
                <w:sz w:val="24"/>
                <w:szCs w:val="24"/>
                <w:lang w:eastAsia="lt-LT"/>
              </w:rPr>
            </w:pPr>
            <w:r w:rsidRPr="00E7751C">
              <w:rPr>
                <w:rFonts w:ascii="Times New Roman" w:eastAsia="Times New Roman" w:hAnsi="Times New Roman" w:cs="Times New Roman"/>
                <w:bCs/>
                <w:sz w:val="24"/>
                <w:szCs w:val="24"/>
                <w:lang w:eastAsia="lt-LT"/>
              </w:rPr>
              <w:t>1148</w:t>
            </w:r>
          </w:p>
          <w:p w14:paraId="5B2295C6"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bCs/>
                <w:sz w:val="24"/>
                <w:szCs w:val="24"/>
                <w:lang w:eastAsia="lt-LT"/>
              </w:rPr>
              <w:t xml:space="preserve"> (iš jų 721 priklausomybės </w:t>
            </w:r>
            <w:proofErr w:type="spellStart"/>
            <w:r w:rsidRPr="00E7751C">
              <w:rPr>
                <w:rFonts w:ascii="Times New Roman" w:eastAsia="Times New Roman" w:hAnsi="Times New Roman" w:cs="Times New Roman"/>
                <w:bCs/>
                <w:sz w:val="24"/>
                <w:szCs w:val="24"/>
                <w:lang w:eastAsia="lt-LT"/>
              </w:rPr>
              <w:t>ligos,15</w:t>
            </w:r>
            <w:proofErr w:type="spellEnd"/>
            <w:r w:rsidRPr="00E7751C">
              <w:rPr>
                <w:rFonts w:ascii="Times New Roman" w:eastAsia="Times New Roman" w:hAnsi="Times New Roman" w:cs="Times New Roman"/>
                <w:bCs/>
                <w:sz w:val="24"/>
                <w:szCs w:val="24"/>
                <w:lang w:eastAsia="lt-LT"/>
              </w:rPr>
              <w:t xml:space="preserve"> vaikų, 5 paaugliai) </w:t>
            </w:r>
          </w:p>
        </w:tc>
      </w:tr>
      <w:tr w:rsidR="00C7175A" w:rsidRPr="00E7751C" w14:paraId="62FE565C" w14:textId="77777777" w:rsidTr="007D18CF">
        <w:tc>
          <w:tcPr>
            <w:tcW w:w="2835" w:type="dxa"/>
          </w:tcPr>
          <w:p w14:paraId="09B3AE8E"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t xml:space="preserve">Nukreipta į </w:t>
            </w:r>
            <w:proofErr w:type="spellStart"/>
            <w:r w:rsidRPr="00E7751C">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t>NDNT</w:t>
            </w:r>
            <w:proofErr w:type="spellEnd"/>
            <w:r w:rsidRPr="00E7751C">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t xml:space="preserve"> </w:t>
            </w:r>
          </w:p>
        </w:tc>
        <w:tc>
          <w:tcPr>
            <w:tcW w:w="3402" w:type="dxa"/>
            <w:gridSpan w:val="2"/>
            <w:shd w:val="clear" w:color="auto" w:fill="auto"/>
          </w:tcPr>
          <w:p w14:paraId="4D3C266C" w14:textId="77777777" w:rsidR="00C7175A" w:rsidRPr="00E7751C" w:rsidRDefault="00C7175A" w:rsidP="00D97ED2">
            <w:pPr>
              <w:spacing w:after="0" w:line="240" w:lineRule="auto"/>
              <w:jc w:val="center"/>
              <w:rPr>
                <w:rFonts w:ascii="Times New Roman" w:eastAsia="Times New Roman" w:hAnsi="Times New Roman" w:cs="Times New Roman"/>
                <w:bCs/>
                <w:sz w:val="24"/>
                <w:szCs w:val="24"/>
                <w:lang w:eastAsia="lt-LT"/>
              </w:rPr>
            </w:pPr>
            <w:r w:rsidRPr="00E7751C">
              <w:rPr>
                <w:rFonts w:ascii="Times New Roman" w:eastAsia="Times New Roman" w:hAnsi="Times New Roman" w:cs="Times New Roman"/>
                <w:bCs/>
                <w:sz w:val="24"/>
                <w:szCs w:val="24"/>
                <w:lang w:eastAsia="lt-LT"/>
              </w:rPr>
              <w:t xml:space="preserve">194 (iš jų 17 vaikų) </w:t>
            </w:r>
          </w:p>
          <w:p w14:paraId="179AD6DA"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p>
        </w:tc>
        <w:tc>
          <w:tcPr>
            <w:tcW w:w="3119" w:type="dxa"/>
            <w:gridSpan w:val="3"/>
            <w:shd w:val="clear" w:color="auto" w:fill="auto"/>
          </w:tcPr>
          <w:p w14:paraId="2A3125F7" w14:textId="77777777" w:rsidR="00C7175A" w:rsidRPr="00E7751C" w:rsidRDefault="00C7175A" w:rsidP="00D97ED2">
            <w:pPr>
              <w:spacing w:after="0" w:line="240" w:lineRule="auto"/>
              <w:jc w:val="center"/>
              <w:rPr>
                <w:rFonts w:ascii="Times New Roman" w:eastAsia="Times New Roman" w:hAnsi="Times New Roman" w:cs="Times New Roman"/>
                <w:bCs/>
                <w:sz w:val="24"/>
                <w:szCs w:val="24"/>
                <w:lang w:eastAsia="lt-LT"/>
              </w:rPr>
            </w:pPr>
            <w:r w:rsidRPr="00E7751C">
              <w:rPr>
                <w:rFonts w:ascii="Times New Roman" w:eastAsia="Times New Roman" w:hAnsi="Times New Roman" w:cs="Times New Roman"/>
                <w:bCs/>
                <w:sz w:val="24"/>
                <w:szCs w:val="24"/>
                <w:lang w:eastAsia="lt-LT"/>
              </w:rPr>
              <w:t xml:space="preserve">189 (iš jų 28 vaikai) </w:t>
            </w:r>
          </w:p>
          <w:p w14:paraId="3A8A341F"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p>
        </w:tc>
      </w:tr>
      <w:tr w:rsidR="00C7175A" w:rsidRPr="00E7751C" w14:paraId="7FEA3B86" w14:textId="77777777" w:rsidTr="007D18CF">
        <w:tc>
          <w:tcPr>
            <w:tcW w:w="2835" w:type="dxa"/>
            <w:tcBorders>
              <w:bottom w:val="single" w:sz="4" w:space="0" w:color="auto"/>
            </w:tcBorders>
          </w:tcPr>
          <w:p w14:paraId="5244041A"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t xml:space="preserve">Neįgalumas (darbingumo lygio netekimas) </w:t>
            </w:r>
          </w:p>
        </w:tc>
        <w:tc>
          <w:tcPr>
            <w:tcW w:w="3402" w:type="dxa"/>
            <w:gridSpan w:val="2"/>
            <w:shd w:val="clear" w:color="auto" w:fill="auto"/>
          </w:tcPr>
          <w:p w14:paraId="165E3CE1" w14:textId="77777777" w:rsidR="00C7175A" w:rsidRPr="00E7751C" w:rsidRDefault="00C7175A" w:rsidP="00D97ED2">
            <w:pPr>
              <w:spacing w:after="0" w:line="240" w:lineRule="auto"/>
              <w:jc w:val="center"/>
              <w:rPr>
                <w:rFonts w:ascii="Times New Roman" w:eastAsia="Times New Roman" w:hAnsi="Times New Roman" w:cs="Times New Roman"/>
                <w:bCs/>
                <w:sz w:val="24"/>
                <w:szCs w:val="24"/>
                <w:lang w:eastAsia="lt-LT"/>
              </w:rPr>
            </w:pPr>
            <w:r w:rsidRPr="00E7751C">
              <w:rPr>
                <w:rFonts w:ascii="Times New Roman" w:eastAsia="Times New Roman" w:hAnsi="Times New Roman" w:cs="Times New Roman"/>
                <w:bCs/>
                <w:sz w:val="24"/>
                <w:szCs w:val="24"/>
                <w:lang w:eastAsia="lt-LT"/>
              </w:rPr>
              <w:t>392 (iš jų 20 vaikų)</w:t>
            </w:r>
          </w:p>
          <w:p w14:paraId="385238A3"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p>
        </w:tc>
        <w:tc>
          <w:tcPr>
            <w:tcW w:w="3119" w:type="dxa"/>
            <w:gridSpan w:val="3"/>
            <w:shd w:val="clear" w:color="auto" w:fill="auto"/>
          </w:tcPr>
          <w:p w14:paraId="4553A832" w14:textId="77777777" w:rsidR="00C7175A" w:rsidRPr="00E7751C" w:rsidRDefault="00C7175A" w:rsidP="00D97ED2">
            <w:pPr>
              <w:spacing w:after="0" w:line="240" w:lineRule="auto"/>
              <w:jc w:val="center"/>
              <w:rPr>
                <w:rFonts w:ascii="Times New Roman" w:eastAsia="Times New Roman" w:hAnsi="Times New Roman" w:cs="Times New Roman"/>
                <w:bCs/>
                <w:sz w:val="24"/>
                <w:szCs w:val="24"/>
                <w:lang w:eastAsia="lt-LT"/>
              </w:rPr>
            </w:pPr>
            <w:r w:rsidRPr="00E7751C">
              <w:rPr>
                <w:rFonts w:ascii="Times New Roman" w:eastAsia="Times New Roman" w:hAnsi="Times New Roman" w:cs="Times New Roman"/>
                <w:bCs/>
                <w:sz w:val="24"/>
                <w:szCs w:val="24"/>
                <w:lang w:eastAsia="lt-LT"/>
              </w:rPr>
              <w:t>379 (iš jų 35 vaikai)</w:t>
            </w:r>
          </w:p>
          <w:p w14:paraId="35685DFB"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p>
        </w:tc>
      </w:tr>
      <w:tr w:rsidR="00C7175A" w:rsidRPr="00E7751C" w14:paraId="3D3ACE4D" w14:textId="77777777" w:rsidTr="007D18CF">
        <w:trPr>
          <w:trHeight w:val="907"/>
        </w:trPr>
        <w:tc>
          <w:tcPr>
            <w:tcW w:w="2835" w:type="dxa"/>
            <w:tcBorders>
              <w:bottom w:val="single" w:sz="4" w:space="0" w:color="auto"/>
            </w:tcBorders>
          </w:tcPr>
          <w:p w14:paraId="57FA7F9C"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t xml:space="preserve">Nukreipta stacionariniam gydymui </w:t>
            </w:r>
          </w:p>
        </w:tc>
        <w:tc>
          <w:tcPr>
            <w:tcW w:w="3402" w:type="dxa"/>
            <w:gridSpan w:val="2"/>
            <w:shd w:val="clear" w:color="auto" w:fill="auto"/>
          </w:tcPr>
          <w:p w14:paraId="3FFE6E4C" w14:textId="77777777" w:rsidR="00C7175A" w:rsidRPr="00E7751C" w:rsidRDefault="00C7175A" w:rsidP="00D97ED2">
            <w:pPr>
              <w:spacing w:after="0" w:line="240" w:lineRule="auto"/>
              <w:jc w:val="center"/>
              <w:rPr>
                <w:rFonts w:ascii="Times New Roman" w:eastAsia="Times New Roman" w:hAnsi="Times New Roman" w:cs="Times New Roman"/>
                <w:bCs/>
                <w:sz w:val="24"/>
                <w:szCs w:val="24"/>
                <w:lang w:eastAsia="lt-LT"/>
              </w:rPr>
            </w:pPr>
            <w:r w:rsidRPr="00E7751C">
              <w:rPr>
                <w:rFonts w:ascii="Times New Roman" w:eastAsia="Times New Roman" w:hAnsi="Times New Roman" w:cs="Times New Roman"/>
                <w:bCs/>
                <w:sz w:val="24"/>
                <w:szCs w:val="24"/>
                <w:lang w:eastAsia="lt-LT"/>
              </w:rPr>
              <w:t xml:space="preserve">293 (iš to sk. 200 psichikos ligos; 83 – priklausomybės ligos, 10 vaikų) </w:t>
            </w:r>
          </w:p>
          <w:p w14:paraId="1EDA1F4C"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p>
        </w:tc>
        <w:tc>
          <w:tcPr>
            <w:tcW w:w="3119" w:type="dxa"/>
            <w:gridSpan w:val="3"/>
            <w:shd w:val="clear" w:color="auto" w:fill="auto"/>
          </w:tcPr>
          <w:p w14:paraId="30EF573D" w14:textId="77777777" w:rsidR="00C7175A" w:rsidRPr="00E7751C" w:rsidRDefault="00C7175A" w:rsidP="00D97ED2">
            <w:pPr>
              <w:spacing w:after="0" w:line="240" w:lineRule="auto"/>
              <w:jc w:val="center"/>
              <w:rPr>
                <w:rFonts w:ascii="Times New Roman" w:eastAsia="Times New Roman" w:hAnsi="Times New Roman" w:cs="Times New Roman"/>
                <w:bCs/>
                <w:sz w:val="24"/>
                <w:szCs w:val="24"/>
                <w:lang w:eastAsia="lt-LT"/>
              </w:rPr>
            </w:pPr>
            <w:r w:rsidRPr="00E7751C">
              <w:rPr>
                <w:rFonts w:ascii="Times New Roman" w:eastAsia="Times New Roman" w:hAnsi="Times New Roman" w:cs="Times New Roman"/>
                <w:bCs/>
                <w:sz w:val="24"/>
                <w:szCs w:val="24"/>
                <w:lang w:eastAsia="lt-LT"/>
              </w:rPr>
              <w:t xml:space="preserve"> 303 (iš to sk.  229 psichikos ligos; – 61 priklausomybės ligos, - </w:t>
            </w:r>
            <w:proofErr w:type="spellStart"/>
            <w:r w:rsidRPr="00E7751C">
              <w:rPr>
                <w:rFonts w:ascii="Times New Roman" w:eastAsia="Times New Roman" w:hAnsi="Times New Roman" w:cs="Times New Roman"/>
                <w:bCs/>
                <w:sz w:val="24"/>
                <w:szCs w:val="24"/>
                <w:lang w:eastAsia="lt-LT"/>
              </w:rPr>
              <w:t>13vaikų</w:t>
            </w:r>
            <w:proofErr w:type="spellEnd"/>
            <w:r w:rsidRPr="00E7751C">
              <w:rPr>
                <w:rFonts w:ascii="Times New Roman" w:eastAsia="Times New Roman" w:hAnsi="Times New Roman" w:cs="Times New Roman"/>
                <w:bCs/>
                <w:sz w:val="24"/>
                <w:szCs w:val="24"/>
                <w:lang w:eastAsia="lt-LT"/>
              </w:rPr>
              <w:t xml:space="preserve">) </w:t>
            </w:r>
          </w:p>
          <w:p w14:paraId="68F29494"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p>
        </w:tc>
      </w:tr>
      <w:tr w:rsidR="00C7175A" w:rsidRPr="00E7751C" w14:paraId="0670F706" w14:textId="77777777" w:rsidTr="007D18CF">
        <w:trPr>
          <w:trHeight w:val="888"/>
        </w:trPr>
        <w:tc>
          <w:tcPr>
            <w:tcW w:w="2835" w:type="dxa"/>
            <w:tcBorders>
              <w:bottom w:val="single" w:sz="4" w:space="0" w:color="auto"/>
            </w:tcBorders>
          </w:tcPr>
          <w:p w14:paraId="14094654" w14:textId="77777777" w:rsidR="00C7175A" w:rsidRPr="00E7751C" w:rsidRDefault="00C7175A" w:rsidP="00D97ED2">
            <w:pPr>
              <w:spacing w:after="0" w:line="240" w:lineRule="auto"/>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pPr>
            <w:r w:rsidRPr="00E7751C">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lastRenderedPageBreak/>
              <w:t>Mokymo programa „Alkoholio ir narkotikų žala žmogaus sveikatai“</w:t>
            </w:r>
          </w:p>
        </w:tc>
        <w:tc>
          <w:tcPr>
            <w:tcW w:w="3402" w:type="dxa"/>
            <w:gridSpan w:val="2"/>
            <w:shd w:val="clear" w:color="auto" w:fill="auto"/>
          </w:tcPr>
          <w:p w14:paraId="42DBBCA3" w14:textId="77777777" w:rsidR="00C7175A" w:rsidRPr="00E7751C" w:rsidRDefault="00C7175A" w:rsidP="00D97ED2">
            <w:pPr>
              <w:spacing w:after="0" w:line="240" w:lineRule="auto"/>
              <w:jc w:val="center"/>
              <w:rPr>
                <w:rFonts w:ascii="Times New Roman" w:eastAsia="Times New Roman" w:hAnsi="Times New Roman" w:cs="Times New Roman"/>
                <w:bCs/>
                <w:sz w:val="24"/>
                <w:szCs w:val="24"/>
                <w:lang w:eastAsia="lt-LT"/>
              </w:rPr>
            </w:pPr>
            <w:r w:rsidRPr="00E7751C">
              <w:rPr>
                <w:rFonts w:ascii="Times New Roman" w:eastAsia="Times New Roman" w:hAnsi="Times New Roman" w:cs="Times New Roman"/>
                <w:bCs/>
                <w:sz w:val="24"/>
                <w:szCs w:val="24"/>
                <w:lang w:eastAsia="lt-LT"/>
              </w:rPr>
              <w:t>91 asmenys</w:t>
            </w:r>
          </w:p>
          <w:p w14:paraId="02E094EE" w14:textId="77777777" w:rsidR="00C7175A" w:rsidRPr="00E7751C" w:rsidRDefault="00C7175A" w:rsidP="00D97ED2">
            <w:pPr>
              <w:spacing w:after="0" w:line="240" w:lineRule="auto"/>
              <w:jc w:val="center"/>
              <w:rPr>
                <w:rFonts w:ascii="Times New Roman" w:eastAsia="Times New Roman" w:hAnsi="Times New Roman" w:cs="Times New Roman"/>
                <w:bCs/>
                <w:sz w:val="24"/>
                <w:szCs w:val="24"/>
                <w:lang w:eastAsia="lt-LT"/>
              </w:rPr>
            </w:pPr>
          </w:p>
        </w:tc>
        <w:tc>
          <w:tcPr>
            <w:tcW w:w="3119" w:type="dxa"/>
            <w:gridSpan w:val="3"/>
            <w:shd w:val="clear" w:color="auto" w:fill="auto"/>
          </w:tcPr>
          <w:p w14:paraId="7CBE2E85" w14:textId="77777777" w:rsidR="00C7175A" w:rsidRPr="00E7751C" w:rsidRDefault="00C7175A" w:rsidP="00D97ED2">
            <w:pPr>
              <w:spacing w:after="0" w:line="240" w:lineRule="auto"/>
              <w:jc w:val="center"/>
              <w:rPr>
                <w:rFonts w:ascii="Times New Roman" w:eastAsia="Times New Roman" w:hAnsi="Times New Roman" w:cs="Times New Roman"/>
                <w:bCs/>
                <w:sz w:val="24"/>
                <w:szCs w:val="24"/>
                <w:lang w:eastAsia="lt-LT"/>
              </w:rPr>
            </w:pPr>
            <w:r w:rsidRPr="00E7751C">
              <w:rPr>
                <w:rFonts w:ascii="Times New Roman" w:eastAsia="Times New Roman" w:hAnsi="Times New Roman" w:cs="Times New Roman"/>
                <w:bCs/>
                <w:sz w:val="24"/>
                <w:szCs w:val="24"/>
                <w:lang w:eastAsia="lt-LT"/>
              </w:rPr>
              <w:t>71 asmenys</w:t>
            </w:r>
          </w:p>
          <w:p w14:paraId="270BB023" w14:textId="77777777" w:rsidR="00C7175A" w:rsidRPr="00E7751C" w:rsidRDefault="00C7175A" w:rsidP="00D97ED2">
            <w:pPr>
              <w:spacing w:after="0" w:line="240" w:lineRule="auto"/>
              <w:jc w:val="center"/>
              <w:rPr>
                <w:rFonts w:ascii="Times New Roman" w:eastAsia="Times New Roman" w:hAnsi="Times New Roman" w:cs="Times New Roman"/>
                <w:bCs/>
                <w:sz w:val="24"/>
                <w:szCs w:val="24"/>
                <w:lang w:eastAsia="lt-LT"/>
              </w:rPr>
            </w:pPr>
          </w:p>
        </w:tc>
      </w:tr>
      <w:tr w:rsidR="00C7175A" w:rsidRPr="00E7751C" w14:paraId="76C89048" w14:textId="77777777" w:rsidTr="007D18CF">
        <w:trPr>
          <w:gridAfter w:val="3"/>
          <w:wAfter w:w="3119" w:type="dxa"/>
          <w:trHeight w:val="625"/>
        </w:trPr>
        <w:tc>
          <w:tcPr>
            <w:tcW w:w="6237" w:type="dxa"/>
            <w:gridSpan w:val="3"/>
            <w:tcBorders>
              <w:top w:val="nil"/>
              <w:left w:val="nil"/>
              <w:bottom w:val="nil"/>
              <w:right w:val="nil"/>
            </w:tcBorders>
          </w:tcPr>
          <w:p w14:paraId="36C15F85" w14:textId="77777777" w:rsidR="00C7175A" w:rsidRPr="00E7751C" w:rsidRDefault="00C7175A" w:rsidP="00D97ED2">
            <w:pPr>
              <w:spacing w:after="0" w:line="240" w:lineRule="auto"/>
              <w:rPr>
                <w:rFonts w:ascii="Times New Roman" w:eastAsia="Times New Roman" w:hAnsi="Times New Roman" w:cs="Times New Roman"/>
                <w:b/>
                <w:sz w:val="24"/>
                <w:szCs w:val="24"/>
                <w:lang w:eastAsia="lt-LT"/>
              </w:rPr>
            </w:pPr>
          </w:p>
          <w:p w14:paraId="337A4FF4" w14:textId="77777777" w:rsidR="00C7175A" w:rsidRPr="00E7751C" w:rsidRDefault="00C7175A" w:rsidP="00D97ED2">
            <w:pPr>
              <w:spacing w:after="0" w:line="240" w:lineRule="auto"/>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b/>
                <w:sz w:val="24"/>
                <w:szCs w:val="24"/>
                <w:lang w:eastAsia="lt-LT"/>
              </w:rPr>
              <w:t>Kitų Psichikos sveikatos centro specialistų darbo rodikliai</w:t>
            </w:r>
          </w:p>
          <w:p w14:paraId="765A06EC" w14:textId="77777777" w:rsidR="00C7175A" w:rsidRPr="00E7751C" w:rsidRDefault="00C7175A" w:rsidP="00D97ED2">
            <w:pPr>
              <w:spacing w:after="0" w:line="240" w:lineRule="auto"/>
              <w:rPr>
                <w:rFonts w:ascii="Times New Roman" w:eastAsia="Times New Roman" w:hAnsi="Times New Roman" w:cs="Times New Roman"/>
                <w:b/>
                <w:sz w:val="24"/>
                <w:szCs w:val="24"/>
                <w:lang w:eastAsia="lt-LT"/>
              </w:rPr>
            </w:pPr>
          </w:p>
        </w:tc>
      </w:tr>
      <w:tr w:rsidR="00C7175A" w:rsidRPr="00E7751C" w14:paraId="325FA322" w14:textId="77777777" w:rsidTr="007D18CF">
        <w:trPr>
          <w:gridAfter w:val="1"/>
          <w:wAfter w:w="993" w:type="dxa"/>
          <w:trHeight w:val="591"/>
        </w:trPr>
        <w:tc>
          <w:tcPr>
            <w:tcW w:w="4820" w:type="dxa"/>
            <w:gridSpan w:val="2"/>
            <w:tcBorders>
              <w:top w:val="single" w:sz="4" w:space="0" w:color="auto"/>
            </w:tcBorders>
          </w:tcPr>
          <w:p w14:paraId="07540070"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b/>
                <w:bCs/>
                <w:sz w:val="24"/>
                <w:szCs w:val="24"/>
                <w:lang w:eastAsia="lt-LT"/>
                <w14:shadow w14:blurRad="50800" w14:dist="38100" w14:dir="2700000" w14:sx="100000" w14:sy="100000" w14:kx="0" w14:ky="0" w14:algn="tl">
                  <w14:srgbClr w14:val="000000">
                    <w14:alpha w14:val="60000"/>
                  </w14:srgbClr>
                </w14:shadow>
              </w:rPr>
              <w:t>Rodikliai</w:t>
            </w:r>
          </w:p>
        </w:tc>
        <w:tc>
          <w:tcPr>
            <w:tcW w:w="1583" w:type="dxa"/>
            <w:gridSpan w:val="2"/>
            <w:tcBorders>
              <w:top w:val="single" w:sz="4" w:space="0" w:color="auto"/>
            </w:tcBorders>
          </w:tcPr>
          <w:p w14:paraId="3CA179EA"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b/>
                <w:bCs/>
                <w:sz w:val="24"/>
                <w:szCs w:val="24"/>
                <w:lang w:eastAsia="lt-LT"/>
                <w14:shadow w14:blurRad="50800" w14:dist="38100" w14:dir="2700000" w14:sx="100000" w14:sy="100000" w14:kx="0" w14:ky="0" w14:algn="tl">
                  <w14:srgbClr w14:val="000000">
                    <w14:alpha w14:val="60000"/>
                  </w14:srgbClr>
                </w14:shadow>
              </w:rPr>
              <w:t>2017 m.</w:t>
            </w:r>
          </w:p>
        </w:tc>
        <w:tc>
          <w:tcPr>
            <w:tcW w:w="1960" w:type="dxa"/>
            <w:tcBorders>
              <w:top w:val="single" w:sz="4" w:space="0" w:color="auto"/>
            </w:tcBorders>
          </w:tcPr>
          <w:p w14:paraId="19CEECD0"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b/>
                <w:bCs/>
                <w:sz w:val="24"/>
                <w:szCs w:val="24"/>
                <w:lang w:eastAsia="lt-LT"/>
                <w14:shadow w14:blurRad="50800" w14:dist="38100" w14:dir="2700000" w14:sx="100000" w14:sy="100000" w14:kx="0" w14:ky="0" w14:algn="tl">
                  <w14:srgbClr w14:val="000000">
                    <w14:alpha w14:val="60000"/>
                  </w14:srgbClr>
                </w14:shadow>
              </w:rPr>
              <w:t>2018 m.</w:t>
            </w:r>
          </w:p>
        </w:tc>
      </w:tr>
      <w:tr w:rsidR="00C7175A" w:rsidRPr="00E7751C" w14:paraId="4E097E7C" w14:textId="77777777" w:rsidTr="007D18CF">
        <w:trPr>
          <w:gridAfter w:val="1"/>
          <w:wAfter w:w="993" w:type="dxa"/>
          <w:trHeight w:val="1849"/>
        </w:trPr>
        <w:tc>
          <w:tcPr>
            <w:tcW w:w="4820" w:type="dxa"/>
            <w:gridSpan w:val="2"/>
          </w:tcPr>
          <w:p w14:paraId="1A021257" w14:textId="77777777" w:rsidR="00C7175A" w:rsidRPr="00E7751C" w:rsidRDefault="00C7175A" w:rsidP="00D97ED2">
            <w:pPr>
              <w:spacing w:after="0" w:line="240" w:lineRule="auto"/>
              <w:rPr>
                <w:rFonts w:ascii="Times New Roman" w:eastAsia="Times New Roman" w:hAnsi="Times New Roman" w:cs="Times New Roman"/>
                <w:b/>
                <w:bCs/>
                <w:color w:val="2F5496"/>
                <w:sz w:val="24"/>
                <w:szCs w:val="24"/>
                <w:lang w:eastAsia="lt-LT"/>
                <w14:shadow w14:blurRad="50800" w14:dist="38100" w14:dir="2700000" w14:sx="100000" w14:sy="100000" w14:kx="0" w14:ky="0" w14:algn="tl">
                  <w14:srgbClr w14:val="000000">
                    <w14:alpha w14:val="60000"/>
                  </w14:srgbClr>
                </w14:shadow>
              </w:rPr>
            </w:pPr>
            <w:r w:rsidRPr="00E7751C">
              <w:rPr>
                <w:rFonts w:ascii="Times New Roman" w:eastAsia="Times New Roman" w:hAnsi="Times New Roman" w:cs="Times New Roman"/>
                <w:b/>
                <w:bCs/>
                <w:color w:val="2F5496"/>
                <w:sz w:val="24"/>
                <w:szCs w:val="24"/>
                <w:lang w:eastAsia="lt-LT"/>
                <w14:shadow w14:blurRad="50800" w14:dist="38100" w14:dir="2700000" w14:sx="100000" w14:sy="100000" w14:kx="0" w14:ky="0" w14:algn="tl">
                  <w14:srgbClr w14:val="000000">
                    <w14:alpha w14:val="60000"/>
                  </w14:srgbClr>
                </w14:shadow>
              </w:rPr>
              <w:t>Socialinio darbo rodikliai:</w:t>
            </w:r>
          </w:p>
          <w:p w14:paraId="5C8655EA" w14:textId="77777777" w:rsidR="00C7175A" w:rsidRPr="00E7751C" w:rsidRDefault="00C7175A" w:rsidP="00D97ED2">
            <w:pPr>
              <w:spacing w:after="0" w:line="240" w:lineRule="auto"/>
              <w:rPr>
                <w:rFonts w:ascii="Times New Roman" w:eastAsia="Times New Roman" w:hAnsi="Times New Roman" w:cs="Times New Roman"/>
                <w:sz w:val="24"/>
                <w:szCs w:val="24"/>
                <w:lang w:eastAsia="lt-LT"/>
                <w14:shadow w14:blurRad="50800" w14:dist="38100" w14:dir="2700000" w14:sx="100000" w14:sy="100000" w14:kx="0" w14:ky="0" w14:algn="tl">
                  <w14:srgbClr w14:val="000000">
                    <w14:alpha w14:val="60000"/>
                  </w14:srgbClr>
                </w14:shadow>
              </w:rPr>
            </w:pPr>
            <w:r w:rsidRPr="00E7751C">
              <w:rPr>
                <w:rFonts w:ascii="Times New Roman" w:eastAsia="Times New Roman" w:hAnsi="Times New Roman" w:cs="Times New Roman"/>
                <w:sz w:val="24"/>
                <w:szCs w:val="24"/>
                <w:lang w:eastAsia="lt-LT"/>
                <w14:shadow w14:blurRad="50800" w14:dist="38100" w14:dir="2700000" w14:sx="100000" w14:sy="100000" w14:kx="0" w14:ky="0" w14:algn="tl">
                  <w14:srgbClr w14:val="000000">
                    <w14:alpha w14:val="60000"/>
                  </w14:srgbClr>
                </w14:shadow>
              </w:rPr>
              <w:t>Aplankytų namuose pacientų skaičius</w:t>
            </w:r>
          </w:p>
          <w:p w14:paraId="289AE8B2" w14:textId="77777777" w:rsidR="00C7175A" w:rsidRPr="00E7751C" w:rsidRDefault="00C7175A" w:rsidP="00D97ED2">
            <w:pPr>
              <w:spacing w:after="0" w:line="240" w:lineRule="auto"/>
              <w:rPr>
                <w:rFonts w:ascii="Times New Roman" w:eastAsia="Times New Roman" w:hAnsi="Times New Roman" w:cs="Times New Roman"/>
                <w:sz w:val="24"/>
                <w:szCs w:val="24"/>
                <w:lang w:eastAsia="lt-LT"/>
                <w14:shadow w14:blurRad="50800" w14:dist="38100" w14:dir="2700000" w14:sx="100000" w14:sy="100000" w14:kx="0" w14:ky="0" w14:algn="tl">
                  <w14:srgbClr w14:val="000000">
                    <w14:alpha w14:val="60000"/>
                  </w14:srgbClr>
                </w14:shadow>
              </w:rPr>
            </w:pPr>
            <w:r w:rsidRPr="00E7751C">
              <w:rPr>
                <w:rFonts w:ascii="Times New Roman" w:eastAsia="Times New Roman" w:hAnsi="Times New Roman" w:cs="Times New Roman"/>
                <w:sz w:val="24"/>
                <w:szCs w:val="24"/>
                <w:lang w:eastAsia="lt-LT"/>
                <w14:shadow w14:blurRad="50800" w14:dist="38100" w14:dir="2700000" w14:sx="100000" w14:sy="100000" w14:kx="0" w14:ky="0" w14:algn="tl">
                  <w14:srgbClr w14:val="000000">
                    <w14:alpha w14:val="60000"/>
                  </w14:srgbClr>
                </w14:shadow>
              </w:rPr>
              <w:t>Socialinių ir šeimyninių problemų sprendimas</w:t>
            </w:r>
          </w:p>
          <w:p w14:paraId="59DDC3B6" w14:textId="77777777" w:rsidR="00C7175A" w:rsidRPr="00E7751C" w:rsidRDefault="00C7175A" w:rsidP="00D97ED2">
            <w:pPr>
              <w:spacing w:after="0" w:line="240" w:lineRule="auto"/>
              <w:rPr>
                <w:rFonts w:ascii="Times New Roman" w:eastAsia="Times New Roman" w:hAnsi="Times New Roman" w:cs="Times New Roman"/>
                <w:sz w:val="24"/>
                <w:szCs w:val="24"/>
                <w:lang w:eastAsia="lt-LT"/>
                <w14:shadow w14:blurRad="50800" w14:dist="38100" w14:dir="2700000" w14:sx="100000" w14:sy="100000" w14:kx="0" w14:ky="0" w14:algn="tl">
                  <w14:srgbClr w14:val="000000">
                    <w14:alpha w14:val="60000"/>
                  </w14:srgbClr>
                </w14:shadow>
              </w:rPr>
            </w:pPr>
            <w:r w:rsidRPr="00E7751C">
              <w:rPr>
                <w:rFonts w:ascii="Times New Roman" w:eastAsia="Times New Roman" w:hAnsi="Times New Roman" w:cs="Times New Roman"/>
                <w:sz w:val="24"/>
                <w:szCs w:val="24"/>
                <w:lang w:eastAsia="lt-LT"/>
                <w14:shadow w14:blurRad="50800" w14:dist="38100" w14:dir="2700000" w14:sx="100000" w14:sy="100000" w14:kx="0" w14:ky="0" w14:algn="tl">
                  <w14:srgbClr w14:val="000000">
                    <w14:alpha w14:val="60000"/>
                  </w14:srgbClr>
                </w14:shadow>
              </w:rPr>
              <w:t>Bendravimas su pacientais, jų šeimos nariais</w:t>
            </w:r>
          </w:p>
          <w:p w14:paraId="2BAA0F29" w14:textId="77777777" w:rsidR="00C7175A" w:rsidRPr="00E7751C" w:rsidRDefault="00C7175A" w:rsidP="00D97ED2">
            <w:pPr>
              <w:spacing w:after="0" w:line="240" w:lineRule="auto"/>
              <w:rPr>
                <w:rFonts w:ascii="Times New Roman" w:eastAsia="Times New Roman" w:hAnsi="Times New Roman" w:cs="Times New Roman"/>
                <w:sz w:val="24"/>
                <w:szCs w:val="24"/>
                <w:lang w:eastAsia="lt-LT"/>
                <w14:shadow w14:blurRad="50800" w14:dist="38100" w14:dir="2700000" w14:sx="100000" w14:sy="100000" w14:kx="0" w14:ky="0" w14:algn="tl">
                  <w14:srgbClr w14:val="000000">
                    <w14:alpha w14:val="60000"/>
                  </w14:srgbClr>
                </w14:shadow>
              </w:rPr>
            </w:pPr>
            <w:r w:rsidRPr="00E7751C">
              <w:rPr>
                <w:rFonts w:ascii="Times New Roman" w:eastAsia="Times New Roman" w:hAnsi="Times New Roman" w:cs="Times New Roman"/>
                <w:sz w:val="24"/>
                <w:szCs w:val="24"/>
                <w:lang w:eastAsia="lt-LT"/>
                <w14:shadow w14:blurRad="50800" w14:dist="38100" w14:dir="2700000" w14:sx="100000" w14:sy="100000" w14:kx="0" w14:ky="0" w14:algn="tl">
                  <w14:srgbClr w14:val="000000">
                    <w14:alpha w14:val="60000"/>
                  </w14:srgbClr>
                </w14:shadow>
              </w:rPr>
              <w:t>Dokumentų pacientams tvarkymas</w:t>
            </w:r>
          </w:p>
          <w:p w14:paraId="36145CE8" w14:textId="77777777" w:rsidR="00C7175A" w:rsidRPr="00E7751C" w:rsidRDefault="00C7175A" w:rsidP="00D97ED2">
            <w:pPr>
              <w:spacing w:after="0" w:line="240" w:lineRule="auto"/>
              <w:rPr>
                <w:rFonts w:ascii="Times New Roman" w:eastAsia="Times New Roman" w:hAnsi="Times New Roman" w:cs="Times New Roman"/>
                <w:sz w:val="24"/>
                <w:szCs w:val="24"/>
                <w:lang w:eastAsia="lt-LT"/>
                <w14:shadow w14:blurRad="50800" w14:dist="38100" w14:dir="2700000" w14:sx="100000" w14:sy="100000" w14:kx="0" w14:ky="0" w14:algn="tl">
                  <w14:srgbClr w14:val="000000">
                    <w14:alpha w14:val="60000"/>
                  </w14:srgbClr>
                </w14:shadow>
              </w:rPr>
            </w:pPr>
            <w:r w:rsidRPr="00E7751C">
              <w:rPr>
                <w:rFonts w:ascii="Times New Roman" w:eastAsia="Times New Roman" w:hAnsi="Times New Roman" w:cs="Times New Roman"/>
                <w:sz w:val="24"/>
                <w:szCs w:val="24"/>
                <w:lang w:eastAsia="lt-LT"/>
                <w14:shadow w14:blurRad="50800" w14:dist="38100" w14:dir="2700000" w14:sx="100000" w14:sy="100000" w14:kx="0" w14:ky="0" w14:algn="tl">
                  <w14:srgbClr w14:val="000000">
                    <w14:alpha w14:val="60000"/>
                  </w14:srgbClr>
                </w14:shadow>
              </w:rPr>
              <w:t>Bendravimas su kitomis institucijomis</w:t>
            </w:r>
          </w:p>
        </w:tc>
        <w:tc>
          <w:tcPr>
            <w:tcW w:w="1583" w:type="dxa"/>
            <w:gridSpan w:val="2"/>
          </w:tcPr>
          <w:p w14:paraId="463CEEEC"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14:shadow w14:blurRad="50800" w14:dist="38100" w14:dir="2700000" w14:sx="100000" w14:sy="100000" w14:kx="0" w14:ky="0" w14:algn="tl">
                  <w14:srgbClr w14:val="000000">
                    <w14:alpha w14:val="60000"/>
                  </w14:srgbClr>
                </w14:shadow>
              </w:rPr>
            </w:pPr>
          </w:p>
          <w:p w14:paraId="2AA6A7E1" w14:textId="77777777" w:rsidR="00C7175A" w:rsidRPr="00E7751C" w:rsidRDefault="00C7175A" w:rsidP="00D97ED2">
            <w:pPr>
              <w:spacing w:after="0" w:line="240" w:lineRule="auto"/>
              <w:jc w:val="center"/>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pPr>
            <w:r w:rsidRPr="00E7751C">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t>17</w:t>
            </w:r>
          </w:p>
          <w:p w14:paraId="56833BE7" w14:textId="77777777" w:rsidR="00C7175A" w:rsidRPr="00E7751C" w:rsidRDefault="00C7175A" w:rsidP="00D97ED2">
            <w:pPr>
              <w:spacing w:after="0" w:line="240" w:lineRule="auto"/>
              <w:jc w:val="center"/>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pPr>
            <w:r w:rsidRPr="00E7751C">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t>28</w:t>
            </w:r>
          </w:p>
          <w:p w14:paraId="039DEC9B" w14:textId="77777777" w:rsidR="00C7175A" w:rsidRPr="00E7751C" w:rsidRDefault="00C7175A" w:rsidP="00D97ED2">
            <w:pPr>
              <w:spacing w:after="0" w:line="240" w:lineRule="auto"/>
              <w:jc w:val="center"/>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pPr>
            <w:r w:rsidRPr="00E7751C">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t>150</w:t>
            </w:r>
          </w:p>
          <w:p w14:paraId="5C8AA80F" w14:textId="77777777" w:rsidR="00C7175A" w:rsidRPr="00E7751C" w:rsidRDefault="00C7175A" w:rsidP="00D97ED2">
            <w:pPr>
              <w:spacing w:after="0" w:line="240" w:lineRule="auto"/>
              <w:jc w:val="center"/>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pPr>
            <w:r w:rsidRPr="00E7751C">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t>110</w:t>
            </w:r>
          </w:p>
          <w:p w14:paraId="4E5E38AA" w14:textId="77777777" w:rsidR="00C7175A" w:rsidRPr="00E7751C" w:rsidRDefault="00C7175A" w:rsidP="00D97ED2">
            <w:pPr>
              <w:spacing w:after="0" w:line="240" w:lineRule="auto"/>
              <w:jc w:val="center"/>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pPr>
            <w:r w:rsidRPr="00E7751C">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t>78</w:t>
            </w:r>
          </w:p>
        </w:tc>
        <w:tc>
          <w:tcPr>
            <w:tcW w:w="1960" w:type="dxa"/>
          </w:tcPr>
          <w:p w14:paraId="0FB0BD35"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14:shadow w14:blurRad="50800" w14:dist="38100" w14:dir="2700000" w14:sx="100000" w14:sy="100000" w14:kx="0" w14:ky="0" w14:algn="tl">
                  <w14:srgbClr w14:val="000000">
                    <w14:alpha w14:val="60000"/>
                  </w14:srgbClr>
                </w14:shadow>
              </w:rPr>
            </w:pPr>
          </w:p>
          <w:p w14:paraId="0A575FDE" w14:textId="77777777" w:rsidR="00C7175A" w:rsidRPr="00E7751C" w:rsidRDefault="00C7175A" w:rsidP="00D97ED2">
            <w:pPr>
              <w:spacing w:after="0" w:line="240" w:lineRule="auto"/>
              <w:jc w:val="center"/>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pPr>
            <w:r w:rsidRPr="00E7751C">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t>7</w:t>
            </w:r>
          </w:p>
          <w:p w14:paraId="5505714F" w14:textId="77777777" w:rsidR="00C7175A" w:rsidRPr="00E7751C" w:rsidRDefault="00C7175A" w:rsidP="00D97ED2">
            <w:pPr>
              <w:spacing w:after="0" w:line="240" w:lineRule="auto"/>
              <w:jc w:val="center"/>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pPr>
            <w:r w:rsidRPr="00E7751C">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t>94</w:t>
            </w:r>
          </w:p>
          <w:p w14:paraId="4CD8BD3D" w14:textId="77777777" w:rsidR="00C7175A" w:rsidRPr="00E7751C" w:rsidRDefault="00C7175A" w:rsidP="00D97ED2">
            <w:pPr>
              <w:spacing w:after="0" w:line="240" w:lineRule="auto"/>
              <w:jc w:val="center"/>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pPr>
            <w:r w:rsidRPr="00E7751C">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t>48</w:t>
            </w:r>
          </w:p>
          <w:p w14:paraId="31E0A953" w14:textId="77777777" w:rsidR="00C7175A" w:rsidRPr="00E7751C" w:rsidRDefault="00C7175A" w:rsidP="00D97ED2">
            <w:pPr>
              <w:spacing w:after="0" w:line="240" w:lineRule="auto"/>
              <w:jc w:val="center"/>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pPr>
            <w:r w:rsidRPr="00E7751C">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t>170</w:t>
            </w:r>
          </w:p>
          <w:p w14:paraId="12CC98AA" w14:textId="77777777" w:rsidR="00C7175A" w:rsidRPr="00E7751C" w:rsidRDefault="00C7175A" w:rsidP="00D97ED2">
            <w:pPr>
              <w:spacing w:after="0" w:line="240" w:lineRule="auto"/>
              <w:jc w:val="center"/>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pPr>
            <w:r w:rsidRPr="00E7751C">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t>78</w:t>
            </w:r>
          </w:p>
        </w:tc>
      </w:tr>
      <w:tr w:rsidR="00C7175A" w:rsidRPr="00E7751C" w14:paraId="064FF098" w14:textId="77777777" w:rsidTr="007D18CF">
        <w:trPr>
          <w:gridAfter w:val="1"/>
          <w:wAfter w:w="993" w:type="dxa"/>
          <w:trHeight w:val="1717"/>
        </w:trPr>
        <w:tc>
          <w:tcPr>
            <w:tcW w:w="4820" w:type="dxa"/>
            <w:gridSpan w:val="2"/>
          </w:tcPr>
          <w:p w14:paraId="5D4634E2" w14:textId="77777777" w:rsidR="00C7175A" w:rsidRPr="00E7751C" w:rsidRDefault="00C7175A" w:rsidP="00D97ED2">
            <w:pPr>
              <w:spacing w:after="0" w:line="240" w:lineRule="auto"/>
              <w:rPr>
                <w:rFonts w:ascii="Times New Roman" w:eastAsia="Times New Roman" w:hAnsi="Times New Roman" w:cs="Times New Roman"/>
                <w:color w:val="2F5496"/>
                <w:sz w:val="24"/>
                <w:szCs w:val="24"/>
                <w:lang w:eastAsia="lt-LT"/>
                <w14:shadow w14:blurRad="50800" w14:dist="38100" w14:dir="2700000" w14:sx="100000" w14:sy="100000" w14:kx="0" w14:ky="0" w14:algn="tl">
                  <w14:srgbClr w14:val="000000">
                    <w14:alpha w14:val="60000"/>
                  </w14:srgbClr>
                </w14:shadow>
              </w:rPr>
            </w:pPr>
            <w:r w:rsidRPr="00E7751C">
              <w:rPr>
                <w:rFonts w:ascii="Times New Roman" w:eastAsia="Times New Roman" w:hAnsi="Times New Roman" w:cs="Times New Roman"/>
                <w:b/>
                <w:bCs/>
                <w:color w:val="2F5496"/>
                <w:sz w:val="24"/>
                <w:szCs w:val="24"/>
                <w:lang w:eastAsia="lt-LT"/>
                <w14:shadow w14:blurRad="50800" w14:dist="38100" w14:dir="2700000" w14:sx="100000" w14:sy="100000" w14:kx="0" w14:ky="0" w14:algn="tl">
                  <w14:srgbClr w14:val="000000">
                    <w14:alpha w14:val="60000"/>
                  </w14:srgbClr>
                </w14:shadow>
              </w:rPr>
              <w:t>Medicinos psichologų darbo rodikliai:</w:t>
            </w:r>
          </w:p>
          <w:p w14:paraId="6967BA22" w14:textId="77777777" w:rsidR="00C7175A" w:rsidRPr="00E7751C" w:rsidRDefault="00C7175A" w:rsidP="00D97ED2">
            <w:pPr>
              <w:spacing w:after="0" w:line="240" w:lineRule="auto"/>
              <w:rPr>
                <w:rFonts w:ascii="Times New Roman" w:eastAsia="Times New Roman" w:hAnsi="Times New Roman" w:cs="Times New Roman"/>
                <w:sz w:val="24"/>
                <w:szCs w:val="24"/>
                <w:lang w:eastAsia="lt-LT"/>
                <w14:shadow w14:blurRad="50800" w14:dist="38100" w14:dir="2700000" w14:sx="100000" w14:sy="100000" w14:kx="0" w14:ky="0" w14:algn="tl">
                  <w14:srgbClr w14:val="000000">
                    <w14:alpha w14:val="60000"/>
                  </w14:srgbClr>
                </w14:shadow>
              </w:rPr>
            </w:pPr>
            <w:r w:rsidRPr="00E7751C">
              <w:rPr>
                <w:rFonts w:ascii="Times New Roman" w:eastAsia="Times New Roman" w:hAnsi="Times New Roman" w:cs="Times New Roman"/>
                <w:sz w:val="24"/>
                <w:szCs w:val="24"/>
                <w:lang w:eastAsia="lt-LT"/>
                <w14:shadow w14:blurRad="50800" w14:dist="38100" w14:dir="2700000" w14:sx="100000" w14:sy="100000" w14:kx="0" w14:ky="0" w14:algn="tl">
                  <w14:srgbClr w14:val="000000">
                    <w14:alpha w14:val="60000"/>
                  </w14:srgbClr>
                </w14:shadow>
              </w:rPr>
              <w:t xml:space="preserve">Psichologinis  suaugusiųjų  ištyrimas                  </w:t>
            </w:r>
          </w:p>
          <w:p w14:paraId="4B5CAA1B" w14:textId="77777777" w:rsidR="00C7175A" w:rsidRPr="00E7751C" w:rsidRDefault="00C7175A" w:rsidP="00D97ED2">
            <w:pPr>
              <w:spacing w:after="0" w:line="240" w:lineRule="auto"/>
              <w:rPr>
                <w:rFonts w:ascii="Times New Roman" w:eastAsia="Times New Roman" w:hAnsi="Times New Roman" w:cs="Times New Roman"/>
                <w:sz w:val="24"/>
                <w:szCs w:val="24"/>
                <w:lang w:eastAsia="lt-LT"/>
                <w14:shadow w14:blurRad="50800" w14:dist="38100" w14:dir="2700000" w14:sx="100000" w14:sy="100000" w14:kx="0" w14:ky="0" w14:algn="tl">
                  <w14:srgbClr w14:val="000000">
                    <w14:alpha w14:val="60000"/>
                  </w14:srgbClr>
                </w14:shadow>
              </w:rPr>
            </w:pPr>
            <w:r w:rsidRPr="00E7751C">
              <w:rPr>
                <w:rFonts w:ascii="Times New Roman" w:eastAsia="Times New Roman" w:hAnsi="Times New Roman" w:cs="Times New Roman"/>
                <w:sz w:val="24"/>
                <w:szCs w:val="24"/>
                <w:lang w:eastAsia="lt-LT"/>
                <w14:shadow w14:blurRad="50800" w14:dist="38100" w14:dir="2700000" w14:sx="100000" w14:sy="100000" w14:kx="0" w14:ky="0" w14:algn="tl">
                  <w14:srgbClr w14:val="000000">
                    <w14:alpha w14:val="60000"/>
                  </w14:srgbClr>
                </w14:shadow>
              </w:rPr>
              <w:t xml:space="preserve">Psichologinis vaikų ištyrimas                 </w:t>
            </w:r>
          </w:p>
          <w:p w14:paraId="3CF69C09" w14:textId="77777777" w:rsidR="00C7175A" w:rsidRPr="00E7751C" w:rsidRDefault="00C7175A" w:rsidP="00D97ED2">
            <w:pPr>
              <w:spacing w:after="0" w:line="240" w:lineRule="auto"/>
              <w:rPr>
                <w:rFonts w:ascii="Times New Roman" w:eastAsia="Times New Roman" w:hAnsi="Times New Roman" w:cs="Times New Roman"/>
                <w:sz w:val="24"/>
                <w:szCs w:val="24"/>
                <w:lang w:eastAsia="lt-LT"/>
                <w14:shadow w14:blurRad="50800" w14:dist="38100" w14:dir="2700000" w14:sx="100000" w14:sy="100000" w14:kx="0" w14:ky="0" w14:algn="tl">
                  <w14:srgbClr w14:val="000000">
                    <w14:alpha w14:val="60000"/>
                  </w14:srgbClr>
                </w14:shadow>
              </w:rPr>
            </w:pPr>
            <w:r w:rsidRPr="00E7751C">
              <w:rPr>
                <w:rFonts w:ascii="Times New Roman" w:eastAsia="Times New Roman" w:hAnsi="Times New Roman" w:cs="Times New Roman"/>
                <w:sz w:val="24"/>
                <w:szCs w:val="24"/>
                <w:lang w:eastAsia="lt-LT"/>
                <w14:shadow w14:blurRad="50800" w14:dist="38100" w14:dir="2700000" w14:sx="100000" w14:sy="100000" w14:kx="0" w14:ky="0" w14:algn="tl">
                  <w14:srgbClr w14:val="000000">
                    <w14:alpha w14:val="60000"/>
                  </w14:srgbClr>
                </w14:shadow>
              </w:rPr>
              <w:t xml:space="preserve">Psichologinės konsultacijos suaugusiesiems    </w:t>
            </w:r>
          </w:p>
          <w:p w14:paraId="5BCCD105" w14:textId="77777777" w:rsidR="00C7175A" w:rsidRPr="00E7751C" w:rsidRDefault="00C7175A" w:rsidP="00D97ED2">
            <w:pPr>
              <w:spacing w:after="0" w:line="240" w:lineRule="auto"/>
              <w:rPr>
                <w:rFonts w:ascii="Times New Roman" w:eastAsia="Times New Roman" w:hAnsi="Times New Roman" w:cs="Times New Roman"/>
                <w:sz w:val="24"/>
                <w:szCs w:val="24"/>
                <w:lang w:eastAsia="lt-LT"/>
                <w14:shadow w14:blurRad="50800" w14:dist="38100" w14:dir="2700000" w14:sx="100000" w14:sy="100000" w14:kx="0" w14:ky="0" w14:algn="tl">
                  <w14:srgbClr w14:val="000000">
                    <w14:alpha w14:val="60000"/>
                  </w14:srgbClr>
                </w14:shadow>
              </w:rPr>
            </w:pPr>
            <w:r w:rsidRPr="00E7751C">
              <w:rPr>
                <w:rFonts w:ascii="Times New Roman" w:eastAsia="Times New Roman" w:hAnsi="Times New Roman" w:cs="Times New Roman"/>
                <w:sz w:val="24"/>
                <w:szCs w:val="24"/>
                <w:lang w:eastAsia="lt-LT"/>
                <w14:shadow w14:blurRad="50800" w14:dist="38100" w14:dir="2700000" w14:sx="100000" w14:sy="100000" w14:kx="0" w14:ky="0" w14:algn="tl">
                  <w14:srgbClr w14:val="000000">
                    <w14:alpha w14:val="60000"/>
                  </w14:srgbClr>
                </w14:shadow>
              </w:rPr>
              <w:t xml:space="preserve">Psichologinės konsultacijos vaikams          </w:t>
            </w:r>
          </w:p>
          <w:p w14:paraId="5B7B9F28" w14:textId="77777777" w:rsidR="00C7175A" w:rsidRPr="00E7751C" w:rsidRDefault="00C7175A" w:rsidP="00D97ED2">
            <w:pPr>
              <w:spacing w:after="0" w:line="240" w:lineRule="auto"/>
              <w:rPr>
                <w:rFonts w:ascii="Times New Roman" w:eastAsia="Times New Roman" w:hAnsi="Times New Roman" w:cs="Times New Roman"/>
                <w:sz w:val="24"/>
                <w:szCs w:val="24"/>
                <w:lang w:eastAsia="lt-LT"/>
                <w14:shadow w14:blurRad="50800" w14:dist="38100" w14:dir="2700000" w14:sx="100000" w14:sy="100000" w14:kx="0" w14:ky="0" w14:algn="tl">
                  <w14:srgbClr w14:val="000000">
                    <w14:alpha w14:val="60000"/>
                  </w14:srgbClr>
                </w14:shadow>
              </w:rPr>
            </w:pPr>
            <w:r w:rsidRPr="00E7751C">
              <w:rPr>
                <w:rFonts w:ascii="Times New Roman" w:eastAsia="Times New Roman" w:hAnsi="Times New Roman" w:cs="Times New Roman"/>
                <w:sz w:val="24"/>
                <w:szCs w:val="24"/>
                <w:lang w:eastAsia="lt-LT"/>
              </w:rPr>
              <w:t>Psichologinės</w:t>
            </w:r>
            <w:r w:rsidRPr="00E7751C">
              <w:rPr>
                <w:rFonts w:ascii="Times New Roman" w:eastAsia="Times New Roman" w:hAnsi="Times New Roman" w:cs="Times New Roman"/>
                <w:sz w:val="24"/>
                <w:szCs w:val="24"/>
                <w:lang w:eastAsia="lt-LT"/>
                <w14:shadow w14:blurRad="50800" w14:dist="38100" w14:dir="2700000" w14:sx="100000" w14:sy="100000" w14:kx="0" w14:ky="0" w14:algn="tl">
                  <w14:srgbClr w14:val="000000">
                    <w14:alpha w14:val="60000"/>
                  </w14:srgbClr>
                </w14:shadow>
              </w:rPr>
              <w:t xml:space="preserve"> konsultacijos šeimai </w:t>
            </w:r>
          </w:p>
          <w:p w14:paraId="3095A26A" w14:textId="77777777" w:rsidR="00C7175A" w:rsidRPr="00E7751C" w:rsidRDefault="00C7175A" w:rsidP="00D97ED2">
            <w:pPr>
              <w:spacing w:after="0" w:line="240" w:lineRule="auto"/>
              <w:rPr>
                <w:rFonts w:ascii="Times New Roman" w:eastAsia="Times New Roman" w:hAnsi="Times New Roman" w:cs="Times New Roman"/>
                <w:sz w:val="24"/>
                <w:szCs w:val="24"/>
                <w:lang w:eastAsia="lt-LT"/>
                <w14:shadow w14:blurRad="50800" w14:dist="38100" w14:dir="2700000" w14:sx="100000" w14:sy="100000" w14:kx="0" w14:ky="0" w14:algn="tl">
                  <w14:srgbClr w14:val="000000">
                    <w14:alpha w14:val="60000"/>
                  </w14:srgbClr>
                </w14:shadow>
              </w:rPr>
            </w:pPr>
            <w:proofErr w:type="spellStart"/>
            <w:r w:rsidRPr="00E7751C">
              <w:rPr>
                <w:rFonts w:ascii="Times New Roman" w:eastAsia="Times New Roman" w:hAnsi="Times New Roman" w:cs="Times New Roman"/>
                <w:sz w:val="24"/>
                <w:szCs w:val="24"/>
                <w:lang w:eastAsia="lt-LT"/>
                <w14:shadow w14:blurRad="50800" w14:dist="38100" w14:dir="2700000" w14:sx="100000" w14:sy="100000" w14:kx="0" w14:ky="0" w14:algn="tl">
                  <w14:srgbClr w14:val="000000">
                    <w14:alpha w14:val="60000"/>
                  </w14:srgbClr>
                </w14:shadow>
              </w:rPr>
              <w:t>EPP</w:t>
            </w:r>
            <w:proofErr w:type="spellEnd"/>
            <w:r w:rsidRPr="00E7751C">
              <w:rPr>
                <w:rFonts w:ascii="Times New Roman" w:eastAsia="Times New Roman" w:hAnsi="Times New Roman" w:cs="Times New Roman"/>
                <w:sz w:val="24"/>
                <w:szCs w:val="24"/>
                <w:lang w:eastAsia="lt-LT"/>
                <w14:shadow w14:blurRad="50800" w14:dist="38100" w14:dir="2700000" w14:sx="100000" w14:sy="100000" w14:kx="0" w14:ky="0" w14:algn="tl">
                  <w14:srgbClr w14:val="000000">
                    <w14:alpha w14:val="60000"/>
                  </w14:srgbClr>
                </w14:shadow>
              </w:rPr>
              <w:t>* užsiėmimai</w:t>
            </w:r>
          </w:p>
          <w:p w14:paraId="77849106"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p>
        </w:tc>
        <w:tc>
          <w:tcPr>
            <w:tcW w:w="1583" w:type="dxa"/>
            <w:gridSpan w:val="2"/>
          </w:tcPr>
          <w:p w14:paraId="33BC8F30"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14:shadow w14:blurRad="50800" w14:dist="38100" w14:dir="2700000" w14:sx="100000" w14:sy="100000" w14:kx="0" w14:ky="0" w14:algn="tl">
                  <w14:srgbClr w14:val="000000">
                    <w14:alpha w14:val="60000"/>
                  </w14:srgbClr>
                </w14:shadow>
              </w:rPr>
            </w:pPr>
          </w:p>
          <w:p w14:paraId="63CDEF97" w14:textId="77777777" w:rsidR="00C7175A" w:rsidRPr="00E7751C" w:rsidRDefault="00C7175A" w:rsidP="00D97ED2">
            <w:pPr>
              <w:spacing w:after="0" w:line="240" w:lineRule="auto"/>
              <w:jc w:val="center"/>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pPr>
            <w:r w:rsidRPr="00E7751C">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t>392</w:t>
            </w:r>
          </w:p>
          <w:p w14:paraId="6E6D54CF" w14:textId="77777777" w:rsidR="00C7175A" w:rsidRPr="00E7751C" w:rsidRDefault="00C7175A" w:rsidP="00D97ED2">
            <w:pPr>
              <w:spacing w:after="0" w:line="240" w:lineRule="auto"/>
              <w:jc w:val="center"/>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pPr>
            <w:r w:rsidRPr="00E7751C">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t>81</w:t>
            </w:r>
          </w:p>
          <w:p w14:paraId="735B8B0C" w14:textId="77777777" w:rsidR="00C7175A" w:rsidRPr="00E7751C" w:rsidRDefault="00C7175A" w:rsidP="00D97ED2">
            <w:pPr>
              <w:spacing w:after="0" w:line="240" w:lineRule="auto"/>
              <w:jc w:val="center"/>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pPr>
            <w:r w:rsidRPr="00E7751C">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t>98</w:t>
            </w:r>
          </w:p>
          <w:p w14:paraId="19F24352" w14:textId="77777777" w:rsidR="00C7175A" w:rsidRPr="00E7751C" w:rsidRDefault="00C7175A" w:rsidP="00D97ED2">
            <w:pPr>
              <w:spacing w:after="0" w:line="240" w:lineRule="auto"/>
              <w:jc w:val="center"/>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pPr>
            <w:r w:rsidRPr="00E7751C">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t>143</w:t>
            </w:r>
          </w:p>
          <w:p w14:paraId="7E0D7348" w14:textId="77777777" w:rsidR="00C7175A" w:rsidRPr="00E7751C" w:rsidRDefault="00C7175A" w:rsidP="00D97ED2">
            <w:pPr>
              <w:spacing w:after="0" w:line="240" w:lineRule="auto"/>
              <w:jc w:val="center"/>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pPr>
            <w:r w:rsidRPr="00E7751C">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t>12</w:t>
            </w:r>
          </w:p>
          <w:p w14:paraId="650C90D5"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t>75</w:t>
            </w:r>
          </w:p>
        </w:tc>
        <w:tc>
          <w:tcPr>
            <w:tcW w:w="1960" w:type="dxa"/>
          </w:tcPr>
          <w:p w14:paraId="2E1D2900"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14:shadow w14:blurRad="50800" w14:dist="38100" w14:dir="2700000" w14:sx="100000" w14:sy="100000" w14:kx="0" w14:ky="0" w14:algn="tl">
                  <w14:srgbClr w14:val="000000">
                    <w14:alpha w14:val="60000"/>
                  </w14:srgbClr>
                </w14:shadow>
              </w:rPr>
            </w:pPr>
          </w:p>
          <w:p w14:paraId="2FBAB4E0" w14:textId="77777777" w:rsidR="00C7175A" w:rsidRPr="00E7751C" w:rsidRDefault="00C7175A" w:rsidP="00D97ED2">
            <w:pPr>
              <w:spacing w:after="0" w:line="240" w:lineRule="auto"/>
              <w:jc w:val="center"/>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pPr>
            <w:r w:rsidRPr="00E7751C">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t>370</w:t>
            </w:r>
          </w:p>
          <w:p w14:paraId="28B9C0FB" w14:textId="77777777" w:rsidR="00C7175A" w:rsidRPr="00E7751C" w:rsidRDefault="00C7175A" w:rsidP="00D97ED2">
            <w:pPr>
              <w:spacing w:after="0" w:line="240" w:lineRule="auto"/>
              <w:jc w:val="center"/>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pPr>
            <w:r w:rsidRPr="00E7751C">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t>103</w:t>
            </w:r>
          </w:p>
          <w:p w14:paraId="792D1B39" w14:textId="77777777" w:rsidR="00C7175A" w:rsidRPr="00E7751C" w:rsidRDefault="00C7175A" w:rsidP="00D97ED2">
            <w:pPr>
              <w:spacing w:after="0" w:line="240" w:lineRule="auto"/>
              <w:jc w:val="center"/>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pPr>
            <w:r w:rsidRPr="00E7751C">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t>108</w:t>
            </w:r>
          </w:p>
          <w:p w14:paraId="527A42D5" w14:textId="77777777" w:rsidR="00C7175A" w:rsidRPr="00E7751C" w:rsidRDefault="00C7175A" w:rsidP="00D97ED2">
            <w:pPr>
              <w:spacing w:after="0" w:line="240" w:lineRule="auto"/>
              <w:jc w:val="center"/>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pPr>
            <w:r w:rsidRPr="00E7751C">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t>139</w:t>
            </w:r>
          </w:p>
          <w:p w14:paraId="3762B939" w14:textId="77777777" w:rsidR="00C7175A" w:rsidRPr="00E7751C" w:rsidRDefault="00C7175A" w:rsidP="00D97ED2">
            <w:pPr>
              <w:spacing w:after="0" w:line="240" w:lineRule="auto"/>
              <w:jc w:val="center"/>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pPr>
            <w:r w:rsidRPr="00E7751C">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t>18</w:t>
            </w:r>
          </w:p>
          <w:p w14:paraId="6168A35C" w14:textId="77777777" w:rsidR="00C7175A" w:rsidRPr="00E7751C" w:rsidRDefault="00C7175A" w:rsidP="00D97ED2">
            <w:pPr>
              <w:spacing w:after="0" w:line="240" w:lineRule="auto"/>
              <w:jc w:val="center"/>
              <w:rPr>
                <w:rFonts w:ascii="Times New Roman" w:eastAsia="Times New Roman" w:hAnsi="Times New Roman" w:cs="Times New Roman"/>
                <w:sz w:val="24"/>
                <w:szCs w:val="24"/>
                <w:lang w:eastAsia="lt-LT"/>
              </w:rPr>
            </w:pPr>
            <w:r w:rsidRPr="00E7751C">
              <w:rPr>
                <w:rFonts w:ascii="Times New Roman" w:eastAsia="Times New Roman" w:hAnsi="Times New Roman" w:cs="Times New Roman"/>
                <w:bCs/>
                <w:sz w:val="24"/>
                <w:szCs w:val="24"/>
                <w:lang w:eastAsia="lt-LT"/>
                <w14:shadow w14:blurRad="50800" w14:dist="38100" w14:dir="2700000" w14:sx="100000" w14:sy="100000" w14:kx="0" w14:ky="0" w14:algn="tl">
                  <w14:srgbClr w14:val="000000">
                    <w14:alpha w14:val="60000"/>
                  </w14:srgbClr>
                </w14:shadow>
              </w:rPr>
              <w:t>186</w:t>
            </w:r>
          </w:p>
        </w:tc>
      </w:tr>
    </w:tbl>
    <w:p w14:paraId="43CDA779" w14:textId="77777777" w:rsidR="00C7175A" w:rsidRPr="00E7751C" w:rsidRDefault="00C7175A" w:rsidP="00D97ED2">
      <w:pPr>
        <w:autoSpaceDE w:val="0"/>
        <w:autoSpaceDN w:val="0"/>
        <w:adjustRightInd w:val="0"/>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w:t>
      </w:r>
      <w:proofErr w:type="spellStart"/>
      <w:r w:rsidRPr="00E7751C">
        <w:rPr>
          <w:rFonts w:ascii="Times New Roman" w:eastAsia="Times New Roman" w:hAnsi="Times New Roman" w:cs="Times New Roman"/>
          <w:sz w:val="24"/>
          <w:szCs w:val="24"/>
          <w:lang w:eastAsia="lt-LT"/>
        </w:rPr>
        <w:t>EPP</w:t>
      </w:r>
      <w:proofErr w:type="spellEnd"/>
      <w:r w:rsidRPr="00E7751C">
        <w:rPr>
          <w:rFonts w:ascii="Times New Roman" w:eastAsia="Times New Roman" w:hAnsi="Times New Roman" w:cs="Times New Roman"/>
          <w:sz w:val="24"/>
          <w:szCs w:val="24"/>
          <w:lang w:eastAsia="lt-LT"/>
        </w:rPr>
        <w:t xml:space="preserve"> – </w:t>
      </w:r>
      <w:r w:rsidRPr="00E7751C">
        <w:rPr>
          <w:rFonts w:ascii="Times New Roman" w:eastAsia="Times New Roman" w:hAnsi="Times New Roman" w:cs="Times New Roman"/>
          <w:bCs/>
          <w:sz w:val="24"/>
          <w:szCs w:val="24"/>
          <w:lang w:eastAsia="lt-LT"/>
        </w:rPr>
        <w:t>elgesio pataisos programa „ELGESYS – POKALBIS – PASIKEITIMAS“</w:t>
      </w:r>
    </w:p>
    <w:p w14:paraId="439EA5E6" w14:textId="77777777" w:rsidR="00C7175A" w:rsidRPr="00E7751C" w:rsidRDefault="00C7175A" w:rsidP="00D97ED2">
      <w:pPr>
        <w:autoSpaceDE w:val="0"/>
        <w:autoSpaceDN w:val="0"/>
        <w:adjustRightInd w:val="0"/>
        <w:spacing w:after="0" w:line="240" w:lineRule="auto"/>
        <w:ind w:firstLine="540"/>
        <w:jc w:val="both"/>
        <w:rPr>
          <w:rFonts w:ascii="Times New Roman" w:eastAsia="Times New Roman" w:hAnsi="Times New Roman" w:cs="Times New Roman"/>
          <w:sz w:val="24"/>
          <w:szCs w:val="24"/>
          <w:lang w:eastAsia="lt-LT"/>
        </w:rPr>
      </w:pPr>
    </w:p>
    <w:p w14:paraId="5171285B" w14:textId="26B9A15F" w:rsidR="00C7175A" w:rsidRPr="00E7751C" w:rsidRDefault="00667579" w:rsidP="00D97ED2">
      <w:pPr>
        <w:spacing w:after="0" w:line="240" w:lineRule="auto"/>
        <w:ind w:firstLine="540"/>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6</w:t>
      </w:r>
      <w:r w:rsidR="00C7175A" w:rsidRPr="00E7751C">
        <w:rPr>
          <w:rFonts w:ascii="Times New Roman" w:eastAsia="Times New Roman" w:hAnsi="Times New Roman" w:cs="Times New Roman"/>
          <w:b/>
          <w:sz w:val="24"/>
          <w:szCs w:val="24"/>
          <w:lang w:eastAsia="lt-LT"/>
        </w:rPr>
        <w:t xml:space="preserve">.2. VšĮ  Kretingos </w:t>
      </w:r>
      <w:proofErr w:type="spellStart"/>
      <w:r w:rsidR="00C7175A" w:rsidRPr="00E7751C">
        <w:rPr>
          <w:rFonts w:ascii="Times New Roman" w:eastAsia="Times New Roman" w:hAnsi="Times New Roman" w:cs="Times New Roman"/>
          <w:b/>
          <w:sz w:val="24"/>
          <w:szCs w:val="24"/>
          <w:lang w:eastAsia="lt-LT"/>
        </w:rPr>
        <w:t>PSC</w:t>
      </w:r>
      <w:proofErr w:type="spellEnd"/>
      <w:r w:rsidR="00C7175A" w:rsidRPr="00E7751C">
        <w:rPr>
          <w:rFonts w:ascii="Times New Roman" w:eastAsia="Times New Roman" w:hAnsi="Times New Roman" w:cs="Times New Roman"/>
          <w:b/>
          <w:sz w:val="24"/>
          <w:szCs w:val="24"/>
          <w:lang w:eastAsia="lt-LT"/>
        </w:rPr>
        <w:t xml:space="preserve"> 2018 metais prirašytų gyventojų ir paslaugų finansavimo iš </w:t>
      </w:r>
      <w:proofErr w:type="spellStart"/>
      <w:r w:rsidR="00C7175A" w:rsidRPr="00E7751C">
        <w:rPr>
          <w:rFonts w:ascii="Times New Roman" w:eastAsia="Times New Roman" w:hAnsi="Times New Roman" w:cs="Times New Roman"/>
          <w:b/>
          <w:sz w:val="24"/>
          <w:szCs w:val="24"/>
          <w:lang w:eastAsia="lt-LT"/>
        </w:rPr>
        <w:t>TLK</w:t>
      </w:r>
      <w:proofErr w:type="spellEnd"/>
      <w:r w:rsidR="00C7175A" w:rsidRPr="00E7751C">
        <w:rPr>
          <w:rFonts w:ascii="Times New Roman" w:eastAsia="Times New Roman" w:hAnsi="Times New Roman" w:cs="Times New Roman"/>
          <w:b/>
          <w:sz w:val="24"/>
          <w:szCs w:val="24"/>
          <w:lang w:eastAsia="lt-LT"/>
        </w:rPr>
        <w:t xml:space="preserve"> pokytis</w:t>
      </w:r>
    </w:p>
    <w:p w14:paraId="7D261B26" w14:textId="77777777" w:rsidR="00C7175A" w:rsidRPr="00E7751C" w:rsidRDefault="00C7175A" w:rsidP="00D97ED2">
      <w:pPr>
        <w:spacing w:after="0" w:line="240" w:lineRule="auto"/>
        <w:ind w:firstLine="540"/>
        <w:jc w:val="both"/>
        <w:rPr>
          <w:rFonts w:ascii="Times New Roman" w:eastAsia="Times New Roman" w:hAnsi="Times New Roman" w:cs="Times New Roman"/>
          <w:b/>
          <w:sz w:val="24"/>
          <w:szCs w:val="24"/>
          <w:lang w:eastAsia="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3"/>
        <w:gridCol w:w="1035"/>
        <w:gridCol w:w="992"/>
        <w:gridCol w:w="1276"/>
        <w:gridCol w:w="1276"/>
        <w:gridCol w:w="1276"/>
        <w:gridCol w:w="1275"/>
        <w:gridCol w:w="1276"/>
      </w:tblGrid>
      <w:tr w:rsidR="00C7175A" w:rsidRPr="00E7751C" w14:paraId="4B4B572F" w14:textId="77777777" w:rsidTr="007D18CF">
        <w:tc>
          <w:tcPr>
            <w:tcW w:w="1483" w:type="dxa"/>
            <w:shd w:val="clear" w:color="auto" w:fill="auto"/>
          </w:tcPr>
          <w:p w14:paraId="39EC76D1"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Mėnuo</w:t>
            </w:r>
          </w:p>
        </w:tc>
        <w:tc>
          <w:tcPr>
            <w:tcW w:w="1035" w:type="dxa"/>
            <w:shd w:val="clear" w:color="auto" w:fill="auto"/>
          </w:tcPr>
          <w:p w14:paraId="3F970D10"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proofErr w:type="spellStart"/>
            <w:r w:rsidRPr="00E7751C">
              <w:rPr>
                <w:rFonts w:ascii="Times New Roman" w:eastAsia="Times New Roman" w:hAnsi="Times New Roman" w:cs="Times New Roman"/>
                <w:sz w:val="24"/>
                <w:szCs w:val="24"/>
                <w:lang w:eastAsia="lt-LT"/>
              </w:rPr>
              <w:t>Prisira</w:t>
            </w:r>
            <w:proofErr w:type="spellEnd"/>
            <w:r w:rsidRPr="00E7751C">
              <w:rPr>
                <w:rFonts w:ascii="Times New Roman" w:eastAsia="Times New Roman" w:hAnsi="Times New Roman" w:cs="Times New Roman"/>
                <w:sz w:val="24"/>
                <w:szCs w:val="24"/>
                <w:lang w:eastAsia="lt-LT"/>
              </w:rPr>
              <w:t>-</w:t>
            </w:r>
          </w:p>
          <w:p w14:paraId="20DCF030"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proofErr w:type="spellStart"/>
            <w:r w:rsidRPr="00E7751C">
              <w:rPr>
                <w:rFonts w:ascii="Times New Roman" w:eastAsia="Times New Roman" w:hAnsi="Times New Roman" w:cs="Times New Roman"/>
                <w:sz w:val="24"/>
                <w:szCs w:val="24"/>
                <w:lang w:eastAsia="lt-LT"/>
              </w:rPr>
              <w:t>šiusių</w:t>
            </w:r>
            <w:proofErr w:type="spellEnd"/>
          </w:p>
          <w:p w14:paraId="56F71EF4"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gyv. skaičius</w:t>
            </w:r>
          </w:p>
        </w:tc>
        <w:tc>
          <w:tcPr>
            <w:tcW w:w="992" w:type="dxa"/>
            <w:shd w:val="clear" w:color="auto" w:fill="auto"/>
          </w:tcPr>
          <w:p w14:paraId="616B5559"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proofErr w:type="spellStart"/>
            <w:r w:rsidRPr="00E7751C">
              <w:rPr>
                <w:rFonts w:ascii="Times New Roman" w:eastAsia="Times New Roman" w:hAnsi="Times New Roman" w:cs="Times New Roman"/>
                <w:sz w:val="24"/>
                <w:szCs w:val="24"/>
                <w:lang w:eastAsia="lt-LT"/>
              </w:rPr>
              <w:t>Prisira</w:t>
            </w:r>
            <w:proofErr w:type="spellEnd"/>
            <w:r w:rsidRPr="00E7751C">
              <w:rPr>
                <w:rFonts w:ascii="Times New Roman" w:eastAsia="Times New Roman" w:hAnsi="Times New Roman" w:cs="Times New Roman"/>
                <w:sz w:val="24"/>
                <w:szCs w:val="24"/>
                <w:lang w:eastAsia="lt-LT"/>
              </w:rPr>
              <w:t>-</w:t>
            </w:r>
          </w:p>
          <w:p w14:paraId="6DB627F2"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proofErr w:type="spellStart"/>
            <w:r w:rsidRPr="00E7751C">
              <w:rPr>
                <w:rFonts w:ascii="Times New Roman" w:eastAsia="Times New Roman" w:hAnsi="Times New Roman" w:cs="Times New Roman"/>
                <w:sz w:val="24"/>
                <w:szCs w:val="24"/>
                <w:lang w:eastAsia="lt-LT"/>
              </w:rPr>
              <w:t>šiusių</w:t>
            </w:r>
            <w:proofErr w:type="spellEnd"/>
          </w:p>
          <w:p w14:paraId="00276F58"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gyv. pokytis</w:t>
            </w:r>
          </w:p>
        </w:tc>
        <w:tc>
          <w:tcPr>
            <w:tcW w:w="1276" w:type="dxa"/>
            <w:shd w:val="clear" w:color="auto" w:fill="auto"/>
          </w:tcPr>
          <w:p w14:paraId="03E74356"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Bazinis</w:t>
            </w:r>
          </w:p>
          <w:p w14:paraId="5A0EEED8"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mokėjimas</w:t>
            </w:r>
          </w:p>
          <w:p w14:paraId="09EDA9F4"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 xml:space="preserve">Eur    </w:t>
            </w:r>
          </w:p>
        </w:tc>
        <w:tc>
          <w:tcPr>
            <w:tcW w:w="1276" w:type="dxa"/>
            <w:shd w:val="clear" w:color="auto" w:fill="auto"/>
          </w:tcPr>
          <w:p w14:paraId="7D9D9BED"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Papildom-</w:t>
            </w:r>
          </w:p>
          <w:p w14:paraId="2273CC55"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proofErr w:type="spellStart"/>
            <w:r w:rsidRPr="00E7751C">
              <w:rPr>
                <w:rFonts w:ascii="Times New Roman" w:eastAsia="Times New Roman" w:hAnsi="Times New Roman" w:cs="Times New Roman"/>
                <w:sz w:val="24"/>
                <w:szCs w:val="24"/>
                <w:lang w:eastAsia="lt-LT"/>
              </w:rPr>
              <w:t>mas</w:t>
            </w:r>
            <w:proofErr w:type="spellEnd"/>
            <w:r w:rsidRPr="00E7751C">
              <w:rPr>
                <w:rFonts w:ascii="Times New Roman" w:eastAsia="Times New Roman" w:hAnsi="Times New Roman" w:cs="Times New Roman"/>
                <w:sz w:val="24"/>
                <w:szCs w:val="24"/>
                <w:lang w:eastAsia="lt-LT"/>
              </w:rPr>
              <w:t xml:space="preserve"> mokė- </w:t>
            </w:r>
          </w:p>
          <w:p w14:paraId="4F72AED2"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proofErr w:type="spellStart"/>
            <w:r w:rsidRPr="00E7751C">
              <w:rPr>
                <w:rFonts w:ascii="Times New Roman" w:eastAsia="Times New Roman" w:hAnsi="Times New Roman" w:cs="Times New Roman"/>
                <w:sz w:val="24"/>
                <w:szCs w:val="24"/>
                <w:lang w:eastAsia="lt-LT"/>
              </w:rPr>
              <w:t>jimas</w:t>
            </w:r>
            <w:proofErr w:type="spellEnd"/>
          </w:p>
          <w:p w14:paraId="7DA9953D"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Eur</w:t>
            </w:r>
          </w:p>
        </w:tc>
        <w:tc>
          <w:tcPr>
            <w:tcW w:w="1276" w:type="dxa"/>
            <w:shd w:val="clear" w:color="auto" w:fill="auto"/>
          </w:tcPr>
          <w:p w14:paraId="6DCF3507"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DC</w:t>
            </w:r>
          </w:p>
          <w:p w14:paraId="41322EBA"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Paslaugų</w:t>
            </w:r>
          </w:p>
          <w:p w14:paraId="3D375FAD"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mokėjimas</w:t>
            </w:r>
          </w:p>
          <w:p w14:paraId="105E3BFA" w14:textId="58D05D8D"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Eur</w:t>
            </w:r>
          </w:p>
        </w:tc>
        <w:tc>
          <w:tcPr>
            <w:tcW w:w="1275" w:type="dxa"/>
            <w:shd w:val="clear" w:color="auto" w:fill="auto"/>
          </w:tcPr>
          <w:p w14:paraId="0A2FAE48"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Apmokėta</w:t>
            </w:r>
          </w:p>
          <w:p w14:paraId="623DA611"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Iš viso</w:t>
            </w:r>
          </w:p>
          <w:p w14:paraId="7218D6EE"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Eur</w:t>
            </w:r>
          </w:p>
        </w:tc>
        <w:tc>
          <w:tcPr>
            <w:tcW w:w="1276" w:type="dxa"/>
            <w:shd w:val="clear" w:color="auto" w:fill="auto"/>
          </w:tcPr>
          <w:p w14:paraId="3DFA52DC"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proofErr w:type="spellStart"/>
            <w:r w:rsidRPr="00E7751C">
              <w:rPr>
                <w:rFonts w:ascii="Times New Roman" w:eastAsia="Times New Roman" w:hAnsi="Times New Roman" w:cs="Times New Roman"/>
                <w:sz w:val="24"/>
                <w:szCs w:val="24"/>
                <w:lang w:eastAsia="lt-LT"/>
              </w:rPr>
              <w:t>Finansavi</w:t>
            </w:r>
            <w:proofErr w:type="spellEnd"/>
            <w:r w:rsidRPr="00E7751C">
              <w:rPr>
                <w:rFonts w:ascii="Times New Roman" w:eastAsia="Times New Roman" w:hAnsi="Times New Roman" w:cs="Times New Roman"/>
                <w:sz w:val="24"/>
                <w:szCs w:val="24"/>
                <w:lang w:eastAsia="lt-LT"/>
              </w:rPr>
              <w:t>-</w:t>
            </w:r>
          </w:p>
          <w:p w14:paraId="47499910"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proofErr w:type="spellStart"/>
            <w:r w:rsidRPr="00E7751C">
              <w:rPr>
                <w:rFonts w:ascii="Times New Roman" w:eastAsia="Times New Roman" w:hAnsi="Times New Roman" w:cs="Times New Roman"/>
                <w:sz w:val="24"/>
                <w:szCs w:val="24"/>
                <w:lang w:eastAsia="lt-LT"/>
              </w:rPr>
              <w:t>mo</w:t>
            </w:r>
            <w:proofErr w:type="spellEnd"/>
          </w:p>
          <w:p w14:paraId="6D81DE2A"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pokytis</w:t>
            </w:r>
          </w:p>
          <w:p w14:paraId="2A34EBEB"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Eur</w:t>
            </w:r>
          </w:p>
        </w:tc>
      </w:tr>
      <w:tr w:rsidR="00C7175A" w:rsidRPr="00E7751C" w14:paraId="6CD4F9B7" w14:textId="77777777" w:rsidTr="007D18CF">
        <w:tc>
          <w:tcPr>
            <w:tcW w:w="1483" w:type="dxa"/>
            <w:shd w:val="clear" w:color="auto" w:fill="auto"/>
          </w:tcPr>
          <w:p w14:paraId="245C847C"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SAUSIS</w:t>
            </w:r>
          </w:p>
        </w:tc>
        <w:tc>
          <w:tcPr>
            <w:tcW w:w="1035" w:type="dxa"/>
            <w:shd w:val="clear" w:color="auto" w:fill="auto"/>
          </w:tcPr>
          <w:p w14:paraId="0C535DCB"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36549</w:t>
            </w:r>
          </w:p>
        </w:tc>
        <w:tc>
          <w:tcPr>
            <w:tcW w:w="992" w:type="dxa"/>
            <w:shd w:val="clear" w:color="auto" w:fill="auto"/>
          </w:tcPr>
          <w:p w14:paraId="7541F8EE" w14:textId="77777777" w:rsidR="00C7175A" w:rsidRPr="00E7751C" w:rsidRDefault="00C7175A" w:rsidP="00D97ED2">
            <w:pPr>
              <w:spacing w:after="0" w:line="240" w:lineRule="auto"/>
              <w:jc w:val="right"/>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b/>
                <w:sz w:val="24"/>
                <w:szCs w:val="24"/>
                <w:lang w:eastAsia="lt-LT"/>
              </w:rPr>
              <w:t>-5</w:t>
            </w:r>
          </w:p>
        </w:tc>
        <w:tc>
          <w:tcPr>
            <w:tcW w:w="1276" w:type="dxa"/>
            <w:shd w:val="clear" w:color="auto" w:fill="auto"/>
          </w:tcPr>
          <w:p w14:paraId="7EF7A789"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14296,63</w:t>
            </w:r>
          </w:p>
        </w:tc>
        <w:tc>
          <w:tcPr>
            <w:tcW w:w="1276" w:type="dxa"/>
            <w:shd w:val="clear" w:color="auto" w:fill="auto"/>
          </w:tcPr>
          <w:p w14:paraId="7DE33451"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2147,99</w:t>
            </w:r>
          </w:p>
        </w:tc>
        <w:tc>
          <w:tcPr>
            <w:tcW w:w="1276" w:type="dxa"/>
            <w:shd w:val="clear" w:color="auto" w:fill="auto"/>
          </w:tcPr>
          <w:p w14:paraId="105B09E1"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9067,00</w:t>
            </w:r>
          </w:p>
        </w:tc>
        <w:tc>
          <w:tcPr>
            <w:tcW w:w="1275" w:type="dxa"/>
            <w:shd w:val="clear" w:color="auto" w:fill="auto"/>
          </w:tcPr>
          <w:p w14:paraId="0F96B95C"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25511,62</w:t>
            </w:r>
          </w:p>
        </w:tc>
        <w:tc>
          <w:tcPr>
            <w:tcW w:w="1276" w:type="dxa"/>
            <w:shd w:val="clear" w:color="auto" w:fill="auto"/>
          </w:tcPr>
          <w:p w14:paraId="2451AFE0" w14:textId="77777777" w:rsidR="00C7175A" w:rsidRPr="00E7751C" w:rsidRDefault="00C7175A" w:rsidP="00D97ED2">
            <w:pPr>
              <w:spacing w:after="0" w:line="240" w:lineRule="auto"/>
              <w:jc w:val="right"/>
              <w:rPr>
                <w:rFonts w:ascii="Times New Roman" w:eastAsia="Times New Roman" w:hAnsi="Times New Roman" w:cs="Times New Roman"/>
                <w:b/>
                <w:sz w:val="24"/>
                <w:szCs w:val="24"/>
                <w:lang w:eastAsia="lt-LT"/>
              </w:rPr>
            </w:pPr>
          </w:p>
        </w:tc>
      </w:tr>
      <w:tr w:rsidR="00C7175A" w:rsidRPr="00E7751C" w14:paraId="5D1410BD" w14:textId="77777777" w:rsidTr="007D18CF">
        <w:tc>
          <w:tcPr>
            <w:tcW w:w="1483" w:type="dxa"/>
            <w:shd w:val="clear" w:color="auto" w:fill="auto"/>
          </w:tcPr>
          <w:p w14:paraId="417CDD6A"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VASARIS</w:t>
            </w:r>
          </w:p>
        </w:tc>
        <w:tc>
          <w:tcPr>
            <w:tcW w:w="1035" w:type="dxa"/>
            <w:shd w:val="clear" w:color="auto" w:fill="auto"/>
          </w:tcPr>
          <w:p w14:paraId="6E46EFC4"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36533</w:t>
            </w:r>
          </w:p>
        </w:tc>
        <w:tc>
          <w:tcPr>
            <w:tcW w:w="992" w:type="dxa"/>
            <w:shd w:val="clear" w:color="auto" w:fill="auto"/>
          </w:tcPr>
          <w:p w14:paraId="32691E40" w14:textId="77777777" w:rsidR="00C7175A" w:rsidRPr="00E7751C" w:rsidRDefault="00C7175A" w:rsidP="00D97ED2">
            <w:pPr>
              <w:spacing w:after="0" w:line="240" w:lineRule="auto"/>
              <w:jc w:val="right"/>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b/>
                <w:sz w:val="24"/>
                <w:szCs w:val="24"/>
                <w:lang w:eastAsia="lt-LT"/>
              </w:rPr>
              <w:t>-16</w:t>
            </w:r>
          </w:p>
        </w:tc>
        <w:tc>
          <w:tcPr>
            <w:tcW w:w="1276" w:type="dxa"/>
            <w:shd w:val="clear" w:color="auto" w:fill="auto"/>
          </w:tcPr>
          <w:p w14:paraId="05BA5465"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14198,63</w:t>
            </w:r>
          </w:p>
        </w:tc>
        <w:tc>
          <w:tcPr>
            <w:tcW w:w="1276" w:type="dxa"/>
            <w:shd w:val="clear" w:color="auto" w:fill="auto"/>
          </w:tcPr>
          <w:p w14:paraId="584463AF"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4539,90</w:t>
            </w:r>
          </w:p>
        </w:tc>
        <w:tc>
          <w:tcPr>
            <w:tcW w:w="1276" w:type="dxa"/>
            <w:shd w:val="clear" w:color="auto" w:fill="auto"/>
          </w:tcPr>
          <w:p w14:paraId="52B104DE"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9024,53</w:t>
            </w:r>
          </w:p>
        </w:tc>
        <w:tc>
          <w:tcPr>
            <w:tcW w:w="1275" w:type="dxa"/>
            <w:shd w:val="clear" w:color="auto" w:fill="auto"/>
          </w:tcPr>
          <w:p w14:paraId="6C149FBF"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27763,06</w:t>
            </w:r>
          </w:p>
        </w:tc>
        <w:tc>
          <w:tcPr>
            <w:tcW w:w="1276" w:type="dxa"/>
            <w:shd w:val="clear" w:color="auto" w:fill="auto"/>
          </w:tcPr>
          <w:p w14:paraId="6E416030" w14:textId="77777777" w:rsidR="00C7175A" w:rsidRPr="00E7751C" w:rsidRDefault="00C7175A" w:rsidP="00D97ED2">
            <w:pPr>
              <w:spacing w:after="0" w:line="240" w:lineRule="auto"/>
              <w:jc w:val="right"/>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b/>
                <w:sz w:val="24"/>
                <w:szCs w:val="24"/>
                <w:lang w:eastAsia="lt-LT"/>
              </w:rPr>
              <w:t>2251,44</w:t>
            </w:r>
          </w:p>
        </w:tc>
      </w:tr>
      <w:tr w:rsidR="00C7175A" w:rsidRPr="00E7751C" w14:paraId="3EE5E4C1" w14:textId="77777777" w:rsidTr="007D18CF">
        <w:tc>
          <w:tcPr>
            <w:tcW w:w="1483" w:type="dxa"/>
            <w:shd w:val="clear" w:color="auto" w:fill="auto"/>
          </w:tcPr>
          <w:p w14:paraId="65D313E0"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KOVAS</w:t>
            </w:r>
          </w:p>
        </w:tc>
        <w:tc>
          <w:tcPr>
            <w:tcW w:w="1035" w:type="dxa"/>
            <w:shd w:val="clear" w:color="auto" w:fill="auto"/>
          </w:tcPr>
          <w:p w14:paraId="6DAE63D2"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36492</w:t>
            </w:r>
          </w:p>
        </w:tc>
        <w:tc>
          <w:tcPr>
            <w:tcW w:w="992" w:type="dxa"/>
            <w:shd w:val="clear" w:color="auto" w:fill="auto"/>
          </w:tcPr>
          <w:p w14:paraId="56385B42" w14:textId="77777777" w:rsidR="00C7175A" w:rsidRPr="00E7751C" w:rsidRDefault="00C7175A" w:rsidP="00D97ED2">
            <w:pPr>
              <w:spacing w:after="0" w:line="240" w:lineRule="auto"/>
              <w:jc w:val="right"/>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b/>
                <w:sz w:val="24"/>
                <w:szCs w:val="24"/>
                <w:lang w:eastAsia="lt-LT"/>
              </w:rPr>
              <w:t>-41</w:t>
            </w:r>
          </w:p>
        </w:tc>
        <w:tc>
          <w:tcPr>
            <w:tcW w:w="1276" w:type="dxa"/>
            <w:shd w:val="clear" w:color="auto" w:fill="auto"/>
          </w:tcPr>
          <w:p w14:paraId="4B11E970"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14183,46</w:t>
            </w:r>
          </w:p>
        </w:tc>
        <w:tc>
          <w:tcPr>
            <w:tcW w:w="1276" w:type="dxa"/>
            <w:shd w:val="clear" w:color="auto" w:fill="auto"/>
          </w:tcPr>
          <w:p w14:paraId="09354E33"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2933,97</w:t>
            </w:r>
          </w:p>
        </w:tc>
        <w:tc>
          <w:tcPr>
            <w:tcW w:w="1276" w:type="dxa"/>
            <w:shd w:val="clear" w:color="auto" w:fill="auto"/>
          </w:tcPr>
          <w:p w14:paraId="5D05AC34"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8601,47</w:t>
            </w:r>
          </w:p>
        </w:tc>
        <w:tc>
          <w:tcPr>
            <w:tcW w:w="1275" w:type="dxa"/>
            <w:shd w:val="clear" w:color="auto" w:fill="auto"/>
          </w:tcPr>
          <w:p w14:paraId="3DAC3124"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25718,90</w:t>
            </w:r>
          </w:p>
        </w:tc>
        <w:tc>
          <w:tcPr>
            <w:tcW w:w="1276" w:type="dxa"/>
            <w:shd w:val="clear" w:color="auto" w:fill="auto"/>
          </w:tcPr>
          <w:p w14:paraId="11E5FB49" w14:textId="77777777" w:rsidR="00C7175A" w:rsidRPr="00E7751C" w:rsidRDefault="00C7175A" w:rsidP="00D97ED2">
            <w:pPr>
              <w:spacing w:after="0" w:line="240" w:lineRule="auto"/>
              <w:jc w:val="right"/>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b/>
                <w:sz w:val="24"/>
                <w:szCs w:val="24"/>
                <w:lang w:eastAsia="lt-LT"/>
              </w:rPr>
              <w:t>-2044,16</w:t>
            </w:r>
          </w:p>
        </w:tc>
      </w:tr>
      <w:tr w:rsidR="00C7175A" w:rsidRPr="00E7751C" w14:paraId="234F0FDD" w14:textId="77777777" w:rsidTr="007D18CF">
        <w:tc>
          <w:tcPr>
            <w:tcW w:w="1483" w:type="dxa"/>
            <w:shd w:val="clear" w:color="auto" w:fill="auto"/>
          </w:tcPr>
          <w:p w14:paraId="148593A9"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BALANDIS</w:t>
            </w:r>
          </w:p>
        </w:tc>
        <w:tc>
          <w:tcPr>
            <w:tcW w:w="1035" w:type="dxa"/>
            <w:shd w:val="clear" w:color="auto" w:fill="auto"/>
          </w:tcPr>
          <w:p w14:paraId="637E822D"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36526</w:t>
            </w:r>
          </w:p>
        </w:tc>
        <w:tc>
          <w:tcPr>
            <w:tcW w:w="992" w:type="dxa"/>
            <w:shd w:val="clear" w:color="auto" w:fill="auto"/>
          </w:tcPr>
          <w:p w14:paraId="0754D2A4" w14:textId="77777777" w:rsidR="00C7175A" w:rsidRPr="00E7751C" w:rsidRDefault="00C7175A" w:rsidP="00D97ED2">
            <w:pPr>
              <w:spacing w:after="0" w:line="240" w:lineRule="auto"/>
              <w:jc w:val="right"/>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b/>
                <w:sz w:val="24"/>
                <w:szCs w:val="24"/>
                <w:lang w:eastAsia="lt-LT"/>
              </w:rPr>
              <w:t>+34</w:t>
            </w:r>
          </w:p>
        </w:tc>
        <w:tc>
          <w:tcPr>
            <w:tcW w:w="1276" w:type="dxa"/>
            <w:shd w:val="clear" w:color="auto" w:fill="auto"/>
          </w:tcPr>
          <w:p w14:paraId="5C218C55"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14288,12</w:t>
            </w:r>
          </w:p>
        </w:tc>
        <w:tc>
          <w:tcPr>
            <w:tcW w:w="1276" w:type="dxa"/>
            <w:shd w:val="clear" w:color="auto" w:fill="auto"/>
          </w:tcPr>
          <w:p w14:paraId="0E117FE9"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3405,98</w:t>
            </w:r>
          </w:p>
        </w:tc>
        <w:tc>
          <w:tcPr>
            <w:tcW w:w="1276" w:type="dxa"/>
            <w:shd w:val="clear" w:color="auto" w:fill="auto"/>
          </w:tcPr>
          <w:p w14:paraId="5064B7C1"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8897,66</w:t>
            </w:r>
          </w:p>
        </w:tc>
        <w:tc>
          <w:tcPr>
            <w:tcW w:w="1275" w:type="dxa"/>
            <w:shd w:val="clear" w:color="auto" w:fill="auto"/>
          </w:tcPr>
          <w:p w14:paraId="42EA4419"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26591,76</w:t>
            </w:r>
          </w:p>
        </w:tc>
        <w:tc>
          <w:tcPr>
            <w:tcW w:w="1276" w:type="dxa"/>
            <w:shd w:val="clear" w:color="auto" w:fill="auto"/>
          </w:tcPr>
          <w:p w14:paraId="30435CE2" w14:textId="77777777" w:rsidR="00C7175A" w:rsidRPr="00E7751C" w:rsidRDefault="00C7175A" w:rsidP="00D97ED2">
            <w:pPr>
              <w:spacing w:after="0" w:line="240" w:lineRule="auto"/>
              <w:jc w:val="right"/>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b/>
                <w:sz w:val="24"/>
                <w:szCs w:val="24"/>
                <w:lang w:eastAsia="lt-LT"/>
              </w:rPr>
              <w:t>872,86</w:t>
            </w:r>
          </w:p>
        </w:tc>
      </w:tr>
      <w:tr w:rsidR="00C7175A" w:rsidRPr="00E7751C" w14:paraId="766153D4" w14:textId="77777777" w:rsidTr="007D18CF">
        <w:tc>
          <w:tcPr>
            <w:tcW w:w="1483" w:type="dxa"/>
            <w:shd w:val="clear" w:color="auto" w:fill="auto"/>
          </w:tcPr>
          <w:p w14:paraId="2B2048E2"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GEGUŽĖ</w:t>
            </w:r>
          </w:p>
        </w:tc>
        <w:tc>
          <w:tcPr>
            <w:tcW w:w="1035" w:type="dxa"/>
            <w:shd w:val="clear" w:color="auto" w:fill="auto"/>
          </w:tcPr>
          <w:p w14:paraId="1098D767"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36453</w:t>
            </w:r>
          </w:p>
        </w:tc>
        <w:tc>
          <w:tcPr>
            <w:tcW w:w="992" w:type="dxa"/>
            <w:shd w:val="clear" w:color="auto" w:fill="auto"/>
          </w:tcPr>
          <w:p w14:paraId="528C40F7" w14:textId="77777777" w:rsidR="00C7175A" w:rsidRPr="00E7751C" w:rsidRDefault="00C7175A" w:rsidP="00D97ED2">
            <w:pPr>
              <w:spacing w:after="0" w:line="240" w:lineRule="auto"/>
              <w:jc w:val="right"/>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b/>
                <w:sz w:val="24"/>
                <w:szCs w:val="24"/>
                <w:lang w:eastAsia="lt-LT"/>
              </w:rPr>
              <w:t>-73</w:t>
            </w:r>
          </w:p>
        </w:tc>
        <w:tc>
          <w:tcPr>
            <w:tcW w:w="1276" w:type="dxa"/>
            <w:shd w:val="clear" w:color="auto" w:fill="auto"/>
          </w:tcPr>
          <w:p w14:paraId="69A5268F"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16266,02</w:t>
            </w:r>
          </w:p>
        </w:tc>
        <w:tc>
          <w:tcPr>
            <w:tcW w:w="1276" w:type="dxa"/>
            <w:shd w:val="clear" w:color="auto" w:fill="auto"/>
          </w:tcPr>
          <w:p w14:paraId="7FC52C30"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3710,89</w:t>
            </w:r>
          </w:p>
        </w:tc>
        <w:tc>
          <w:tcPr>
            <w:tcW w:w="1276" w:type="dxa"/>
            <w:shd w:val="clear" w:color="auto" w:fill="auto"/>
          </w:tcPr>
          <w:p w14:paraId="4A3D3163"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9726,41</w:t>
            </w:r>
          </w:p>
        </w:tc>
        <w:tc>
          <w:tcPr>
            <w:tcW w:w="1275" w:type="dxa"/>
            <w:shd w:val="clear" w:color="auto" w:fill="auto"/>
          </w:tcPr>
          <w:p w14:paraId="289C77DC"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29703,32</w:t>
            </w:r>
          </w:p>
        </w:tc>
        <w:tc>
          <w:tcPr>
            <w:tcW w:w="1276" w:type="dxa"/>
            <w:shd w:val="clear" w:color="auto" w:fill="auto"/>
          </w:tcPr>
          <w:p w14:paraId="15AF050C" w14:textId="77777777" w:rsidR="00C7175A" w:rsidRPr="00E7751C" w:rsidRDefault="00C7175A" w:rsidP="00D97ED2">
            <w:pPr>
              <w:spacing w:after="0" w:line="240" w:lineRule="auto"/>
              <w:jc w:val="right"/>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b/>
                <w:sz w:val="24"/>
                <w:szCs w:val="24"/>
                <w:lang w:eastAsia="lt-LT"/>
              </w:rPr>
              <w:t>3111,56</w:t>
            </w:r>
          </w:p>
        </w:tc>
      </w:tr>
      <w:tr w:rsidR="00C7175A" w:rsidRPr="00E7751C" w14:paraId="33CB2A08" w14:textId="77777777" w:rsidTr="007D18CF">
        <w:tc>
          <w:tcPr>
            <w:tcW w:w="1483" w:type="dxa"/>
            <w:shd w:val="clear" w:color="auto" w:fill="auto"/>
          </w:tcPr>
          <w:p w14:paraId="0ED9EE3F"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BIRŽELIS</w:t>
            </w:r>
          </w:p>
        </w:tc>
        <w:tc>
          <w:tcPr>
            <w:tcW w:w="1035" w:type="dxa"/>
            <w:shd w:val="clear" w:color="auto" w:fill="auto"/>
          </w:tcPr>
          <w:p w14:paraId="59958EAC"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36439</w:t>
            </w:r>
          </w:p>
        </w:tc>
        <w:tc>
          <w:tcPr>
            <w:tcW w:w="992" w:type="dxa"/>
            <w:shd w:val="clear" w:color="auto" w:fill="auto"/>
          </w:tcPr>
          <w:p w14:paraId="598F47A1" w14:textId="77777777" w:rsidR="00C7175A" w:rsidRPr="00E7751C" w:rsidRDefault="00C7175A" w:rsidP="00D97ED2">
            <w:pPr>
              <w:spacing w:after="0" w:line="240" w:lineRule="auto"/>
              <w:jc w:val="right"/>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b/>
                <w:sz w:val="24"/>
                <w:szCs w:val="24"/>
                <w:lang w:eastAsia="lt-LT"/>
              </w:rPr>
              <w:t>-14</w:t>
            </w:r>
          </w:p>
        </w:tc>
        <w:tc>
          <w:tcPr>
            <w:tcW w:w="1276" w:type="dxa"/>
            <w:shd w:val="clear" w:color="auto" w:fill="auto"/>
          </w:tcPr>
          <w:p w14:paraId="68BBE1F3"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16260,08</w:t>
            </w:r>
          </w:p>
        </w:tc>
        <w:tc>
          <w:tcPr>
            <w:tcW w:w="1276" w:type="dxa"/>
            <w:shd w:val="clear" w:color="auto" w:fill="auto"/>
          </w:tcPr>
          <w:p w14:paraId="0AD807CA"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3613,48</w:t>
            </w:r>
          </w:p>
        </w:tc>
        <w:tc>
          <w:tcPr>
            <w:tcW w:w="1276" w:type="dxa"/>
            <w:shd w:val="clear" w:color="auto" w:fill="auto"/>
          </w:tcPr>
          <w:p w14:paraId="1CAF8210"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10580,93</w:t>
            </w:r>
          </w:p>
        </w:tc>
        <w:tc>
          <w:tcPr>
            <w:tcW w:w="1275" w:type="dxa"/>
            <w:shd w:val="clear" w:color="auto" w:fill="auto"/>
          </w:tcPr>
          <w:p w14:paraId="141D63B3"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30454,49</w:t>
            </w:r>
          </w:p>
        </w:tc>
        <w:tc>
          <w:tcPr>
            <w:tcW w:w="1276" w:type="dxa"/>
            <w:shd w:val="clear" w:color="auto" w:fill="auto"/>
          </w:tcPr>
          <w:p w14:paraId="4686933B" w14:textId="77777777" w:rsidR="00C7175A" w:rsidRPr="00E7751C" w:rsidRDefault="00C7175A" w:rsidP="00D97ED2">
            <w:pPr>
              <w:spacing w:after="0" w:line="240" w:lineRule="auto"/>
              <w:jc w:val="right"/>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b/>
                <w:sz w:val="24"/>
                <w:szCs w:val="24"/>
                <w:lang w:eastAsia="lt-LT"/>
              </w:rPr>
              <w:t>751,17</w:t>
            </w:r>
          </w:p>
        </w:tc>
      </w:tr>
      <w:tr w:rsidR="00C7175A" w:rsidRPr="00E7751C" w14:paraId="102BF238" w14:textId="77777777" w:rsidTr="007D18CF">
        <w:tc>
          <w:tcPr>
            <w:tcW w:w="1483" w:type="dxa"/>
            <w:shd w:val="clear" w:color="auto" w:fill="auto"/>
          </w:tcPr>
          <w:p w14:paraId="14184874"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LIEPA</w:t>
            </w:r>
          </w:p>
        </w:tc>
        <w:tc>
          <w:tcPr>
            <w:tcW w:w="1035" w:type="dxa"/>
            <w:shd w:val="clear" w:color="auto" w:fill="auto"/>
          </w:tcPr>
          <w:p w14:paraId="02A051ED"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36433</w:t>
            </w:r>
          </w:p>
        </w:tc>
        <w:tc>
          <w:tcPr>
            <w:tcW w:w="992" w:type="dxa"/>
            <w:shd w:val="clear" w:color="auto" w:fill="auto"/>
          </w:tcPr>
          <w:p w14:paraId="5B73A506" w14:textId="77777777" w:rsidR="00C7175A" w:rsidRPr="00E7751C" w:rsidRDefault="00C7175A" w:rsidP="00D97ED2">
            <w:pPr>
              <w:spacing w:after="0" w:line="240" w:lineRule="auto"/>
              <w:jc w:val="right"/>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b/>
                <w:sz w:val="24"/>
                <w:szCs w:val="24"/>
                <w:lang w:eastAsia="lt-LT"/>
              </w:rPr>
              <w:t>-6</w:t>
            </w:r>
          </w:p>
        </w:tc>
        <w:tc>
          <w:tcPr>
            <w:tcW w:w="1276" w:type="dxa"/>
            <w:shd w:val="clear" w:color="auto" w:fill="auto"/>
          </w:tcPr>
          <w:p w14:paraId="7E8EAC4C"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16257,53</w:t>
            </w:r>
          </w:p>
        </w:tc>
        <w:tc>
          <w:tcPr>
            <w:tcW w:w="1276" w:type="dxa"/>
            <w:shd w:val="clear" w:color="auto" w:fill="auto"/>
          </w:tcPr>
          <w:p w14:paraId="4274DDA4"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1689,82</w:t>
            </w:r>
          </w:p>
        </w:tc>
        <w:tc>
          <w:tcPr>
            <w:tcW w:w="1276" w:type="dxa"/>
            <w:shd w:val="clear" w:color="auto" w:fill="auto"/>
          </w:tcPr>
          <w:p w14:paraId="1867A423"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10154,00</w:t>
            </w:r>
          </w:p>
        </w:tc>
        <w:tc>
          <w:tcPr>
            <w:tcW w:w="1275" w:type="dxa"/>
            <w:shd w:val="clear" w:color="auto" w:fill="auto"/>
          </w:tcPr>
          <w:p w14:paraId="5B109819"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28101,35</w:t>
            </w:r>
          </w:p>
        </w:tc>
        <w:tc>
          <w:tcPr>
            <w:tcW w:w="1276" w:type="dxa"/>
            <w:shd w:val="clear" w:color="auto" w:fill="auto"/>
          </w:tcPr>
          <w:p w14:paraId="26A7D891" w14:textId="77777777" w:rsidR="00C7175A" w:rsidRPr="00E7751C" w:rsidRDefault="00C7175A" w:rsidP="00D97ED2">
            <w:pPr>
              <w:spacing w:after="0" w:line="240" w:lineRule="auto"/>
              <w:jc w:val="right"/>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b/>
                <w:sz w:val="24"/>
                <w:szCs w:val="24"/>
                <w:lang w:eastAsia="lt-LT"/>
              </w:rPr>
              <w:t>-2353,14</w:t>
            </w:r>
          </w:p>
        </w:tc>
      </w:tr>
      <w:tr w:rsidR="00C7175A" w:rsidRPr="00E7751C" w14:paraId="14C1DCD7" w14:textId="77777777" w:rsidTr="007D18CF">
        <w:tc>
          <w:tcPr>
            <w:tcW w:w="1483" w:type="dxa"/>
            <w:shd w:val="clear" w:color="auto" w:fill="auto"/>
          </w:tcPr>
          <w:p w14:paraId="00F80306"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RUGPJŪTIS</w:t>
            </w:r>
          </w:p>
        </w:tc>
        <w:tc>
          <w:tcPr>
            <w:tcW w:w="1035" w:type="dxa"/>
            <w:shd w:val="clear" w:color="auto" w:fill="auto"/>
          </w:tcPr>
          <w:p w14:paraId="4598A4E4"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36378</w:t>
            </w:r>
          </w:p>
        </w:tc>
        <w:tc>
          <w:tcPr>
            <w:tcW w:w="992" w:type="dxa"/>
            <w:shd w:val="clear" w:color="auto" w:fill="auto"/>
          </w:tcPr>
          <w:p w14:paraId="0BFAA303" w14:textId="77777777" w:rsidR="00C7175A" w:rsidRPr="00E7751C" w:rsidRDefault="00C7175A" w:rsidP="00D97ED2">
            <w:pPr>
              <w:spacing w:after="0" w:line="240" w:lineRule="auto"/>
              <w:jc w:val="right"/>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b/>
                <w:sz w:val="24"/>
                <w:szCs w:val="24"/>
                <w:lang w:eastAsia="lt-LT"/>
              </w:rPr>
              <w:t>-55</w:t>
            </w:r>
          </w:p>
        </w:tc>
        <w:tc>
          <w:tcPr>
            <w:tcW w:w="1276" w:type="dxa"/>
            <w:shd w:val="clear" w:color="auto" w:fill="auto"/>
          </w:tcPr>
          <w:p w14:paraId="294C6369"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16234,15</w:t>
            </w:r>
          </w:p>
        </w:tc>
        <w:tc>
          <w:tcPr>
            <w:tcW w:w="1276" w:type="dxa"/>
            <w:shd w:val="clear" w:color="auto" w:fill="auto"/>
          </w:tcPr>
          <w:p w14:paraId="728E8B42"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2213,17</w:t>
            </w:r>
          </w:p>
        </w:tc>
        <w:tc>
          <w:tcPr>
            <w:tcW w:w="1276" w:type="dxa"/>
            <w:shd w:val="clear" w:color="auto" w:fill="auto"/>
          </w:tcPr>
          <w:p w14:paraId="61815431"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9502,17</w:t>
            </w:r>
          </w:p>
        </w:tc>
        <w:tc>
          <w:tcPr>
            <w:tcW w:w="1275" w:type="dxa"/>
            <w:shd w:val="clear" w:color="auto" w:fill="auto"/>
          </w:tcPr>
          <w:p w14:paraId="3987C753"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27949,49</w:t>
            </w:r>
          </w:p>
        </w:tc>
        <w:tc>
          <w:tcPr>
            <w:tcW w:w="1276" w:type="dxa"/>
            <w:shd w:val="clear" w:color="auto" w:fill="auto"/>
          </w:tcPr>
          <w:p w14:paraId="28F687BB" w14:textId="77777777" w:rsidR="00C7175A" w:rsidRPr="00E7751C" w:rsidRDefault="00C7175A" w:rsidP="00D97ED2">
            <w:pPr>
              <w:spacing w:after="0" w:line="240" w:lineRule="auto"/>
              <w:jc w:val="right"/>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b/>
                <w:sz w:val="24"/>
                <w:szCs w:val="24"/>
                <w:lang w:eastAsia="lt-LT"/>
              </w:rPr>
              <w:t>-151,86</w:t>
            </w:r>
          </w:p>
        </w:tc>
      </w:tr>
      <w:tr w:rsidR="00C7175A" w:rsidRPr="00E7751C" w14:paraId="2297B73C" w14:textId="77777777" w:rsidTr="007D18CF">
        <w:tc>
          <w:tcPr>
            <w:tcW w:w="1483" w:type="dxa"/>
            <w:shd w:val="clear" w:color="auto" w:fill="auto"/>
          </w:tcPr>
          <w:p w14:paraId="6C41D7A7"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RUGSĖJIS</w:t>
            </w:r>
          </w:p>
        </w:tc>
        <w:tc>
          <w:tcPr>
            <w:tcW w:w="1035" w:type="dxa"/>
            <w:shd w:val="clear" w:color="auto" w:fill="auto"/>
          </w:tcPr>
          <w:p w14:paraId="34FB20AC"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36353</w:t>
            </w:r>
          </w:p>
        </w:tc>
        <w:tc>
          <w:tcPr>
            <w:tcW w:w="992" w:type="dxa"/>
            <w:shd w:val="clear" w:color="auto" w:fill="auto"/>
          </w:tcPr>
          <w:p w14:paraId="21213BD4" w14:textId="77777777" w:rsidR="00C7175A" w:rsidRPr="00E7751C" w:rsidRDefault="00C7175A" w:rsidP="00D97ED2">
            <w:pPr>
              <w:spacing w:after="0" w:line="240" w:lineRule="auto"/>
              <w:jc w:val="right"/>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b/>
                <w:sz w:val="24"/>
                <w:szCs w:val="24"/>
                <w:lang w:eastAsia="lt-LT"/>
              </w:rPr>
              <w:t>-25</w:t>
            </w:r>
          </w:p>
        </w:tc>
        <w:tc>
          <w:tcPr>
            <w:tcW w:w="1276" w:type="dxa"/>
            <w:shd w:val="clear" w:color="auto" w:fill="auto"/>
          </w:tcPr>
          <w:p w14:paraId="13010996"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16223,52</w:t>
            </w:r>
          </w:p>
        </w:tc>
        <w:tc>
          <w:tcPr>
            <w:tcW w:w="1276" w:type="dxa"/>
            <w:shd w:val="clear" w:color="auto" w:fill="auto"/>
          </w:tcPr>
          <w:p w14:paraId="29D9839B"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1710,80</w:t>
            </w:r>
          </w:p>
        </w:tc>
        <w:tc>
          <w:tcPr>
            <w:tcW w:w="1276" w:type="dxa"/>
            <w:shd w:val="clear" w:color="auto" w:fill="auto"/>
          </w:tcPr>
          <w:p w14:paraId="189A890F"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10805,83</w:t>
            </w:r>
          </w:p>
        </w:tc>
        <w:tc>
          <w:tcPr>
            <w:tcW w:w="1275" w:type="dxa"/>
            <w:shd w:val="clear" w:color="auto" w:fill="auto"/>
          </w:tcPr>
          <w:p w14:paraId="7B88BD51"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28740,15</w:t>
            </w:r>
          </w:p>
        </w:tc>
        <w:tc>
          <w:tcPr>
            <w:tcW w:w="1276" w:type="dxa"/>
            <w:shd w:val="clear" w:color="auto" w:fill="auto"/>
          </w:tcPr>
          <w:p w14:paraId="47D3C775" w14:textId="77777777" w:rsidR="00C7175A" w:rsidRPr="00E7751C" w:rsidRDefault="00C7175A" w:rsidP="00D97ED2">
            <w:pPr>
              <w:spacing w:after="0" w:line="240" w:lineRule="auto"/>
              <w:jc w:val="right"/>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b/>
                <w:sz w:val="24"/>
                <w:szCs w:val="24"/>
                <w:lang w:eastAsia="lt-LT"/>
              </w:rPr>
              <w:t>790,66</w:t>
            </w:r>
          </w:p>
        </w:tc>
      </w:tr>
      <w:tr w:rsidR="00C7175A" w:rsidRPr="00E7751C" w14:paraId="2B37A77A" w14:textId="77777777" w:rsidTr="007D18CF">
        <w:tc>
          <w:tcPr>
            <w:tcW w:w="1483" w:type="dxa"/>
            <w:shd w:val="clear" w:color="auto" w:fill="auto"/>
          </w:tcPr>
          <w:p w14:paraId="315D4992"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SPALIS</w:t>
            </w:r>
          </w:p>
        </w:tc>
        <w:tc>
          <w:tcPr>
            <w:tcW w:w="1035" w:type="dxa"/>
            <w:shd w:val="clear" w:color="auto" w:fill="auto"/>
          </w:tcPr>
          <w:p w14:paraId="62DC3889"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36196</w:t>
            </w:r>
          </w:p>
        </w:tc>
        <w:tc>
          <w:tcPr>
            <w:tcW w:w="992" w:type="dxa"/>
            <w:shd w:val="clear" w:color="auto" w:fill="auto"/>
          </w:tcPr>
          <w:p w14:paraId="3571B916" w14:textId="77777777" w:rsidR="00C7175A" w:rsidRPr="00E7751C" w:rsidRDefault="00C7175A" w:rsidP="00D97ED2">
            <w:pPr>
              <w:spacing w:after="0" w:line="240" w:lineRule="auto"/>
              <w:jc w:val="right"/>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b/>
                <w:sz w:val="24"/>
                <w:szCs w:val="24"/>
                <w:lang w:eastAsia="lt-LT"/>
              </w:rPr>
              <w:t>-157</w:t>
            </w:r>
          </w:p>
        </w:tc>
        <w:tc>
          <w:tcPr>
            <w:tcW w:w="1276" w:type="dxa"/>
            <w:shd w:val="clear" w:color="auto" w:fill="auto"/>
          </w:tcPr>
          <w:p w14:paraId="66D6483F"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16156,80</w:t>
            </w:r>
          </w:p>
        </w:tc>
        <w:tc>
          <w:tcPr>
            <w:tcW w:w="1276" w:type="dxa"/>
            <w:shd w:val="clear" w:color="auto" w:fill="auto"/>
          </w:tcPr>
          <w:p w14:paraId="459E8F20"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2551,90</w:t>
            </w:r>
          </w:p>
        </w:tc>
        <w:tc>
          <w:tcPr>
            <w:tcW w:w="1276" w:type="dxa"/>
            <w:shd w:val="clear" w:color="auto" w:fill="auto"/>
          </w:tcPr>
          <w:p w14:paraId="6EE58A3A"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10006,71</w:t>
            </w:r>
          </w:p>
        </w:tc>
        <w:tc>
          <w:tcPr>
            <w:tcW w:w="1275" w:type="dxa"/>
            <w:shd w:val="clear" w:color="auto" w:fill="auto"/>
          </w:tcPr>
          <w:p w14:paraId="76F4B779"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28715,41</w:t>
            </w:r>
          </w:p>
        </w:tc>
        <w:tc>
          <w:tcPr>
            <w:tcW w:w="1276" w:type="dxa"/>
            <w:shd w:val="clear" w:color="auto" w:fill="auto"/>
          </w:tcPr>
          <w:p w14:paraId="252F8615" w14:textId="77777777" w:rsidR="00C7175A" w:rsidRPr="00E7751C" w:rsidRDefault="00C7175A" w:rsidP="00D97ED2">
            <w:pPr>
              <w:spacing w:after="0" w:line="240" w:lineRule="auto"/>
              <w:jc w:val="right"/>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b/>
                <w:sz w:val="24"/>
                <w:szCs w:val="24"/>
                <w:lang w:eastAsia="lt-LT"/>
              </w:rPr>
              <w:t>-24,74</w:t>
            </w:r>
          </w:p>
        </w:tc>
      </w:tr>
      <w:tr w:rsidR="00C7175A" w:rsidRPr="00E7751C" w14:paraId="6C37DA88" w14:textId="77777777" w:rsidTr="007D18CF">
        <w:tc>
          <w:tcPr>
            <w:tcW w:w="1483" w:type="dxa"/>
            <w:shd w:val="clear" w:color="auto" w:fill="auto"/>
          </w:tcPr>
          <w:p w14:paraId="1120B09D"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LAPKRITIS</w:t>
            </w:r>
          </w:p>
        </w:tc>
        <w:tc>
          <w:tcPr>
            <w:tcW w:w="1035" w:type="dxa"/>
            <w:shd w:val="clear" w:color="auto" w:fill="auto"/>
          </w:tcPr>
          <w:p w14:paraId="2E2440D7"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36201</w:t>
            </w:r>
          </w:p>
        </w:tc>
        <w:tc>
          <w:tcPr>
            <w:tcW w:w="992" w:type="dxa"/>
            <w:shd w:val="clear" w:color="auto" w:fill="auto"/>
          </w:tcPr>
          <w:p w14:paraId="3FD84EB9" w14:textId="77777777" w:rsidR="00C7175A" w:rsidRPr="00E7751C" w:rsidRDefault="00C7175A" w:rsidP="00D97ED2">
            <w:pPr>
              <w:spacing w:after="0" w:line="240" w:lineRule="auto"/>
              <w:jc w:val="right"/>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b/>
                <w:sz w:val="24"/>
                <w:szCs w:val="24"/>
                <w:lang w:eastAsia="lt-LT"/>
              </w:rPr>
              <w:t>+5</w:t>
            </w:r>
          </w:p>
        </w:tc>
        <w:tc>
          <w:tcPr>
            <w:tcW w:w="1276" w:type="dxa"/>
            <w:shd w:val="clear" w:color="auto" w:fill="auto"/>
          </w:tcPr>
          <w:p w14:paraId="6850E825"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16158,92</w:t>
            </w:r>
          </w:p>
        </w:tc>
        <w:tc>
          <w:tcPr>
            <w:tcW w:w="1276" w:type="dxa"/>
            <w:shd w:val="clear" w:color="auto" w:fill="auto"/>
          </w:tcPr>
          <w:p w14:paraId="02E6C496"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2464,98</w:t>
            </w:r>
          </w:p>
        </w:tc>
        <w:tc>
          <w:tcPr>
            <w:tcW w:w="1276" w:type="dxa"/>
            <w:shd w:val="clear" w:color="auto" w:fill="auto"/>
          </w:tcPr>
          <w:p w14:paraId="6A106C9B"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10153,00</w:t>
            </w:r>
          </w:p>
        </w:tc>
        <w:tc>
          <w:tcPr>
            <w:tcW w:w="1275" w:type="dxa"/>
            <w:shd w:val="clear" w:color="auto" w:fill="auto"/>
          </w:tcPr>
          <w:p w14:paraId="13236668"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28776,90</w:t>
            </w:r>
          </w:p>
        </w:tc>
        <w:tc>
          <w:tcPr>
            <w:tcW w:w="1276" w:type="dxa"/>
            <w:shd w:val="clear" w:color="auto" w:fill="auto"/>
          </w:tcPr>
          <w:p w14:paraId="501C6412" w14:textId="77777777" w:rsidR="00C7175A" w:rsidRPr="00E7751C" w:rsidRDefault="00C7175A" w:rsidP="00D97ED2">
            <w:pPr>
              <w:spacing w:after="0" w:line="240" w:lineRule="auto"/>
              <w:jc w:val="right"/>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b/>
                <w:sz w:val="24"/>
                <w:szCs w:val="24"/>
                <w:lang w:eastAsia="lt-LT"/>
              </w:rPr>
              <w:t>61,49</w:t>
            </w:r>
          </w:p>
        </w:tc>
      </w:tr>
      <w:tr w:rsidR="00C7175A" w:rsidRPr="00E7751C" w14:paraId="4B933A6C" w14:textId="77777777" w:rsidTr="007D18CF">
        <w:tc>
          <w:tcPr>
            <w:tcW w:w="1483" w:type="dxa"/>
            <w:shd w:val="clear" w:color="auto" w:fill="auto"/>
          </w:tcPr>
          <w:p w14:paraId="35C78500"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GRUODIS</w:t>
            </w:r>
          </w:p>
        </w:tc>
        <w:tc>
          <w:tcPr>
            <w:tcW w:w="1035" w:type="dxa"/>
            <w:shd w:val="clear" w:color="auto" w:fill="auto"/>
          </w:tcPr>
          <w:p w14:paraId="42461290"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36187</w:t>
            </w:r>
          </w:p>
        </w:tc>
        <w:tc>
          <w:tcPr>
            <w:tcW w:w="992" w:type="dxa"/>
            <w:shd w:val="clear" w:color="auto" w:fill="auto"/>
          </w:tcPr>
          <w:p w14:paraId="1542F5AF" w14:textId="77777777" w:rsidR="00C7175A" w:rsidRPr="00E7751C" w:rsidRDefault="00C7175A" w:rsidP="00D97ED2">
            <w:pPr>
              <w:spacing w:after="0" w:line="240" w:lineRule="auto"/>
              <w:jc w:val="right"/>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b/>
                <w:sz w:val="24"/>
                <w:szCs w:val="24"/>
                <w:lang w:eastAsia="lt-LT"/>
              </w:rPr>
              <w:t>-14</w:t>
            </w:r>
          </w:p>
        </w:tc>
        <w:tc>
          <w:tcPr>
            <w:tcW w:w="1276" w:type="dxa"/>
            <w:shd w:val="clear" w:color="auto" w:fill="auto"/>
          </w:tcPr>
          <w:p w14:paraId="44D7E61C"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16152,98</w:t>
            </w:r>
          </w:p>
        </w:tc>
        <w:tc>
          <w:tcPr>
            <w:tcW w:w="1276" w:type="dxa"/>
            <w:shd w:val="clear" w:color="auto" w:fill="auto"/>
          </w:tcPr>
          <w:p w14:paraId="29A3881B"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2351,24</w:t>
            </w:r>
          </w:p>
        </w:tc>
        <w:tc>
          <w:tcPr>
            <w:tcW w:w="1276" w:type="dxa"/>
            <w:shd w:val="clear" w:color="auto" w:fill="auto"/>
          </w:tcPr>
          <w:p w14:paraId="01A935AD"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20776,19</w:t>
            </w:r>
          </w:p>
        </w:tc>
        <w:tc>
          <w:tcPr>
            <w:tcW w:w="1275" w:type="dxa"/>
            <w:shd w:val="clear" w:color="auto" w:fill="auto"/>
          </w:tcPr>
          <w:p w14:paraId="537CD45C"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39280,41</w:t>
            </w:r>
          </w:p>
        </w:tc>
        <w:tc>
          <w:tcPr>
            <w:tcW w:w="1276" w:type="dxa"/>
            <w:shd w:val="clear" w:color="auto" w:fill="auto"/>
          </w:tcPr>
          <w:p w14:paraId="76EBB532" w14:textId="77777777" w:rsidR="00C7175A" w:rsidRPr="00E7751C" w:rsidRDefault="00C7175A" w:rsidP="00D97ED2">
            <w:pPr>
              <w:spacing w:after="0" w:line="240" w:lineRule="auto"/>
              <w:jc w:val="right"/>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b/>
                <w:sz w:val="24"/>
                <w:szCs w:val="24"/>
                <w:lang w:eastAsia="lt-LT"/>
              </w:rPr>
              <w:t>10503,51</w:t>
            </w:r>
          </w:p>
        </w:tc>
      </w:tr>
      <w:tr w:rsidR="00C7175A" w:rsidRPr="00E7751C" w14:paraId="09E04400" w14:textId="77777777" w:rsidTr="007D18CF">
        <w:tc>
          <w:tcPr>
            <w:tcW w:w="1483" w:type="dxa"/>
            <w:shd w:val="clear" w:color="auto" w:fill="auto"/>
          </w:tcPr>
          <w:p w14:paraId="6A35136E" w14:textId="77777777" w:rsidR="00C7175A" w:rsidRPr="00E7751C" w:rsidRDefault="00C7175A" w:rsidP="00D97ED2">
            <w:pPr>
              <w:spacing w:after="0" w:line="240" w:lineRule="auto"/>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b/>
                <w:sz w:val="24"/>
                <w:szCs w:val="24"/>
                <w:lang w:eastAsia="lt-LT"/>
              </w:rPr>
              <w:t>IŠ VISO</w:t>
            </w:r>
          </w:p>
        </w:tc>
        <w:tc>
          <w:tcPr>
            <w:tcW w:w="1035" w:type="dxa"/>
            <w:shd w:val="clear" w:color="auto" w:fill="auto"/>
          </w:tcPr>
          <w:p w14:paraId="113746C5"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Per 2018</w:t>
            </w:r>
          </w:p>
        </w:tc>
        <w:tc>
          <w:tcPr>
            <w:tcW w:w="992" w:type="dxa"/>
            <w:shd w:val="clear" w:color="auto" w:fill="auto"/>
          </w:tcPr>
          <w:p w14:paraId="10A2A4F3" w14:textId="77777777" w:rsidR="00C7175A" w:rsidRPr="00E7751C" w:rsidRDefault="00C7175A" w:rsidP="00D97ED2">
            <w:pPr>
              <w:spacing w:after="0" w:line="240" w:lineRule="auto"/>
              <w:jc w:val="right"/>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b/>
                <w:sz w:val="24"/>
                <w:szCs w:val="24"/>
                <w:lang w:eastAsia="lt-LT"/>
              </w:rPr>
              <w:t>-367</w:t>
            </w:r>
          </w:p>
        </w:tc>
        <w:tc>
          <w:tcPr>
            <w:tcW w:w="1276" w:type="dxa"/>
            <w:shd w:val="clear" w:color="auto" w:fill="auto"/>
          </w:tcPr>
          <w:p w14:paraId="4A9EA64A" w14:textId="77777777" w:rsidR="00C7175A" w:rsidRPr="00E7751C" w:rsidRDefault="00C7175A" w:rsidP="00D97ED2">
            <w:pPr>
              <w:spacing w:after="0" w:line="240" w:lineRule="auto"/>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b/>
                <w:sz w:val="24"/>
                <w:szCs w:val="24"/>
                <w:lang w:eastAsia="lt-LT"/>
              </w:rPr>
              <w:t>186676,84</w:t>
            </w:r>
          </w:p>
        </w:tc>
        <w:tc>
          <w:tcPr>
            <w:tcW w:w="1276" w:type="dxa"/>
            <w:shd w:val="clear" w:color="auto" w:fill="auto"/>
          </w:tcPr>
          <w:p w14:paraId="435E3E92" w14:textId="77777777" w:rsidR="00C7175A" w:rsidRPr="00E7751C" w:rsidRDefault="00C7175A" w:rsidP="00D97ED2">
            <w:pPr>
              <w:spacing w:after="0" w:line="240" w:lineRule="auto"/>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b/>
                <w:sz w:val="24"/>
                <w:szCs w:val="24"/>
                <w:lang w:eastAsia="lt-LT"/>
              </w:rPr>
              <w:t>33334,12</w:t>
            </w:r>
          </w:p>
        </w:tc>
        <w:tc>
          <w:tcPr>
            <w:tcW w:w="1276" w:type="dxa"/>
            <w:shd w:val="clear" w:color="auto" w:fill="auto"/>
          </w:tcPr>
          <w:p w14:paraId="11935124" w14:textId="77777777" w:rsidR="00C7175A" w:rsidRPr="00E7751C" w:rsidRDefault="00C7175A" w:rsidP="00D97ED2">
            <w:pPr>
              <w:spacing w:after="0" w:line="240" w:lineRule="auto"/>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b/>
                <w:sz w:val="24"/>
                <w:szCs w:val="24"/>
                <w:lang w:eastAsia="lt-LT"/>
              </w:rPr>
              <w:t>127295,90</w:t>
            </w:r>
          </w:p>
        </w:tc>
        <w:tc>
          <w:tcPr>
            <w:tcW w:w="1275" w:type="dxa"/>
            <w:shd w:val="clear" w:color="auto" w:fill="auto"/>
          </w:tcPr>
          <w:p w14:paraId="5B9C8D58" w14:textId="77777777" w:rsidR="00C7175A" w:rsidRPr="00E7751C" w:rsidRDefault="00C7175A" w:rsidP="00D97ED2">
            <w:pPr>
              <w:spacing w:after="0" w:line="240" w:lineRule="auto"/>
              <w:rPr>
                <w:rFonts w:ascii="Times New Roman" w:eastAsia="Times New Roman" w:hAnsi="Times New Roman" w:cs="Times New Roman"/>
                <w:b/>
                <w:sz w:val="24"/>
                <w:szCs w:val="24"/>
                <w:lang w:eastAsia="lt-LT"/>
              </w:rPr>
            </w:pPr>
            <w:r w:rsidRPr="00E7751C">
              <w:rPr>
                <w:rFonts w:ascii="Times New Roman" w:eastAsia="Times New Roman" w:hAnsi="Times New Roman" w:cs="Times New Roman"/>
                <w:b/>
                <w:sz w:val="24"/>
                <w:szCs w:val="24"/>
                <w:lang w:eastAsia="lt-LT"/>
              </w:rPr>
              <w:t>347306,86</w:t>
            </w:r>
          </w:p>
        </w:tc>
        <w:tc>
          <w:tcPr>
            <w:tcW w:w="1276" w:type="dxa"/>
            <w:shd w:val="clear" w:color="auto" w:fill="auto"/>
          </w:tcPr>
          <w:p w14:paraId="1FE75CCF"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Per 2018 m.</w:t>
            </w:r>
          </w:p>
        </w:tc>
      </w:tr>
    </w:tbl>
    <w:p w14:paraId="5EF0F800" w14:textId="7FD41605" w:rsidR="00C7175A" w:rsidRPr="00E7751C" w:rsidRDefault="00C7175A" w:rsidP="00D97ED2">
      <w:pPr>
        <w:spacing w:after="0" w:line="240" w:lineRule="auto"/>
        <w:ind w:firstLine="709"/>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 xml:space="preserve">Per 2018 m. gyventojų, apdraustų privalomuoju sveikatos draudimu, apmokamų valstybinių teritorinių kasų, skaičius sumažėjo 367 gyventojais, kai tuo tarpu per 2017 m. sumažėjo 95 gyventojais. </w:t>
      </w:r>
    </w:p>
    <w:p w14:paraId="5D670FCF" w14:textId="77777777" w:rsidR="00C7175A" w:rsidRPr="00E7751C" w:rsidRDefault="00C7175A" w:rsidP="00D97ED2">
      <w:pPr>
        <w:spacing w:after="0" w:line="240" w:lineRule="auto"/>
        <w:ind w:firstLine="709"/>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lastRenderedPageBreak/>
        <w:t xml:space="preserve">Pagal sutartį su Klaipėdos </w:t>
      </w:r>
      <w:proofErr w:type="spellStart"/>
      <w:r w:rsidRPr="00E7751C">
        <w:rPr>
          <w:rFonts w:ascii="Times New Roman" w:eastAsia="Times New Roman" w:hAnsi="Times New Roman" w:cs="Times New Roman"/>
          <w:sz w:val="24"/>
          <w:szCs w:val="24"/>
          <w:lang w:eastAsia="lt-LT"/>
        </w:rPr>
        <w:t>TLK</w:t>
      </w:r>
      <w:proofErr w:type="spellEnd"/>
      <w:r w:rsidRPr="00E7751C">
        <w:rPr>
          <w:rFonts w:ascii="Times New Roman" w:eastAsia="Times New Roman" w:hAnsi="Times New Roman" w:cs="Times New Roman"/>
          <w:sz w:val="24"/>
          <w:szCs w:val="24"/>
          <w:lang w:eastAsia="lt-LT"/>
        </w:rPr>
        <w:t xml:space="preserve"> 2018 metams buvo skirta 358500 Eur. Įstaiga uždirbo per tą patį laikotarpį 347307</w:t>
      </w:r>
      <w:r w:rsidRPr="00E7751C">
        <w:rPr>
          <w:rFonts w:ascii="Times New Roman" w:eastAsia="Times New Roman" w:hAnsi="Times New Roman" w:cs="Times New Roman"/>
          <w:color w:val="FF0000"/>
          <w:sz w:val="24"/>
          <w:szCs w:val="24"/>
          <w:lang w:eastAsia="lt-LT"/>
        </w:rPr>
        <w:t xml:space="preserve"> </w:t>
      </w:r>
      <w:r w:rsidRPr="00E7751C">
        <w:rPr>
          <w:rFonts w:ascii="Times New Roman" w:eastAsia="Times New Roman" w:hAnsi="Times New Roman" w:cs="Times New Roman"/>
          <w:sz w:val="24"/>
          <w:szCs w:val="24"/>
          <w:lang w:eastAsia="lt-LT"/>
        </w:rPr>
        <w:t>Eur.</w:t>
      </w:r>
    </w:p>
    <w:p w14:paraId="55D6630C" w14:textId="77777777" w:rsidR="00C7175A" w:rsidRPr="00E7751C" w:rsidRDefault="00C7175A" w:rsidP="00D97ED2">
      <w:pPr>
        <w:spacing w:after="0" w:line="240" w:lineRule="auto"/>
        <w:ind w:firstLine="540"/>
        <w:jc w:val="both"/>
        <w:rPr>
          <w:rFonts w:ascii="Times New Roman" w:eastAsia="Times New Roman" w:hAnsi="Times New Roman" w:cs="Times New Roman"/>
          <w:sz w:val="24"/>
          <w:szCs w:val="24"/>
          <w:lang w:eastAsia="lt-LT"/>
        </w:rPr>
      </w:pPr>
    </w:p>
    <w:p w14:paraId="1CA29DF3" w14:textId="0798E5FF" w:rsidR="00C7175A" w:rsidRPr="00E7751C" w:rsidRDefault="00667579" w:rsidP="00D97ED2">
      <w:pPr>
        <w:shd w:val="clear" w:color="auto" w:fill="FFFFFF"/>
        <w:spacing w:after="0" w:line="240" w:lineRule="auto"/>
        <w:ind w:firstLine="567"/>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7</w:t>
      </w:r>
      <w:r w:rsidR="00C7175A" w:rsidRPr="00E7751C">
        <w:rPr>
          <w:rFonts w:ascii="Times New Roman" w:eastAsia="Times New Roman" w:hAnsi="Times New Roman" w:cs="Times New Roman"/>
          <w:b/>
          <w:sz w:val="24"/>
          <w:szCs w:val="24"/>
          <w:lang w:eastAsia="lt-LT"/>
        </w:rPr>
        <w:t>. 2018 m. vykdyta prevencinė veikla</w:t>
      </w:r>
    </w:p>
    <w:p w14:paraId="25923DE8" w14:textId="77777777" w:rsidR="00C7175A" w:rsidRPr="00E7751C" w:rsidRDefault="00C7175A" w:rsidP="00D97ED2">
      <w:pPr>
        <w:shd w:val="clear" w:color="auto" w:fill="FFFFFF"/>
        <w:spacing w:after="0" w:line="240" w:lineRule="auto"/>
        <w:ind w:firstLine="567"/>
        <w:rPr>
          <w:rFonts w:ascii="Times New Roman" w:eastAsia="Times New Roman" w:hAnsi="Times New Roman" w:cs="Times New Roman"/>
          <w:b/>
          <w:sz w:val="24"/>
          <w:szCs w:val="24"/>
          <w:lang w:eastAsia="lt-LT"/>
        </w:rPr>
      </w:pPr>
    </w:p>
    <w:p w14:paraId="765DC3D2" w14:textId="54F1A950" w:rsidR="00C7175A" w:rsidRPr="00E7751C" w:rsidRDefault="00C7175A" w:rsidP="00667579">
      <w:pPr>
        <w:keepNext/>
        <w:spacing w:after="0" w:line="240" w:lineRule="auto"/>
        <w:ind w:firstLine="567"/>
        <w:jc w:val="both"/>
        <w:outlineLvl w:val="1"/>
        <w:rPr>
          <w:rFonts w:ascii="Times New Roman" w:eastAsia="Times New Roman" w:hAnsi="Times New Roman" w:cs="Times New Roman"/>
          <w:bCs/>
          <w:sz w:val="24"/>
          <w:szCs w:val="24"/>
        </w:rPr>
      </w:pPr>
      <w:r w:rsidRPr="00E7751C">
        <w:rPr>
          <w:rFonts w:ascii="Times New Roman" w:eastAsia="Times New Roman" w:hAnsi="Times New Roman" w:cs="Times New Roman"/>
          <w:bCs/>
          <w:sz w:val="24"/>
          <w:szCs w:val="24"/>
        </w:rPr>
        <w:t>1. VšĮ Kretingos psichikos sveikatos centras vykdo Savivaldybės tarybos 2016</w:t>
      </w:r>
      <w:r w:rsidR="00E7751C" w:rsidRPr="00E7751C">
        <w:rPr>
          <w:rFonts w:ascii="Times New Roman" w:eastAsia="Times New Roman" w:hAnsi="Times New Roman" w:cs="Times New Roman"/>
          <w:bCs/>
          <w:sz w:val="24"/>
          <w:szCs w:val="24"/>
        </w:rPr>
        <w:t>-</w:t>
      </w:r>
      <w:r w:rsidRPr="00E7751C">
        <w:rPr>
          <w:rFonts w:ascii="Times New Roman" w:eastAsia="Times New Roman" w:hAnsi="Times New Roman" w:cs="Times New Roman"/>
          <w:bCs/>
          <w:sz w:val="24"/>
          <w:szCs w:val="24"/>
        </w:rPr>
        <w:t>04</w:t>
      </w:r>
      <w:r w:rsidR="00E7751C" w:rsidRPr="00E7751C">
        <w:rPr>
          <w:rFonts w:ascii="Times New Roman" w:eastAsia="Times New Roman" w:hAnsi="Times New Roman" w:cs="Times New Roman"/>
          <w:bCs/>
          <w:sz w:val="24"/>
          <w:szCs w:val="24"/>
        </w:rPr>
        <w:t>-</w:t>
      </w:r>
      <w:r w:rsidRPr="00E7751C">
        <w:rPr>
          <w:rFonts w:ascii="Times New Roman" w:eastAsia="Times New Roman" w:hAnsi="Times New Roman" w:cs="Times New Roman"/>
          <w:bCs/>
          <w:sz w:val="24"/>
          <w:szCs w:val="24"/>
        </w:rPr>
        <w:t xml:space="preserve">27 sprendimu Nr. </w:t>
      </w:r>
      <w:proofErr w:type="spellStart"/>
      <w:r w:rsidRPr="00E7751C">
        <w:rPr>
          <w:rFonts w:ascii="Times New Roman" w:eastAsia="Times New Roman" w:hAnsi="Times New Roman" w:cs="Times New Roman"/>
          <w:bCs/>
          <w:sz w:val="24"/>
          <w:szCs w:val="24"/>
        </w:rPr>
        <w:t>T2</w:t>
      </w:r>
      <w:proofErr w:type="spellEnd"/>
      <w:r w:rsidRPr="00E7751C">
        <w:rPr>
          <w:rFonts w:ascii="Times New Roman" w:eastAsia="Times New Roman" w:hAnsi="Times New Roman" w:cs="Times New Roman"/>
          <w:bCs/>
          <w:sz w:val="24"/>
          <w:szCs w:val="24"/>
        </w:rPr>
        <w:t xml:space="preserve">-140 patvirtintą psichikos sveikatos stiprinimo Kretingos rajone programą  2016-2018 m. (I kryptis </w:t>
      </w:r>
      <w:r w:rsidR="00E7751C" w:rsidRPr="00E7751C">
        <w:rPr>
          <w:rFonts w:ascii="Times New Roman" w:eastAsia="Times New Roman" w:hAnsi="Times New Roman" w:cs="Times New Roman"/>
          <w:bCs/>
          <w:sz w:val="24"/>
          <w:szCs w:val="24"/>
        </w:rPr>
        <w:t>–</w:t>
      </w:r>
      <w:r w:rsidRPr="00E7751C">
        <w:rPr>
          <w:rFonts w:ascii="Times New Roman" w:eastAsia="Times New Roman" w:hAnsi="Times New Roman" w:cs="Times New Roman"/>
          <w:bCs/>
          <w:sz w:val="24"/>
          <w:szCs w:val="24"/>
        </w:rPr>
        <w:t xml:space="preserve"> Savižudybių prevencijos, efektyvaus bendravimo įgūdžių lavinimo II kryptis </w:t>
      </w:r>
      <w:r w:rsidR="00E7751C" w:rsidRPr="00E7751C">
        <w:rPr>
          <w:rFonts w:ascii="Times New Roman" w:eastAsia="Times New Roman" w:hAnsi="Times New Roman" w:cs="Times New Roman"/>
          <w:bCs/>
          <w:sz w:val="24"/>
          <w:szCs w:val="24"/>
        </w:rPr>
        <w:t>–</w:t>
      </w:r>
      <w:r w:rsidRPr="00E7751C">
        <w:rPr>
          <w:rFonts w:ascii="Times New Roman" w:eastAsia="Times New Roman" w:hAnsi="Times New Roman" w:cs="Times New Roman"/>
          <w:bCs/>
          <w:sz w:val="24"/>
          <w:szCs w:val="24"/>
        </w:rPr>
        <w:t xml:space="preserve"> Konstruktyvių streso įveikos būdų mokymo specialistams, dirbantiems su socialinės rizikos grupių asmenimis).</w:t>
      </w:r>
    </w:p>
    <w:p w14:paraId="748BD02D" w14:textId="55F9409F" w:rsidR="00C545A7" w:rsidRPr="00E7751C" w:rsidRDefault="00C7175A" w:rsidP="00D97ED2">
      <w:pPr>
        <w:spacing w:after="0" w:line="240" w:lineRule="auto"/>
        <w:ind w:firstLine="567"/>
        <w:jc w:val="both"/>
        <w:rPr>
          <w:rFonts w:ascii="Times New Roman" w:eastAsia="Times New Roman" w:hAnsi="Times New Roman" w:cs="Times New Roman"/>
          <w:sz w:val="24"/>
          <w:szCs w:val="24"/>
        </w:rPr>
      </w:pPr>
      <w:r w:rsidRPr="00E7751C">
        <w:rPr>
          <w:rFonts w:ascii="Times New Roman" w:eastAsia="Times New Roman" w:hAnsi="Times New Roman" w:cs="Times New Roman"/>
          <w:sz w:val="24"/>
          <w:szCs w:val="24"/>
        </w:rPr>
        <w:t xml:space="preserve">Pagal 2018 gegužės 21 d. sveikatinimo veiklos sutartį Nr. </w:t>
      </w:r>
      <w:proofErr w:type="spellStart"/>
      <w:r w:rsidRPr="00E7751C">
        <w:rPr>
          <w:rFonts w:ascii="Times New Roman" w:eastAsia="Times New Roman" w:hAnsi="Times New Roman" w:cs="Times New Roman"/>
          <w:sz w:val="24"/>
          <w:szCs w:val="24"/>
        </w:rPr>
        <w:t>S1</w:t>
      </w:r>
      <w:proofErr w:type="spellEnd"/>
      <w:r w:rsidRPr="00E7751C">
        <w:rPr>
          <w:rFonts w:ascii="Times New Roman" w:eastAsia="Times New Roman" w:hAnsi="Times New Roman" w:cs="Times New Roman"/>
          <w:sz w:val="24"/>
          <w:szCs w:val="24"/>
        </w:rPr>
        <w:t>-555, Kretingos rajono savivaldybė minėtajai programai skyrė 4300,0 eurų: I krypčiai – 2380,0 eurų; II krypčiai – 1920 eurų. Įgyvendinant šią programą, 2018 metais vykdytos veiklos:</w:t>
      </w:r>
    </w:p>
    <w:p w14:paraId="4AC6DE4F" w14:textId="77777777" w:rsidR="00C545A7" w:rsidRPr="00E7751C" w:rsidRDefault="00C545A7" w:rsidP="00D97ED2">
      <w:pPr>
        <w:spacing w:after="0" w:line="240" w:lineRule="auto"/>
        <w:ind w:firstLine="567"/>
        <w:jc w:val="both"/>
        <w:rPr>
          <w:rFonts w:ascii="Times New Roman" w:eastAsia="Times New Roman" w:hAnsi="Times New Roman" w:cs="Times New Roman"/>
          <w:sz w:val="24"/>
          <w:szCs w:val="24"/>
        </w:rPr>
      </w:pPr>
    </w:p>
    <w:p w14:paraId="6B074E06" w14:textId="32BE54C5" w:rsidR="00C7175A" w:rsidRPr="00E7751C" w:rsidRDefault="00C7175A" w:rsidP="00667579">
      <w:pPr>
        <w:spacing w:after="0" w:line="240" w:lineRule="auto"/>
        <w:ind w:firstLine="567"/>
        <w:jc w:val="both"/>
        <w:rPr>
          <w:rFonts w:ascii="Times New Roman" w:eastAsia="Times New Roman" w:hAnsi="Times New Roman" w:cs="Times New Roman"/>
          <w:sz w:val="24"/>
          <w:szCs w:val="24"/>
        </w:rPr>
      </w:pPr>
      <w:r w:rsidRPr="00E7751C">
        <w:rPr>
          <w:rFonts w:ascii="Times New Roman" w:eastAsia="Times New Roman" w:hAnsi="Times New Roman" w:cs="Times New Roman"/>
          <w:sz w:val="24"/>
          <w:szCs w:val="24"/>
          <w:lang w:eastAsia="lt-LT"/>
        </w:rPr>
        <w:t>I Psichikos sveikatos stiprinimo Kretingos rajone programos kryptis</w:t>
      </w:r>
    </w:p>
    <w:p w14:paraId="1B7F314E" w14:textId="5FD41580" w:rsidR="00C7175A" w:rsidRPr="00E7751C" w:rsidRDefault="00C7175A" w:rsidP="00667579">
      <w:pPr>
        <w:spacing w:after="0" w:line="240" w:lineRule="auto"/>
        <w:ind w:firstLine="567"/>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 xml:space="preserve">Parengta programa ir pravesti seminarai moksleiviams bei mokyklų personalui, savižudybių ir efektyvaus bendravimo tematika: </w:t>
      </w:r>
      <w:r w:rsidR="00E7751C" w:rsidRPr="00E7751C">
        <w:rPr>
          <w:rFonts w:ascii="Times New Roman" w:eastAsia="Times New Roman" w:hAnsi="Times New Roman" w:cs="Times New Roman"/>
          <w:sz w:val="24"/>
          <w:szCs w:val="24"/>
          <w:lang w:eastAsia="lt-LT"/>
        </w:rPr>
        <w:t>„</w:t>
      </w:r>
      <w:r w:rsidRPr="00E7751C">
        <w:rPr>
          <w:rFonts w:ascii="Times New Roman" w:eastAsia="Times New Roman" w:hAnsi="Times New Roman" w:cs="Times New Roman"/>
          <w:bCs/>
          <w:sz w:val="24"/>
          <w:szCs w:val="24"/>
          <w:lang w:eastAsia="lt-LT"/>
        </w:rPr>
        <w:t>Konfliktų sprendimas kitaip</w:t>
      </w:r>
      <w:r w:rsidR="00E7751C" w:rsidRPr="00E7751C">
        <w:rPr>
          <w:rFonts w:ascii="Times New Roman" w:eastAsia="Times New Roman" w:hAnsi="Times New Roman" w:cs="Times New Roman"/>
          <w:sz w:val="24"/>
          <w:szCs w:val="24"/>
          <w:lang w:eastAsia="lt-LT"/>
        </w:rPr>
        <w:t>“</w:t>
      </w:r>
      <w:r w:rsidRPr="00E7751C">
        <w:rPr>
          <w:rFonts w:ascii="Times New Roman" w:eastAsia="Times New Roman" w:hAnsi="Times New Roman" w:cs="Times New Roman"/>
          <w:sz w:val="24"/>
          <w:szCs w:val="24"/>
          <w:lang w:eastAsia="lt-LT"/>
        </w:rPr>
        <w:t xml:space="preserve">: </w:t>
      </w:r>
    </w:p>
    <w:p w14:paraId="79933215" w14:textId="77777777" w:rsidR="00C7175A" w:rsidRPr="00E7751C" w:rsidRDefault="00C7175A" w:rsidP="00667579">
      <w:pPr>
        <w:spacing w:after="0" w:line="240" w:lineRule="auto"/>
        <w:ind w:firstLine="567"/>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2018 m. gruodžio mėn. 17 d.</w:t>
      </w:r>
      <w:r w:rsidRPr="00E7751C">
        <w:rPr>
          <w:rFonts w:ascii="Times New Roman" w:eastAsia="Times New Roman" w:hAnsi="Times New Roman" w:cs="Times New Roman"/>
          <w:b/>
          <w:sz w:val="24"/>
          <w:szCs w:val="24"/>
          <w:lang w:eastAsia="lt-LT"/>
        </w:rPr>
        <w:t xml:space="preserve"> </w:t>
      </w:r>
      <w:r w:rsidRPr="00E7751C">
        <w:rPr>
          <w:rFonts w:ascii="Times New Roman" w:eastAsia="Times New Roman" w:hAnsi="Times New Roman" w:cs="Times New Roman"/>
          <w:sz w:val="24"/>
          <w:szCs w:val="24"/>
          <w:lang w:eastAsia="lt-LT"/>
        </w:rPr>
        <w:t xml:space="preserve">Marijono Daujoto progimnazijoje 7 klasių moksleiviams (83 dalyviai), trukmė – 6 ak. val.; </w:t>
      </w:r>
    </w:p>
    <w:p w14:paraId="1EF54B0A" w14:textId="2A702EEF" w:rsidR="00C7175A" w:rsidRPr="00E7751C" w:rsidRDefault="00C7175A" w:rsidP="00667579">
      <w:pPr>
        <w:spacing w:after="0" w:line="240" w:lineRule="auto"/>
        <w:ind w:firstLine="567"/>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2018 m. gruodžio mėn. 18 d. Salantų gimnazijoje 6</w:t>
      </w:r>
      <w:r w:rsidR="00E7751C">
        <w:rPr>
          <w:rFonts w:ascii="Times New Roman" w:eastAsia="Times New Roman" w:hAnsi="Times New Roman" w:cs="Times New Roman"/>
          <w:sz w:val="24"/>
          <w:szCs w:val="24"/>
          <w:lang w:eastAsia="lt-LT"/>
        </w:rPr>
        <w:t>–</w:t>
      </w:r>
      <w:r w:rsidRPr="00E7751C">
        <w:rPr>
          <w:rFonts w:ascii="Times New Roman" w:eastAsia="Times New Roman" w:hAnsi="Times New Roman" w:cs="Times New Roman"/>
          <w:sz w:val="24"/>
          <w:szCs w:val="24"/>
          <w:lang w:eastAsia="lt-LT"/>
        </w:rPr>
        <w:t xml:space="preserve">7 klasių moksleiviams ir 2 gimnazijos </w:t>
      </w:r>
      <w:bookmarkStart w:id="10" w:name="_Hlk497211203"/>
      <w:r w:rsidRPr="00E7751C">
        <w:rPr>
          <w:rFonts w:ascii="Times New Roman" w:eastAsia="Times New Roman" w:hAnsi="Times New Roman" w:cs="Times New Roman"/>
          <w:sz w:val="24"/>
          <w:szCs w:val="24"/>
          <w:lang w:eastAsia="lt-LT"/>
        </w:rPr>
        <w:t xml:space="preserve">klasės moksleiviams </w:t>
      </w:r>
      <w:bookmarkEnd w:id="10"/>
      <w:r w:rsidRPr="00E7751C">
        <w:rPr>
          <w:rFonts w:ascii="Times New Roman" w:eastAsia="Times New Roman" w:hAnsi="Times New Roman" w:cs="Times New Roman"/>
          <w:sz w:val="24"/>
          <w:szCs w:val="24"/>
          <w:lang w:eastAsia="lt-LT"/>
        </w:rPr>
        <w:t xml:space="preserve">(62 dalyvių), trukmė – 6 ak. val. </w:t>
      </w:r>
    </w:p>
    <w:p w14:paraId="434C7867" w14:textId="4D78588E" w:rsidR="00C7175A" w:rsidRPr="00E7751C" w:rsidRDefault="00C7175A" w:rsidP="00667579">
      <w:pPr>
        <w:spacing w:after="0" w:line="240" w:lineRule="auto"/>
        <w:ind w:firstLine="567"/>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2018 m. gruodžio mėn. 19 d. Vydmantų gimnazijoje 6</w:t>
      </w:r>
      <w:r w:rsidR="00E7751C">
        <w:rPr>
          <w:rFonts w:ascii="Times New Roman" w:eastAsia="Times New Roman" w:hAnsi="Times New Roman" w:cs="Times New Roman"/>
          <w:sz w:val="24"/>
          <w:szCs w:val="24"/>
          <w:lang w:eastAsia="lt-LT"/>
        </w:rPr>
        <w:t>–</w:t>
      </w:r>
      <w:r w:rsidRPr="00E7751C">
        <w:rPr>
          <w:rFonts w:ascii="Times New Roman" w:eastAsia="Times New Roman" w:hAnsi="Times New Roman" w:cs="Times New Roman"/>
          <w:sz w:val="24"/>
          <w:szCs w:val="24"/>
          <w:lang w:eastAsia="lt-LT"/>
        </w:rPr>
        <w:t xml:space="preserve">8 klasių moksleiviams (68 dalyviai), trukmė – 6 ak. val.; </w:t>
      </w:r>
    </w:p>
    <w:p w14:paraId="67B3E2FA" w14:textId="28EC8485" w:rsidR="00C7175A" w:rsidRPr="00E7751C" w:rsidRDefault="00C7175A" w:rsidP="00667579">
      <w:pPr>
        <w:spacing w:after="0" w:line="240" w:lineRule="auto"/>
        <w:ind w:firstLine="567"/>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2018 m. gruodžio mėn. 20 d. J.</w:t>
      </w:r>
      <w:r w:rsidR="00E7751C" w:rsidRPr="00E7751C">
        <w:rPr>
          <w:rFonts w:ascii="Times New Roman" w:eastAsia="Times New Roman" w:hAnsi="Times New Roman" w:cs="Times New Roman"/>
          <w:sz w:val="24"/>
          <w:szCs w:val="24"/>
          <w:lang w:eastAsia="lt-LT"/>
        </w:rPr>
        <w:t xml:space="preserve"> </w:t>
      </w:r>
      <w:r w:rsidRPr="00E7751C">
        <w:rPr>
          <w:rFonts w:ascii="Times New Roman" w:eastAsia="Times New Roman" w:hAnsi="Times New Roman" w:cs="Times New Roman"/>
          <w:sz w:val="24"/>
          <w:szCs w:val="24"/>
          <w:lang w:eastAsia="lt-LT"/>
        </w:rPr>
        <w:t>Pabrėžos universitetinėje gimnazijoje 1</w:t>
      </w:r>
      <w:r w:rsidR="00E7751C">
        <w:rPr>
          <w:rFonts w:ascii="Times New Roman" w:eastAsia="Times New Roman" w:hAnsi="Times New Roman" w:cs="Times New Roman"/>
          <w:sz w:val="24"/>
          <w:szCs w:val="24"/>
          <w:lang w:eastAsia="lt-LT"/>
        </w:rPr>
        <w:t>–</w:t>
      </w:r>
      <w:r w:rsidRPr="00E7751C">
        <w:rPr>
          <w:rFonts w:ascii="Times New Roman" w:eastAsia="Times New Roman" w:hAnsi="Times New Roman" w:cs="Times New Roman"/>
          <w:sz w:val="24"/>
          <w:szCs w:val="24"/>
          <w:lang w:eastAsia="lt-LT"/>
        </w:rPr>
        <w:t xml:space="preserve">4 </w:t>
      </w:r>
      <w:bookmarkStart w:id="11" w:name="_Hlk497211185"/>
      <w:r w:rsidRPr="00E7751C">
        <w:rPr>
          <w:rFonts w:ascii="Times New Roman" w:eastAsia="Times New Roman" w:hAnsi="Times New Roman" w:cs="Times New Roman"/>
          <w:sz w:val="24"/>
          <w:szCs w:val="24"/>
          <w:lang w:eastAsia="lt-LT"/>
        </w:rPr>
        <w:t xml:space="preserve">gimnazijos klasių </w:t>
      </w:r>
      <w:bookmarkEnd w:id="11"/>
      <w:r w:rsidRPr="00E7751C">
        <w:rPr>
          <w:rFonts w:ascii="Times New Roman" w:eastAsia="Times New Roman" w:hAnsi="Times New Roman" w:cs="Times New Roman"/>
          <w:sz w:val="24"/>
          <w:szCs w:val="24"/>
          <w:lang w:eastAsia="lt-LT"/>
        </w:rPr>
        <w:t xml:space="preserve">moksleiviams (192 dalyviai), trukmė – 6 ak. val.; </w:t>
      </w:r>
    </w:p>
    <w:p w14:paraId="7B178FAC" w14:textId="543BFAE2" w:rsidR="00C7175A" w:rsidRPr="00E7751C" w:rsidRDefault="00C7175A" w:rsidP="00667579">
      <w:pPr>
        <w:spacing w:after="0" w:line="240" w:lineRule="auto"/>
        <w:ind w:firstLine="567"/>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2018 m. gruodžio mėn. 21 d. Darbėnų gimnazijoje 6</w:t>
      </w:r>
      <w:r w:rsidR="00E7751C">
        <w:rPr>
          <w:rFonts w:ascii="Times New Roman" w:eastAsia="Times New Roman" w:hAnsi="Times New Roman" w:cs="Times New Roman"/>
          <w:sz w:val="24"/>
          <w:szCs w:val="24"/>
          <w:lang w:eastAsia="lt-LT"/>
        </w:rPr>
        <w:t>–</w:t>
      </w:r>
      <w:r w:rsidRPr="00E7751C">
        <w:rPr>
          <w:rFonts w:ascii="Times New Roman" w:eastAsia="Times New Roman" w:hAnsi="Times New Roman" w:cs="Times New Roman"/>
          <w:sz w:val="24"/>
          <w:szCs w:val="24"/>
          <w:lang w:eastAsia="lt-LT"/>
        </w:rPr>
        <w:t xml:space="preserve">8 kl. moksleiviams (129 dalyvių), trukmė – 6 ak. val.; </w:t>
      </w:r>
    </w:p>
    <w:p w14:paraId="51EFA72E" w14:textId="7BC14327" w:rsidR="00C7175A" w:rsidRPr="00E7751C" w:rsidRDefault="00C7175A" w:rsidP="00667579">
      <w:pPr>
        <w:spacing w:after="0" w:line="240" w:lineRule="auto"/>
        <w:ind w:firstLine="567"/>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Bendra visų seminarų trukmė – 30 ak.</w:t>
      </w:r>
      <w:r w:rsidR="00E7751C" w:rsidRPr="00E7751C">
        <w:rPr>
          <w:rFonts w:ascii="Times New Roman" w:eastAsia="Times New Roman" w:hAnsi="Times New Roman" w:cs="Times New Roman"/>
          <w:sz w:val="24"/>
          <w:szCs w:val="24"/>
          <w:lang w:eastAsia="lt-LT"/>
        </w:rPr>
        <w:t xml:space="preserve"> </w:t>
      </w:r>
      <w:r w:rsidRPr="00E7751C">
        <w:rPr>
          <w:rFonts w:ascii="Times New Roman" w:eastAsia="Times New Roman" w:hAnsi="Times New Roman" w:cs="Times New Roman"/>
          <w:sz w:val="24"/>
          <w:szCs w:val="24"/>
          <w:lang w:eastAsia="lt-LT"/>
        </w:rPr>
        <w:t>val.</w:t>
      </w:r>
    </w:p>
    <w:p w14:paraId="49C4C0F7" w14:textId="1C148646" w:rsidR="00C545A7" w:rsidRPr="00E7751C" w:rsidRDefault="00C7175A" w:rsidP="00667579">
      <w:pPr>
        <w:tabs>
          <w:tab w:val="left" w:pos="720"/>
        </w:tabs>
        <w:spacing w:after="0" w:line="240" w:lineRule="auto"/>
        <w:ind w:firstLine="567"/>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 xml:space="preserve">Paruošta programa ir </w:t>
      </w:r>
      <w:bookmarkStart w:id="12" w:name="_Hlk502662299"/>
      <w:r w:rsidRPr="00E7751C">
        <w:rPr>
          <w:rFonts w:ascii="Times New Roman" w:eastAsia="Times New Roman" w:hAnsi="Times New Roman" w:cs="Times New Roman"/>
          <w:sz w:val="24"/>
          <w:szCs w:val="24"/>
          <w:lang w:eastAsia="lt-LT"/>
        </w:rPr>
        <w:t>2018 metų spalio mėn. 29 - 30 d.</w:t>
      </w:r>
      <w:bookmarkEnd w:id="12"/>
      <w:r w:rsidRPr="00E7751C">
        <w:rPr>
          <w:rFonts w:ascii="Times New Roman" w:eastAsia="Times New Roman" w:hAnsi="Times New Roman" w:cs="Times New Roman"/>
          <w:sz w:val="24"/>
          <w:szCs w:val="24"/>
          <w:lang w:eastAsia="lt-LT"/>
        </w:rPr>
        <w:t xml:space="preserve">, VšĮ Kretingos psichikos sveikatos centro patalpose pravestas </w:t>
      </w:r>
      <w:proofErr w:type="spellStart"/>
      <w:r w:rsidRPr="00E7751C">
        <w:rPr>
          <w:rFonts w:ascii="Times New Roman" w:eastAsia="Times New Roman" w:hAnsi="Times New Roman" w:cs="Times New Roman"/>
          <w:color w:val="000000"/>
          <w:sz w:val="24"/>
          <w:szCs w:val="24"/>
          <w:lang w:eastAsia="lt-LT"/>
        </w:rPr>
        <w:t>patyriminis</w:t>
      </w:r>
      <w:proofErr w:type="spellEnd"/>
      <w:r w:rsidRPr="00E7751C">
        <w:rPr>
          <w:rFonts w:ascii="Times New Roman" w:eastAsia="Times New Roman" w:hAnsi="Times New Roman" w:cs="Times New Roman"/>
          <w:color w:val="000000"/>
          <w:sz w:val="24"/>
          <w:szCs w:val="24"/>
          <w:lang w:eastAsia="lt-LT"/>
        </w:rPr>
        <w:t xml:space="preserve"> seminaras moksleivių tėvams</w:t>
      </w:r>
      <w:r w:rsidRPr="00E7751C">
        <w:rPr>
          <w:rFonts w:ascii="Times New Roman" w:eastAsia="Times New Roman" w:hAnsi="Times New Roman" w:cs="Times New Roman"/>
          <w:sz w:val="24"/>
          <w:szCs w:val="24"/>
          <w:lang w:eastAsia="lt-LT"/>
        </w:rPr>
        <w:t xml:space="preserve">: </w:t>
      </w:r>
      <w:r w:rsidR="00E7751C">
        <w:rPr>
          <w:rFonts w:ascii="Times New Roman" w:eastAsia="Times New Roman" w:hAnsi="Times New Roman" w:cs="Times New Roman"/>
          <w:color w:val="000000"/>
          <w:sz w:val="24"/>
          <w:szCs w:val="24"/>
          <w:lang w:eastAsia="lt-LT"/>
        </w:rPr>
        <w:t>„</w:t>
      </w:r>
      <w:r w:rsidRPr="00E7751C">
        <w:rPr>
          <w:rFonts w:ascii="Times New Roman" w:eastAsia="Times New Roman" w:hAnsi="Times New Roman" w:cs="Times New Roman"/>
          <w:color w:val="000000"/>
          <w:sz w:val="24"/>
          <w:szCs w:val="24"/>
          <w:lang w:eastAsia="lt-LT"/>
        </w:rPr>
        <w:t>Paauglystės grimasos</w:t>
      </w:r>
      <w:r w:rsidR="00E7751C">
        <w:rPr>
          <w:rFonts w:ascii="Times New Roman" w:eastAsia="Times New Roman" w:hAnsi="Times New Roman" w:cs="Times New Roman"/>
          <w:color w:val="000000"/>
          <w:sz w:val="24"/>
          <w:szCs w:val="24"/>
          <w:lang w:eastAsia="lt-LT"/>
        </w:rPr>
        <w:t>“</w:t>
      </w:r>
      <w:r w:rsidRPr="00E7751C">
        <w:rPr>
          <w:rFonts w:ascii="Times New Roman" w:eastAsia="Times New Roman" w:hAnsi="Times New Roman" w:cs="Times New Roman"/>
          <w:sz w:val="24"/>
          <w:szCs w:val="24"/>
          <w:lang w:eastAsia="lt-LT"/>
        </w:rPr>
        <w:t>,</w:t>
      </w:r>
      <w:r w:rsidRPr="00E7751C">
        <w:rPr>
          <w:rFonts w:ascii="Times New Roman" w:eastAsia="Times New Roman" w:hAnsi="Times New Roman" w:cs="Times New Roman"/>
          <w:color w:val="3B3B3B"/>
          <w:sz w:val="24"/>
          <w:szCs w:val="24"/>
          <w:lang w:eastAsia="lt-LT"/>
        </w:rPr>
        <w:t xml:space="preserve"> </w:t>
      </w:r>
      <w:r w:rsidRPr="00E7751C">
        <w:rPr>
          <w:rFonts w:ascii="Times New Roman" w:eastAsia="Times New Roman" w:hAnsi="Times New Roman" w:cs="Times New Roman"/>
          <w:color w:val="000000"/>
          <w:sz w:val="24"/>
          <w:szCs w:val="24"/>
          <w:lang w:eastAsia="lt-LT"/>
        </w:rPr>
        <w:t xml:space="preserve">kurių metu pateikiamos žinios apie paauglystės laikotarpiui būdingus vaikų elgesio ypatumus, įtvirtinami tėvų gebėjimai nustatyti vaikų elgesio ribas, jausmų atpažinimo ir priėmimo, bendradarbiavimo, savarankiškumo skatinimo, sudėtingų situacijų su vaikais sprendimo, vaiko savigarbos jausmo ugdymo įgūdžiai. </w:t>
      </w:r>
      <w:r w:rsidRPr="00E7751C">
        <w:rPr>
          <w:rFonts w:ascii="Times New Roman" w:eastAsia="Times New Roman" w:hAnsi="Times New Roman" w:cs="Times New Roman"/>
          <w:sz w:val="24"/>
          <w:szCs w:val="24"/>
          <w:lang w:eastAsia="lt-LT"/>
        </w:rPr>
        <w:t xml:space="preserve">Mokymų trukmė – 6 ak. val. </w:t>
      </w:r>
      <w:bookmarkStart w:id="13" w:name="_Hlk503169570"/>
      <w:r w:rsidRPr="00E7751C">
        <w:rPr>
          <w:rFonts w:ascii="Times New Roman" w:eastAsia="Times New Roman" w:hAnsi="Times New Roman" w:cs="Times New Roman"/>
          <w:sz w:val="24"/>
          <w:szCs w:val="24"/>
          <w:lang w:eastAsia="lt-LT"/>
        </w:rPr>
        <w:t>Viso 14 dalyvių</w:t>
      </w:r>
      <w:bookmarkEnd w:id="13"/>
      <w:r w:rsidRPr="00E7751C">
        <w:rPr>
          <w:rFonts w:ascii="Times New Roman" w:eastAsia="Times New Roman" w:hAnsi="Times New Roman" w:cs="Times New Roman"/>
          <w:sz w:val="24"/>
          <w:szCs w:val="24"/>
          <w:lang w:eastAsia="lt-LT"/>
        </w:rPr>
        <w:t>.</w:t>
      </w:r>
      <w:r w:rsidRPr="00E7751C">
        <w:rPr>
          <w:rFonts w:ascii="Times New Roman" w:eastAsia="Times New Roman" w:hAnsi="Times New Roman" w:cs="Times New Roman"/>
          <w:b/>
          <w:sz w:val="24"/>
          <w:szCs w:val="24"/>
          <w:lang w:eastAsia="lt-LT"/>
        </w:rPr>
        <w:t xml:space="preserve"> </w:t>
      </w:r>
    </w:p>
    <w:p w14:paraId="640316A5" w14:textId="77777777" w:rsidR="00C545A7" w:rsidRPr="00E7751C" w:rsidRDefault="00C545A7" w:rsidP="00667579">
      <w:pPr>
        <w:tabs>
          <w:tab w:val="left" w:pos="720"/>
        </w:tabs>
        <w:spacing w:after="0" w:line="240" w:lineRule="auto"/>
        <w:ind w:firstLine="567"/>
        <w:jc w:val="both"/>
        <w:rPr>
          <w:rFonts w:ascii="Times New Roman" w:eastAsia="Times New Roman" w:hAnsi="Times New Roman" w:cs="Times New Roman"/>
          <w:sz w:val="24"/>
          <w:szCs w:val="24"/>
          <w:lang w:eastAsia="lt-LT"/>
        </w:rPr>
      </w:pPr>
    </w:p>
    <w:p w14:paraId="2196AAFD" w14:textId="6588B2E6" w:rsidR="00C7175A" w:rsidRPr="00E7751C" w:rsidRDefault="00C7175A" w:rsidP="00667579">
      <w:pPr>
        <w:tabs>
          <w:tab w:val="left" w:pos="720"/>
        </w:tabs>
        <w:spacing w:after="0" w:line="240" w:lineRule="auto"/>
        <w:ind w:firstLine="567"/>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II Psichikos sveikatos stiprinimo Kretingos rajone programos kryptis</w:t>
      </w:r>
    </w:p>
    <w:p w14:paraId="2C2A62D6" w14:textId="5BDCC884" w:rsidR="00C7175A" w:rsidRPr="00E7751C" w:rsidRDefault="00D97ED2" w:rsidP="00667579">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 </w:t>
      </w:r>
      <w:r w:rsidR="00C7175A" w:rsidRPr="00E7751C">
        <w:rPr>
          <w:rFonts w:ascii="Times New Roman" w:eastAsia="Times New Roman" w:hAnsi="Times New Roman" w:cs="Times New Roman"/>
          <w:sz w:val="24"/>
          <w:szCs w:val="24"/>
          <w:lang w:eastAsia="lt-LT"/>
        </w:rPr>
        <w:t xml:space="preserve">Parengta programa ir pravesti streso įveikos būdų mokymai specialistams, dirbantiems su įvairių socialinės rizikos grupių asmenimis „Stiprybėmis grįstų ir į sprendimus orientuotų psichologinių kompetencijų ugdymas profesionalams, dirbantiems su iššūkius keliančiais asmenimis“. Mokymai vyko 2018 metų spalio mėn. 8–10 dienomis, </w:t>
      </w:r>
      <w:r w:rsidR="00C7175A" w:rsidRPr="00E7751C">
        <w:rPr>
          <w:rFonts w:ascii="Times New Roman" w:eastAsia="Times New Roman" w:hAnsi="Times New Roman" w:cs="Times New Roman"/>
          <w:bCs/>
          <w:sz w:val="24"/>
          <w:szCs w:val="24"/>
          <w:lang w:eastAsia="lt-LT"/>
        </w:rPr>
        <w:t>Kretingos rajono savivaldybės Švietimo centro salėje (</w:t>
      </w:r>
      <w:r w:rsidR="00C7175A" w:rsidRPr="00E7751C">
        <w:rPr>
          <w:rFonts w:ascii="Times New Roman" w:eastAsia="Times New Roman" w:hAnsi="Times New Roman" w:cs="Times New Roman"/>
          <w:sz w:val="24"/>
          <w:szCs w:val="24"/>
          <w:lang w:eastAsia="lt-LT"/>
        </w:rPr>
        <w:t>J. Pabrėžos g. 8, Kretinga</w:t>
      </w:r>
      <w:r w:rsidR="00C7175A" w:rsidRPr="00E7751C">
        <w:rPr>
          <w:rFonts w:ascii="Times New Roman" w:eastAsia="Times New Roman" w:hAnsi="Times New Roman" w:cs="Times New Roman"/>
          <w:bCs/>
          <w:sz w:val="24"/>
          <w:szCs w:val="24"/>
          <w:lang w:eastAsia="lt-LT"/>
        </w:rPr>
        <w:t xml:space="preserve">). </w:t>
      </w:r>
      <w:r w:rsidR="00C7175A" w:rsidRPr="00E7751C">
        <w:rPr>
          <w:rFonts w:ascii="Times New Roman" w:eastAsia="Times New Roman" w:hAnsi="Times New Roman" w:cs="Times New Roman"/>
          <w:sz w:val="24"/>
          <w:szCs w:val="24"/>
          <w:lang w:eastAsia="lt-LT"/>
        </w:rPr>
        <w:t>Mokymų trukmė – 15 ak. val. Viso 33 dalyviai.</w:t>
      </w:r>
      <w:r w:rsidR="00C7175A" w:rsidRPr="00E7751C">
        <w:rPr>
          <w:rFonts w:ascii="Times New Roman" w:eastAsia="Times New Roman" w:hAnsi="Times New Roman" w:cs="Times New Roman"/>
          <w:b/>
          <w:sz w:val="24"/>
          <w:szCs w:val="24"/>
          <w:lang w:eastAsia="lt-LT"/>
        </w:rPr>
        <w:t xml:space="preserve"> </w:t>
      </w:r>
    </w:p>
    <w:p w14:paraId="711E64AF" w14:textId="6559E0E5" w:rsidR="00C7175A" w:rsidRPr="00E7751C" w:rsidRDefault="00C7175A" w:rsidP="00667579">
      <w:pPr>
        <w:spacing w:after="0" w:line="240" w:lineRule="auto"/>
        <w:ind w:firstLine="567"/>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2.</w:t>
      </w:r>
      <w:bookmarkStart w:id="14" w:name="_Hlk497207743"/>
      <w:r w:rsidRPr="00E7751C">
        <w:rPr>
          <w:rFonts w:ascii="Times New Roman" w:eastAsia="Times New Roman" w:hAnsi="Times New Roman" w:cs="Times New Roman"/>
          <w:sz w:val="24"/>
          <w:szCs w:val="24"/>
          <w:lang w:eastAsia="lt-LT"/>
        </w:rPr>
        <w:t xml:space="preserve"> Parengta programa ir pravesti streso įveikos būdų mokymai specialistams, dirbantiems su įvairių socialinės rizikos grupių asmenimis</w:t>
      </w:r>
      <w:r w:rsidRPr="00E7751C">
        <w:rPr>
          <w:rFonts w:ascii="Times New Roman" w:eastAsia="Times New Roman" w:hAnsi="Times New Roman" w:cs="Times New Roman"/>
          <w:b/>
          <w:sz w:val="24"/>
          <w:szCs w:val="24"/>
          <w:lang w:eastAsia="lt-LT"/>
        </w:rPr>
        <w:t xml:space="preserve"> </w:t>
      </w:r>
      <w:bookmarkEnd w:id="14"/>
      <w:r w:rsidRPr="00E7751C">
        <w:rPr>
          <w:rFonts w:ascii="Times New Roman" w:eastAsia="Times New Roman" w:hAnsi="Times New Roman" w:cs="Times New Roman"/>
          <w:sz w:val="24"/>
          <w:szCs w:val="24"/>
          <w:lang w:eastAsia="lt-LT"/>
        </w:rPr>
        <w:t xml:space="preserve">„Modernus požiūris į stresą ir jo valdymą – psichologinio atsparumo ir lankstumo ugdymas bei stiprinimas“. Mokymai vyko 2018 metų spalio mėn. 15 – 17 dienomis, </w:t>
      </w:r>
      <w:r w:rsidRPr="00E7751C">
        <w:rPr>
          <w:rFonts w:ascii="Times New Roman" w:eastAsia="Times New Roman" w:hAnsi="Times New Roman" w:cs="Times New Roman"/>
          <w:bCs/>
          <w:sz w:val="24"/>
          <w:szCs w:val="24"/>
          <w:lang w:eastAsia="lt-LT"/>
        </w:rPr>
        <w:t>Kretingos rajono savivaldybės Švietimo centro salėje (</w:t>
      </w:r>
      <w:r w:rsidRPr="00E7751C">
        <w:rPr>
          <w:rFonts w:ascii="Times New Roman" w:eastAsia="Times New Roman" w:hAnsi="Times New Roman" w:cs="Times New Roman"/>
          <w:sz w:val="24"/>
          <w:szCs w:val="24"/>
          <w:lang w:eastAsia="lt-LT"/>
        </w:rPr>
        <w:t>J. Pabrėžos g. 8, Kretinga</w:t>
      </w:r>
      <w:r w:rsidRPr="00E7751C">
        <w:rPr>
          <w:rFonts w:ascii="Times New Roman" w:eastAsia="Times New Roman" w:hAnsi="Times New Roman" w:cs="Times New Roman"/>
          <w:bCs/>
          <w:sz w:val="24"/>
          <w:szCs w:val="24"/>
          <w:lang w:eastAsia="lt-LT"/>
        </w:rPr>
        <w:t xml:space="preserve">). </w:t>
      </w:r>
      <w:r w:rsidRPr="00E7751C">
        <w:rPr>
          <w:rFonts w:ascii="Times New Roman" w:eastAsia="Times New Roman" w:hAnsi="Times New Roman" w:cs="Times New Roman"/>
          <w:sz w:val="24"/>
          <w:szCs w:val="24"/>
          <w:lang w:eastAsia="lt-LT"/>
        </w:rPr>
        <w:t>Mokymų trukmė – 15 ak. val. Viso 33 dalyviai.</w:t>
      </w:r>
    </w:p>
    <w:p w14:paraId="36098F93" w14:textId="77777777" w:rsidR="00C7175A" w:rsidRPr="00E7751C" w:rsidRDefault="00C7175A" w:rsidP="00667579">
      <w:pPr>
        <w:spacing w:after="0" w:line="240" w:lineRule="auto"/>
        <w:ind w:firstLine="567"/>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bCs/>
          <w:sz w:val="24"/>
          <w:szCs w:val="24"/>
          <w:lang w:eastAsia="lt-LT"/>
        </w:rPr>
        <w:t xml:space="preserve">3. </w:t>
      </w:r>
      <w:r w:rsidRPr="00E7751C">
        <w:rPr>
          <w:rFonts w:ascii="Times New Roman" w:eastAsia="Times New Roman" w:hAnsi="Times New Roman" w:cs="Times New Roman"/>
          <w:sz w:val="24"/>
          <w:szCs w:val="24"/>
          <w:lang w:eastAsia="lt-LT"/>
        </w:rPr>
        <w:t>2018 m. lapkričio mėn. paruošta medžiaga išleisti 367 vnt. brošiūrų „Elgesio ugdymo sistema“.</w:t>
      </w:r>
    </w:p>
    <w:p w14:paraId="27D5D9F0" w14:textId="77777777" w:rsidR="00C7175A" w:rsidRPr="00E7751C" w:rsidRDefault="00C7175A" w:rsidP="00667579">
      <w:pPr>
        <w:spacing w:after="0" w:line="240" w:lineRule="auto"/>
        <w:ind w:firstLine="567"/>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Išleistos informacinės priemonės, skirtos savižudybių prevencijai Kretingos rajone. Informaciniai leidiniai dalinami įvairiose sveikatos priežiūros įstaigose, švietimo įstaigose, nevyriausybinėse organizacijose, socialines paslaugas teikiančiose įstaigose.</w:t>
      </w:r>
    </w:p>
    <w:p w14:paraId="5216965E" w14:textId="77777777" w:rsidR="00C7175A" w:rsidRPr="00E7751C" w:rsidRDefault="00C7175A" w:rsidP="00667579">
      <w:pPr>
        <w:spacing w:after="0" w:line="240" w:lineRule="auto"/>
        <w:ind w:firstLine="567"/>
        <w:jc w:val="both"/>
        <w:rPr>
          <w:rFonts w:ascii="Times New Roman" w:eastAsia="Times New Roman" w:hAnsi="Times New Roman" w:cs="Times New Roman"/>
          <w:color w:val="FF0000"/>
          <w:sz w:val="24"/>
          <w:szCs w:val="24"/>
        </w:rPr>
      </w:pPr>
      <w:r w:rsidRPr="00E7751C">
        <w:rPr>
          <w:rFonts w:ascii="Times New Roman" w:eastAsia="Times New Roman" w:hAnsi="Times New Roman" w:cs="Times New Roman"/>
          <w:sz w:val="24"/>
          <w:szCs w:val="24"/>
        </w:rPr>
        <w:lastRenderedPageBreak/>
        <w:t xml:space="preserve">Iš viso, per 2018 metus, psichikos sveikatos stiprinimo Kretingos rajone programoje dalyvavo </w:t>
      </w:r>
      <w:r w:rsidRPr="00E7751C">
        <w:rPr>
          <w:rFonts w:ascii="Times New Roman" w:eastAsia="Times New Roman" w:hAnsi="Times New Roman" w:cs="Times New Roman"/>
          <w:color w:val="000000"/>
          <w:sz w:val="24"/>
          <w:szCs w:val="24"/>
        </w:rPr>
        <w:t>614 asmenų, iš jų – 534 moksleiviai.</w:t>
      </w:r>
    </w:p>
    <w:p w14:paraId="7CECA038" w14:textId="4843FE2A" w:rsidR="00C7175A" w:rsidRPr="00E7751C" w:rsidRDefault="00C7175A" w:rsidP="00667579">
      <w:pPr>
        <w:spacing w:after="0" w:line="240" w:lineRule="auto"/>
        <w:ind w:firstLine="567"/>
        <w:jc w:val="both"/>
        <w:rPr>
          <w:rFonts w:ascii="Times New Roman" w:eastAsia="Times New Roman" w:hAnsi="Times New Roman" w:cs="Times New Roman"/>
          <w:sz w:val="24"/>
          <w:szCs w:val="24"/>
        </w:rPr>
      </w:pPr>
      <w:r w:rsidRPr="00E7751C">
        <w:rPr>
          <w:rFonts w:ascii="Times New Roman" w:eastAsia="Times New Roman" w:hAnsi="Times New Roman" w:cs="Times New Roman"/>
          <w:sz w:val="24"/>
          <w:szCs w:val="24"/>
        </w:rPr>
        <w:t xml:space="preserve">Tiek renginių lektorių, tiek dalyvių buvo pripažinta, jog renginiai tokiomis temomis yra labai aktualūs, naudingi tiek teorine, tiek praktine asmeninės patirties prasme, nes jų metu, stengiamasi suderinti teorines žinias su praktiniu jų pritaikymu. Tikslinių grupių dalyviai po mokymų, ar seminarų turi galimybę individualiai aptarti su lektoriais jiems rūpimus klausimus, ar gyvenimo įvykius. </w:t>
      </w:r>
    </w:p>
    <w:p w14:paraId="1CCB775C" w14:textId="1BAC599D" w:rsidR="00C7175A" w:rsidRPr="00E7751C" w:rsidRDefault="00D97ED2" w:rsidP="00D97ED2">
      <w:pPr>
        <w:keepNext/>
        <w:spacing w:after="0" w:line="240" w:lineRule="auto"/>
        <w:ind w:firstLine="567"/>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00C7175A" w:rsidRPr="00E7751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C7175A" w:rsidRPr="00E7751C">
        <w:rPr>
          <w:rFonts w:ascii="Times New Roman" w:eastAsia="Times New Roman" w:hAnsi="Times New Roman" w:cs="Times New Roman"/>
          <w:bCs/>
          <w:sz w:val="24"/>
          <w:szCs w:val="24"/>
        </w:rPr>
        <w:t xml:space="preserve">VšĮ Kretingos psichikos sveikatos centras 2018 metais vykdė ir toliau tęsia kognityvinės elgesio korekcijos programos paaugliams </w:t>
      </w:r>
      <w:proofErr w:type="spellStart"/>
      <w:r w:rsidR="00C7175A" w:rsidRPr="00E7751C">
        <w:rPr>
          <w:rFonts w:ascii="Times New Roman" w:eastAsia="Times New Roman" w:hAnsi="Times New Roman" w:cs="Times New Roman"/>
          <w:bCs/>
          <w:sz w:val="24"/>
          <w:szCs w:val="24"/>
        </w:rPr>
        <w:t>EQUIP</w:t>
      </w:r>
      <w:proofErr w:type="spellEnd"/>
      <w:r w:rsidR="00C7175A" w:rsidRPr="00E7751C">
        <w:rPr>
          <w:rFonts w:ascii="Times New Roman" w:eastAsia="Times New Roman" w:hAnsi="Times New Roman" w:cs="Times New Roman"/>
          <w:bCs/>
          <w:sz w:val="24"/>
          <w:szCs w:val="24"/>
        </w:rPr>
        <w:t xml:space="preserve"> diegimą Kretingos rajono mokyklose, pagal  Savivaldybės biudžeto Socialinės paramos programos Nr. 09 priemonę 1.3.1.33 “Kognityvinės elgesio terapijos taikymas (smurto, savižudybių, priklausomybių, prekybos žmonėmis prevencijai užtikrinti”.</w:t>
      </w:r>
    </w:p>
    <w:p w14:paraId="44AED75E" w14:textId="77777777" w:rsidR="00C7175A" w:rsidRPr="00E7751C" w:rsidRDefault="00C7175A" w:rsidP="00D97ED2">
      <w:pPr>
        <w:spacing w:after="0" w:line="240" w:lineRule="auto"/>
        <w:ind w:firstLine="567"/>
        <w:jc w:val="both"/>
        <w:rPr>
          <w:rFonts w:ascii="Times New Roman" w:eastAsia="Times New Roman" w:hAnsi="Times New Roman" w:cs="Times New Roman"/>
          <w:sz w:val="24"/>
          <w:szCs w:val="24"/>
        </w:rPr>
      </w:pPr>
      <w:r w:rsidRPr="00E7751C">
        <w:rPr>
          <w:rFonts w:ascii="Times New Roman" w:eastAsia="Times New Roman" w:hAnsi="Times New Roman" w:cs="Times New Roman"/>
          <w:sz w:val="24"/>
          <w:szCs w:val="24"/>
        </w:rPr>
        <w:t xml:space="preserve">Pagal 2018 rugsėjo 24 d. biudžeto lėšų naudojimo sutartį Nr. </w:t>
      </w:r>
      <w:proofErr w:type="spellStart"/>
      <w:r w:rsidRPr="00E7751C">
        <w:rPr>
          <w:rFonts w:ascii="Times New Roman" w:eastAsia="Times New Roman" w:hAnsi="Times New Roman" w:cs="Times New Roman"/>
          <w:sz w:val="24"/>
          <w:szCs w:val="24"/>
        </w:rPr>
        <w:t>S1</w:t>
      </w:r>
      <w:proofErr w:type="spellEnd"/>
      <w:r w:rsidRPr="00E7751C">
        <w:rPr>
          <w:rFonts w:ascii="Times New Roman" w:eastAsia="Times New Roman" w:hAnsi="Times New Roman" w:cs="Times New Roman"/>
          <w:sz w:val="24"/>
          <w:szCs w:val="24"/>
        </w:rPr>
        <w:t xml:space="preserve">- 905, Kretingos rajono savivaldybės administracija, </w:t>
      </w:r>
      <w:bookmarkStart w:id="15" w:name="_Hlk533084307"/>
      <w:r w:rsidRPr="00E7751C">
        <w:rPr>
          <w:rFonts w:ascii="Times New Roman" w:eastAsia="Times New Roman" w:hAnsi="Times New Roman" w:cs="Times New Roman"/>
          <w:sz w:val="24"/>
          <w:szCs w:val="24"/>
        </w:rPr>
        <w:t xml:space="preserve">kognityvinės elgesio korekcijos programos paaugliams </w:t>
      </w:r>
      <w:proofErr w:type="spellStart"/>
      <w:r w:rsidRPr="00E7751C">
        <w:rPr>
          <w:rFonts w:ascii="Times New Roman" w:eastAsia="Times New Roman" w:hAnsi="Times New Roman" w:cs="Times New Roman"/>
          <w:sz w:val="24"/>
          <w:szCs w:val="24"/>
        </w:rPr>
        <w:t>EQUIP</w:t>
      </w:r>
      <w:proofErr w:type="spellEnd"/>
      <w:r w:rsidRPr="00E7751C">
        <w:rPr>
          <w:rFonts w:ascii="Times New Roman" w:eastAsia="Times New Roman" w:hAnsi="Times New Roman" w:cs="Times New Roman"/>
          <w:sz w:val="24"/>
          <w:szCs w:val="24"/>
        </w:rPr>
        <w:t xml:space="preserve"> diegimui </w:t>
      </w:r>
      <w:bookmarkEnd w:id="15"/>
      <w:r w:rsidRPr="00E7751C">
        <w:rPr>
          <w:rFonts w:ascii="Times New Roman" w:eastAsia="Times New Roman" w:hAnsi="Times New Roman" w:cs="Times New Roman"/>
          <w:sz w:val="24"/>
          <w:szCs w:val="24"/>
        </w:rPr>
        <w:t xml:space="preserve">skyrė 10000,00 eurų. </w:t>
      </w:r>
    </w:p>
    <w:p w14:paraId="02890DEA" w14:textId="77777777" w:rsidR="00C7175A" w:rsidRPr="00E7751C" w:rsidRDefault="00C7175A" w:rsidP="00D97ED2">
      <w:pPr>
        <w:spacing w:after="0" w:line="240" w:lineRule="auto"/>
        <w:ind w:firstLine="567"/>
        <w:jc w:val="both"/>
        <w:rPr>
          <w:rFonts w:ascii="Times New Roman" w:eastAsia="Times New Roman" w:hAnsi="Times New Roman" w:cs="Times New Roman"/>
          <w:sz w:val="24"/>
          <w:szCs w:val="24"/>
        </w:rPr>
      </w:pPr>
      <w:r w:rsidRPr="00E7751C">
        <w:rPr>
          <w:rFonts w:ascii="Times New Roman" w:eastAsia="Times New Roman" w:hAnsi="Times New Roman" w:cs="Times New Roman"/>
          <w:sz w:val="24"/>
          <w:szCs w:val="24"/>
        </w:rPr>
        <w:t>2018 metais vykdytos veiklos:</w:t>
      </w:r>
    </w:p>
    <w:p w14:paraId="5EE77889" w14:textId="77777777" w:rsidR="00C7175A" w:rsidRPr="00E7751C" w:rsidRDefault="00C7175A" w:rsidP="00D97ED2">
      <w:pPr>
        <w:spacing w:after="0" w:line="240" w:lineRule="auto"/>
        <w:ind w:firstLine="567"/>
        <w:jc w:val="both"/>
        <w:rPr>
          <w:rFonts w:ascii="Times New Roman" w:eastAsia="Calibri" w:hAnsi="Times New Roman" w:cs="Times New Roman"/>
          <w:b/>
          <w:sz w:val="24"/>
          <w:szCs w:val="24"/>
        </w:rPr>
      </w:pPr>
      <w:proofErr w:type="spellStart"/>
      <w:r w:rsidRPr="00E7751C">
        <w:rPr>
          <w:rFonts w:ascii="Times New Roman" w:eastAsia="Calibri" w:hAnsi="Times New Roman" w:cs="Times New Roman"/>
          <w:sz w:val="24"/>
          <w:szCs w:val="24"/>
        </w:rPr>
        <w:t>EQUIP</w:t>
      </w:r>
      <w:proofErr w:type="spellEnd"/>
      <w:r w:rsidRPr="00E7751C">
        <w:rPr>
          <w:rFonts w:ascii="Times New Roman" w:eastAsia="Calibri" w:hAnsi="Times New Roman" w:cs="Times New Roman"/>
          <w:sz w:val="24"/>
          <w:szCs w:val="24"/>
        </w:rPr>
        <w:t xml:space="preserve"> programos diegimą </w:t>
      </w:r>
      <w:r w:rsidRPr="00E7751C">
        <w:rPr>
          <w:rFonts w:ascii="Times New Roman" w:eastAsia="Times New Roman" w:hAnsi="Times New Roman" w:cs="Times New Roman"/>
          <w:sz w:val="24"/>
          <w:szCs w:val="24"/>
        </w:rPr>
        <w:t>bei vystymą koordinuoja VšĮ Kretingos psichikos sveikatos centro med. psichologas.</w:t>
      </w:r>
      <w:r w:rsidRPr="00E7751C">
        <w:rPr>
          <w:rFonts w:ascii="Times New Roman" w:eastAsia="Calibri" w:hAnsi="Times New Roman" w:cs="Times New Roman"/>
          <w:sz w:val="24"/>
          <w:szCs w:val="24"/>
        </w:rPr>
        <w:t xml:space="preserve"> Kretingos rajono Švietimo skyriaus pagalba, iš Kretingos rajono mokyklų buvo atrinktos šešios  mokyklos ir paruošta 12 </w:t>
      </w:r>
      <w:proofErr w:type="spellStart"/>
      <w:r w:rsidRPr="00E7751C">
        <w:rPr>
          <w:rFonts w:ascii="Times New Roman" w:eastAsia="Calibri" w:hAnsi="Times New Roman" w:cs="Times New Roman"/>
          <w:sz w:val="24"/>
          <w:szCs w:val="24"/>
        </w:rPr>
        <w:t>EQUIP</w:t>
      </w:r>
      <w:proofErr w:type="spellEnd"/>
      <w:r w:rsidRPr="00E7751C">
        <w:rPr>
          <w:rFonts w:ascii="Times New Roman" w:eastAsia="Calibri" w:hAnsi="Times New Roman" w:cs="Times New Roman"/>
          <w:sz w:val="24"/>
          <w:szCs w:val="24"/>
        </w:rPr>
        <w:t xml:space="preserve"> programos vykdytojų - trenerių. Treneriai buvo parengti pasitelkus du nacionalinius </w:t>
      </w:r>
      <w:proofErr w:type="spellStart"/>
      <w:r w:rsidRPr="00E7751C">
        <w:rPr>
          <w:rFonts w:ascii="Times New Roman" w:eastAsia="Calibri" w:hAnsi="Times New Roman" w:cs="Times New Roman"/>
          <w:sz w:val="24"/>
          <w:szCs w:val="24"/>
        </w:rPr>
        <w:t>EQUIP</w:t>
      </w:r>
      <w:proofErr w:type="spellEnd"/>
      <w:r w:rsidRPr="00E7751C">
        <w:rPr>
          <w:rFonts w:ascii="Times New Roman" w:eastAsia="Calibri" w:hAnsi="Times New Roman" w:cs="Times New Roman"/>
          <w:sz w:val="24"/>
          <w:szCs w:val="24"/>
        </w:rPr>
        <w:t xml:space="preserve"> programos mokytojus. Mokymai vyko 2018 lapkričio 28 – lapkričio 30 dienomis. Baigus mokymus, 12 </w:t>
      </w:r>
      <w:proofErr w:type="spellStart"/>
      <w:r w:rsidRPr="00E7751C">
        <w:rPr>
          <w:rFonts w:ascii="Times New Roman" w:eastAsia="Calibri" w:hAnsi="Times New Roman" w:cs="Times New Roman"/>
          <w:sz w:val="24"/>
          <w:szCs w:val="24"/>
        </w:rPr>
        <w:t>EQUIP</w:t>
      </w:r>
      <w:proofErr w:type="spellEnd"/>
      <w:r w:rsidRPr="00E7751C">
        <w:rPr>
          <w:rFonts w:ascii="Times New Roman" w:eastAsia="Calibri" w:hAnsi="Times New Roman" w:cs="Times New Roman"/>
          <w:sz w:val="24"/>
          <w:szCs w:val="24"/>
        </w:rPr>
        <w:t xml:space="preserve"> programos trenerių buvo įteikti pažymėjimai, įgalinantys taikyti </w:t>
      </w:r>
      <w:proofErr w:type="spellStart"/>
      <w:r w:rsidRPr="00E7751C">
        <w:rPr>
          <w:rFonts w:ascii="Times New Roman" w:eastAsia="Calibri" w:hAnsi="Times New Roman" w:cs="Times New Roman"/>
          <w:sz w:val="24"/>
          <w:szCs w:val="24"/>
        </w:rPr>
        <w:t>EQUIP</w:t>
      </w:r>
      <w:proofErr w:type="spellEnd"/>
      <w:r w:rsidRPr="00E7751C">
        <w:rPr>
          <w:rFonts w:ascii="Times New Roman" w:eastAsia="Calibri" w:hAnsi="Times New Roman" w:cs="Times New Roman"/>
          <w:sz w:val="24"/>
          <w:szCs w:val="24"/>
        </w:rPr>
        <w:t xml:space="preserve"> programą, dirbant su probleminio elgesio paaugliais mokyklose. Be to, mokymų dalyviai gavo programos autorių monografiją, kurioje išsamiai aprašyti </w:t>
      </w:r>
      <w:proofErr w:type="spellStart"/>
      <w:r w:rsidRPr="00E7751C">
        <w:rPr>
          <w:rFonts w:ascii="Times New Roman" w:eastAsia="Calibri" w:hAnsi="Times New Roman" w:cs="Times New Roman"/>
          <w:sz w:val="24"/>
          <w:szCs w:val="24"/>
        </w:rPr>
        <w:t>EQUIP</w:t>
      </w:r>
      <w:proofErr w:type="spellEnd"/>
      <w:r w:rsidRPr="00E7751C">
        <w:rPr>
          <w:rFonts w:ascii="Times New Roman" w:eastAsia="Calibri" w:hAnsi="Times New Roman" w:cs="Times New Roman"/>
          <w:sz w:val="24"/>
          <w:szCs w:val="24"/>
        </w:rPr>
        <w:t xml:space="preserve"> principai, taip pat programos įgyvendinimo vadovą bei stalo žaidimą „Pasirengęs gyvenimui“. Šiuo metu </w:t>
      </w:r>
      <w:proofErr w:type="spellStart"/>
      <w:r w:rsidRPr="00E7751C">
        <w:rPr>
          <w:rFonts w:ascii="Times New Roman" w:eastAsia="Calibri" w:hAnsi="Times New Roman" w:cs="Times New Roman"/>
          <w:sz w:val="24"/>
          <w:szCs w:val="24"/>
        </w:rPr>
        <w:t>EQUIP</w:t>
      </w:r>
      <w:proofErr w:type="spellEnd"/>
      <w:r w:rsidRPr="00E7751C">
        <w:rPr>
          <w:rFonts w:ascii="Times New Roman" w:eastAsia="Calibri" w:hAnsi="Times New Roman" w:cs="Times New Roman"/>
          <w:sz w:val="24"/>
          <w:szCs w:val="24"/>
        </w:rPr>
        <w:t xml:space="preserve"> programa yra įdiegta šiose šešiose Kretingos rajono mokyklose: Salantų gimnazija, Darbėnų gimnazija, Vydmantų gimnazija, Jurgio Pabrėžos universitetinė gimnazija, Simono Daukanto progimnazija, Švietimo centro suaugusiųjų ir jaunimo mokymo skyrius.</w:t>
      </w:r>
      <w:r w:rsidRPr="00E7751C">
        <w:rPr>
          <w:rFonts w:ascii="Times New Roman" w:eastAsia="Calibri" w:hAnsi="Times New Roman" w:cs="Times New Roman"/>
          <w:b/>
          <w:sz w:val="24"/>
          <w:szCs w:val="24"/>
        </w:rPr>
        <w:t xml:space="preserve"> </w:t>
      </w:r>
    </w:p>
    <w:p w14:paraId="5E976973" w14:textId="737A7E93" w:rsidR="00C7175A" w:rsidRPr="00E7751C" w:rsidRDefault="00C7175A" w:rsidP="00D97ED2">
      <w:pPr>
        <w:spacing w:after="0" w:line="240" w:lineRule="auto"/>
        <w:ind w:firstLine="567"/>
        <w:jc w:val="both"/>
        <w:rPr>
          <w:rFonts w:ascii="Times New Roman" w:eastAsia="Times New Roman" w:hAnsi="Times New Roman" w:cs="Times New Roman"/>
          <w:sz w:val="24"/>
          <w:szCs w:val="24"/>
        </w:rPr>
      </w:pPr>
      <w:r w:rsidRPr="00E7751C">
        <w:rPr>
          <w:rFonts w:ascii="Times New Roman" w:eastAsia="Calibri" w:hAnsi="Times New Roman" w:cs="Times New Roman"/>
          <w:color w:val="000000"/>
          <w:sz w:val="24"/>
          <w:szCs w:val="24"/>
        </w:rPr>
        <w:t xml:space="preserve">Diegiant naujus instrumentus yra būtina atlikti tyrimus, ar jie yra tinkami, ar tikrai atliepia pagrindinius poreikius ir tikslus, kurių siekimui jie buvo sukurti/įdiegti. </w:t>
      </w:r>
      <w:r w:rsidRPr="00E7751C">
        <w:rPr>
          <w:rFonts w:ascii="Times New Roman" w:eastAsia="Calibri" w:hAnsi="Times New Roman" w:cs="Times New Roman"/>
          <w:sz w:val="24"/>
          <w:szCs w:val="24"/>
        </w:rPr>
        <w:t xml:space="preserve">Siekiant įvertinti </w:t>
      </w:r>
      <w:proofErr w:type="spellStart"/>
      <w:r w:rsidRPr="00E7751C">
        <w:rPr>
          <w:rFonts w:ascii="Times New Roman" w:eastAsia="Calibri" w:hAnsi="Times New Roman" w:cs="Times New Roman"/>
          <w:sz w:val="24"/>
          <w:szCs w:val="24"/>
        </w:rPr>
        <w:t>EQUIP</w:t>
      </w:r>
      <w:proofErr w:type="spellEnd"/>
      <w:r w:rsidRPr="00E7751C">
        <w:rPr>
          <w:rFonts w:ascii="Times New Roman" w:eastAsia="Calibri" w:hAnsi="Times New Roman" w:cs="Times New Roman"/>
          <w:sz w:val="24"/>
          <w:szCs w:val="24"/>
        </w:rPr>
        <w:t xml:space="preserve"> programos poveikį nepilnamečių elgesiui, atliekamas programos efektyvumo vertinimo tyrimas šešiose Kretingos rajono mokyklose – dalyvėse. Tyrime lyginami programoje dalyvavusių nepilnamečių kognityviniai, socialiniai bei problemų sprendimo įgūdžiai prieš ir po dalyvavimo programoje. Tuo tikslu, programos koordinatorius,  vadovaudamasis </w:t>
      </w:r>
      <w:hyperlink r:id="rId12" w:history="1">
        <w:r w:rsidRPr="00E7751C">
          <w:rPr>
            <w:rFonts w:ascii="Times New Roman" w:eastAsia="Times New Roman" w:hAnsi="Times New Roman" w:cs="Times New Roman"/>
            <w:sz w:val="24"/>
            <w:szCs w:val="24"/>
            <w:lang w:eastAsia="lt-LT"/>
          </w:rPr>
          <w:t xml:space="preserve">Dr. </w:t>
        </w:r>
        <w:proofErr w:type="spellStart"/>
        <w:r w:rsidRPr="00E7751C">
          <w:rPr>
            <w:rFonts w:ascii="Times New Roman" w:eastAsia="Times New Roman" w:hAnsi="Times New Roman" w:cs="Times New Roman"/>
            <w:sz w:val="24"/>
            <w:szCs w:val="24"/>
            <w:lang w:eastAsia="lt-LT"/>
          </w:rPr>
          <w:t>John</w:t>
        </w:r>
        <w:proofErr w:type="spellEnd"/>
        <w:r w:rsidRPr="00E7751C">
          <w:rPr>
            <w:rFonts w:ascii="Times New Roman" w:eastAsia="Times New Roman" w:hAnsi="Times New Roman" w:cs="Times New Roman"/>
            <w:sz w:val="24"/>
            <w:szCs w:val="24"/>
            <w:lang w:eastAsia="lt-LT"/>
          </w:rPr>
          <w:t xml:space="preserve"> C. </w:t>
        </w:r>
        <w:proofErr w:type="spellStart"/>
        <w:r w:rsidRPr="00E7751C">
          <w:rPr>
            <w:rFonts w:ascii="Times New Roman" w:eastAsia="Times New Roman" w:hAnsi="Times New Roman" w:cs="Times New Roman"/>
            <w:sz w:val="24"/>
            <w:szCs w:val="24"/>
            <w:lang w:eastAsia="lt-LT"/>
          </w:rPr>
          <w:t>Gibbs</w:t>
        </w:r>
        <w:proofErr w:type="spellEnd"/>
      </w:hyperlink>
      <w:r w:rsidRPr="00E7751C">
        <w:rPr>
          <w:rFonts w:ascii="Times New Roman" w:eastAsia="Times New Roman" w:hAnsi="Times New Roman" w:cs="Times New Roman"/>
          <w:sz w:val="24"/>
          <w:szCs w:val="24"/>
          <w:lang w:eastAsia="lt-LT"/>
        </w:rPr>
        <w:t xml:space="preserve">, </w:t>
      </w:r>
      <w:hyperlink r:id="rId13" w:history="1">
        <w:r w:rsidRPr="00E7751C">
          <w:rPr>
            <w:rFonts w:ascii="Times New Roman" w:eastAsia="Times New Roman" w:hAnsi="Times New Roman" w:cs="Times New Roman"/>
            <w:sz w:val="24"/>
            <w:szCs w:val="24"/>
            <w:lang w:eastAsia="lt-LT"/>
          </w:rPr>
          <w:t xml:space="preserve">Dr. Alvaro Q. </w:t>
        </w:r>
        <w:proofErr w:type="spellStart"/>
        <w:r w:rsidRPr="00E7751C">
          <w:rPr>
            <w:rFonts w:ascii="Times New Roman" w:eastAsia="Times New Roman" w:hAnsi="Times New Roman" w:cs="Times New Roman"/>
            <w:sz w:val="24"/>
            <w:szCs w:val="24"/>
            <w:lang w:eastAsia="lt-LT"/>
          </w:rPr>
          <w:t>Barriga</w:t>
        </w:r>
        <w:proofErr w:type="spellEnd"/>
      </w:hyperlink>
      <w:r w:rsidRPr="00E7751C">
        <w:rPr>
          <w:rFonts w:ascii="Times New Roman" w:eastAsia="Times New Roman" w:hAnsi="Times New Roman" w:cs="Times New Roman"/>
          <w:sz w:val="24"/>
          <w:szCs w:val="24"/>
          <w:lang w:eastAsia="lt-LT"/>
        </w:rPr>
        <w:t xml:space="preserve">, </w:t>
      </w:r>
      <w:hyperlink r:id="rId14" w:history="1">
        <w:proofErr w:type="spellStart"/>
        <w:r w:rsidRPr="00E7751C">
          <w:rPr>
            <w:rFonts w:ascii="Times New Roman" w:eastAsia="Times New Roman" w:hAnsi="Times New Roman" w:cs="Times New Roman"/>
            <w:sz w:val="24"/>
            <w:szCs w:val="24"/>
            <w:lang w:eastAsia="lt-LT"/>
          </w:rPr>
          <w:t>Granville</w:t>
        </w:r>
        <w:proofErr w:type="spellEnd"/>
        <w:r w:rsidRPr="00E7751C">
          <w:rPr>
            <w:rFonts w:ascii="Times New Roman" w:eastAsia="Times New Roman" w:hAnsi="Times New Roman" w:cs="Times New Roman"/>
            <w:sz w:val="24"/>
            <w:szCs w:val="24"/>
            <w:lang w:eastAsia="lt-LT"/>
          </w:rPr>
          <w:t xml:space="preserve"> </w:t>
        </w:r>
        <w:proofErr w:type="spellStart"/>
        <w:r w:rsidRPr="00E7751C">
          <w:rPr>
            <w:rFonts w:ascii="Times New Roman" w:eastAsia="Times New Roman" w:hAnsi="Times New Roman" w:cs="Times New Roman"/>
            <w:sz w:val="24"/>
            <w:szCs w:val="24"/>
            <w:lang w:eastAsia="lt-LT"/>
          </w:rPr>
          <w:t>Bud</w:t>
        </w:r>
        <w:proofErr w:type="spellEnd"/>
        <w:r w:rsidRPr="00E7751C">
          <w:rPr>
            <w:rFonts w:ascii="Times New Roman" w:eastAsia="Times New Roman" w:hAnsi="Times New Roman" w:cs="Times New Roman"/>
            <w:sz w:val="24"/>
            <w:szCs w:val="24"/>
            <w:lang w:eastAsia="lt-LT"/>
          </w:rPr>
          <w:t xml:space="preserve"> </w:t>
        </w:r>
        <w:proofErr w:type="spellStart"/>
        <w:r w:rsidRPr="00E7751C">
          <w:rPr>
            <w:rFonts w:ascii="Times New Roman" w:eastAsia="Times New Roman" w:hAnsi="Times New Roman" w:cs="Times New Roman"/>
            <w:sz w:val="24"/>
            <w:szCs w:val="24"/>
            <w:lang w:eastAsia="lt-LT"/>
          </w:rPr>
          <w:t>Potter</w:t>
        </w:r>
        <w:proofErr w:type="spellEnd"/>
      </w:hyperlink>
      <w:r w:rsidRPr="00E7751C">
        <w:rPr>
          <w:rFonts w:ascii="Times New Roman" w:eastAsia="Times New Roman" w:hAnsi="Times New Roman" w:cs="Times New Roman"/>
          <w:b/>
          <w:bCs/>
          <w:kern w:val="36"/>
          <w:sz w:val="24"/>
          <w:szCs w:val="24"/>
          <w:lang w:eastAsia="lt-LT"/>
        </w:rPr>
        <w:t xml:space="preserve"> </w:t>
      </w:r>
      <w:r w:rsidRPr="00E7751C">
        <w:rPr>
          <w:rFonts w:ascii="Times New Roman" w:eastAsia="Times New Roman" w:hAnsi="Times New Roman" w:cs="Times New Roman"/>
          <w:bCs/>
          <w:kern w:val="36"/>
          <w:sz w:val="24"/>
          <w:szCs w:val="24"/>
          <w:lang w:eastAsia="lt-LT"/>
        </w:rPr>
        <w:t>„</w:t>
      </w:r>
      <w:proofErr w:type="spellStart"/>
      <w:r w:rsidRPr="00E7751C">
        <w:rPr>
          <w:rFonts w:ascii="Times New Roman" w:eastAsia="Times New Roman" w:hAnsi="Times New Roman" w:cs="Times New Roman"/>
          <w:bCs/>
          <w:kern w:val="36"/>
          <w:sz w:val="24"/>
          <w:szCs w:val="24"/>
          <w:lang w:eastAsia="lt-LT"/>
        </w:rPr>
        <w:t>HIT-How</w:t>
      </w:r>
      <w:proofErr w:type="spellEnd"/>
      <w:r w:rsidRPr="00E7751C">
        <w:rPr>
          <w:rFonts w:ascii="Times New Roman" w:eastAsia="Times New Roman" w:hAnsi="Times New Roman" w:cs="Times New Roman"/>
          <w:bCs/>
          <w:kern w:val="36"/>
          <w:sz w:val="24"/>
          <w:szCs w:val="24"/>
          <w:lang w:eastAsia="lt-LT"/>
        </w:rPr>
        <w:t xml:space="preserve"> I </w:t>
      </w:r>
      <w:proofErr w:type="spellStart"/>
      <w:r w:rsidRPr="00E7751C">
        <w:rPr>
          <w:rFonts w:ascii="Times New Roman" w:eastAsia="Times New Roman" w:hAnsi="Times New Roman" w:cs="Times New Roman"/>
          <w:bCs/>
          <w:kern w:val="36"/>
          <w:sz w:val="24"/>
          <w:szCs w:val="24"/>
          <w:lang w:eastAsia="lt-LT"/>
        </w:rPr>
        <w:t>Think</w:t>
      </w:r>
      <w:proofErr w:type="spellEnd"/>
      <w:r w:rsidRPr="00E7751C">
        <w:rPr>
          <w:rFonts w:ascii="Times New Roman" w:eastAsia="Times New Roman" w:hAnsi="Times New Roman" w:cs="Times New Roman"/>
          <w:bCs/>
          <w:kern w:val="36"/>
          <w:sz w:val="24"/>
          <w:szCs w:val="24"/>
          <w:lang w:eastAsia="lt-LT"/>
        </w:rPr>
        <w:t xml:space="preserve"> </w:t>
      </w:r>
      <w:proofErr w:type="spellStart"/>
      <w:r w:rsidRPr="00E7751C">
        <w:rPr>
          <w:rFonts w:ascii="Times New Roman" w:eastAsia="Times New Roman" w:hAnsi="Times New Roman" w:cs="Times New Roman"/>
          <w:bCs/>
          <w:kern w:val="36"/>
          <w:sz w:val="24"/>
          <w:szCs w:val="24"/>
          <w:lang w:eastAsia="lt-LT"/>
        </w:rPr>
        <w:t>Questionnaire</w:t>
      </w:r>
      <w:proofErr w:type="spellEnd"/>
      <w:r w:rsidRPr="00E7751C">
        <w:rPr>
          <w:rFonts w:ascii="Times New Roman" w:eastAsia="Times New Roman" w:hAnsi="Times New Roman" w:cs="Times New Roman"/>
          <w:bCs/>
          <w:kern w:val="36"/>
          <w:sz w:val="24"/>
          <w:szCs w:val="24"/>
          <w:lang w:eastAsia="lt-LT"/>
        </w:rPr>
        <w:t xml:space="preserve"> </w:t>
      </w:r>
      <w:proofErr w:type="spellStart"/>
      <w:r w:rsidRPr="00E7751C">
        <w:rPr>
          <w:rFonts w:ascii="Times New Roman" w:eastAsia="Times New Roman" w:hAnsi="Times New Roman" w:cs="Times New Roman"/>
          <w:sz w:val="24"/>
          <w:szCs w:val="24"/>
          <w:lang w:eastAsia="lt-LT"/>
        </w:rPr>
        <w:t>Manual</w:t>
      </w:r>
      <w:proofErr w:type="spellEnd"/>
      <w:r w:rsidRPr="00E7751C">
        <w:rPr>
          <w:rFonts w:ascii="Times New Roman" w:eastAsia="Times New Roman" w:hAnsi="Times New Roman" w:cs="Times New Roman"/>
          <w:sz w:val="24"/>
          <w:szCs w:val="24"/>
          <w:lang w:eastAsia="lt-LT"/>
        </w:rPr>
        <w:t xml:space="preserve"> </w:t>
      </w:r>
      <w:proofErr w:type="spellStart"/>
      <w:r w:rsidRPr="00E7751C">
        <w:rPr>
          <w:rFonts w:ascii="Times New Roman" w:eastAsia="Times New Roman" w:hAnsi="Times New Roman" w:cs="Times New Roman"/>
          <w:sz w:val="24"/>
          <w:szCs w:val="24"/>
          <w:lang w:eastAsia="lt-LT"/>
        </w:rPr>
        <w:t>and</w:t>
      </w:r>
      <w:proofErr w:type="spellEnd"/>
      <w:r w:rsidRPr="00E7751C">
        <w:rPr>
          <w:rFonts w:ascii="Times New Roman" w:eastAsia="Times New Roman" w:hAnsi="Times New Roman" w:cs="Times New Roman"/>
          <w:sz w:val="24"/>
          <w:szCs w:val="24"/>
          <w:lang w:eastAsia="lt-LT"/>
        </w:rPr>
        <w:t xml:space="preserve"> </w:t>
      </w:r>
      <w:proofErr w:type="spellStart"/>
      <w:r w:rsidRPr="00E7751C">
        <w:rPr>
          <w:rFonts w:ascii="Times New Roman" w:eastAsia="Times New Roman" w:hAnsi="Times New Roman" w:cs="Times New Roman"/>
          <w:sz w:val="24"/>
          <w:szCs w:val="24"/>
          <w:lang w:eastAsia="lt-LT"/>
        </w:rPr>
        <w:t>Packet</w:t>
      </w:r>
      <w:proofErr w:type="spellEnd"/>
      <w:r w:rsidRPr="00E7751C">
        <w:rPr>
          <w:rFonts w:ascii="Times New Roman" w:eastAsia="Times New Roman" w:hAnsi="Times New Roman" w:cs="Times New Roman"/>
          <w:sz w:val="24"/>
          <w:szCs w:val="24"/>
          <w:lang w:eastAsia="lt-LT"/>
        </w:rPr>
        <w:t xml:space="preserve"> </w:t>
      </w:r>
      <w:proofErr w:type="spellStart"/>
      <w:r w:rsidRPr="00E7751C">
        <w:rPr>
          <w:rFonts w:ascii="Times New Roman" w:eastAsia="Times New Roman" w:hAnsi="Times New Roman" w:cs="Times New Roman"/>
          <w:sz w:val="24"/>
          <w:szCs w:val="24"/>
          <w:lang w:eastAsia="lt-LT"/>
        </w:rPr>
        <w:t>of</w:t>
      </w:r>
      <w:proofErr w:type="spellEnd"/>
      <w:r w:rsidRPr="00E7751C">
        <w:rPr>
          <w:rFonts w:ascii="Times New Roman" w:eastAsia="Times New Roman" w:hAnsi="Times New Roman" w:cs="Times New Roman"/>
          <w:sz w:val="24"/>
          <w:szCs w:val="24"/>
          <w:lang w:eastAsia="lt-LT"/>
        </w:rPr>
        <w:t xml:space="preserve"> 20 </w:t>
      </w:r>
      <w:proofErr w:type="spellStart"/>
      <w:r w:rsidRPr="00E7751C">
        <w:rPr>
          <w:rFonts w:ascii="Times New Roman" w:eastAsia="Times New Roman" w:hAnsi="Times New Roman" w:cs="Times New Roman"/>
          <w:sz w:val="24"/>
          <w:szCs w:val="24"/>
          <w:lang w:eastAsia="lt-LT"/>
        </w:rPr>
        <w:t>Questionnaires</w:t>
      </w:r>
      <w:proofErr w:type="spellEnd"/>
      <w:r w:rsidRPr="00E7751C">
        <w:rPr>
          <w:rFonts w:ascii="Times New Roman" w:eastAsia="Times New Roman" w:hAnsi="Times New Roman" w:cs="Times New Roman"/>
          <w:sz w:val="24"/>
          <w:szCs w:val="24"/>
          <w:lang w:eastAsia="lt-LT"/>
        </w:rPr>
        <w:t xml:space="preserve"> sudarė </w:t>
      </w:r>
      <w:r w:rsidRPr="00E7751C">
        <w:rPr>
          <w:rFonts w:ascii="Times New Roman" w:eastAsia="Calibri" w:hAnsi="Times New Roman" w:cs="Times New Roman"/>
          <w:sz w:val="24"/>
          <w:szCs w:val="24"/>
        </w:rPr>
        <w:t>tyrimo planą, išvertė į lietuvių kalbą ir aprašė tyrimo metodologiją, atrinko duomenų rinkimo būdą (anketavimą).</w:t>
      </w:r>
      <w:r w:rsidRPr="00E7751C">
        <w:rPr>
          <w:rFonts w:ascii="Times New Roman" w:eastAsia="Times New Roman" w:hAnsi="Times New Roman" w:cs="Times New Roman"/>
          <w:sz w:val="24"/>
          <w:szCs w:val="24"/>
          <w:lang w:eastAsia="lt-LT"/>
        </w:rPr>
        <w:t xml:space="preserve"> Vykdant  </w:t>
      </w:r>
      <w:proofErr w:type="spellStart"/>
      <w:r w:rsidRPr="00E7751C">
        <w:rPr>
          <w:rFonts w:ascii="Times New Roman" w:eastAsia="Times New Roman" w:hAnsi="Times New Roman" w:cs="Times New Roman"/>
          <w:sz w:val="24"/>
          <w:szCs w:val="24"/>
          <w:lang w:eastAsia="lt-LT"/>
        </w:rPr>
        <w:t>EQUIP</w:t>
      </w:r>
      <w:proofErr w:type="spellEnd"/>
      <w:r w:rsidRPr="00E7751C">
        <w:rPr>
          <w:rFonts w:ascii="Times New Roman" w:eastAsia="Times New Roman" w:hAnsi="Times New Roman" w:cs="Times New Roman"/>
          <w:sz w:val="24"/>
          <w:szCs w:val="24"/>
          <w:lang w:eastAsia="lt-LT"/>
        </w:rPr>
        <w:t xml:space="preserve">, reguliariai organizuojami projekto koordinatoriaus bei trenerių susitikimai. Kai </w:t>
      </w:r>
      <w:proofErr w:type="spellStart"/>
      <w:r w:rsidRPr="00E7751C">
        <w:rPr>
          <w:rFonts w:ascii="Times New Roman" w:eastAsia="Times New Roman" w:hAnsi="Times New Roman" w:cs="Times New Roman"/>
          <w:sz w:val="24"/>
          <w:szCs w:val="24"/>
          <w:lang w:eastAsia="lt-LT"/>
        </w:rPr>
        <w:t>EQUIP</w:t>
      </w:r>
      <w:proofErr w:type="spellEnd"/>
      <w:r w:rsidRPr="00E7751C">
        <w:rPr>
          <w:rFonts w:ascii="Times New Roman" w:eastAsia="Times New Roman" w:hAnsi="Times New Roman" w:cs="Times New Roman"/>
          <w:sz w:val="24"/>
          <w:szCs w:val="24"/>
          <w:lang w:eastAsia="lt-LT"/>
        </w:rPr>
        <w:t xml:space="preserve"> programos vykdytojai kartu su specialistu aptarinėja konkrečius programos vykdymo metu kilusius klausimus ar sudėtingesnius atvejus yra labai naudingi ir užtikrina programos vykdymo efektyvumą bei vykdytojų motyvaciją.</w:t>
      </w:r>
    </w:p>
    <w:p w14:paraId="3D56CE21" w14:textId="77777777" w:rsidR="00C545A7" w:rsidRPr="00E7751C" w:rsidRDefault="00C545A7" w:rsidP="00D97ED2">
      <w:pPr>
        <w:spacing w:after="0" w:line="240" w:lineRule="auto"/>
        <w:ind w:firstLine="567"/>
        <w:jc w:val="both"/>
        <w:rPr>
          <w:rFonts w:ascii="Times New Roman" w:eastAsia="Times New Roman" w:hAnsi="Times New Roman" w:cs="Times New Roman"/>
          <w:sz w:val="24"/>
          <w:szCs w:val="24"/>
        </w:rPr>
      </w:pPr>
    </w:p>
    <w:p w14:paraId="71B55A15" w14:textId="6D897E6E" w:rsidR="00C7175A" w:rsidRPr="00E7751C" w:rsidRDefault="00667579" w:rsidP="00667579">
      <w:pPr>
        <w:shd w:val="clear" w:color="auto" w:fill="FFFFFF"/>
        <w:tabs>
          <w:tab w:val="left" w:pos="360"/>
        </w:tabs>
        <w:spacing w:after="0" w:line="240" w:lineRule="auto"/>
        <w:ind w:right="40" w:firstLine="567"/>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8</w:t>
      </w:r>
      <w:r w:rsidR="00C7175A" w:rsidRPr="00E7751C">
        <w:rPr>
          <w:rFonts w:ascii="Times New Roman" w:eastAsia="Times New Roman" w:hAnsi="Times New Roman" w:cs="Times New Roman"/>
          <w:b/>
          <w:sz w:val="24"/>
          <w:szCs w:val="24"/>
          <w:lang w:eastAsia="lt-LT"/>
        </w:rPr>
        <w:t>. Vadovo indėlis į įstaigos veikos rezultatus</w:t>
      </w:r>
    </w:p>
    <w:p w14:paraId="26CDF329" w14:textId="77777777" w:rsidR="00C7175A" w:rsidRPr="00E7751C" w:rsidRDefault="00C7175A" w:rsidP="00667579">
      <w:pPr>
        <w:shd w:val="clear" w:color="auto" w:fill="FFFFFF"/>
        <w:tabs>
          <w:tab w:val="left" w:pos="360"/>
        </w:tabs>
        <w:spacing w:after="0" w:line="240" w:lineRule="auto"/>
        <w:ind w:right="40" w:firstLine="567"/>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 xml:space="preserve">Įvykdyti sutartiniai su </w:t>
      </w:r>
      <w:proofErr w:type="spellStart"/>
      <w:r w:rsidRPr="00E7751C">
        <w:rPr>
          <w:rFonts w:ascii="Times New Roman" w:eastAsia="Times New Roman" w:hAnsi="Times New Roman" w:cs="Times New Roman"/>
          <w:sz w:val="24"/>
          <w:szCs w:val="24"/>
          <w:lang w:eastAsia="lt-LT"/>
        </w:rPr>
        <w:t>TLK</w:t>
      </w:r>
      <w:proofErr w:type="spellEnd"/>
      <w:r w:rsidRPr="00E7751C">
        <w:rPr>
          <w:rFonts w:ascii="Times New Roman" w:eastAsia="Times New Roman" w:hAnsi="Times New Roman" w:cs="Times New Roman"/>
          <w:sz w:val="24"/>
          <w:szCs w:val="24"/>
          <w:lang w:eastAsia="lt-LT"/>
        </w:rPr>
        <w:t xml:space="preserve"> įsipareigojimai;</w:t>
      </w:r>
    </w:p>
    <w:p w14:paraId="45F62597" w14:textId="37E67B03" w:rsidR="00C7175A" w:rsidRPr="00E7751C" w:rsidRDefault="00C7175A" w:rsidP="00667579">
      <w:pPr>
        <w:shd w:val="clear" w:color="auto" w:fill="FFFFFF"/>
        <w:tabs>
          <w:tab w:val="left" w:pos="360"/>
        </w:tabs>
        <w:spacing w:after="0" w:line="240" w:lineRule="auto"/>
        <w:ind w:right="40" w:firstLine="567"/>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 xml:space="preserve">Suteiktos </w:t>
      </w:r>
      <w:proofErr w:type="spellStart"/>
      <w:r w:rsidRPr="00E7751C">
        <w:rPr>
          <w:rFonts w:ascii="Times New Roman" w:eastAsia="Times New Roman" w:hAnsi="Times New Roman" w:cs="Times New Roman"/>
          <w:sz w:val="24"/>
          <w:szCs w:val="24"/>
          <w:lang w:eastAsia="lt-LT"/>
        </w:rPr>
        <w:t>viršsutartinės</w:t>
      </w:r>
      <w:proofErr w:type="spellEnd"/>
      <w:r w:rsidRPr="00E7751C">
        <w:rPr>
          <w:rFonts w:ascii="Times New Roman" w:eastAsia="Times New Roman" w:hAnsi="Times New Roman" w:cs="Times New Roman"/>
          <w:sz w:val="24"/>
          <w:szCs w:val="24"/>
          <w:lang w:eastAsia="lt-LT"/>
        </w:rPr>
        <w:t xml:space="preserve"> paslaugos</w:t>
      </w:r>
      <w:r w:rsidR="00D97ED2">
        <w:rPr>
          <w:rFonts w:ascii="Times New Roman" w:eastAsia="Times New Roman" w:hAnsi="Times New Roman" w:cs="Times New Roman"/>
          <w:sz w:val="24"/>
          <w:szCs w:val="24"/>
          <w:lang w:eastAsia="lt-LT"/>
        </w:rPr>
        <w:t>,</w:t>
      </w:r>
      <w:r w:rsidRPr="00E7751C">
        <w:rPr>
          <w:rFonts w:ascii="Times New Roman" w:eastAsia="Times New Roman" w:hAnsi="Times New Roman" w:cs="Times New Roman"/>
          <w:sz w:val="24"/>
          <w:szCs w:val="24"/>
          <w:lang w:eastAsia="lt-LT"/>
        </w:rPr>
        <w:t xml:space="preserve"> už kurias apmokėjo Klaipėdos </w:t>
      </w:r>
      <w:proofErr w:type="spellStart"/>
      <w:r w:rsidRPr="00E7751C">
        <w:rPr>
          <w:rFonts w:ascii="Times New Roman" w:eastAsia="Times New Roman" w:hAnsi="Times New Roman" w:cs="Times New Roman"/>
          <w:sz w:val="24"/>
          <w:szCs w:val="24"/>
          <w:lang w:eastAsia="lt-LT"/>
        </w:rPr>
        <w:t>TLK</w:t>
      </w:r>
      <w:proofErr w:type="spellEnd"/>
      <w:r w:rsidRPr="00E7751C">
        <w:rPr>
          <w:rFonts w:ascii="Times New Roman" w:eastAsia="Times New Roman" w:hAnsi="Times New Roman" w:cs="Times New Roman"/>
          <w:sz w:val="24"/>
          <w:szCs w:val="24"/>
          <w:lang w:eastAsia="lt-LT"/>
        </w:rPr>
        <w:t>;</w:t>
      </w:r>
    </w:p>
    <w:p w14:paraId="0F0CE674" w14:textId="77777777" w:rsidR="00C7175A" w:rsidRPr="00E7751C" w:rsidRDefault="00C7175A" w:rsidP="00667579">
      <w:pPr>
        <w:shd w:val="clear" w:color="auto" w:fill="FFFFFF"/>
        <w:tabs>
          <w:tab w:val="left" w:pos="360"/>
        </w:tabs>
        <w:spacing w:after="0" w:line="240" w:lineRule="auto"/>
        <w:ind w:right="40" w:firstLine="567"/>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Pritraukta papildomų finansavimo šaltinių už 64202,08 Eur;</w:t>
      </w:r>
    </w:p>
    <w:p w14:paraId="7CF1A663" w14:textId="77777777" w:rsidR="00C7175A" w:rsidRPr="00E7751C" w:rsidRDefault="00C7175A" w:rsidP="00667579">
      <w:pPr>
        <w:shd w:val="clear" w:color="auto" w:fill="FFFFFF"/>
        <w:tabs>
          <w:tab w:val="left" w:pos="360"/>
        </w:tabs>
        <w:spacing w:after="0" w:line="240" w:lineRule="auto"/>
        <w:ind w:right="40" w:firstLine="567"/>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Išlaidos medikamentams, nustatytos centro direktoriaus įsakymu iki 2 proc. nuo visų gaunamų pajamų, neviršytas (sudaro 0,09 proc. nuo visų pajamų);</w:t>
      </w:r>
    </w:p>
    <w:p w14:paraId="5D891149" w14:textId="77777777" w:rsidR="00C7175A" w:rsidRPr="00E7751C" w:rsidRDefault="00C7175A" w:rsidP="00667579">
      <w:pPr>
        <w:shd w:val="clear" w:color="auto" w:fill="FFFFFF"/>
        <w:tabs>
          <w:tab w:val="left" w:pos="360"/>
        </w:tabs>
        <w:spacing w:after="0" w:line="240" w:lineRule="auto"/>
        <w:ind w:right="40" w:firstLine="567"/>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 xml:space="preserve">Parengtas darbuotojų skatinimo tvarkos aprašas: darbuotojams yra mokamos priemokos siekiant didinti jų motyvaciją darbui, jo rezultatams ir lojalumą įstaigai; </w:t>
      </w:r>
    </w:p>
    <w:p w14:paraId="6E68F7F5" w14:textId="77777777" w:rsidR="00C7175A" w:rsidRPr="00E7751C" w:rsidRDefault="00C7175A" w:rsidP="00667579">
      <w:pPr>
        <w:shd w:val="clear" w:color="auto" w:fill="FFFFFF"/>
        <w:tabs>
          <w:tab w:val="left" w:pos="360"/>
        </w:tabs>
        <w:spacing w:after="0" w:line="240" w:lineRule="auto"/>
        <w:ind w:right="40" w:firstLine="567"/>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Siekiant išlaikyti Centro paslaugų kokybę, atsižvelgiant į Centro poreikius, darbuotojai siunčiami į kvalifikacijos kėlimo kursus, didinant jų kompetenciją;</w:t>
      </w:r>
    </w:p>
    <w:p w14:paraId="4BFD550F" w14:textId="77777777" w:rsidR="00C7175A" w:rsidRPr="00E7751C" w:rsidRDefault="00C7175A" w:rsidP="00667579">
      <w:pPr>
        <w:shd w:val="clear" w:color="auto" w:fill="FFFFFF"/>
        <w:tabs>
          <w:tab w:val="left" w:pos="360"/>
        </w:tabs>
        <w:spacing w:after="0" w:line="240" w:lineRule="auto"/>
        <w:ind w:right="40" w:firstLine="567"/>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Nuolat yra stebima ir analizuojama įstaigos vadybos sistemos būklė. Savo kompetenciją vadovas tobulino 5</w:t>
      </w:r>
      <w:r w:rsidRPr="00E7751C">
        <w:rPr>
          <w:rFonts w:ascii="Times New Roman" w:eastAsia="Times New Roman" w:hAnsi="Times New Roman" w:cs="Times New Roman"/>
          <w:color w:val="FF0000"/>
          <w:sz w:val="24"/>
          <w:szCs w:val="24"/>
          <w:lang w:eastAsia="lt-LT"/>
        </w:rPr>
        <w:t xml:space="preserve"> </w:t>
      </w:r>
      <w:r w:rsidRPr="00E7751C">
        <w:rPr>
          <w:rFonts w:ascii="Times New Roman" w:eastAsia="Times New Roman" w:hAnsi="Times New Roman" w:cs="Times New Roman"/>
          <w:sz w:val="24"/>
          <w:szCs w:val="24"/>
          <w:lang w:eastAsia="lt-LT"/>
        </w:rPr>
        <w:t>kartus per metus;</w:t>
      </w:r>
    </w:p>
    <w:p w14:paraId="4AB631C3" w14:textId="07E45CD5" w:rsidR="00C7175A" w:rsidRPr="00E7751C" w:rsidRDefault="00C7175A" w:rsidP="00667579">
      <w:pPr>
        <w:shd w:val="clear" w:color="auto" w:fill="FFFFFF"/>
        <w:tabs>
          <w:tab w:val="left" w:pos="360"/>
        </w:tabs>
        <w:spacing w:after="0" w:line="240" w:lineRule="auto"/>
        <w:ind w:right="40" w:firstLine="567"/>
        <w:jc w:val="both"/>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lastRenderedPageBreak/>
        <w:t>Stiprinamas bendradarbiavimas su sveikatos priežiūros įstaigomis, kitomis įstaigomis, sprendžiant iškilusias problemas.</w:t>
      </w:r>
    </w:p>
    <w:p w14:paraId="4A9FD38A" w14:textId="77777777" w:rsidR="00C7175A" w:rsidRPr="00E7751C" w:rsidRDefault="00C7175A" w:rsidP="00D97ED2">
      <w:pPr>
        <w:spacing w:after="0" w:line="240" w:lineRule="auto"/>
        <w:rPr>
          <w:rFonts w:ascii="Times New Roman" w:eastAsia="Times New Roman" w:hAnsi="Times New Roman" w:cs="Times New Roman"/>
          <w:sz w:val="24"/>
          <w:szCs w:val="24"/>
          <w:lang w:eastAsia="lt-LT"/>
        </w:rPr>
      </w:pPr>
      <w:r w:rsidRPr="00E7751C">
        <w:rPr>
          <w:rFonts w:ascii="Times New Roman" w:eastAsia="Times New Roman" w:hAnsi="Times New Roman" w:cs="Times New Roman"/>
          <w:sz w:val="24"/>
          <w:szCs w:val="24"/>
          <w:lang w:eastAsia="lt-LT"/>
        </w:rPr>
        <w:t xml:space="preserve">                                           _________________________________</w:t>
      </w:r>
    </w:p>
    <w:p w14:paraId="252BAB48" w14:textId="77777777" w:rsidR="00675EA0" w:rsidRPr="00E7751C" w:rsidRDefault="00675EA0" w:rsidP="00D97ED2">
      <w:pPr>
        <w:spacing w:line="240" w:lineRule="auto"/>
        <w:rPr>
          <w:rFonts w:ascii="Times New Roman" w:hAnsi="Times New Roman" w:cs="Times New Roman"/>
          <w:sz w:val="24"/>
          <w:szCs w:val="24"/>
        </w:rPr>
      </w:pPr>
    </w:p>
    <w:sectPr w:rsidR="00675EA0" w:rsidRPr="00E7751C" w:rsidSect="007D18CF">
      <w:headerReference w:type="even" r:id="rId15"/>
      <w:headerReference w:type="default" r:id="rId16"/>
      <w:footerReference w:type="even" r:id="rId17"/>
      <w:footerReference w:type="default" r:id="rId18"/>
      <w:headerReference w:type="first" r:id="rId19"/>
      <w:footerReference w:type="first" r:id="rId2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BD0B1" w14:textId="77777777" w:rsidR="00761666" w:rsidRDefault="00761666">
      <w:pPr>
        <w:spacing w:after="0" w:line="240" w:lineRule="auto"/>
      </w:pPr>
      <w:r>
        <w:separator/>
      </w:r>
    </w:p>
  </w:endnote>
  <w:endnote w:type="continuationSeparator" w:id="0">
    <w:p w14:paraId="6FAA7109" w14:textId="77777777" w:rsidR="00761666" w:rsidRDefault="00761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LT Serifa">
    <w:altName w:val="Arial"/>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5F2B6" w14:textId="77777777" w:rsidR="00A758FE" w:rsidRDefault="00A758FE" w:rsidP="007D18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B0CEFE1" w14:textId="77777777" w:rsidR="00A758FE" w:rsidRDefault="00A758FE" w:rsidP="007D18C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E4D6F" w14:textId="77777777" w:rsidR="00A758FE" w:rsidRDefault="00A758FE" w:rsidP="007D18CF">
    <w:pPr>
      <w:pStyle w:val="Porat"/>
      <w:framePr w:wrap="around" w:vAnchor="text" w:hAnchor="margin" w:xAlign="right" w:y="1"/>
      <w:rPr>
        <w:rStyle w:val="Puslapionumeris"/>
      </w:rPr>
    </w:pPr>
  </w:p>
  <w:p w14:paraId="226D8E91" w14:textId="77777777" w:rsidR="00A758FE" w:rsidRDefault="00A758FE" w:rsidP="007D18CF">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3044A" w14:textId="77777777" w:rsidR="00495CAA" w:rsidRDefault="00495CA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53338" w14:textId="77777777" w:rsidR="00761666" w:rsidRDefault="00761666">
      <w:pPr>
        <w:spacing w:after="0" w:line="240" w:lineRule="auto"/>
      </w:pPr>
      <w:r>
        <w:separator/>
      </w:r>
    </w:p>
  </w:footnote>
  <w:footnote w:type="continuationSeparator" w:id="0">
    <w:p w14:paraId="75B0BD68" w14:textId="77777777" w:rsidR="00761666" w:rsidRDefault="00761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33CD5" w14:textId="77777777" w:rsidR="00A758FE" w:rsidRDefault="00A758FE" w:rsidP="007D18C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5C1A033" w14:textId="77777777" w:rsidR="00A758FE" w:rsidRDefault="00A758F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383EC" w14:textId="77777777" w:rsidR="00A758FE" w:rsidRDefault="00A758FE" w:rsidP="007D18C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47565">
      <w:rPr>
        <w:rStyle w:val="Puslapionumeris"/>
        <w:noProof/>
      </w:rPr>
      <w:t>14</w:t>
    </w:r>
    <w:r>
      <w:rPr>
        <w:rStyle w:val="Puslapionumeris"/>
      </w:rPr>
      <w:fldChar w:fldCharType="end"/>
    </w:r>
  </w:p>
  <w:p w14:paraId="2F78C403" w14:textId="77777777" w:rsidR="00A758FE" w:rsidRDefault="00A758F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0B944" w14:textId="77777777" w:rsidR="00667579" w:rsidRPr="00667579" w:rsidRDefault="00667579" w:rsidP="00667579">
    <w:pPr>
      <w:spacing w:after="0" w:line="276" w:lineRule="auto"/>
      <w:ind w:left="3888" w:firstLine="1782"/>
      <w:rPr>
        <w:rFonts w:ascii="Times New Roman" w:eastAsia="Calibri" w:hAnsi="Times New Roman" w:cs="Times New Roman"/>
        <w:sz w:val="24"/>
        <w:szCs w:val="24"/>
      </w:rPr>
    </w:pPr>
    <w:r w:rsidRPr="00667579">
      <w:rPr>
        <w:rFonts w:ascii="Times New Roman" w:eastAsia="Calibri" w:hAnsi="Times New Roman" w:cs="Times New Roman"/>
        <w:sz w:val="24"/>
        <w:szCs w:val="24"/>
      </w:rPr>
      <w:t>PRITARTA</w:t>
    </w:r>
  </w:p>
  <w:p w14:paraId="4B90289D" w14:textId="77777777" w:rsidR="00667579" w:rsidRPr="00667579" w:rsidRDefault="00667579" w:rsidP="00667579">
    <w:pPr>
      <w:spacing w:after="0" w:line="276" w:lineRule="auto"/>
      <w:ind w:left="3888" w:firstLine="1782"/>
      <w:rPr>
        <w:rFonts w:ascii="Times New Roman" w:eastAsia="Calibri" w:hAnsi="Times New Roman" w:cs="Times New Roman"/>
        <w:sz w:val="24"/>
        <w:szCs w:val="24"/>
      </w:rPr>
    </w:pPr>
    <w:r w:rsidRPr="00667579">
      <w:rPr>
        <w:rFonts w:ascii="Times New Roman" w:eastAsia="Calibri" w:hAnsi="Times New Roman" w:cs="Times New Roman"/>
        <w:sz w:val="24"/>
        <w:szCs w:val="24"/>
      </w:rPr>
      <w:t>Kretingos rajono savivaldybės tarybos</w:t>
    </w:r>
  </w:p>
  <w:p w14:paraId="7472F0BD" w14:textId="2BF23819" w:rsidR="00667579" w:rsidRPr="00667579" w:rsidRDefault="00667579" w:rsidP="00667579">
    <w:pPr>
      <w:spacing w:after="0" w:line="276" w:lineRule="auto"/>
      <w:ind w:left="5184" w:firstLine="486"/>
      <w:rPr>
        <w:rFonts w:ascii="Times New Roman" w:eastAsia="Calibri" w:hAnsi="Times New Roman" w:cs="Times New Roman"/>
        <w:sz w:val="24"/>
        <w:szCs w:val="24"/>
      </w:rPr>
    </w:pPr>
    <w:r>
      <w:rPr>
        <w:rFonts w:ascii="Times New Roman" w:eastAsia="Calibri" w:hAnsi="Times New Roman" w:cs="Times New Roman"/>
        <w:sz w:val="24"/>
        <w:szCs w:val="24"/>
      </w:rPr>
      <w:t xml:space="preserve">2019 m. kovo 28 d. sprendimu Nr. </w:t>
    </w:r>
    <w:r>
      <w:rPr>
        <w:rFonts w:ascii="Times New Roman" w:eastAsia="Calibri" w:hAnsi="Times New Roman" w:cs="Times New Roman"/>
        <w:sz w:val="24"/>
        <w:szCs w:val="24"/>
      </w:rPr>
      <w:t>T2-</w:t>
    </w:r>
    <w:r w:rsidR="00E52DCC">
      <w:rPr>
        <w:rFonts w:ascii="Times New Roman" w:eastAsia="Calibri" w:hAnsi="Times New Roman" w:cs="Times New Roman"/>
        <w:sz w:val="24"/>
        <w:szCs w:val="24"/>
      </w:rPr>
      <w:t>83</w:t>
    </w:r>
    <w:bookmarkStart w:id="16" w:name="_GoBack"/>
    <w:bookmarkEnd w:id="16"/>
  </w:p>
  <w:p w14:paraId="6E33BCE6" w14:textId="77777777" w:rsidR="00667579" w:rsidRDefault="00667579" w:rsidP="0066757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30B79"/>
    <w:multiLevelType w:val="hybridMultilevel"/>
    <w:tmpl w:val="A038F9D0"/>
    <w:lvl w:ilvl="0" w:tplc="3B0455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42D60BD"/>
    <w:multiLevelType w:val="hybridMultilevel"/>
    <w:tmpl w:val="7730F6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D000D4"/>
    <w:multiLevelType w:val="hybridMultilevel"/>
    <w:tmpl w:val="FDBA87FA"/>
    <w:lvl w:ilvl="0" w:tplc="C6BC9E28">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A35459"/>
    <w:multiLevelType w:val="hybridMultilevel"/>
    <w:tmpl w:val="4FACE030"/>
    <w:lvl w:ilvl="0" w:tplc="0427000B">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4854E91"/>
    <w:multiLevelType w:val="multilevel"/>
    <w:tmpl w:val="319EDCF4"/>
    <w:lvl w:ilvl="0">
      <w:start w:val="2"/>
      <w:numFmt w:val="upperRoman"/>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6F71D46"/>
    <w:multiLevelType w:val="hybridMultilevel"/>
    <w:tmpl w:val="97E8278C"/>
    <w:lvl w:ilvl="0" w:tplc="AA02A010">
      <w:start w:val="1"/>
      <w:numFmt w:val="bullet"/>
      <w:lvlText w:val="•"/>
      <w:lvlJc w:val="left"/>
      <w:pPr>
        <w:tabs>
          <w:tab w:val="num" w:pos="720"/>
        </w:tabs>
        <w:ind w:left="720" w:hanging="360"/>
      </w:pPr>
      <w:rPr>
        <w:rFonts w:ascii="Times New Roman" w:hAnsi="Times New Roman" w:hint="default"/>
      </w:rPr>
    </w:lvl>
    <w:lvl w:ilvl="1" w:tplc="37FAF672" w:tentative="1">
      <w:start w:val="1"/>
      <w:numFmt w:val="bullet"/>
      <w:lvlText w:val="•"/>
      <w:lvlJc w:val="left"/>
      <w:pPr>
        <w:tabs>
          <w:tab w:val="num" w:pos="1440"/>
        </w:tabs>
        <w:ind w:left="1440" w:hanging="360"/>
      </w:pPr>
      <w:rPr>
        <w:rFonts w:ascii="Times New Roman" w:hAnsi="Times New Roman" w:hint="default"/>
      </w:rPr>
    </w:lvl>
    <w:lvl w:ilvl="2" w:tplc="1FB6139C" w:tentative="1">
      <w:start w:val="1"/>
      <w:numFmt w:val="bullet"/>
      <w:lvlText w:val="•"/>
      <w:lvlJc w:val="left"/>
      <w:pPr>
        <w:tabs>
          <w:tab w:val="num" w:pos="2160"/>
        </w:tabs>
        <w:ind w:left="2160" w:hanging="360"/>
      </w:pPr>
      <w:rPr>
        <w:rFonts w:ascii="Times New Roman" w:hAnsi="Times New Roman" w:hint="default"/>
      </w:rPr>
    </w:lvl>
    <w:lvl w:ilvl="3" w:tplc="9B0A780A" w:tentative="1">
      <w:start w:val="1"/>
      <w:numFmt w:val="bullet"/>
      <w:lvlText w:val="•"/>
      <w:lvlJc w:val="left"/>
      <w:pPr>
        <w:tabs>
          <w:tab w:val="num" w:pos="2880"/>
        </w:tabs>
        <w:ind w:left="2880" w:hanging="360"/>
      </w:pPr>
      <w:rPr>
        <w:rFonts w:ascii="Times New Roman" w:hAnsi="Times New Roman" w:hint="default"/>
      </w:rPr>
    </w:lvl>
    <w:lvl w:ilvl="4" w:tplc="8C4CAE86" w:tentative="1">
      <w:start w:val="1"/>
      <w:numFmt w:val="bullet"/>
      <w:lvlText w:val="•"/>
      <w:lvlJc w:val="left"/>
      <w:pPr>
        <w:tabs>
          <w:tab w:val="num" w:pos="3600"/>
        </w:tabs>
        <w:ind w:left="3600" w:hanging="360"/>
      </w:pPr>
      <w:rPr>
        <w:rFonts w:ascii="Times New Roman" w:hAnsi="Times New Roman" w:hint="default"/>
      </w:rPr>
    </w:lvl>
    <w:lvl w:ilvl="5" w:tplc="B5A882E8" w:tentative="1">
      <w:start w:val="1"/>
      <w:numFmt w:val="bullet"/>
      <w:lvlText w:val="•"/>
      <w:lvlJc w:val="left"/>
      <w:pPr>
        <w:tabs>
          <w:tab w:val="num" w:pos="4320"/>
        </w:tabs>
        <w:ind w:left="4320" w:hanging="360"/>
      </w:pPr>
      <w:rPr>
        <w:rFonts w:ascii="Times New Roman" w:hAnsi="Times New Roman" w:hint="default"/>
      </w:rPr>
    </w:lvl>
    <w:lvl w:ilvl="6" w:tplc="7340EC86" w:tentative="1">
      <w:start w:val="1"/>
      <w:numFmt w:val="bullet"/>
      <w:lvlText w:val="•"/>
      <w:lvlJc w:val="left"/>
      <w:pPr>
        <w:tabs>
          <w:tab w:val="num" w:pos="5040"/>
        </w:tabs>
        <w:ind w:left="5040" w:hanging="360"/>
      </w:pPr>
      <w:rPr>
        <w:rFonts w:ascii="Times New Roman" w:hAnsi="Times New Roman" w:hint="default"/>
      </w:rPr>
    </w:lvl>
    <w:lvl w:ilvl="7" w:tplc="608AFE92" w:tentative="1">
      <w:start w:val="1"/>
      <w:numFmt w:val="bullet"/>
      <w:lvlText w:val="•"/>
      <w:lvlJc w:val="left"/>
      <w:pPr>
        <w:tabs>
          <w:tab w:val="num" w:pos="5760"/>
        </w:tabs>
        <w:ind w:left="5760" w:hanging="360"/>
      </w:pPr>
      <w:rPr>
        <w:rFonts w:ascii="Times New Roman" w:hAnsi="Times New Roman" w:hint="default"/>
      </w:rPr>
    </w:lvl>
    <w:lvl w:ilvl="8" w:tplc="E0BACD9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7EE2084"/>
    <w:multiLevelType w:val="hybridMultilevel"/>
    <w:tmpl w:val="31AE595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2A4D0E4F"/>
    <w:multiLevelType w:val="hybridMultilevel"/>
    <w:tmpl w:val="8ED855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D431CC2"/>
    <w:multiLevelType w:val="hybridMultilevel"/>
    <w:tmpl w:val="887C6556"/>
    <w:lvl w:ilvl="0" w:tplc="04270011">
      <w:start w:val="1"/>
      <w:numFmt w:val="decimal"/>
      <w:lvlText w:val="%1)"/>
      <w:lvlJc w:val="left"/>
      <w:pPr>
        <w:tabs>
          <w:tab w:val="num" w:pos="900"/>
        </w:tabs>
        <w:ind w:left="900" w:hanging="360"/>
      </w:pPr>
      <w:rPr>
        <w:rFonts w:hint="default"/>
      </w:rPr>
    </w:lvl>
    <w:lvl w:ilvl="1" w:tplc="2C74D034">
      <w:start w:val="3"/>
      <w:numFmt w:val="bullet"/>
      <w:lvlText w:val="-"/>
      <w:lvlJc w:val="left"/>
      <w:pPr>
        <w:tabs>
          <w:tab w:val="num" w:pos="1620"/>
        </w:tabs>
        <w:ind w:left="1620" w:hanging="360"/>
      </w:pPr>
      <w:rPr>
        <w:rFonts w:ascii="Times New Roman" w:eastAsia="Times New Roman" w:hAnsi="Times New Roman" w:cs="Times New Roman" w:hint="default"/>
      </w:r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9" w15:restartNumberingAfterBreak="0">
    <w:nsid w:val="2DEF60AA"/>
    <w:multiLevelType w:val="hybridMultilevel"/>
    <w:tmpl w:val="F8AA5D8A"/>
    <w:lvl w:ilvl="0" w:tplc="86701B14">
      <w:start w:val="1"/>
      <w:numFmt w:val="decimal"/>
      <w:lvlText w:val="%1."/>
      <w:lvlJc w:val="left"/>
      <w:pPr>
        <w:tabs>
          <w:tab w:val="num" w:pos="340"/>
        </w:tabs>
        <w:ind w:left="340" w:hanging="34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3809690D"/>
    <w:multiLevelType w:val="hybridMultilevel"/>
    <w:tmpl w:val="E318C006"/>
    <w:lvl w:ilvl="0" w:tplc="3BB86D72">
      <w:start w:val="1"/>
      <w:numFmt w:val="bullet"/>
      <w:lvlText w:val=""/>
      <w:lvlJc w:val="left"/>
      <w:pPr>
        <w:tabs>
          <w:tab w:val="num" w:pos="720"/>
        </w:tabs>
        <w:ind w:left="720" w:hanging="360"/>
      </w:pPr>
      <w:rPr>
        <w:rFonts w:ascii="Wingdings" w:hAnsi="Wingdings" w:hint="default"/>
      </w:rPr>
    </w:lvl>
    <w:lvl w:ilvl="1" w:tplc="4FF4C300" w:tentative="1">
      <w:start w:val="1"/>
      <w:numFmt w:val="bullet"/>
      <w:lvlText w:val=""/>
      <w:lvlJc w:val="left"/>
      <w:pPr>
        <w:tabs>
          <w:tab w:val="num" w:pos="1440"/>
        </w:tabs>
        <w:ind w:left="1440" w:hanging="360"/>
      </w:pPr>
      <w:rPr>
        <w:rFonts w:ascii="Wingdings" w:hAnsi="Wingdings" w:hint="default"/>
      </w:rPr>
    </w:lvl>
    <w:lvl w:ilvl="2" w:tplc="8618E4FE" w:tentative="1">
      <w:start w:val="1"/>
      <w:numFmt w:val="bullet"/>
      <w:lvlText w:val=""/>
      <w:lvlJc w:val="left"/>
      <w:pPr>
        <w:tabs>
          <w:tab w:val="num" w:pos="2160"/>
        </w:tabs>
        <w:ind w:left="2160" w:hanging="360"/>
      </w:pPr>
      <w:rPr>
        <w:rFonts w:ascii="Wingdings" w:hAnsi="Wingdings" w:hint="default"/>
      </w:rPr>
    </w:lvl>
    <w:lvl w:ilvl="3" w:tplc="69626D94" w:tentative="1">
      <w:start w:val="1"/>
      <w:numFmt w:val="bullet"/>
      <w:lvlText w:val=""/>
      <w:lvlJc w:val="left"/>
      <w:pPr>
        <w:tabs>
          <w:tab w:val="num" w:pos="2880"/>
        </w:tabs>
        <w:ind w:left="2880" w:hanging="360"/>
      </w:pPr>
      <w:rPr>
        <w:rFonts w:ascii="Wingdings" w:hAnsi="Wingdings" w:hint="default"/>
      </w:rPr>
    </w:lvl>
    <w:lvl w:ilvl="4" w:tplc="68223D0C" w:tentative="1">
      <w:start w:val="1"/>
      <w:numFmt w:val="bullet"/>
      <w:lvlText w:val=""/>
      <w:lvlJc w:val="left"/>
      <w:pPr>
        <w:tabs>
          <w:tab w:val="num" w:pos="3600"/>
        </w:tabs>
        <w:ind w:left="3600" w:hanging="360"/>
      </w:pPr>
      <w:rPr>
        <w:rFonts w:ascii="Wingdings" w:hAnsi="Wingdings" w:hint="default"/>
      </w:rPr>
    </w:lvl>
    <w:lvl w:ilvl="5" w:tplc="74A42B08" w:tentative="1">
      <w:start w:val="1"/>
      <w:numFmt w:val="bullet"/>
      <w:lvlText w:val=""/>
      <w:lvlJc w:val="left"/>
      <w:pPr>
        <w:tabs>
          <w:tab w:val="num" w:pos="4320"/>
        </w:tabs>
        <w:ind w:left="4320" w:hanging="360"/>
      </w:pPr>
      <w:rPr>
        <w:rFonts w:ascii="Wingdings" w:hAnsi="Wingdings" w:hint="default"/>
      </w:rPr>
    </w:lvl>
    <w:lvl w:ilvl="6" w:tplc="3E70DCCA" w:tentative="1">
      <w:start w:val="1"/>
      <w:numFmt w:val="bullet"/>
      <w:lvlText w:val=""/>
      <w:lvlJc w:val="left"/>
      <w:pPr>
        <w:tabs>
          <w:tab w:val="num" w:pos="5040"/>
        </w:tabs>
        <w:ind w:left="5040" w:hanging="360"/>
      </w:pPr>
      <w:rPr>
        <w:rFonts w:ascii="Wingdings" w:hAnsi="Wingdings" w:hint="default"/>
      </w:rPr>
    </w:lvl>
    <w:lvl w:ilvl="7" w:tplc="C748C5BC" w:tentative="1">
      <w:start w:val="1"/>
      <w:numFmt w:val="bullet"/>
      <w:lvlText w:val=""/>
      <w:lvlJc w:val="left"/>
      <w:pPr>
        <w:tabs>
          <w:tab w:val="num" w:pos="5760"/>
        </w:tabs>
        <w:ind w:left="5760" w:hanging="360"/>
      </w:pPr>
      <w:rPr>
        <w:rFonts w:ascii="Wingdings" w:hAnsi="Wingdings" w:hint="default"/>
      </w:rPr>
    </w:lvl>
    <w:lvl w:ilvl="8" w:tplc="461AC8B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934F53"/>
    <w:multiLevelType w:val="hybridMultilevel"/>
    <w:tmpl w:val="CF78C8F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400253D5"/>
    <w:multiLevelType w:val="hybridMultilevel"/>
    <w:tmpl w:val="23CC8F5C"/>
    <w:lvl w:ilvl="0" w:tplc="7F986E0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42C12D46"/>
    <w:multiLevelType w:val="hybridMultilevel"/>
    <w:tmpl w:val="99E45ED0"/>
    <w:lvl w:ilvl="0" w:tplc="C6BC9E28">
      <w:start w:val="1"/>
      <w:numFmt w:val="bullet"/>
      <w:lvlText w:val=""/>
      <w:lvlJc w:val="left"/>
      <w:pPr>
        <w:tabs>
          <w:tab w:val="num" w:pos="720"/>
        </w:tabs>
        <w:ind w:left="720" w:hanging="360"/>
      </w:pPr>
      <w:rPr>
        <w:rFonts w:ascii="Wingdings" w:hAnsi="Wingdings" w:hint="default"/>
      </w:rPr>
    </w:lvl>
    <w:lvl w:ilvl="1" w:tplc="F6584532">
      <w:start w:val="1"/>
      <w:numFmt w:val="bullet"/>
      <w:lvlText w:val=""/>
      <w:lvlJc w:val="left"/>
      <w:pPr>
        <w:tabs>
          <w:tab w:val="num" w:pos="1440"/>
        </w:tabs>
        <w:ind w:left="1440" w:hanging="360"/>
      </w:pPr>
      <w:rPr>
        <w:rFonts w:ascii="Wingdings" w:hAnsi="Wingdings" w:hint="default"/>
      </w:rPr>
    </w:lvl>
    <w:lvl w:ilvl="2" w:tplc="0852963C" w:tentative="1">
      <w:start w:val="1"/>
      <w:numFmt w:val="bullet"/>
      <w:lvlText w:val=""/>
      <w:lvlJc w:val="left"/>
      <w:pPr>
        <w:tabs>
          <w:tab w:val="num" w:pos="2160"/>
        </w:tabs>
        <w:ind w:left="2160" w:hanging="360"/>
      </w:pPr>
      <w:rPr>
        <w:rFonts w:ascii="Wingdings" w:hAnsi="Wingdings" w:hint="default"/>
      </w:rPr>
    </w:lvl>
    <w:lvl w:ilvl="3" w:tplc="E01C55BC" w:tentative="1">
      <w:start w:val="1"/>
      <w:numFmt w:val="bullet"/>
      <w:lvlText w:val=""/>
      <w:lvlJc w:val="left"/>
      <w:pPr>
        <w:tabs>
          <w:tab w:val="num" w:pos="2880"/>
        </w:tabs>
        <w:ind w:left="2880" w:hanging="360"/>
      </w:pPr>
      <w:rPr>
        <w:rFonts w:ascii="Wingdings" w:hAnsi="Wingdings" w:hint="default"/>
      </w:rPr>
    </w:lvl>
    <w:lvl w:ilvl="4" w:tplc="9D06553C" w:tentative="1">
      <w:start w:val="1"/>
      <w:numFmt w:val="bullet"/>
      <w:lvlText w:val=""/>
      <w:lvlJc w:val="left"/>
      <w:pPr>
        <w:tabs>
          <w:tab w:val="num" w:pos="3600"/>
        </w:tabs>
        <w:ind w:left="3600" w:hanging="360"/>
      </w:pPr>
      <w:rPr>
        <w:rFonts w:ascii="Wingdings" w:hAnsi="Wingdings" w:hint="default"/>
      </w:rPr>
    </w:lvl>
    <w:lvl w:ilvl="5" w:tplc="34CCEE42" w:tentative="1">
      <w:start w:val="1"/>
      <w:numFmt w:val="bullet"/>
      <w:lvlText w:val=""/>
      <w:lvlJc w:val="left"/>
      <w:pPr>
        <w:tabs>
          <w:tab w:val="num" w:pos="4320"/>
        </w:tabs>
        <w:ind w:left="4320" w:hanging="360"/>
      </w:pPr>
      <w:rPr>
        <w:rFonts w:ascii="Wingdings" w:hAnsi="Wingdings" w:hint="default"/>
      </w:rPr>
    </w:lvl>
    <w:lvl w:ilvl="6" w:tplc="E7646704" w:tentative="1">
      <w:start w:val="1"/>
      <w:numFmt w:val="bullet"/>
      <w:lvlText w:val=""/>
      <w:lvlJc w:val="left"/>
      <w:pPr>
        <w:tabs>
          <w:tab w:val="num" w:pos="5040"/>
        </w:tabs>
        <w:ind w:left="5040" w:hanging="360"/>
      </w:pPr>
      <w:rPr>
        <w:rFonts w:ascii="Wingdings" w:hAnsi="Wingdings" w:hint="default"/>
      </w:rPr>
    </w:lvl>
    <w:lvl w:ilvl="7" w:tplc="993ABC1C" w:tentative="1">
      <w:start w:val="1"/>
      <w:numFmt w:val="bullet"/>
      <w:lvlText w:val=""/>
      <w:lvlJc w:val="left"/>
      <w:pPr>
        <w:tabs>
          <w:tab w:val="num" w:pos="5760"/>
        </w:tabs>
        <w:ind w:left="5760" w:hanging="360"/>
      </w:pPr>
      <w:rPr>
        <w:rFonts w:ascii="Wingdings" w:hAnsi="Wingdings" w:hint="default"/>
      </w:rPr>
    </w:lvl>
    <w:lvl w:ilvl="8" w:tplc="2C32FC8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8C1979"/>
    <w:multiLevelType w:val="hybridMultilevel"/>
    <w:tmpl w:val="B4BCFF5C"/>
    <w:lvl w:ilvl="0" w:tplc="95DE0108">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A00976"/>
    <w:multiLevelType w:val="hybridMultilevel"/>
    <w:tmpl w:val="7EDC4682"/>
    <w:lvl w:ilvl="0" w:tplc="6178930A">
      <w:start w:val="2"/>
      <w:numFmt w:val="decimal"/>
      <w:lvlText w:val="%1."/>
      <w:lvlJc w:val="left"/>
      <w:pPr>
        <w:ind w:left="1440" w:hanging="360"/>
      </w:pPr>
      <w:rPr>
        <w:rFonts w:hint="default"/>
      </w:rPr>
    </w:lvl>
    <w:lvl w:ilvl="1" w:tplc="04270019">
      <w:start w:val="1"/>
      <w:numFmt w:val="lowerLetter"/>
      <w:lvlText w:val="%2."/>
      <w:lvlJc w:val="left"/>
      <w:pPr>
        <w:ind w:left="192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47BF2A75"/>
    <w:multiLevelType w:val="hybridMultilevel"/>
    <w:tmpl w:val="41EEA1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85C450B"/>
    <w:multiLevelType w:val="multilevel"/>
    <w:tmpl w:val="EFF4004E"/>
    <w:lvl w:ilvl="0">
      <w:start w:val="1"/>
      <w:numFmt w:val="decimal"/>
      <w:lvlText w:val="%1."/>
      <w:lvlJc w:val="left"/>
      <w:pPr>
        <w:tabs>
          <w:tab w:val="num" w:pos="435"/>
        </w:tabs>
        <w:ind w:left="435" w:hanging="435"/>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8" w15:restartNumberingAfterBreak="0">
    <w:nsid w:val="495B5B0C"/>
    <w:multiLevelType w:val="hybridMultilevel"/>
    <w:tmpl w:val="663693EE"/>
    <w:lvl w:ilvl="0" w:tplc="C6BC9E28">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184C86"/>
    <w:multiLevelType w:val="hybridMultilevel"/>
    <w:tmpl w:val="A26A693E"/>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519871D4"/>
    <w:multiLevelType w:val="hybridMultilevel"/>
    <w:tmpl w:val="D592DD00"/>
    <w:lvl w:ilvl="0" w:tplc="9414472C">
      <w:start w:val="3"/>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21" w15:restartNumberingAfterBreak="0">
    <w:nsid w:val="52CA59C6"/>
    <w:multiLevelType w:val="hybridMultilevel"/>
    <w:tmpl w:val="70C6C1CA"/>
    <w:lvl w:ilvl="0" w:tplc="95DE0108">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5BF37D4"/>
    <w:multiLevelType w:val="hybridMultilevel"/>
    <w:tmpl w:val="86863DF0"/>
    <w:lvl w:ilvl="0" w:tplc="040EC960">
      <w:start w:val="1"/>
      <w:numFmt w:val="decimal"/>
      <w:lvlText w:val="%1."/>
      <w:lvlJc w:val="left"/>
      <w:pPr>
        <w:tabs>
          <w:tab w:val="num" w:pos="720"/>
        </w:tabs>
        <w:ind w:left="720" w:hanging="360"/>
      </w:pPr>
      <w:rPr>
        <w:rFonts w:hint="default"/>
        <w:color w:val="auto"/>
      </w:rPr>
    </w:lvl>
    <w:lvl w:ilvl="1" w:tplc="981046CE">
      <w:start w:val="4"/>
      <w:numFmt w:val="upp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68E41F8"/>
    <w:multiLevelType w:val="hybridMultilevel"/>
    <w:tmpl w:val="FB3A852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BB02DC9"/>
    <w:multiLevelType w:val="hybridMultilevel"/>
    <w:tmpl w:val="8FB0E038"/>
    <w:lvl w:ilvl="0" w:tplc="27B48960">
      <w:start w:val="2018"/>
      <w:numFmt w:val="decimal"/>
      <w:lvlText w:val="%1"/>
      <w:lvlJc w:val="left"/>
      <w:pPr>
        <w:ind w:left="1020" w:hanging="48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5" w15:restartNumberingAfterBreak="0">
    <w:nsid w:val="653D254C"/>
    <w:multiLevelType w:val="hybridMultilevel"/>
    <w:tmpl w:val="41BE857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6C705CCC"/>
    <w:multiLevelType w:val="hybridMultilevel"/>
    <w:tmpl w:val="8A846A8C"/>
    <w:lvl w:ilvl="0" w:tplc="C6BC9E28">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D812C58"/>
    <w:multiLevelType w:val="hybridMultilevel"/>
    <w:tmpl w:val="788ADB86"/>
    <w:lvl w:ilvl="0" w:tplc="A2DA1FA4">
      <w:start w:val="1"/>
      <w:numFmt w:val="decimal"/>
      <w:lvlText w:val="%1."/>
      <w:lvlJc w:val="left"/>
      <w:pPr>
        <w:tabs>
          <w:tab w:val="num" w:pos="340"/>
        </w:tabs>
        <w:ind w:left="340" w:hanging="340"/>
      </w:pPr>
      <w:rPr>
        <w:rFonts w:hint="default"/>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79340C50"/>
    <w:multiLevelType w:val="hybridMultilevel"/>
    <w:tmpl w:val="393C3D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A8478E9"/>
    <w:multiLevelType w:val="hybridMultilevel"/>
    <w:tmpl w:val="EC26135C"/>
    <w:lvl w:ilvl="0" w:tplc="614C1430">
      <w:start w:val="1"/>
      <w:numFmt w:val="upperRoman"/>
      <w:lvlText w:val="%1."/>
      <w:lvlJc w:val="left"/>
      <w:pPr>
        <w:tabs>
          <w:tab w:val="num" w:pos="1080"/>
        </w:tabs>
        <w:ind w:left="1080" w:hanging="720"/>
      </w:pPr>
      <w:rPr>
        <w:rFonts w:hint="default"/>
      </w:rPr>
    </w:lvl>
    <w:lvl w:ilvl="1" w:tplc="08305D74">
      <w:start w:val="1"/>
      <w:numFmt w:val="decimal"/>
      <w:lvlText w:val="%2."/>
      <w:lvlJc w:val="left"/>
      <w:pPr>
        <w:tabs>
          <w:tab w:val="num" w:pos="1440"/>
        </w:tabs>
        <w:ind w:left="1440" w:hanging="360"/>
      </w:pPr>
      <w:rPr>
        <w:rFonts w:ascii="Times New Roman" w:eastAsia="Times New Roman" w:hAnsi="Times New Roman" w:cs="Times New Roman"/>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6"/>
  </w:num>
  <w:num w:numId="2">
    <w:abstractNumId w:val="27"/>
  </w:num>
  <w:num w:numId="3">
    <w:abstractNumId w:val="9"/>
  </w:num>
  <w:num w:numId="4">
    <w:abstractNumId w:val="8"/>
  </w:num>
  <w:num w:numId="5">
    <w:abstractNumId w:val="29"/>
  </w:num>
  <w:num w:numId="6">
    <w:abstractNumId w:val="23"/>
  </w:num>
  <w:num w:numId="7">
    <w:abstractNumId w:val="22"/>
  </w:num>
  <w:num w:numId="8">
    <w:abstractNumId w:val="5"/>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1"/>
  </w:num>
  <w:num w:numId="12">
    <w:abstractNumId w:val="15"/>
  </w:num>
  <w:num w:numId="13">
    <w:abstractNumId w:val="1"/>
  </w:num>
  <w:num w:numId="14">
    <w:abstractNumId w:val="3"/>
  </w:num>
  <w:num w:numId="15">
    <w:abstractNumId w:val="20"/>
  </w:num>
  <w:num w:numId="16">
    <w:abstractNumId w:val="17"/>
  </w:num>
  <w:num w:numId="17">
    <w:abstractNumId w:val="10"/>
  </w:num>
  <w:num w:numId="18">
    <w:abstractNumId w:val="19"/>
  </w:num>
  <w:num w:numId="19">
    <w:abstractNumId w:val="13"/>
  </w:num>
  <w:num w:numId="20">
    <w:abstractNumId w:val="11"/>
  </w:num>
  <w:num w:numId="21">
    <w:abstractNumId w:val="2"/>
  </w:num>
  <w:num w:numId="22">
    <w:abstractNumId w:val="26"/>
  </w:num>
  <w:num w:numId="23">
    <w:abstractNumId w:val="18"/>
  </w:num>
  <w:num w:numId="24">
    <w:abstractNumId w:val="4"/>
  </w:num>
  <w:num w:numId="25">
    <w:abstractNumId w:val="0"/>
  </w:num>
  <w:num w:numId="26">
    <w:abstractNumId w:val="12"/>
  </w:num>
  <w:num w:numId="27">
    <w:abstractNumId w:val="7"/>
  </w:num>
  <w:num w:numId="28">
    <w:abstractNumId w:val="16"/>
  </w:num>
  <w:num w:numId="29">
    <w:abstractNumId w:val="28"/>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3C2"/>
    <w:rsid w:val="000916B7"/>
    <w:rsid w:val="00113261"/>
    <w:rsid w:val="001B7C00"/>
    <w:rsid w:val="002027F4"/>
    <w:rsid w:val="0031631F"/>
    <w:rsid w:val="00351030"/>
    <w:rsid w:val="0035434A"/>
    <w:rsid w:val="004949AB"/>
    <w:rsid w:val="00495CAA"/>
    <w:rsid w:val="005673C2"/>
    <w:rsid w:val="00647E1B"/>
    <w:rsid w:val="00667579"/>
    <w:rsid w:val="00675D22"/>
    <w:rsid w:val="00675EA0"/>
    <w:rsid w:val="00681C9D"/>
    <w:rsid w:val="006B67F8"/>
    <w:rsid w:val="006C501B"/>
    <w:rsid w:val="006F6CD0"/>
    <w:rsid w:val="007239ED"/>
    <w:rsid w:val="00761666"/>
    <w:rsid w:val="007B32A4"/>
    <w:rsid w:val="007C0BA1"/>
    <w:rsid w:val="007D18CF"/>
    <w:rsid w:val="00851429"/>
    <w:rsid w:val="00913992"/>
    <w:rsid w:val="00947565"/>
    <w:rsid w:val="009B4342"/>
    <w:rsid w:val="00A009C2"/>
    <w:rsid w:val="00A758FE"/>
    <w:rsid w:val="00A927BC"/>
    <w:rsid w:val="00B01F6B"/>
    <w:rsid w:val="00B12D66"/>
    <w:rsid w:val="00B862AD"/>
    <w:rsid w:val="00C039C0"/>
    <w:rsid w:val="00C10237"/>
    <w:rsid w:val="00C16370"/>
    <w:rsid w:val="00C441FB"/>
    <w:rsid w:val="00C545A7"/>
    <w:rsid w:val="00C7175A"/>
    <w:rsid w:val="00D97ED2"/>
    <w:rsid w:val="00DA5FE3"/>
    <w:rsid w:val="00E52DCC"/>
    <w:rsid w:val="00E7751C"/>
    <w:rsid w:val="00EA5297"/>
    <w:rsid w:val="00EB428A"/>
    <w:rsid w:val="00EE19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E770"/>
  <w15:docId w15:val="{274681A8-F0CD-4A2A-BB0E-551EAFFE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2">
    <w:name w:val="heading 2"/>
    <w:basedOn w:val="prastasis"/>
    <w:next w:val="prastasis"/>
    <w:link w:val="Antrat2Diagrama"/>
    <w:qFormat/>
    <w:rsid w:val="00C7175A"/>
    <w:pPr>
      <w:keepNext/>
      <w:widowControl w:val="0"/>
      <w:spacing w:before="360" w:after="240" w:line="240" w:lineRule="auto"/>
      <w:outlineLvl w:val="1"/>
    </w:pPr>
    <w:rPr>
      <w:rFonts w:ascii="LT Serifa" w:eastAsia="Times New Roman" w:hAnsi="LT Serifa" w:cs="Times New Roman"/>
      <w:b/>
      <w:caps/>
      <w:sz w:val="28"/>
      <w:szCs w:val="20"/>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C7175A"/>
    <w:rPr>
      <w:rFonts w:ascii="LT Serifa" w:eastAsia="Times New Roman" w:hAnsi="LT Serifa" w:cs="Times New Roman"/>
      <w:b/>
      <w:caps/>
      <w:sz w:val="28"/>
      <w:szCs w:val="20"/>
      <w:lang w:val="en-AU"/>
    </w:rPr>
  </w:style>
  <w:style w:type="numbering" w:customStyle="1" w:styleId="Sraonra1">
    <w:name w:val="Sąrašo nėra1"/>
    <w:next w:val="Sraonra"/>
    <w:semiHidden/>
    <w:rsid w:val="00C7175A"/>
  </w:style>
  <w:style w:type="table" w:styleId="Lentelstinklelis">
    <w:name w:val="Table Grid"/>
    <w:basedOn w:val="prastojilentel"/>
    <w:rsid w:val="00C7175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C7175A"/>
    <w:rPr>
      <w:color w:val="0000FF"/>
      <w:u w:val="single"/>
    </w:rPr>
  </w:style>
  <w:style w:type="paragraph" w:styleId="Pagrindinistekstas">
    <w:name w:val="Body Text"/>
    <w:basedOn w:val="prastasis"/>
    <w:link w:val="PagrindinistekstasDiagrama"/>
    <w:rsid w:val="00C7175A"/>
    <w:pPr>
      <w:spacing w:after="0" w:line="240" w:lineRule="auto"/>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7175A"/>
    <w:rPr>
      <w:rFonts w:ascii="Times New Roman" w:eastAsia="Times New Roman" w:hAnsi="Times New Roman" w:cs="Times New Roman"/>
      <w:sz w:val="24"/>
      <w:szCs w:val="20"/>
    </w:rPr>
  </w:style>
  <w:style w:type="paragraph" w:styleId="prastasiniatinklio">
    <w:name w:val="Normal (Web)"/>
    <w:basedOn w:val="prastasis"/>
    <w:rsid w:val="00C7175A"/>
    <w:pPr>
      <w:spacing w:after="0" w:line="240" w:lineRule="auto"/>
    </w:pPr>
    <w:rPr>
      <w:rFonts w:ascii="Times New Roman" w:eastAsia="Times New Roman" w:hAnsi="Times New Roman" w:cs="Times New Roman"/>
      <w:sz w:val="24"/>
      <w:szCs w:val="24"/>
      <w:lang w:val="en-US"/>
    </w:rPr>
  </w:style>
  <w:style w:type="paragraph" w:styleId="Porat">
    <w:name w:val="footer"/>
    <w:basedOn w:val="prastasis"/>
    <w:link w:val="PoratDiagrama"/>
    <w:rsid w:val="00C7175A"/>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rsid w:val="00C7175A"/>
    <w:rPr>
      <w:rFonts w:ascii="Times New Roman" w:eastAsia="Times New Roman" w:hAnsi="Times New Roman" w:cs="Times New Roman"/>
      <w:sz w:val="24"/>
      <w:szCs w:val="24"/>
      <w:lang w:eastAsia="lt-LT"/>
    </w:rPr>
  </w:style>
  <w:style w:type="character" w:styleId="Puslapionumeris">
    <w:name w:val="page number"/>
    <w:basedOn w:val="Numatytasispastraiposriftas"/>
    <w:rsid w:val="00C7175A"/>
  </w:style>
  <w:style w:type="character" w:customStyle="1" w:styleId="style431">
    <w:name w:val="style431"/>
    <w:rsid w:val="00C7175A"/>
    <w:rPr>
      <w:rFonts w:ascii="Verdana" w:hAnsi="Verdana" w:hint="default"/>
      <w:sz w:val="11"/>
      <w:szCs w:val="11"/>
    </w:rPr>
  </w:style>
  <w:style w:type="paragraph" w:customStyle="1" w:styleId="ISTATYMAS">
    <w:name w:val="ISTATYMAS"/>
    <w:rsid w:val="00C7175A"/>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styleId="Paantrat">
    <w:name w:val="Subtitle"/>
    <w:basedOn w:val="prastasis"/>
    <w:next w:val="prastasis"/>
    <w:link w:val="PaantratDiagrama"/>
    <w:qFormat/>
    <w:rsid w:val="00C7175A"/>
    <w:pPr>
      <w:spacing w:after="60" w:line="240" w:lineRule="auto"/>
      <w:jc w:val="center"/>
      <w:outlineLvl w:val="1"/>
    </w:pPr>
    <w:rPr>
      <w:rFonts w:ascii="Cambria" w:eastAsia="Times New Roman" w:hAnsi="Cambria" w:cs="Times New Roman"/>
      <w:sz w:val="24"/>
      <w:szCs w:val="24"/>
      <w:lang w:eastAsia="lt-LT"/>
    </w:rPr>
  </w:style>
  <w:style w:type="character" w:customStyle="1" w:styleId="PaantratDiagrama">
    <w:name w:val="Paantraštė Diagrama"/>
    <w:basedOn w:val="Numatytasispastraiposriftas"/>
    <w:link w:val="Paantrat"/>
    <w:rsid w:val="00C7175A"/>
    <w:rPr>
      <w:rFonts w:ascii="Cambria" w:eastAsia="Times New Roman" w:hAnsi="Cambria" w:cs="Times New Roman"/>
      <w:sz w:val="24"/>
      <w:szCs w:val="24"/>
      <w:lang w:eastAsia="lt-LT"/>
    </w:rPr>
  </w:style>
  <w:style w:type="paragraph" w:styleId="Debesliotekstas">
    <w:name w:val="Balloon Text"/>
    <w:basedOn w:val="prastasis"/>
    <w:link w:val="DebesliotekstasDiagrama"/>
    <w:semiHidden/>
    <w:rsid w:val="00C7175A"/>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semiHidden/>
    <w:rsid w:val="00C7175A"/>
    <w:rPr>
      <w:rFonts w:ascii="Tahoma" w:eastAsia="Times New Roman" w:hAnsi="Tahoma" w:cs="Tahoma"/>
      <w:sz w:val="16"/>
      <w:szCs w:val="16"/>
      <w:lang w:eastAsia="lt-LT"/>
    </w:rPr>
  </w:style>
  <w:style w:type="character" w:customStyle="1" w:styleId="CharChar1">
    <w:name w:val="Char Char1"/>
    <w:rsid w:val="00C7175A"/>
    <w:rPr>
      <w:rFonts w:ascii="Cambria" w:hAnsi="Cambria"/>
      <w:sz w:val="24"/>
      <w:szCs w:val="24"/>
      <w:lang w:val="lt-LT" w:eastAsia="lt-LT" w:bidi="ar-SA"/>
    </w:rPr>
  </w:style>
  <w:style w:type="paragraph" w:styleId="Antrats">
    <w:name w:val="header"/>
    <w:basedOn w:val="prastasis"/>
    <w:link w:val="AntratsDiagrama"/>
    <w:rsid w:val="00C7175A"/>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rsid w:val="00C7175A"/>
    <w:rPr>
      <w:rFonts w:ascii="Times New Roman" w:eastAsia="Times New Roman" w:hAnsi="Times New Roman" w:cs="Times New Roman"/>
      <w:sz w:val="24"/>
      <w:szCs w:val="24"/>
      <w:lang w:eastAsia="lt-LT"/>
    </w:rPr>
  </w:style>
  <w:style w:type="character" w:customStyle="1" w:styleId="AntrinispavadinimasDiagrama">
    <w:name w:val="Antrinis pavadinimas Diagrama"/>
    <w:rsid w:val="00C7175A"/>
    <w:rPr>
      <w:rFonts w:ascii="Cambria" w:hAnsi="Cambria"/>
      <w:sz w:val="24"/>
      <w:szCs w:val="24"/>
      <w:lang w:val="lt-LT" w:eastAsia="lt-LT" w:bidi="ar-SA"/>
    </w:rPr>
  </w:style>
  <w:style w:type="paragraph" w:styleId="Betarp">
    <w:name w:val="No Spacing"/>
    <w:uiPriority w:val="1"/>
    <w:qFormat/>
    <w:rsid w:val="00C7175A"/>
    <w:pPr>
      <w:spacing w:after="0" w:line="240" w:lineRule="auto"/>
    </w:pPr>
    <w:rPr>
      <w:rFonts w:ascii="Calibri" w:eastAsia="Calibri" w:hAnsi="Calibri" w:cs="Times New Roman"/>
    </w:rPr>
  </w:style>
  <w:style w:type="paragraph" w:customStyle="1" w:styleId="Betarp1">
    <w:name w:val="Be tarpų1"/>
    <w:rsid w:val="00C7175A"/>
    <w:pPr>
      <w:spacing w:after="0" w:line="240" w:lineRule="auto"/>
    </w:pPr>
    <w:rPr>
      <w:rFonts w:ascii="Calibri" w:eastAsia="Times New Roman" w:hAnsi="Calibri" w:cs="Times New Roman"/>
    </w:rPr>
  </w:style>
  <w:style w:type="paragraph" w:customStyle="1" w:styleId="Default">
    <w:name w:val="Default"/>
    <w:rsid w:val="00C7175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uiPriority w:val="34"/>
    <w:qFormat/>
    <w:rsid w:val="00B12D66"/>
    <w:pPr>
      <w:ind w:left="720"/>
      <w:contextualSpacing/>
    </w:pPr>
  </w:style>
  <w:style w:type="character" w:styleId="Komentaronuoroda">
    <w:name w:val="annotation reference"/>
    <w:basedOn w:val="Numatytasispastraiposriftas"/>
    <w:uiPriority w:val="99"/>
    <w:semiHidden/>
    <w:unhideWhenUsed/>
    <w:rsid w:val="00D97ED2"/>
    <w:rPr>
      <w:sz w:val="16"/>
      <w:szCs w:val="16"/>
    </w:rPr>
  </w:style>
  <w:style w:type="paragraph" w:styleId="Komentarotekstas">
    <w:name w:val="annotation text"/>
    <w:basedOn w:val="prastasis"/>
    <w:link w:val="KomentarotekstasDiagrama"/>
    <w:uiPriority w:val="99"/>
    <w:semiHidden/>
    <w:unhideWhenUsed/>
    <w:rsid w:val="00D97ED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97ED2"/>
    <w:rPr>
      <w:sz w:val="20"/>
      <w:szCs w:val="20"/>
    </w:rPr>
  </w:style>
  <w:style w:type="paragraph" w:styleId="Komentarotema">
    <w:name w:val="annotation subject"/>
    <w:basedOn w:val="Komentarotekstas"/>
    <w:next w:val="Komentarotekstas"/>
    <w:link w:val="KomentarotemaDiagrama"/>
    <w:uiPriority w:val="99"/>
    <w:semiHidden/>
    <w:unhideWhenUsed/>
    <w:rsid w:val="00D97ED2"/>
    <w:rPr>
      <w:b/>
      <w:bCs/>
    </w:rPr>
  </w:style>
  <w:style w:type="character" w:customStyle="1" w:styleId="KomentarotemaDiagrama">
    <w:name w:val="Komentaro tema Diagrama"/>
    <w:basedOn w:val="KomentarotekstasDiagrama"/>
    <w:link w:val="Komentarotema"/>
    <w:uiPriority w:val="99"/>
    <w:semiHidden/>
    <w:rsid w:val="00D97E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13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retingospsc.lt" TargetMode="External"/><Relationship Id="rId13" Type="http://schemas.openxmlformats.org/officeDocument/2006/relationships/hyperlink" Target="https://www.researchpress.com/authors/68/dr-alvaro-q-barriga"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esearchpress.com/authors/31/dr-john-c-gibb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irektorius@kretingospsc.l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kretingospsc.lt" TargetMode="External"/><Relationship Id="rId14" Type="http://schemas.openxmlformats.org/officeDocument/2006/relationships/hyperlink" Target="https://www.researchpress.com/authors/294/granville-bud-potter"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DC11C-2A4B-40E2-8BDD-2BD121C6E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21594</Words>
  <Characters>12309</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Direktorė</dc:creator>
  <cp:lastModifiedBy>user</cp:lastModifiedBy>
  <cp:revision>4</cp:revision>
  <cp:lastPrinted>2019-03-15T06:59:00Z</cp:lastPrinted>
  <dcterms:created xsi:type="dcterms:W3CDTF">2019-03-18T13:58:00Z</dcterms:created>
  <dcterms:modified xsi:type="dcterms:W3CDTF">2019-03-18T13:59:00Z</dcterms:modified>
</cp:coreProperties>
</file>