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E12" w:rsidRPr="00B831C5" w:rsidRDefault="004B5E12" w:rsidP="004B5E12">
      <w:pPr>
        <w:keepNext/>
        <w:spacing w:after="0" w:line="240" w:lineRule="auto"/>
        <w:ind w:left="5760" w:firstLine="720"/>
        <w:jc w:val="right"/>
        <w:outlineLvl w:val="1"/>
        <w:rPr>
          <w:rFonts w:ascii="Times New Roman" w:eastAsia="Times New Roman" w:hAnsi="Times New Roman"/>
          <w:b/>
          <w:i/>
          <w:sz w:val="24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4B5E12" w:rsidRPr="00D2462C" w:rsidTr="00D741E2">
        <w:trPr>
          <w:trHeight w:val="1712"/>
          <w:tblHeader/>
        </w:trPr>
        <w:tc>
          <w:tcPr>
            <w:tcW w:w="9747" w:type="dxa"/>
          </w:tcPr>
          <w:p w:rsidR="00456622" w:rsidRDefault="00456622" w:rsidP="00FF58F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>
              <w:rPr>
                <w:noProof/>
              </w:rPr>
              <w:drawing>
                <wp:inline distT="0" distB="0" distL="0" distR="0" wp14:anchorId="19513E6A" wp14:editId="51143AC7">
                  <wp:extent cx="540385" cy="647065"/>
                  <wp:effectExtent l="0" t="0" r="0" b="635"/>
                  <wp:docPr id="19" name="Paveikslėlis 19" descr="Kretingos_sav_logo_RGB_BW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622" w:rsidRDefault="00456622" w:rsidP="00FF58F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4B5E12" w:rsidRPr="00D2462C" w:rsidRDefault="004B5E12" w:rsidP="00FF58F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:rsidR="004B5E12" w:rsidRPr="00D2462C" w:rsidRDefault="004B5E12" w:rsidP="00730D9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4B5E12" w:rsidRPr="00FF58F7" w:rsidRDefault="004B5E12" w:rsidP="00730D9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FF58F7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sprendimas</w:t>
            </w:r>
          </w:p>
          <w:p w:rsidR="004B5E12" w:rsidRPr="00D2462C" w:rsidRDefault="004B5E12" w:rsidP="00730D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D2462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 KRETINGOS RAJONO SAVIVALDYBĖS TARYBOS 20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09</w:t>
            </w:r>
            <w:r w:rsidRPr="00D2462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M. 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KOVO 26</w:t>
            </w:r>
            <w:r w:rsidRPr="00D2462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D. SPRENDIMO NR. </w:t>
            </w:r>
            <w:proofErr w:type="spellStart"/>
            <w:r w:rsidRPr="00D2462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T2</w:t>
            </w:r>
            <w:proofErr w:type="spellEnd"/>
            <w:r w:rsidRPr="00D2462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80</w:t>
            </w:r>
            <w:r w:rsidRPr="00D2462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„DĖL 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KRETINGOS RAJONO SAVIVALDYBĖS TARYBOS ETIKOS KOMISIJOS NUOSTATŲ PATVIRTINIMO</w:t>
            </w:r>
            <w:r w:rsidRPr="00D2462C"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>“ PAKEITIMO</w:t>
            </w:r>
          </w:p>
        </w:tc>
      </w:tr>
    </w:tbl>
    <w:p w:rsidR="004B5E12" w:rsidRPr="00D2462C" w:rsidRDefault="004B5E12" w:rsidP="004B5E12">
      <w:pPr>
        <w:spacing w:after="0" w:line="240" w:lineRule="auto"/>
        <w:jc w:val="center"/>
        <w:rPr>
          <w:rFonts w:ascii="BaltikaLT" w:hAnsi="BaltikaLT"/>
          <w:sz w:val="20"/>
          <w:szCs w:val="20"/>
        </w:rPr>
      </w:pPr>
    </w:p>
    <w:p w:rsidR="004B5E12" w:rsidRPr="00D2462C" w:rsidRDefault="004B5E12" w:rsidP="004B5E1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201</w:t>
      </w:r>
      <w:r w:rsidR="00FF58F7">
        <w:rPr>
          <w:rFonts w:ascii="Times New Roman" w:hAnsi="Times New Roman"/>
          <w:sz w:val="24"/>
          <w:szCs w:val="20"/>
          <w:lang w:eastAsia="lt-LT"/>
        </w:rPr>
        <w:t>9</w:t>
      </w:r>
      <w:r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>
        <w:rPr>
          <w:rFonts w:ascii="Times New Roman" w:hAnsi="Times New Roman"/>
          <w:sz w:val="24"/>
          <w:szCs w:val="20"/>
          <w:lang w:eastAsia="lt-LT"/>
        </w:rPr>
        <w:t>kovo</w:t>
      </w:r>
      <w:r w:rsidR="00CE4D6B">
        <w:rPr>
          <w:rFonts w:ascii="Times New Roman" w:hAnsi="Times New Roman"/>
          <w:sz w:val="24"/>
          <w:szCs w:val="20"/>
          <w:lang w:eastAsia="lt-LT"/>
        </w:rPr>
        <w:t xml:space="preserve"> 2</w:t>
      </w:r>
      <w:r w:rsidR="00456622">
        <w:rPr>
          <w:rFonts w:ascii="Times New Roman" w:hAnsi="Times New Roman"/>
          <w:sz w:val="24"/>
          <w:szCs w:val="20"/>
          <w:lang w:eastAsia="lt-LT"/>
        </w:rPr>
        <w:t>8</w:t>
      </w:r>
      <w:r w:rsidRPr="00D2462C">
        <w:rPr>
          <w:rFonts w:ascii="Times New Roman" w:hAnsi="Times New Roman"/>
          <w:sz w:val="24"/>
          <w:szCs w:val="20"/>
          <w:lang w:eastAsia="lt-LT"/>
        </w:rPr>
        <w:t xml:space="preserve"> d.  Nr. </w:t>
      </w:r>
      <w:r w:rsidR="00CE4D6B">
        <w:rPr>
          <w:rFonts w:ascii="Times New Roman" w:hAnsi="Times New Roman"/>
          <w:sz w:val="24"/>
          <w:szCs w:val="20"/>
          <w:lang w:eastAsia="lt-LT"/>
        </w:rPr>
        <w:t>T</w:t>
      </w:r>
      <w:r w:rsidR="00456622">
        <w:rPr>
          <w:rFonts w:ascii="Times New Roman" w:hAnsi="Times New Roman"/>
          <w:sz w:val="24"/>
          <w:szCs w:val="20"/>
          <w:lang w:eastAsia="lt-LT"/>
        </w:rPr>
        <w:t>2</w:t>
      </w:r>
      <w:r w:rsidR="00CE4D6B">
        <w:rPr>
          <w:rFonts w:ascii="Times New Roman" w:hAnsi="Times New Roman"/>
          <w:sz w:val="24"/>
          <w:szCs w:val="20"/>
          <w:lang w:eastAsia="lt-LT"/>
        </w:rPr>
        <w:t>-5</w:t>
      </w:r>
      <w:r w:rsidR="00456622">
        <w:rPr>
          <w:rFonts w:ascii="Times New Roman" w:hAnsi="Times New Roman"/>
          <w:sz w:val="24"/>
          <w:szCs w:val="20"/>
          <w:lang w:eastAsia="lt-LT"/>
        </w:rPr>
        <w:t>1</w:t>
      </w:r>
    </w:p>
    <w:p w:rsidR="004B5E12" w:rsidRPr="00D2462C" w:rsidRDefault="004B5E12" w:rsidP="004B5E1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:rsidR="004B5E12" w:rsidRPr="00D2462C" w:rsidRDefault="004B5E12" w:rsidP="004B5E1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</w:p>
    <w:p w:rsidR="004B5E12" w:rsidRPr="00D2462C" w:rsidRDefault="004B5E12" w:rsidP="001D09E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Vadovaudamasi Lietuvos Respublikos vietos savivaldos įstatymo</w:t>
      </w:r>
      <w:r>
        <w:rPr>
          <w:rFonts w:ascii="Times New Roman" w:hAnsi="Times New Roman"/>
          <w:sz w:val="24"/>
          <w:szCs w:val="20"/>
          <w:lang w:eastAsia="lt-LT"/>
        </w:rPr>
        <w:t xml:space="preserve"> 15 straipsnio </w:t>
      </w:r>
      <w:r w:rsidR="00FF58F7">
        <w:rPr>
          <w:rFonts w:ascii="Times New Roman" w:hAnsi="Times New Roman"/>
          <w:sz w:val="24"/>
          <w:szCs w:val="20"/>
          <w:lang w:eastAsia="lt-LT"/>
        </w:rPr>
        <w:t>1</w:t>
      </w:r>
      <w:r>
        <w:rPr>
          <w:rFonts w:ascii="Times New Roman" w:hAnsi="Times New Roman"/>
          <w:sz w:val="24"/>
          <w:szCs w:val="20"/>
          <w:lang w:eastAsia="lt-LT"/>
        </w:rPr>
        <w:t xml:space="preserve"> dalimi, </w:t>
      </w:r>
      <w:r w:rsidRPr="00D2462C">
        <w:rPr>
          <w:rFonts w:ascii="Times New Roman" w:hAnsi="Times New Roman"/>
          <w:sz w:val="24"/>
          <w:szCs w:val="20"/>
          <w:lang w:eastAsia="lt-LT"/>
        </w:rPr>
        <w:t xml:space="preserve">18 straipsnio 1 dalimi, Kretingos rajono savivaldybės taryba </w:t>
      </w:r>
      <w:r w:rsidR="00B831C5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D2462C">
        <w:rPr>
          <w:rFonts w:ascii="Times New Roman" w:hAnsi="Times New Roman"/>
          <w:sz w:val="24"/>
          <w:szCs w:val="20"/>
          <w:lang w:eastAsia="lt-LT"/>
        </w:rPr>
        <w:t>n u s p r e n d ž i a:</w:t>
      </w:r>
    </w:p>
    <w:p w:rsidR="004B5E12" w:rsidRPr="006D4F29" w:rsidRDefault="006D4F29" w:rsidP="001D09EC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4B5E12" w:rsidRPr="00D2462C">
        <w:rPr>
          <w:rFonts w:ascii="Times New Roman" w:eastAsia="Times New Roman" w:hAnsi="Times New Roman"/>
          <w:sz w:val="24"/>
          <w:szCs w:val="24"/>
          <w:lang w:eastAsia="lt-LT"/>
        </w:rPr>
        <w:t xml:space="preserve">Pakeisti Kretingos rajono savivaldybės </w:t>
      </w:r>
      <w:r w:rsidR="004B5E12">
        <w:rPr>
          <w:rFonts w:ascii="Times New Roman" w:eastAsia="Times New Roman" w:hAnsi="Times New Roman"/>
          <w:sz w:val="24"/>
          <w:szCs w:val="24"/>
          <w:lang w:eastAsia="lt-LT"/>
        </w:rPr>
        <w:t>tarybos Etikos komisijos nuostat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us</w:t>
      </w:r>
      <w:r w:rsidR="004B5E12">
        <w:rPr>
          <w:rFonts w:ascii="Times New Roman" w:eastAsia="Times New Roman" w:hAnsi="Times New Roman"/>
          <w:sz w:val="24"/>
          <w:szCs w:val="24"/>
          <w:lang w:eastAsia="lt-LT"/>
        </w:rPr>
        <w:t>, patvirtint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us</w:t>
      </w:r>
      <w:r w:rsidR="004B5E12">
        <w:rPr>
          <w:rFonts w:ascii="Times New Roman" w:eastAsia="Times New Roman" w:hAnsi="Times New Roman"/>
          <w:sz w:val="24"/>
          <w:szCs w:val="24"/>
          <w:lang w:eastAsia="lt-LT"/>
        </w:rPr>
        <w:t xml:space="preserve"> Kretingos rajono savivaldybės tarybos 2009 m. kovo 26 d. sprendimu Nr. </w:t>
      </w:r>
      <w:proofErr w:type="spellStart"/>
      <w:r w:rsidR="004B5E12">
        <w:rPr>
          <w:rFonts w:ascii="Times New Roman" w:eastAsia="Times New Roman" w:hAnsi="Times New Roman"/>
          <w:sz w:val="24"/>
          <w:szCs w:val="24"/>
          <w:lang w:eastAsia="lt-LT"/>
        </w:rPr>
        <w:t>T2</w:t>
      </w:r>
      <w:proofErr w:type="spellEnd"/>
      <w:r w:rsidR="004B5E12">
        <w:rPr>
          <w:rFonts w:ascii="Times New Roman" w:eastAsia="Times New Roman" w:hAnsi="Times New Roman"/>
          <w:sz w:val="24"/>
          <w:szCs w:val="24"/>
          <w:lang w:eastAsia="lt-LT"/>
        </w:rPr>
        <w:t xml:space="preserve">-80 „Dėl Kretingos rajono </w:t>
      </w:r>
      <w:r w:rsidR="004B5E12" w:rsidRPr="006D4F29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savivaldybės tarybos Etikos komisijos nuostatų patvirtinimo“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:</w:t>
      </w:r>
    </w:p>
    <w:p w:rsidR="006D4F29" w:rsidRDefault="006D4F29" w:rsidP="001D09EC">
      <w:pPr>
        <w:pStyle w:val="Betarp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1.1. pakeisti 12 punktą ir jį išdėstyti taip:</w:t>
      </w:r>
    </w:p>
    <w:p w:rsidR="004B5E12" w:rsidRDefault="004B5E12" w:rsidP="001D09EC">
      <w:pPr>
        <w:pStyle w:val="Betarp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6D4F2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„12. Komisija sudaroma savivaldybės tarybos sprendimu iš 4 savivaldybės Tarybos narių ir 3 seniūnaičių arba </w:t>
      </w:r>
      <w:r w:rsidR="00916E79" w:rsidRPr="006D4F2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iš 4 savivaldybės tarybos narių ir 3 </w:t>
      </w:r>
      <w:r w:rsidRPr="006D4F2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seniūnaičių ir visuomenės atstovų. Jeigu yra paskelbta savivaldybės tarybos opozicija, Komisijos pirmininko kandidatūrą meras teikia savivaldybės Tarybos opozicijos </w:t>
      </w:r>
      <w:r w:rsidR="00916E79" w:rsidRPr="006D4F2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rašytiniu </w:t>
      </w:r>
      <w:r w:rsidRPr="006D4F2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siūlymu</w:t>
      </w:r>
      <w:r w:rsidR="00916E79" w:rsidRPr="006D4F2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pasirašytu daugiau kaip pusės visų savivaldybės tarybos opozicijos narių, </w:t>
      </w:r>
      <w:r w:rsidRPr="006D4F2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Savivaldybės tarybos reglamento nustatyta tvarka. Komisijos pirmininką </w:t>
      </w:r>
      <w:r w:rsidR="00916E79" w:rsidRPr="006D4F2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iš Komisijos narių </w:t>
      </w:r>
      <w:r w:rsidRPr="006D4F2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mero teikimu skiria savivaldybės taryba. </w:t>
      </w:r>
      <w:r w:rsidR="003F1760" w:rsidRPr="006D4F2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Jei Tarybos opozicija nepasiūlo Komisijos pirmininko kandidatūros, Komisijos pirmininką </w:t>
      </w:r>
      <w:r w:rsidR="00916E79" w:rsidRPr="006D4F2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iš Komisijos narių </w:t>
      </w:r>
      <w:r w:rsidR="003F1760" w:rsidRPr="006D4F2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Taryba skiria mero teikimu. </w:t>
      </w:r>
      <w:r w:rsidRPr="006D4F2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Komisijos pirmininko pavaduotojo kandidatūrą iš </w:t>
      </w:r>
      <w:r w:rsidR="00916E79" w:rsidRPr="006D4F2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K</w:t>
      </w:r>
      <w:r w:rsidRPr="006D4F2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omisijos narių Tarybai siūlo </w:t>
      </w:r>
      <w:r w:rsidR="00D741E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K</w:t>
      </w:r>
      <w:r w:rsidRPr="006D4F2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omisijos pirmininkas.“</w:t>
      </w:r>
      <w:r w:rsidR="001D09E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6D4F29" w:rsidRPr="006D4F29" w:rsidRDefault="006D4F29" w:rsidP="001D09EC">
      <w:pPr>
        <w:pStyle w:val="Betarp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1.2. papildyti 12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punktu ir jį išdėstyti taip:</w:t>
      </w:r>
    </w:p>
    <w:p w:rsidR="004B5E12" w:rsidRDefault="00916E79" w:rsidP="001D09EC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„</w:t>
      </w:r>
      <w:r w:rsidRPr="006D4F29">
        <w:rPr>
          <w:rFonts w:ascii="Times New Roman" w:hAnsi="Times New Roman"/>
          <w:color w:val="000000" w:themeColor="text1"/>
          <w:sz w:val="24"/>
          <w:szCs w:val="24"/>
          <w:lang w:eastAsia="lt-LT"/>
        </w:rPr>
        <w:t>12</w:t>
      </w:r>
      <w:r w:rsidRPr="006D4F29">
        <w:rPr>
          <w:rFonts w:ascii="Times New Roman" w:hAnsi="Times New Roman"/>
          <w:color w:val="000000" w:themeColor="text1"/>
          <w:sz w:val="24"/>
          <w:szCs w:val="24"/>
          <w:vertAlign w:val="superscript"/>
          <w:lang w:eastAsia="lt-LT"/>
        </w:rPr>
        <w:t>1</w:t>
      </w:r>
      <w:r w:rsidRPr="006D4F29">
        <w:rPr>
          <w:rFonts w:ascii="Times New Roman" w:hAnsi="Times New Roman"/>
          <w:color w:val="000000" w:themeColor="text1"/>
          <w:sz w:val="24"/>
          <w:szCs w:val="24"/>
          <w:lang w:eastAsia="lt-LT"/>
        </w:rPr>
        <w:t>. Komisijos pirmininku gali būti skiriamas tik nepriekaištingos reputacijos, kaip ji apibrėžta savivaldybės tarybos reglamento 175</w:t>
      </w:r>
      <w:r w:rsidRPr="006D4F29">
        <w:rPr>
          <w:rFonts w:ascii="Times New Roman" w:hAnsi="Times New Roman"/>
          <w:color w:val="000000" w:themeColor="text1"/>
          <w:sz w:val="24"/>
          <w:szCs w:val="24"/>
          <w:vertAlign w:val="superscript"/>
          <w:lang w:eastAsia="lt-LT"/>
        </w:rPr>
        <w:t>1</w:t>
      </w:r>
      <w:r w:rsidRPr="006D4F29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punkte, savivaldybės tarybos narys.“</w:t>
      </w:r>
      <w:r w:rsidR="001D09EC">
        <w:rPr>
          <w:rFonts w:ascii="Times New Roman" w:hAnsi="Times New Roman"/>
          <w:color w:val="000000" w:themeColor="text1"/>
          <w:sz w:val="24"/>
          <w:szCs w:val="24"/>
          <w:lang w:eastAsia="lt-LT"/>
        </w:rPr>
        <w:t>.</w:t>
      </w:r>
    </w:p>
    <w:p w:rsidR="00626D04" w:rsidRPr="006D4F29" w:rsidRDefault="00626D04" w:rsidP="001D09EC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lt-LT"/>
        </w:rPr>
        <w:t>2. Teisės aktą skelbti Teisės aktų registre.</w:t>
      </w:r>
    </w:p>
    <w:p w:rsidR="004B5E12" w:rsidRPr="00D2462C" w:rsidRDefault="004B5E12" w:rsidP="001D09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2462C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p w:rsidR="004B5E12" w:rsidRPr="00D2462C" w:rsidRDefault="004B5E12" w:rsidP="004B5E12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D2462C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D2462C">
        <w:rPr>
          <w:rFonts w:ascii="Times New Roman" w:eastAsia="Times New Roman" w:hAnsi="Times New Roman"/>
          <w:sz w:val="24"/>
          <w:szCs w:val="24"/>
          <w:lang w:eastAsia="lt-LT"/>
        </w:rPr>
        <w:t xml:space="preserve">avivaldybės meras </w:t>
      </w:r>
      <w:r w:rsidR="00456622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               Juozas Mažeika </w:t>
      </w: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D2462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 </w:t>
      </w: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D566FD" w:rsidRDefault="00D566FD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bookmarkStart w:id="0" w:name="_GoBack"/>
      <w:bookmarkEnd w:id="0"/>
    </w:p>
    <w:p w:rsidR="00C2005C" w:rsidRDefault="00C2005C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C2005C" w:rsidRDefault="00C2005C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FF58F7" w:rsidRDefault="00FF58F7" w:rsidP="004B5E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FF58F7" w:rsidRDefault="00FF58F7" w:rsidP="004B5E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8F5D5E" w:rsidRDefault="00C2005C" w:rsidP="0045662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lt-LT"/>
        </w:rPr>
        <w:t xml:space="preserve">Lolita </w:t>
      </w:r>
      <w:proofErr w:type="spellStart"/>
      <w:r>
        <w:rPr>
          <w:rFonts w:ascii="Times New Roman" w:hAnsi="Times New Roman"/>
          <w:sz w:val="24"/>
          <w:szCs w:val="24"/>
          <w:lang w:eastAsia="lt-LT"/>
        </w:rPr>
        <w:t>Barakauskienė</w:t>
      </w:r>
      <w:proofErr w:type="spellEnd"/>
    </w:p>
    <w:sectPr w:rsidR="008F5D5E" w:rsidSect="00456622">
      <w:headerReference w:type="default" r:id="rId7"/>
      <w:pgSz w:w="11906" w:h="16838" w:code="9"/>
      <w:pgMar w:top="56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0BC" w:rsidRDefault="005900BC" w:rsidP="001D09EC">
      <w:pPr>
        <w:spacing w:after="0" w:line="240" w:lineRule="auto"/>
      </w:pPr>
      <w:r>
        <w:separator/>
      </w:r>
    </w:p>
  </w:endnote>
  <w:endnote w:type="continuationSeparator" w:id="0">
    <w:p w:rsidR="005900BC" w:rsidRDefault="005900BC" w:rsidP="001D0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0BC" w:rsidRDefault="005900BC" w:rsidP="001D09EC">
      <w:pPr>
        <w:spacing w:after="0" w:line="240" w:lineRule="auto"/>
      </w:pPr>
      <w:r>
        <w:separator/>
      </w:r>
    </w:p>
  </w:footnote>
  <w:footnote w:type="continuationSeparator" w:id="0">
    <w:p w:rsidR="005900BC" w:rsidRDefault="005900BC" w:rsidP="001D0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9EC" w:rsidRDefault="001D09E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E12"/>
    <w:rsid w:val="00071AAA"/>
    <w:rsid w:val="0008561C"/>
    <w:rsid w:val="00092E6F"/>
    <w:rsid w:val="0011544F"/>
    <w:rsid w:val="00155BBA"/>
    <w:rsid w:val="001D09EC"/>
    <w:rsid w:val="001E38B7"/>
    <w:rsid w:val="00283144"/>
    <w:rsid w:val="002B5285"/>
    <w:rsid w:val="002B76F3"/>
    <w:rsid w:val="002B7B2E"/>
    <w:rsid w:val="003F1760"/>
    <w:rsid w:val="00456622"/>
    <w:rsid w:val="004B5E12"/>
    <w:rsid w:val="00504540"/>
    <w:rsid w:val="005900BC"/>
    <w:rsid w:val="005A58E7"/>
    <w:rsid w:val="00626D04"/>
    <w:rsid w:val="006A144B"/>
    <w:rsid w:val="006A2409"/>
    <w:rsid w:val="006D4F29"/>
    <w:rsid w:val="006D70C0"/>
    <w:rsid w:val="00763FE2"/>
    <w:rsid w:val="00800894"/>
    <w:rsid w:val="008F5D5E"/>
    <w:rsid w:val="00916E79"/>
    <w:rsid w:val="00AB539F"/>
    <w:rsid w:val="00B54A8E"/>
    <w:rsid w:val="00B707CF"/>
    <w:rsid w:val="00B831C5"/>
    <w:rsid w:val="00BC202D"/>
    <w:rsid w:val="00C2005C"/>
    <w:rsid w:val="00CE4D6B"/>
    <w:rsid w:val="00D340F5"/>
    <w:rsid w:val="00D566FD"/>
    <w:rsid w:val="00D60B4E"/>
    <w:rsid w:val="00D741E2"/>
    <w:rsid w:val="00DF1931"/>
    <w:rsid w:val="00E15685"/>
    <w:rsid w:val="00E7666E"/>
    <w:rsid w:val="00F13C56"/>
    <w:rsid w:val="00FD3C17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C4A9"/>
  <w15:chartTrackingRefBased/>
  <w15:docId w15:val="{EA527FCA-4942-4A53-8D14-77CAFF19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B5E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B5E12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1D09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09EC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1D09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D09EC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6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662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2019-03-12T08:10:00Z</cp:lastPrinted>
  <dcterms:created xsi:type="dcterms:W3CDTF">2019-03-25T11:03:00Z</dcterms:created>
  <dcterms:modified xsi:type="dcterms:W3CDTF">2019-03-28T14:48:00Z</dcterms:modified>
</cp:coreProperties>
</file>