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7B0" w:rsidRDefault="007167B0">
      <w:pPr>
        <w:jc w:val="center"/>
        <w:rPr>
          <w:b/>
          <w:caps/>
          <w:sz w:val="28"/>
          <w:lang w:eastAsia="ar-SA"/>
        </w:rPr>
      </w:pPr>
      <w:r>
        <w:rPr>
          <w:noProof/>
        </w:rPr>
        <w:drawing>
          <wp:inline distT="0" distB="0" distL="0" distR="0" wp14:anchorId="6A86F994" wp14:editId="3E0611D4">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167B0" w:rsidRDefault="007167B0">
      <w:pPr>
        <w:jc w:val="center"/>
        <w:rPr>
          <w:b/>
          <w:caps/>
          <w:sz w:val="28"/>
          <w:lang w:eastAsia="ar-SA"/>
        </w:rPr>
      </w:pPr>
    </w:p>
    <w:p w:rsidR="00FB1322" w:rsidRDefault="00D416B1">
      <w:pPr>
        <w:jc w:val="center"/>
        <w:rPr>
          <w:b/>
          <w:caps/>
          <w:sz w:val="28"/>
          <w:lang w:eastAsia="ar-SA"/>
        </w:rPr>
      </w:pPr>
      <w:r>
        <w:rPr>
          <w:b/>
          <w:caps/>
          <w:sz w:val="28"/>
          <w:lang w:eastAsia="ar-SA"/>
        </w:rPr>
        <w:t>Kretingos rajono savivaldybės taryba</w:t>
      </w:r>
    </w:p>
    <w:p w:rsidR="00FB1322" w:rsidRDefault="00FB1322">
      <w:pPr>
        <w:jc w:val="center"/>
        <w:rPr>
          <w:caps/>
          <w:szCs w:val="24"/>
        </w:rPr>
      </w:pPr>
    </w:p>
    <w:p w:rsidR="00FB1322" w:rsidRDefault="00D416B1">
      <w:pPr>
        <w:jc w:val="center"/>
        <w:rPr>
          <w:b/>
        </w:rPr>
      </w:pPr>
      <w:r>
        <w:rPr>
          <w:b/>
        </w:rPr>
        <w:t>SPRENDIMAS</w:t>
      </w:r>
    </w:p>
    <w:p w:rsidR="00FB1322" w:rsidRDefault="00D416B1">
      <w:pPr>
        <w:jc w:val="center"/>
        <w:rPr>
          <w:b/>
        </w:rPr>
      </w:pPr>
      <w:r>
        <w:rPr>
          <w:b/>
        </w:rPr>
        <w:t xml:space="preserve">DĖL </w:t>
      </w:r>
      <w:r w:rsidR="00561521">
        <w:rPr>
          <w:b/>
        </w:rPr>
        <w:t>PAREIGINĖS ALGOS KOEFICIENTO NUSTATYMO KRETINGOS RAJONO  SAVIVALDYBĖS ADMINISTRACIJOS DIREKTORIAUS PAVADUOTOJUI</w:t>
      </w:r>
    </w:p>
    <w:p w:rsidR="00FB1322" w:rsidRDefault="00FB1322">
      <w:pPr>
        <w:jc w:val="center"/>
        <w:rPr>
          <w:szCs w:val="24"/>
        </w:rPr>
      </w:pPr>
    </w:p>
    <w:p w:rsidR="00561521" w:rsidRDefault="00561521" w:rsidP="00561521">
      <w:pPr>
        <w:jc w:val="center"/>
        <w:rPr>
          <w:rFonts w:ascii="BaltikaLT" w:hAnsi="BaltikaLT"/>
          <w:szCs w:val="24"/>
        </w:rPr>
      </w:pPr>
      <w:r>
        <w:rPr>
          <w:rFonts w:ascii="BaltikaLT" w:hAnsi="BaltikaLT"/>
          <w:szCs w:val="24"/>
        </w:rPr>
        <w:t>2018 m. gruodžio</w:t>
      </w:r>
      <w:r w:rsidR="004920F7">
        <w:rPr>
          <w:rFonts w:ascii="BaltikaLT" w:hAnsi="BaltikaLT"/>
          <w:szCs w:val="24"/>
        </w:rPr>
        <w:t xml:space="preserve"> </w:t>
      </w:r>
      <w:r w:rsidR="007167B0">
        <w:rPr>
          <w:rFonts w:ascii="BaltikaLT" w:hAnsi="BaltikaLT"/>
          <w:szCs w:val="24"/>
        </w:rPr>
        <w:t>20</w:t>
      </w:r>
      <w:r w:rsidR="00150A76">
        <w:rPr>
          <w:rFonts w:ascii="BaltikaLT" w:hAnsi="BaltikaLT"/>
          <w:szCs w:val="24"/>
        </w:rPr>
        <w:t xml:space="preserve"> d</w:t>
      </w:r>
      <w:r>
        <w:rPr>
          <w:rFonts w:ascii="BaltikaLT" w:hAnsi="BaltikaLT"/>
          <w:szCs w:val="24"/>
        </w:rPr>
        <w:t xml:space="preserve">.  Nr. </w:t>
      </w:r>
      <w:proofErr w:type="spellStart"/>
      <w:r w:rsidR="00150A76">
        <w:rPr>
          <w:rFonts w:ascii="BaltikaLT" w:hAnsi="BaltikaLT"/>
          <w:szCs w:val="24"/>
        </w:rPr>
        <w:t>T</w:t>
      </w:r>
      <w:r w:rsidR="007167B0">
        <w:rPr>
          <w:rFonts w:ascii="BaltikaLT" w:hAnsi="BaltikaLT"/>
          <w:szCs w:val="24"/>
        </w:rPr>
        <w:t>2</w:t>
      </w:r>
      <w:proofErr w:type="spellEnd"/>
      <w:r w:rsidR="00150A76">
        <w:rPr>
          <w:rFonts w:ascii="BaltikaLT" w:hAnsi="BaltikaLT"/>
          <w:szCs w:val="24"/>
        </w:rPr>
        <w:t>-3</w:t>
      </w:r>
      <w:r w:rsidR="007167B0">
        <w:rPr>
          <w:rFonts w:ascii="BaltikaLT" w:hAnsi="BaltikaLT"/>
          <w:szCs w:val="24"/>
        </w:rPr>
        <w:t>22</w:t>
      </w:r>
      <w:bookmarkStart w:id="0" w:name="_GoBack"/>
      <w:bookmarkEnd w:id="0"/>
    </w:p>
    <w:p w:rsidR="00561521" w:rsidRDefault="00561521" w:rsidP="00561521">
      <w:pPr>
        <w:jc w:val="center"/>
        <w:rPr>
          <w:szCs w:val="24"/>
        </w:rPr>
      </w:pPr>
      <w:r>
        <w:rPr>
          <w:rFonts w:ascii="BaltikaLT" w:hAnsi="BaltikaLT"/>
          <w:szCs w:val="24"/>
        </w:rPr>
        <w:t>Kretinga</w:t>
      </w:r>
    </w:p>
    <w:p w:rsidR="00561521" w:rsidRDefault="00561521" w:rsidP="00561521">
      <w:pPr>
        <w:jc w:val="center"/>
        <w:rPr>
          <w:szCs w:val="24"/>
        </w:rPr>
      </w:pPr>
    </w:p>
    <w:p w:rsidR="00561521" w:rsidRDefault="00561521" w:rsidP="00561521">
      <w:pPr>
        <w:ind w:firstLine="851"/>
        <w:jc w:val="both"/>
        <w:rPr>
          <w:szCs w:val="24"/>
        </w:rPr>
      </w:pPr>
      <w:r>
        <w:rPr>
          <w:szCs w:val="24"/>
        </w:rPr>
        <w:t>Vadovaudamasi Lietuvos Respublikos vietos savivaldos įstatymo  18 straipsnio 1 dalimi, 16 straipsnio 2 dalies 9 punktu,  Lietuvos Respublikos valstybės tarnybos įstatymo (2018 m. birželio 29 d.  įstatymo Nr. XIII-1370 redakcija)</w:t>
      </w:r>
      <w:r w:rsidR="008B4660">
        <w:rPr>
          <w:szCs w:val="24"/>
        </w:rPr>
        <w:t xml:space="preserve"> 30 straipsnio 2 dalimi,</w:t>
      </w:r>
      <w:r>
        <w:rPr>
          <w:szCs w:val="24"/>
        </w:rPr>
        <w:t xml:space="preserve"> 1 pried</w:t>
      </w:r>
      <w:r w:rsidR="008B4660">
        <w:rPr>
          <w:szCs w:val="24"/>
        </w:rPr>
        <w:t xml:space="preserve">o </w:t>
      </w:r>
      <w:r w:rsidR="002604EF">
        <w:rPr>
          <w:szCs w:val="24"/>
        </w:rPr>
        <w:t>5</w:t>
      </w:r>
      <w:r w:rsidR="008B4660">
        <w:rPr>
          <w:szCs w:val="24"/>
        </w:rPr>
        <w:t xml:space="preserve"> punktu</w:t>
      </w:r>
      <w:r>
        <w:rPr>
          <w:szCs w:val="24"/>
        </w:rPr>
        <w:t xml:space="preserve">, Kretingos rajono savivaldybės taryba </w:t>
      </w:r>
      <w:r>
        <w:rPr>
          <w:spacing w:val="60"/>
          <w:szCs w:val="24"/>
        </w:rPr>
        <w:t>nusprendžia</w:t>
      </w:r>
      <w:r>
        <w:rPr>
          <w:szCs w:val="24"/>
        </w:rPr>
        <w:t>:</w:t>
      </w:r>
    </w:p>
    <w:p w:rsidR="008B4660" w:rsidRDefault="00561521" w:rsidP="00561521">
      <w:pPr>
        <w:ind w:firstLine="851"/>
        <w:jc w:val="both"/>
        <w:rPr>
          <w:szCs w:val="24"/>
        </w:rPr>
      </w:pPr>
      <w:r>
        <w:rPr>
          <w:szCs w:val="24"/>
        </w:rPr>
        <w:t>1. Nustatyti</w:t>
      </w:r>
      <w:r w:rsidR="008B4660">
        <w:rPr>
          <w:szCs w:val="24"/>
        </w:rPr>
        <w:t>:</w:t>
      </w:r>
    </w:p>
    <w:p w:rsidR="00561521" w:rsidRDefault="008B4660" w:rsidP="00561521">
      <w:pPr>
        <w:ind w:firstLine="851"/>
        <w:jc w:val="both"/>
        <w:rPr>
          <w:szCs w:val="24"/>
        </w:rPr>
      </w:pPr>
      <w:r>
        <w:rPr>
          <w:szCs w:val="24"/>
        </w:rPr>
        <w:t>1.1.</w:t>
      </w:r>
      <w:r w:rsidR="00561521">
        <w:rPr>
          <w:szCs w:val="24"/>
        </w:rPr>
        <w:t xml:space="preserve"> Povilui </w:t>
      </w:r>
      <w:proofErr w:type="spellStart"/>
      <w:r w:rsidR="00561521">
        <w:rPr>
          <w:szCs w:val="24"/>
        </w:rPr>
        <w:t>Černeckiui</w:t>
      </w:r>
      <w:proofErr w:type="spellEnd"/>
      <w:r w:rsidR="00561521">
        <w:rPr>
          <w:szCs w:val="24"/>
        </w:rPr>
        <w:t>, Kretingos rajono savivaldybės administracijos direktoriaus pavaduotojui,  pareiginės algos koeficientą (baziniais dydžiais) – 13,92</w:t>
      </w:r>
      <w:r w:rsidR="0043445D">
        <w:rPr>
          <w:szCs w:val="24"/>
        </w:rPr>
        <w:t>;</w:t>
      </w:r>
    </w:p>
    <w:p w:rsidR="008B4660" w:rsidRDefault="008B4660" w:rsidP="00866ECD">
      <w:pPr>
        <w:tabs>
          <w:tab w:val="left" w:pos="1260"/>
        </w:tabs>
        <w:ind w:firstLine="851"/>
        <w:jc w:val="both"/>
        <w:rPr>
          <w:szCs w:val="24"/>
        </w:rPr>
      </w:pPr>
      <w:r>
        <w:rPr>
          <w:szCs w:val="24"/>
        </w:rPr>
        <w:t>1.2.</w:t>
      </w:r>
      <w:r w:rsidR="00866ECD">
        <w:rPr>
          <w:szCs w:val="24"/>
        </w:rPr>
        <w:t xml:space="preserve"> </w:t>
      </w:r>
      <w:r w:rsidR="00866ECD" w:rsidRPr="008E2E3E">
        <w:rPr>
          <w:szCs w:val="24"/>
        </w:rPr>
        <w:t xml:space="preserve">priedą už tarnybos Lietuvos valstybei stažą, kurį sudaro vienas procentas pareiginės algos už kiekvienus tarnybos Lietuvos valstybei metus ir kuris negali viršyti 30 procentų </w:t>
      </w:r>
      <w:r w:rsidR="00866ECD">
        <w:rPr>
          <w:szCs w:val="24"/>
        </w:rPr>
        <w:t>administracijos direktoriaus pavaduotojo</w:t>
      </w:r>
      <w:r w:rsidR="00866ECD" w:rsidRPr="008E2E3E">
        <w:rPr>
          <w:szCs w:val="24"/>
        </w:rPr>
        <w:t xml:space="preserve"> pareiginės algos</w:t>
      </w:r>
      <w:r w:rsidR="0043445D">
        <w:rPr>
          <w:szCs w:val="24"/>
        </w:rPr>
        <w:t>.</w:t>
      </w:r>
    </w:p>
    <w:p w:rsidR="00561521" w:rsidRDefault="00561521" w:rsidP="00561521">
      <w:pPr>
        <w:ind w:firstLine="851"/>
        <w:jc w:val="both"/>
        <w:rPr>
          <w:szCs w:val="24"/>
        </w:rPr>
      </w:pPr>
      <w:r>
        <w:rPr>
          <w:szCs w:val="24"/>
        </w:rPr>
        <w:t xml:space="preserve">2. Pripažinti netekusiu galios Kretingos rajono savivaldybės tarybos 2017 m. birželio 29 d. sprendimą Nr. T2-200 „Dėl priemokos skyrimo Kretingos rajono savivaldybės administracijos direktoriaus pavaduotojui Povilui </w:t>
      </w:r>
      <w:proofErr w:type="spellStart"/>
      <w:r>
        <w:rPr>
          <w:szCs w:val="24"/>
        </w:rPr>
        <w:t>Černeckiui</w:t>
      </w:r>
      <w:proofErr w:type="spellEnd"/>
      <w:r>
        <w:rPr>
          <w:szCs w:val="24"/>
        </w:rPr>
        <w:t>“.</w:t>
      </w:r>
    </w:p>
    <w:p w:rsidR="00561521" w:rsidRDefault="00561521" w:rsidP="00561521">
      <w:pPr>
        <w:ind w:firstLine="851"/>
        <w:jc w:val="both"/>
        <w:rPr>
          <w:szCs w:val="24"/>
        </w:rPr>
      </w:pPr>
      <w:r>
        <w:rPr>
          <w:szCs w:val="24"/>
        </w:rPr>
        <w:t>3. Sprendimas įsigalioja 2019 m. sausio 1 d.</w:t>
      </w:r>
    </w:p>
    <w:p w:rsidR="00561521" w:rsidRPr="00B04BEF" w:rsidRDefault="00561521" w:rsidP="00561521">
      <w:pPr>
        <w:ind w:firstLine="851"/>
        <w:jc w:val="both"/>
        <w:rPr>
          <w:szCs w:val="24"/>
        </w:rPr>
      </w:pPr>
      <w:r>
        <w:rPr>
          <w:szCs w:val="24"/>
        </w:rPr>
        <w:t>4.</w:t>
      </w:r>
      <w:r w:rsidRPr="00CC25E2">
        <w:rPr>
          <w:szCs w:val="24"/>
        </w:rPr>
        <w:t xml:space="preserve"> Šis </w:t>
      </w:r>
      <w:r>
        <w:rPr>
          <w:szCs w:val="24"/>
        </w:rPr>
        <w:t>sprendimas</w:t>
      </w:r>
      <w:r w:rsidRPr="00CC25E2">
        <w:rPr>
          <w:szCs w:val="24"/>
        </w:rPr>
        <w:t xml:space="preserve">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w:t>
      </w:r>
      <w:r>
        <w:rPr>
          <w:szCs w:val="24"/>
        </w:rPr>
        <w:t xml:space="preserve">esį nuo šio sprendimo paskelbimo </w:t>
      </w:r>
      <w:r w:rsidRPr="00CC25E2">
        <w:rPr>
          <w:szCs w:val="24"/>
        </w:rPr>
        <w:t>dienos arba įteikimo suinteresuotam asmeniui dienos</w:t>
      </w:r>
      <w:r w:rsidRPr="00B04BEF">
        <w:rPr>
          <w:szCs w:val="24"/>
        </w:rPr>
        <w:t>.</w:t>
      </w:r>
    </w:p>
    <w:p w:rsidR="00561521" w:rsidRDefault="00561521" w:rsidP="00561521">
      <w:pPr>
        <w:ind w:firstLine="1134"/>
        <w:jc w:val="both"/>
        <w:rPr>
          <w:szCs w:val="24"/>
        </w:rPr>
      </w:pPr>
    </w:p>
    <w:p w:rsidR="00561521" w:rsidRDefault="00561521" w:rsidP="00561521">
      <w:pPr>
        <w:pStyle w:val="Pagrindinistekstas"/>
        <w:rPr>
          <w:szCs w:val="24"/>
        </w:rPr>
      </w:pPr>
      <w:r>
        <w:rPr>
          <w:szCs w:val="24"/>
        </w:rPr>
        <w:t xml:space="preserve">Savivaldybės meras </w:t>
      </w:r>
      <w:r w:rsidR="007167B0">
        <w:rPr>
          <w:szCs w:val="24"/>
        </w:rPr>
        <w:t xml:space="preserve">                                                                                                      Juozas Mažeika </w:t>
      </w:r>
    </w:p>
    <w:p w:rsidR="00561521" w:rsidRDefault="00561521" w:rsidP="00561521">
      <w:pPr>
        <w:jc w:val="both"/>
        <w:rPr>
          <w:szCs w:val="24"/>
        </w:rPr>
      </w:pPr>
    </w:p>
    <w:p w:rsidR="00561521" w:rsidRDefault="00561521" w:rsidP="00561521">
      <w:pPr>
        <w:jc w:val="both"/>
        <w:rPr>
          <w:szCs w:val="24"/>
        </w:rPr>
      </w:pPr>
    </w:p>
    <w:p w:rsidR="00561521" w:rsidRDefault="00561521" w:rsidP="00561521">
      <w:pPr>
        <w:jc w:val="both"/>
        <w:rPr>
          <w:szCs w:val="24"/>
        </w:rPr>
      </w:pPr>
    </w:p>
    <w:p w:rsidR="00561521" w:rsidRDefault="00561521" w:rsidP="00561521">
      <w:pPr>
        <w:jc w:val="both"/>
        <w:rPr>
          <w:szCs w:val="24"/>
        </w:rPr>
      </w:pPr>
    </w:p>
    <w:p w:rsidR="00561521" w:rsidRDefault="00561521" w:rsidP="00561521">
      <w:pPr>
        <w:jc w:val="both"/>
        <w:rPr>
          <w:szCs w:val="24"/>
        </w:rPr>
      </w:pPr>
    </w:p>
    <w:p w:rsidR="00561521" w:rsidRDefault="00561521" w:rsidP="00561521">
      <w:pPr>
        <w:jc w:val="both"/>
        <w:rPr>
          <w:szCs w:val="24"/>
        </w:rPr>
      </w:pPr>
    </w:p>
    <w:p w:rsidR="00561521" w:rsidRDefault="00561521" w:rsidP="00561521">
      <w:pPr>
        <w:rPr>
          <w:szCs w:val="24"/>
        </w:rPr>
      </w:pPr>
    </w:p>
    <w:p w:rsidR="00561521" w:rsidRDefault="00561521" w:rsidP="00561521">
      <w:pPr>
        <w:rPr>
          <w:szCs w:val="24"/>
        </w:rPr>
      </w:pPr>
    </w:p>
    <w:p w:rsidR="00561521" w:rsidRDefault="00561521" w:rsidP="00561521">
      <w:pPr>
        <w:rPr>
          <w:szCs w:val="24"/>
        </w:rPr>
      </w:pPr>
    </w:p>
    <w:p w:rsidR="00561521" w:rsidRDefault="00561521" w:rsidP="00561521">
      <w:pPr>
        <w:rPr>
          <w:szCs w:val="24"/>
        </w:rPr>
      </w:pPr>
    </w:p>
    <w:p w:rsidR="00561521" w:rsidRDefault="00561521" w:rsidP="00561521">
      <w:pPr>
        <w:rPr>
          <w:szCs w:val="24"/>
        </w:rPr>
      </w:pPr>
    </w:p>
    <w:p w:rsidR="00561521" w:rsidRDefault="00561521" w:rsidP="00561521">
      <w:pPr>
        <w:rPr>
          <w:szCs w:val="24"/>
        </w:rPr>
      </w:pPr>
    </w:p>
    <w:p w:rsidR="00561521" w:rsidRDefault="00561521" w:rsidP="00561521">
      <w:pPr>
        <w:rPr>
          <w:szCs w:val="24"/>
        </w:rPr>
      </w:pPr>
    </w:p>
    <w:p w:rsidR="00150A76" w:rsidRDefault="00150A76" w:rsidP="00561521">
      <w:pPr>
        <w:rPr>
          <w:szCs w:val="24"/>
        </w:rPr>
      </w:pPr>
    </w:p>
    <w:p w:rsidR="00561521" w:rsidRDefault="00561521" w:rsidP="00561521">
      <w:pPr>
        <w:rPr>
          <w:szCs w:val="24"/>
        </w:rPr>
      </w:pPr>
    </w:p>
    <w:p w:rsidR="00561521" w:rsidRDefault="00561521" w:rsidP="00561521">
      <w:pPr>
        <w:rPr>
          <w:szCs w:val="24"/>
        </w:rPr>
      </w:pPr>
    </w:p>
    <w:p w:rsidR="00561521" w:rsidRDefault="00561521" w:rsidP="00561521">
      <w:pPr>
        <w:rPr>
          <w:szCs w:val="24"/>
        </w:rPr>
      </w:pPr>
    </w:p>
    <w:p w:rsidR="00FB1322" w:rsidRDefault="00561521" w:rsidP="007167B0">
      <w:r>
        <w:rPr>
          <w:szCs w:val="24"/>
        </w:rPr>
        <w:t xml:space="preserve">Daiva </w:t>
      </w:r>
      <w:proofErr w:type="spellStart"/>
      <w:r>
        <w:rPr>
          <w:szCs w:val="24"/>
        </w:rPr>
        <w:t>Šleiniutė</w:t>
      </w:r>
      <w:proofErr w:type="spellEnd"/>
    </w:p>
    <w:sectPr w:rsidR="00FB1322" w:rsidSect="007167B0">
      <w:headerReference w:type="default" r:id="rId8"/>
      <w:pgSz w:w="11906" w:h="16838"/>
      <w:pgMar w:top="851"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90F" w:rsidRDefault="0005190F">
      <w:r>
        <w:separator/>
      </w:r>
    </w:p>
  </w:endnote>
  <w:endnote w:type="continuationSeparator" w:id="0">
    <w:p w:rsidR="0005190F" w:rsidRDefault="0005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90F" w:rsidRDefault="0005190F">
      <w:r>
        <w:rPr>
          <w:color w:val="000000"/>
        </w:rPr>
        <w:separator/>
      </w:r>
    </w:p>
  </w:footnote>
  <w:footnote w:type="continuationSeparator" w:id="0">
    <w:p w:rsidR="0005190F" w:rsidRDefault="00051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521" w:rsidRPr="009B5DC6" w:rsidRDefault="00561521" w:rsidP="009B5DC6">
    <w:pPr>
      <w:pStyle w:val="Antrats"/>
      <w:jc w:val="right"/>
      <w:rPr>
        <w:b/>
        <w:szCs w:val="24"/>
      </w:rPr>
    </w:pPr>
    <w:r w:rsidRPr="009B5DC6">
      <w:rPr>
        <w:b/>
        <w:szCs w:val="24"/>
      </w:rPr>
      <w:t>Projektas</w:t>
    </w:r>
  </w:p>
  <w:p w:rsidR="00561521" w:rsidRDefault="005615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52090C"/>
    <w:multiLevelType w:val="multilevel"/>
    <w:tmpl w:val="60983C2E"/>
    <w:styleLink w:val="LFO4"/>
    <w:lvl w:ilvl="0">
      <w:numFmt w:val="bullet"/>
      <w:pStyle w:val="Sraassuenkleliais"/>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attachedTemplate r:id="rId1"/>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22"/>
    <w:rsid w:val="0005190F"/>
    <w:rsid w:val="000A05B1"/>
    <w:rsid w:val="00150A76"/>
    <w:rsid w:val="001714D7"/>
    <w:rsid w:val="001D57CB"/>
    <w:rsid w:val="002604EF"/>
    <w:rsid w:val="003939C0"/>
    <w:rsid w:val="003F14AD"/>
    <w:rsid w:val="0043445D"/>
    <w:rsid w:val="004920F7"/>
    <w:rsid w:val="00561521"/>
    <w:rsid w:val="007167B0"/>
    <w:rsid w:val="00795144"/>
    <w:rsid w:val="00866ECD"/>
    <w:rsid w:val="008B4660"/>
    <w:rsid w:val="008E60B1"/>
    <w:rsid w:val="00A61B4E"/>
    <w:rsid w:val="00A71BDF"/>
    <w:rsid w:val="00AC43D4"/>
    <w:rsid w:val="00D416B1"/>
    <w:rsid w:val="00DA5A11"/>
    <w:rsid w:val="00F86E43"/>
    <w:rsid w:val="00FB13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765A"/>
  <w15:docId w15:val="{FC22F195-CE75-4F21-ACCF-B328251E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pPr>
      <w:suppressAutoHyphens/>
    </w:pPr>
    <w:rPr>
      <w:sz w:val="24"/>
      <w:lang w:eastAsia="en-US"/>
    </w:rPr>
  </w:style>
  <w:style w:type="paragraph" w:styleId="Antrat1">
    <w:name w:val="heading 1"/>
    <w:basedOn w:val="prastasis"/>
    <w:next w:val="prastasis"/>
    <w:pPr>
      <w:keepNext/>
      <w:spacing w:before="240" w:after="60"/>
      <w:outlineLvl w:val="0"/>
    </w:pPr>
    <w:rPr>
      <w:rFonts w:ascii="Arial" w:hAnsi="Arial" w:cs="Arial"/>
      <w:b/>
      <w:bCs/>
      <w:kern w:val="3"/>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pPr>
      <w:spacing w:after="160" w:line="240" w:lineRule="exact"/>
    </w:pPr>
    <w:rPr>
      <w:rFonts w:ascii="Tahoma" w:hAnsi="Tahoma"/>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pPr>
      <w:spacing w:after="120"/>
    </w:pPr>
  </w:style>
  <w:style w:type="paragraph" w:customStyle="1" w:styleId="prastasiniatinklio1">
    <w:name w:val="Įprastas (žiniatinklio)1"/>
    <w:basedOn w:val="prastasis"/>
    <w:pPr>
      <w:spacing w:before="100" w:after="100"/>
    </w:pPr>
    <w:rPr>
      <w:szCs w:val="24"/>
      <w:lang w:eastAsia="lt-LT"/>
    </w:rPr>
  </w:style>
  <w:style w:type="paragraph" w:styleId="Pagrindiniotekstotrauka2">
    <w:name w:val="Body Text Indent 2"/>
    <w:basedOn w:val="prastasis"/>
    <w:pPr>
      <w:spacing w:after="120" w:line="480" w:lineRule="auto"/>
      <w:ind w:left="283"/>
    </w:pPr>
  </w:style>
  <w:style w:type="paragraph" w:styleId="Pagrindiniotekstotrauka">
    <w:name w:val="Body Text Indent"/>
    <w:basedOn w:val="prastasis"/>
    <w:pPr>
      <w:spacing w:after="120"/>
      <w:ind w:left="283"/>
    </w:pPr>
  </w:style>
  <w:style w:type="paragraph" w:styleId="Sraassuenkleliais">
    <w:name w:val="List Bullet"/>
    <w:basedOn w:val="prastasis"/>
    <w:pPr>
      <w:numPr>
        <w:numId w:val="1"/>
      </w:numPr>
    </w:pPr>
  </w:style>
  <w:style w:type="paragraph" w:styleId="Debesliotekstas">
    <w:name w:val="Balloon Text"/>
    <w:basedOn w:val="prastasis"/>
    <w:rPr>
      <w:rFonts w:ascii="Tahoma" w:hAnsi="Tahoma"/>
      <w:sz w:val="16"/>
      <w:szCs w:val="16"/>
    </w:rPr>
  </w:style>
  <w:style w:type="character" w:customStyle="1" w:styleId="BalloonTextChar">
    <w:name w:val="Balloon Text Char"/>
    <w:rPr>
      <w:rFonts w:ascii="Tahoma" w:hAnsi="Tahoma" w:cs="Tahoma"/>
      <w:sz w:val="16"/>
      <w:szCs w:val="16"/>
      <w:lang w:eastAsia="en-US"/>
    </w:rPr>
  </w:style>
  <w:style w:type="paragraph" w:styleId="Antrats">
    <w:name w:val="header"/>
    <w:basedOn w:val="prastasis"/>
    <w:uiPriority w:val="99"/>
    <w:pPr>
      <w:tabs>
        <w:tab w:val="center" w:pos="4819"/>
        <w:tab w:val="right" w:pos="9638"/>
      </w:tabs>
    </w:pPr>
  </w:style>
  <w:style w:type="character" w:customStyle="1" w:styleId="HeaderChar">
    <w:name w:val="Header Char"/>
    <w:uiPriority w:val="99"/>
    <w:rPr>
      <w:sz w:val="24"/>
      <w:lang w:eastAsia="en-US"/>
    </w:rPr>
  </w:style>
  <w:style w:type="paragraph" w:styleId="Porat">
    <w:name w:val="footer"/>
    <w:basedOn w:val="prastasis"/>
    <w:pPr>
      <w:tabs>
        <w:tab w:val="center" w:pos="4819"/>
        <w:tab w:val="right" w:pos="9638"/>
      </w:tabs>
    </w:pPr>
  </w:style>
  <w:style w:type="character" w:customStyle="1" w:styleId="FooterChar">
    <w:name w:val="Footer Char"/>
    <w:rPr>
      <w:sz w:val="24"/>
      <w:lang w:eastAsia="en-US"/>
    </w:rPr>
  </w:style>
  <w:style w:type="character" w:customStyle="1" w:styleId="BodyTextIndentChar">
    <w:name w:val="Body Text Indent Char"/>
    <w:rPr>
      <w:sz w:val="24"/>
      <w:lang w:eastAsia="en-US"/>
    </w:rPr>
  </w:style>
  <w:style w:type="character" w:customStyle="1" w:styleId="st1">
    <w:name w:val="st1"/>
  </w:style>
  <w:style w:type="character" w:styleId="Hipersaitas">
    <w:name w:val="Hyperlink"/>
    <w:rPr>
      <w:strike w:val="0"/>
      <w:dstrike w:val="0"/>
      <w:color w:val="0000FF"/>
      <w:u w:val="none"/>
    </w:rPr>
  </w:style>
  <w:style w:type="paragraph" w:styleId="Sraopastraipa">
    <w:name w:val="List Paragraph"/>
    <w:basedOn w:val="prastasis"/>
    <w:pPr>
      <w:ind w:left="720"/>
    </w:pPr>
  </w:style>
  <w:style w:type="numbering" w:customStyle="1" w:styleId="LFO4">
    <w:name w:val="LFO4"/>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2%20tarybos%20sprend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 tarybos sprendimas</Template>
  <TotalTime>1</TotalTime>
  <Pages>1</Pages>
  <Words>1136</Words>
  <Characters>648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2018-12-13T14:19:00Z</cp:lastPrinted>
  <dcterms:created xsi:type="dcterms:W3CDTF">2018-12-18T14:24:00Z</dcterms:created>
  <dcterms:modified xsi:type="dcterms:W3CDTF">2018-12-18T14:25:00Z</dcterms:modified>
</cp:coreProperties>
</file>