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FE9" w:rsidRDefault="00AE0FE9" w:rsidP="00AE0FE9">
      <w:pPr>
        <w:jc w:val="center"/>
      </w:pPr>
      <w:r>
        <w:rPr>
          <w:noProof/>
        </w:rPr>
        <w:drawing>
          <wp:inline distT="0" distB="0" distL="0" distR="0" wp14:anchorId="2F81156B" wp14:editId="02D02600">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AE0FE9" w:rsidRDefault="00AE0FE9" w:rsidP="00AE0FE9">
      <w:pPr>
        <w:jc w:val="center"/>
      </w:pPr>
    </w:p>
    <w:p w:rsidR="00AE0FE9" w:rsidRDefault="00AE0FE9"/>
    <w:tbl>
      <w:tblPr>
        <w:tblW w:w="9889" w:type="dxa"/>
        <w:tblLayout w:type="fixed"/>
        <w:tblLook w:val="0000" w:firstRow="0" w:lastRow="0" w:firstColumn="0" w:lastColumn="0" w:noHBand="0" w:noVBand="0"/>
      </w:tblPr>
      <w:tblGrid>
        <w:gridCol w:w="9889"/>
      </w:tblGrid>
      <w:tr w:rsidR="00284340" w:rsidTr="00AE0FE9">
        <w:trPr>
          <w:trHeight w:val="570"/>
          <w:tblHeader/>
        </w:trPr>
        <w:tc>
          <w:tcPr>
            <w:tcW w:w="9889" w:type="dxa"/>
          </w:tcPr>
          <w:p w:rsidR="00284340" w:rsidRDefault="00284340" w:rsidP="001C4566">
            <w:pPr>
              <w:jc w:val="center"/>
              <w:rPr>
                <w:b/>
                <w:caps/>
                <w:sz w:val="28"/>
              </w:rPr>
            </w:pPr>
            <w:r>
              <w:rPr>
                <w:b/>
                <w:caps/>
                <w:sz w:val="28"/>
              </w:rPr>
              <w:t>KRETINGOS RAJONO SAVIVALDYBĖS taryba</w:t>
            </w:r>
          </w:p>
          <w:p w:rsidR="00284340" w:rsidRDefault="00284340" w:rsidP="001C4566">
            <w:pPr>
              <w:jc w:val="center"/>
              <w:rPr>
                <w:b/>
                <w:sz w:val="28"/>
              </w:rPr>
            </w:pPr>
          </w:p>
        </w:tc>
      </w:tr>
      <w:tr w:rsidR="00284340" w:rsidTr="00AE0FE9">
        <w:tc>
          <w:tcPr>
            <w:tcW w:w="9889" w:type="dxa"/>
          </w:tcPr>
          <w:p w:rsidR="00284340" w:rsidRDefault="00284340" w:rsidP="001C4566">
            <w:pPr>
              <w:pStyle w:val="Antrat1"/>
              <w:rPr>
                <w:sz w:val="26"/>
              </w:rPr>
            </w:pPr>
            <w:r>
              <w:t>SPRENDIMAS</w:t>
            </w:r>
          </w:p>
        </w:tc>
      </w:tr>
      <w:tr w:rsidR="00284340" w:rsidTr="00AE0FE9">
        <w:tc>
          <w:tcPr>
            <w:tcW w:w="9889" w:type="dxa"/>
          </w:tcPr>
          <w:p w:rsidR="00284340" w:rsidRDefault="00284340" w:rsidP="001C4566">
            <w:pPr>
              <w:jc w:val="center"/>
              <w:rPr>
                <w:b/>
                <w:caps/>
                <w:sz w:val="26"/>
              </w:rPr>
            </w:pPr>
            <w:r>
              <w:rPr>
                <w:b/>
                <w:caps/>
              </w:rPr>
              <w:t>dėl KRETINGOS rajono savivaldybės turto NURAŠYMO</w:t>
            </w:r>
          </w:p>
        </w:tc>
      </w:tr>
      <w:tr w:rsidR="00284340" w:rsidTr="00AE0FE9">
        <w:tc>
          <w:tcPr>
            <w:tcW w:w="9889" w:type="dxa"/>
          </w:tcPr>
          <w:p w:rsidR="00284340" w:rsidRDefault="00284340" w:rsidP="001C4566">
            <w:pPr>
              <w:jc w:val="center"/>
            </w:pPr>
          </w:p>
        </w:tc>
      </w:tr>
      <w:tr w:rsidR="00284340" w:rsidTr="00AE0FE9">
        <w:tc>
          <w:tcPr>
            <w:tcW w:w="9889" w:type="dxa"/>
          </w:tcPr>
          <w:p w:rsidR="00284340" w:rsidRDefault="00284340" w:rsidP="001C4566">
            <w:pPr>
              <w:jc w:val="center"/>
            </w:pPr>
            <w:r>
              <w:t xml:space="preserve">2018 m. rugsėjo </w:t>
            </w:r>
            <w:r w:rsidR="00AE0FE9">
              <w:t>27</w:t>
            </w:r>
            <w:r w:rsidR="0094623C">
              <w:t xml:space="preserve"> </w:t>
            </w:r>
            <w:r>
              <w:t>d. Nr.</w:t>
            </w:r>
            <w:r w:rsidR="0094623C">
              <w:t xml:space="preserve"> </w:t>
            </w:r>
            <w:proofErr w:type="spellStart"/>
            <w:r w:rsidR="0094623C">
              <w:t>T</w:t>
            </w:r>
            <w:r w:rsidR="00AE0FE9">
              <w:t>2</w:t>
            </w:r>
            <w:proofErr w:type="spellEnd"/>
            <w:r w:rsidR="0094623C">
              <w:t>-2</w:t>
            </w:r>
            <w:r w:rsidR="00AE0FE9">
              <w:t>6</w:t>
            </w:r>
            <w:r w:rsidR="00862107">
              <w:t>5</w:t>
            </w:r>
            <w:r>
              <w:t xml:space="preserve">    </w:t>
            </w:r>
          </w:p>
          <w:p w:rsidR="00284340" w:rsidRDefault="00284340" w:rsidP="001C4566">
            <w:pPr>
              <w:jc w:val="center"/>
            </w:pPr>
            <w:r>
              <w:t>Kretinga</w:t>
            </w:r>
          </w:p>
        </w:tc>
      </w:tr>
    </w:tbl>
    <w:p w:rsidR="00284340" w:rsidRDefault="00284340" w:rsidP="00284340">
      <w:pPr>
        <w:jc w:val="both"/>
      </w:pPr>
    </w:p>
    <w:p w:rsidR="00284340" w:rsidRDefault="00284340" w:rsidP="00284340">
      <w:pPr>
        <w:ind w:firstLine="720"/>
        <w:jc w:val="both"/>
      </w:pPr>
      <w:r>
        <w:tab/>
        <w:t xml:space="preserve">Vadovaudamasi Lietuvos Respublikos vietos savivaldos įstatymo 16 straipsnio 2 dalies 26 punktu, Lietuvos Respublikos valstybės ir savivaldybių turto valdymo, naudojimo ir disponavimo juo įstatymo 27 straipsnio 2 ir 6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13 punkto 13.1.1 papunkčiu ir atsižvelgdama į Kretingos rajono savivaldybės administracijos direktoriaus 2018 m. rugsėjo 7 d. įsakymą Nr. </w:t>
      </w:r>
      <w:proofErr w:type="spellStart"/>
      <w:r>
        <w:t>A1</w:t>
      </w:r>
      <w:proofErr w:type="spellEnd"/>
      <w:r>
        <w:t xml:space="preserve">-760 „Dėl Kretingos rajono savivaldybės turto pripažinimo nereikalingu naudoti“, UAB „Kretingos vandenys“ 2018 m. rugsėjo 7 d. raštą Nr. 2-332 (4.91) „Dėl </w:t>
      </w:r>
      <w:proofErr w:type="spellStart"/>
      <w:r>
        <w:t>Lazdininkų</w:t>
      </w:r>
      <w:proofErr w:type="spellEnd"/>
      <w:r>
        <w:t xml:space="preserve"> k., Darbėnų sen., Kretingos r. sav. vandenvietės“, Kretingos rajono savivaldybės taryba n u s p r e n d ž i a:</w:t>
      </w:r>
      <w:r w:rsidRPr="005A2264">
        <w:t xml:space="preserve"> </w:t>
      </w:r>
    </w:p>
    <w:p w:rsidR="007D4145" w:rsidRDefault="00284340" w:rsidP="007D4145">
      <w:pPr>
        <w:spacing w:before="20" w:after="20"/>
        <w:ind w:firstLine="720"/>
        <w:jc w:val="both"/>
        <w:rPr>
          <w:szCs w:val="24"/>
        </w:rPr>
      </w:pPr>
      <w:r>
        <w:tab/>
        <w:t xml:space="preserve">1. Nurašyti Kretingos rajono savivaldybei nuosavybės teise priklausantį nereikalingą Kretingos rajono savivaldybės funkcijoms įgyvendinti ir neliekant kur jį pritaikyti bei </w:t>
      </w:r>
      <w:r w:rsidR="007A4787">
        <w:rPr>
          <w:szCs w:val="24"/>
        </w:rPr>
        <w:t>trukdantį</w:t>
      </w:r>
      <w:r>
        <w:rPr>
          <w:szCs w:val="24"/>
        </w:rPr>
        <w:t xml:space="preserve"> statyti naujus statinius</w:t>
      </w:r>
      <w:r w:rsidR="007D4145">
        <w:rPr>
          <w:szCs w:val="24"/>
        </w:rPr>
        <w:t>,</w:t>
      </w:r>
      <w:r>
        <w:t xml:space="preserve"> pripažintą netinkamu (negalimu) naudoti nekilnojamąjį turtą </w:t>
      </w:r>
      <w:r>
        <w:rPr>
          <w:szCs w:val="24"/>
        </w:rPr>
        <w:t>–</w:t>
      </w:r>
      <w:r w:rsidR="007D4145">
        <w:rPr>
          <w:szCs w:val="24"/>
        </w:rPr>
        <w:t xml:space="preserve"> pastatą-elektros skydinę, </w:t>
      </w:r>
      <w:proofErr w:type="spellStart"/>
      <w:r w:rsidR="007D4145">
        <w:rPr>
          <w:szCs w:val="24"/>
        </w:rPr>
        <w:t>Sausdravų</w:t>
      </w:r>
      <w:proofErr w:type="spellEnd"/>
      <w:r w:rsidR="007D4145">
        <w:rPr>
          <w:szCs w:val="24"/>
        </w:rPr>
        <w:t xml:space="preserve"> g. 2, </w:t>
      </w:r>
      <w:proofErr w:type="spellStart"/>
      <w:r w:rsidR="007D4145">
        <w:rPr>
          <w:szCs w:val="24"/>
        </w:rPr>
        <w:t>Lazdininkų</w:t>
      </w:r>
      <w:proofErr w:type="spellEnd"/>
      <w:r w:rsidR="007D4145">
        <w:rPr>
          <w:szCs w:val="24"/>
        </w:rPr>
        <w:t xml:space="preserve"> k., Darbėnų sen., Kretingos r. sav.,</w:t>
      </w:r>
      <w:r w:rsidR="007D4145" w:rsidRPr="00EB2C3C">
        <w:rPr>
          <w:szCs w:val="24"/>
        </w:rPr>
        <w:t xml:space="preserve"> </w:t>
      </w:r>
      <w:r w:rsidR="007D4145">
        <w:rPr>
          <w:szCs w:val="24"/>
        </w:rPr>
        <w:t xml:space="preserve">unikalus Nr. 4400-1711-0890, nekilnojamojo turto kadastro ir registro dokumentų byloje Nr. 56/59530 pastatas pažymėtas simboliu </w:t>
      </w:r>
      <w:proofErr w:type="spellStart"/>
      <w:r w:rsidR="007D4145">
        <w:rPr>
          <w:szCs w:val="24"/>
        </w:rPr>
        <w:t>1H1p</w:t>
      </w:r>
      <w:proofErr w:type="spellEnd"/>
      <w:r w:rsidR="007D4145">
        <w:rPr>
          <w:szCs w:val="24"/>
        </w:rPr>
        <w:t xml:space="preserve">, statybos metai – 1970, bendras plotas – 3,10 </w:t>
      </w:r>
      <w:proofErr w:type="spellStart"/>
      <w:r w:rsidR="007D4145">
        <w:rPr>
          <w:szCs w:val="24"/>
        </w:rPr>
        <w:t>m</w:t>
      </w:r>
      <w:r w:rsidR="007D4145">
        <w:rPr>
          <w:szCs w:val="24"/>
          <w:vertAlign w:val="superscript"/>
        </w:rPr>
        <w:t>2</w:t>
      </w:r>
      <w:proofErr w:type="spellEnd"/>
      <w:r w:rsidR="007D4145">
        <w:rPr>
          <w:szCs w:val="24"/>
        </w:rPr>
        <w:t xml:space="preserve">, registro Nr. 44/1181073, </w:t>
      </w:r>
      <w:r w:rsidR="007D4145" w:rsidRPr="00887586">
        <w:rPr>
          <w:szCs w:val="24"/>
        </w:rPr>
        <w:t>įsigijimo vertė –</w:t>
      </w:r>
      <w:r w:rsidR="007D4145">
        <w:rPr>
          <w:szCs w:val="24"/>
        </w:rPr>
        <w:t xml:space="preserve"> 1996,92</w:t>
      </w:r>
      <w:r w:rsidR="007D4145" w:rsidRPr="00887586">
        <w:rPr>
          <w:szCs w:val="24"/>
        </w:rPr>
        <w:t xml:space="preserve"> Eur, likutinė vertė  201</w:t>
      </w:r>
      <w:r w:rsidR="007D4145">
        <w:rPr>
          <w:szCs w:val="24"/>
        </w:rPr>
        <w:t>8</w:t>
      </w:r>
      <w:r w:rsidR="007D4145" w:rsidRPr="00887586">
        <w:rPr>
          <w:szCs w:val="24"/>
        </w:rPr>
        <w:t xml:space="preserve"> m. </w:t>
      </w:r>
      <w:r w:rsidR="007D4145">
        <w:rPr>
          <w:szCs w:val="24"/>
        </w:rPr>
        <w:t>rugpjūčio</w:t>
      </w:r>
      <w:r w:rsidR="007D4145" w:rsidRPr="003B4881">
        <w:rPr>
          <w:szCs w:val="24"/>
        </w:rPr>
        <w:t xml:space="preserve"> 31 d. – </w:t>
      </w:r>
      <w:r w:rsidR="007D4145">
        <w:rPr>
          <w:szCs w:val="24"/>
        </w:rPr>
        <w:t>0,00 Eur.</w:t>
      </w:r>
    </w:p>
    <w:p w:rsidR="00284340" w:rsidRDefault="00284340" w:rsidP="007D4145">
      <w:pPr>
        <w:spacing w:before="20" w:after="20"/>
        <w:ind w:firstLine="720"/>
        <w:jc w:val="both"/>
      </w:pPr>
      <w:r>
        <w:rPr>
          <w:szCs w:val="24"/>
        </w:rPr>
        <w:t xml:space="preserve"> </w:t>
      </w:r>
      <w:r w:rsidRPr="00272099">
        <w:tab/>
      </w:r>
      <w:r w:rsidRPr="00144C37">
        <w:t xml:space="preserve">2. </w:t>
      </w:r>
      <w:r>
        <w:t>Įpareigoti UAB „Kretingos vandenys“ direktorių būti atsakingu už 1 punkte nurodyto turto likvidavimą Vyriausybės nustatyta tvarka.</w:t>
      </w:r>
    </w:p>
    <w:p w:rsidR="007D4145" w:rsidRDefault="00284340" w:rsidP="007D4145">
      <w:pPr>
        <w:ind w:firstLine="720"/>
        <w:jc w:val="both"/>
        <w:rPr>
          <w:rFonts w:eastAsia="Calibri"/>
          <w:szCs w:val="24"/>
        </w:rPr>
      </w:pPr>
      <w:r>
        <w:tab/>
        <w:t xml:space="preserve">3. </w:t>
      </w:r>
      <w:r w:rsidR="007D4145">
        <w:rPr>
          <w:rFonts w:eastAsia="Calibri"/>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sidR="007D4145">
        <w:rPr>
          <w:rFonts w:eastAsia="Calibri"/>
          <w:szCs w:val="24"/>
        </w:rPr>
        <w:t>apygardos administracinio teismo Klaipėdos rūmams (Galinio Pylimo g. 9, Klaipėdoje) per vieną mėnesį nuo šio sprendimo paskelbimo arba įteikimo suinteresuotam asmeniui dienos.</w:t>
      </w:r>
    </w:p>
    <w:p w:rsidR="007D4145" w:rsidRDefault="007D4145" w:rsidP="007D4145"/>
    <w:p w:rsidR="00284340" w:rsidRDefault="00284340" w:rsidP="00284340">
      <w:pPr>
        <w:jc w:val="both"/>
      </w:pPr>
    </w:p>
    <w:p w:rsidR="00284340" w:rsidRDefault="00284340" w:rsidP="00284340">
      <w:r>
        <w:t>Savivaldybės meras</w:t>
      </w:r>
      <w:r w:rsidR="00AE0FE9">
        <w:t xml:space="preserve">                                                                                                       Juozas Mažeika </w:t>
      </w:r>
    </w:p>
    <w:p w:rsidR="00284340" w:rsidRDefault="00284340" w:rsidP="00284340"/>
    <w:p w:rsidR="00284340" w:rsidRDefault="00284340" w:rsidP="00284340"/>
    <w:p w:rsidR="00284340" w:rsidRDefault="00284340" w:rsidP="00284340"/>
    <w:p w:rsidR="00284340" w:rsidRDefault="00284340" w:rsidP="00284340"/>
    <w:p w:rsidR="00284340" w:rsidRDefault="00284340" w:rsidP="00284340"/>
    <w:p w:rsidR="00FA7AED" w:rsidRDefault="00FA7AED" w:rsidP="00284340"/>
    <w:p w:rsidR="00F15587" w:rsidRDefault="00F15587" w:rsidP="00284340">
      <w:bookmarkStart w:id="0" w:name="_GoBack"/>
      <w:bookmarkEnd w:id="0"/>
    </w:p>
    <w:p w:rsidR="00284340" w:rsidRDefault="00284340" w:rsidP="00284340"/>
    <w:p w:rsidR="00284340" w:rsidRDefault="00284340" w:rsidP="00284340"/>
    <w:p w:rsidR="00284340" w:rsidRDefault="00284340" w:rsidP="00284340"/>
    <w:p w:rsidR="00111E0E" w:rsidRDefault="00284340" w:rsidP="00AE0FE9">
      <w:r>
        <w:t xml:space="preserve">Nijolė </w:t>
      </w:r>
      <w:proofErr w:type="spellStart"/>
      <w:r>
        <w:t>Vaičienė</w:t>
      </w:r>
      <w:proofErr w:type="spellEnd"/>
      <w:r>
        <w:t xml:space="preserve"> </w:t>
      </w:r>
    </w:p>
    <w:sectPr w:rsidR="00111E0E" w:rsidSect="00F15587">
      <w:headerReference w:type="default" r:id="rId7"/>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ED9" w:rsidRDefault="00173ED9" w:rsidP="00284340">
      <w:r>
        <w:separator/>
      </w:r>
    </w:p>
  </w:endnote>
  <w:endnote w:type="continuationSeparator" w:id="0">
    <w:p w:rsidR="00173ED9" w:rsidRDefault="00173ED9" w:rsidP="0028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ED9" w:rsidRDefault="00173ED9" w:rsidP="00284340">
      <w:r>
        <w:separator/>
      </w:r>
    </w:p>
  </w:footnote>
  <w:footnote w:type="continuationSeparator" w:id="0">
    <w:p w:rsidR="00173ED9" w:rsidRDefault="00173ED9" w:rsidP="00284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340" w:rsidRDefault="00284340" w:rsidP="00284340">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340"/>
    <w:rsid w:val="00111E0E"/>
    <w:rsid w:val="00173ED9"/>
    <w:rsid w:val="00180001"/>
    <w:rsid w:val="001C4566"/>
    <w:rsid w:val="002414CE"/>
    <w:rsid w:val="00284340"/>
    <w:rsid w:val="002B09AE"/>
    <w:rsid w:val="003729A9"/>
    <w:rsid w:val="00421FF7"/>
    <w:rsid w:val="00491130"/>
    <w:rsid w:val="004E0AF8"/>
    <w:rsid w:val="00515055"/>
    <w:rsid w:val="0062790B"/>
    <w:rsid w:val="006861D3"/>
    <w:rsid w:val="007A4787"/>
    <w:rsid w:val="007D4145"/>
    <w:rsid w:val="00862107"/>
    <w:rsid w:val="00924C0D"/>
    <w:rsid w:val="0094623C"/>
    <w:rsid w:val="00A23C13"/>
    <w:rsid w:val="00AE0FE9"/>
    <w:rsid w:val="00C55F3A"/>
    <w:rsid w:val="00C82EE2"/>
    <w:rsid w:val="00CA5EED"/>
    <w:rsid w:val="00DB4589"/>
    <w:rsid w:val="00DD094E"/>
    <w:rsid w:val="00E00FBA"/>
    <w:rsid w:val="00F15587"/>
    <w:rsid w:val="00FA7AED"/>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52F7"/>
  <w15:chartTrackingRefBased/>
  <w15:docId w15:val="{CFF24D94-E313-4504-960A-D161D7E7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4340"/>
    <w:rPr>
      <w:rFonts w:eastAsia="Times New Roman"/>
      <w:sz w:val="24"/>
      <w:lang w:eastAsia="en-US"/>
    </w:rPr>
  </w:style>
  <w:style w:type="paragraph" w:styleId="Antrat1">
    <w:name w:val="heading 1"/>
    <w:basedOn w:val="prastasis"/>
    <w:next w:val="prastasis"/>
    <w:link w:val="Antrat1Diagrama"/>
    <w:qFormat/>
    <w:rsid w:val="00284340"/>
    <w:pPr>
      <w:keepNext/>
      <w:jc w:val="center"/>
      <w:outlineLvl w:val="0"/>
    </w:pPr>
    <w:rPr>
      <w:b/>
      <w:sz w:val="28"/>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284340"/>
    <w:rPr>
      <w:rFonts w:eastAsia="Times New Roman"/>
      <w:b/>
      <w:sz w:val="28"/>
      <w:lang w:eastAsia="en-US"/>
    </w:rPr>
  </w:style>
  <w:style w:type="paragraph" w:styleId="Pagrindinistekstas2">
    <w:name w:val="Body Text 2"/>
    <w:basedOn w:val="prastasis"/>
    <w:link w:val="Pagrindinistekstas2Diagrama"/>
    <w:rsid w:val="00284340"/>
    <w:pPr>
      <w:spacing w:after="120" w:line="480" w:lineRule="auto"/>
    </w:pPr>
  </w:style>
  <w:style w:type="character" w:customStyle="1" w:styleId="Pagrindinistekstas2Diagrama">
    <w:name w:val="Pagrindinis tekstas 2 Diagrama"/>
    <w:link w:val="Pagrindinistekstas2"/>
    <w:rsid w:val="00284340"/>
    <w:rPr>
      <w:rFonts w:eastAsia="Times New Roman"/>
      <w:sz w:val="24"/>
      <w:lang w:eastAsia="en-US"/>
    </w:rPr>
  </w:style>
  <w:style w:type="paragraph" w:styleId="Antrats">
    <w:name w:val="header"/>
    <w:basedOn w:val="prastasis"/>
    <w:link w:val="AntratsDiagrama"/>
    <w:uiPriority w:val="99"/>
    <w:unhideWhenUsed/>
    <w:rsid w:val="00284340"/>
    <w:pPr>
      <w:tabs>
        <w:tab w:val="center" w:pos="4819"/>
        <w:tab w:val="right" w:pos="9638"/>
      </w:tabs>
    </w:pPr>
  </w:style>
  <w:style w:type="character" w:customStyle="1" w:styleId="AntratsDiagrama">
    <w:name w:val="Antraštės Diagrama"/>
    <w:link w:val="Antrats"/>
    <w:uiPriority w:val="99"/>
    <w:rsid w:val="00284340"/>
    <w:rPr>
      <w:rFonts w:eastAsia="Times New Roman"/>
      <w:sz w:val="24"/>
      <w:lang w:eastAsia="en-US"/>
    </w:rPr>
  </w:style>
  <w:style w:type="paragraph" w:styleId="Porat">
    <w:name w:val="footer"/>
    <w:basedOn w:val="prastasis"/>
    <w:link w:val="PoratDiagrama"/>
    <w:uiPriority w:val="99"/>
    <w:unhideWhenUsed/>
    <w:rsid w:val="00284340"/>
    <w:pPr>
      <w:tabs>
        <w:tab w:val="center" w:pos="4819"/>
        <w:tab w:val="right" w:pos="9638"/>
      </w:tabs>
    </w:pPr>
  </w:style>
  <w:style w:type="character" w:customStyle="1" w:styleId="PoratDiagrama">
    <w:name w:val="Poraštė Diagrama"/>
    <w:link w:val="Porat"/>
    <w:uiPriority w:val="99"/>
    <w:rsid w:val="00284340"/>
    <w:rPr>
      <w:rFonts w:eastAsia="Times New Roman"/>
      <w:sz w:val="24"/>
      <w:lang w:eastAsia="en-US"/>
    </w:rPr>
  </w:style>
  <w:style w:type="paragraph" w:styleId="Debesliotekstas">
    <w:name w:val="Balloon Text"/>
    <w:basedOn w:val="prastasis"/>
    <w:link w:val="DebesliotekstasDiagrama"/>
    <w:uiPriority w:val="99"/>
    <w:semiHidden/>
    <w:unhideWhenUsed/>
    <w:rsid w:val="00284340"/>
    <w:rPr>
      <w:rFonts w:ascii="Tahoma" w:hAnsi="Tahoma" w:cs="Tahoma"/>
      <w:sz w:val="16"/>
      <w:szCs w:val="16"/>
    </w:rPr>
  </w:style>
  <w:style w:type="character" w:customStyle="1" w:styleId="DebesliotekstasDiagrama">
    <w:name w:val="Debesėlio tekstas Diagrama"/>
    <w:link w:val="Debesliotekstas"/>
    <w:uiPriority w:val="99"/>
    <w:semiHidden/>
    <w:rsid w:val="00284340"/>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1606</Words>
  <Characters>916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6</cp:revision>
  <cp:lastPrinted>2018-09-19T12:08:00Z</cp:lastPrinted>
  <dcterms:created xsi:type="dcterms:W3CDTF">2018-09-20T12:06:00Z</dcterms:created>
  <dcterms:modified xsi:type="dcterms:W3CDTF">2018-09-27T10:19:00Z</dcterms:modified>
</cp:coreProperties>
</file>