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06E6E" w:rsidTr="006D7579">
        <w:trPr>
          <w:trHeight w:val="1417"/>
          <w:tblHeader/>
        </w:trPr>
        <w:tc>
          <w:tcPr>
            <w:tcW w:w="9747" w:type="dxa"/>
          </w:tcPr>
          <w:p w:rsidR="000F0181" w:rsidRDefault="000F0181" w:rsidP="000F01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9D7B89" wp14:editId="2E2A5651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181" w:rsidRDefault="000F0181" w:rsidP="000F0181">
            <w:pPr>
              <w:jc w:val="center"/>
            </w:pPr>
          </w:p>
          <w:p w:rsidR="000F0181" w:rsidRDefault="000F0181" w:rsidP="000F0181">
            <w:pPr>
              <w:jc w:val="center"/>
            </w:pPr>
          </w:p>
          <w:p w:rsidR="00306E6E" w:rsidRPr="00503790" w:rsidRDefault="00306E6E" w:rsidP="000F0181">
            <w:pPr>
              <w:jc w:val="center"/>
              <w:rPr>
                <w:b/>
                <w:caps/>
                <w:sz w:val="28"/>
                <w:szCs w:val="24"/>
              </w:rPr>
            </w:pPr>
            <w:r w:rsidRPr="00503790">
              <w:rPr>
                <w:b/>
                <w:sz w:val="28"/>
                <w:szCs w:val="24"/>
              </w:rPr>
              <w:t>KRETINGOS  RAJONO SAVIVALDYBĖS TARYBA</w:t>
            </w:r>
          </w:p>
          <w:p w:rsidR="00306E6E" w:rsidRPr="000E0642" w:rsidRDefault="00306E6E" w:rsidP="006D7579">
            <w:pPr>
              <w:jc w:val="center"/>
              <w:rPr>
                <w:b/>
                <w:caps/>
                <w:szCs w:val="24"/>
              </w:rPr>
            </w:pPr>
          </w:p>
          <w:p w:rsidR="00306E6E" w:rsidRPr="00503790" w:rsidRDefault="00306E6E" w:rsidP="006D7579">
            <w:pPr>
              <w:jc w:val="center"/>
              <w:rPr>
                <w:b/>
                <w:sz w:val="26"/>
                <w:szCs w:val="26"/>
              </w:rPr>
            </w:pPr>
            <w:r w:rsidRPr="00503790">
              <w:rPr>
                <w:b/>
                <w:sz w:val="26"/>
                <w:szCs w:val="26"/>
              </w:rPr>
              <w:t>SPRENDIMAS</w:t>
            </w:r>
          </w:p>
          <w:p w:rsidR="00306E6E" w:rsidRPr="000E0642" w:rsidRDefault="00306E6E" w:rsidP="006D7579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</w:t>
            </w:r>
            <w:r>
              <w:rPr>
                <w:b/>
                <w:szCs w:val="24"/>
              </w:rPr>
              <w:t xml:space="preserve">VALSTYBĖS TURTO PERDAVIMO VALDYTI, NAUDOTI IR DISPONUOTI JUO PATIKĖJIMO TEISE </w:t>
            </w:r>
          </w:p>
        </w:tc>
      </w:tr>
    </w:tbl>
    <w:p w:rsidR="00306E6E" w:rsidRDefault="00306E6E" w:rsidP="00306E6E">
      <w:pPr>
        <w:jc w:val="center"/>
        <w:rPr>
          <w:rFonts w:ascii="BaltikaLT" w:hAnsi="BaltikaLT"/>
        </w:rPr>
      </w:pPr>
    </w:p>
    <w:p w:rsidR="00306E6E" w:rsidRDefault="00306E6E" w:rsidP="00306E6E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2018 m. gegužės</w:t>
      </w:r>
      <w:r w:rsidR="007D3CB3">
        <w:rPr>
          <w:rFonts w:ascii="BaltikaLT" w:hAnsi="BaltikaLT"/>
        </w:rPr>
        <w:t xml:space="preserve"> </w:t>
      </w:r>
      <w:r w:rsidR="000F0181">
        <w:rPr>
          <w:rFonts w:ascii="BaltikaLT" w:hAnsi="BaltikaLT"/>
        </w:rPr>
        <w:t>30</w:t>
      </w:r>
      <w:r w:rsidR="008E630D">
        <w:rPr>
          <w:rFonts w:ascii="BaltikaLT" w:hAnsi="BaltikaLT"/>
        </w:rPr>
        <w:t xml:space="preserve"> </w:t>
      </w:r>
      <w:r>
        <w:rPr>
          <w:rFonts w:ascii="BaltikaLT" w:hAnsi="BaltikaLT"/>
        </w:rPr>
        <w:t>d.  Nr.</w:t>
      </w:r>
      <w:r w:rsidR="007D3CB3">
        <w:rPr>
          <w:rFonts w:ascii="BaltikaLT" w:hAnsi="BaltikaLT"/>
        </w:rPr>
        <w:t>T</w:t>
      </w:r>
      <w:r w:rsidR="000F0181">
        <w:rPr>
          <w:rFonts w:ascii="BaltikaLT" w:hAnsi="BaltikaLT"/>
        </w:rPr>
        <w:t>2</w:t>
      </w:r>
      <w:r w:rsidR="007D3CB3">
        <w:rPr>
          <w:rFonts w:ascii="BaltikaLT" w:hAnsi="BaltikaLT"/>
        </w:rPr>
        <w:t>-1</w:t>
      </w:r>
      <w:r w:rsidR="000F0181">
        <w:rPr>
          <w:rFonts w:ascii="BaltikaLT" w:hAnsi="BaltikaLT"/>
        </w:rPr>
        <w:t>73</w:t>
      </w:r>
      <w:r>
        <w:rPr>
          <w:rFonts w:ascii="BaltikaLT" w:hAnsi="BaltikaLT"/>
        </w:rPr>
        <w:t xml:space="preserve"> </w:t>
      </w:r>
    </w:p>
    <w:p w:rsidR="00306E6E" w:rsidRDefault="00306E6E" w:rsidP="00306E6E">
      <w:pPr>
        <w:jc w:val="center"/>
      </w:pPr>
      <w:r>
        <w:rPr>
          <w:rFonts w:ascii="BaltikaLT" w:hAnsi="BaltikaLT"/>
        </w:rPr>
        <w:t>Kretinga</w:t>
      </w:r>
    </w:p>
    <w:p w:rsidR="00306E6E" w:rsidRDefault="00306E6E" w:rsidP="00306E6E">
      <w:pPr>
        <w:jc w:val="both"/>
      </w:pPr>
      <w:r>
        <w:tab/>
      </w:r>
    </w:p>
    <w:p w:rsidR="00306E6E" w:rsidRDefault="00306E6E" w:rsidP="00306E6E">
      <w:pPr>
        <w:jc w:val="both"/>
      </w:pPr>
      <w:r>
        <w:tab/>
        <w:t>Vadovaudamasi</w:t>
      </w:r>
      <w:r w:rsidR="00E44156">
        <w:t xml:space="preserve"> Lietuvos Respublikos vietos savivaldos įstatymo 16 straipsnio 2 dalies 27 punktu,</w:t>
      </w:r>
      <w:r w:rsidRPr="00543C73">
        <w:t xml:space="preserve"> </w:t>
      </w:r>
      <w:r>
        <w:t>Lietuvos Respublikos valstybės ir savivaldybių turto valdymo, naudojimo ir disponavimo juo įstatymo 11 straipsnio 2 dalimi,</w:t>
      </w:r>
      <w:r w:rsidRPr="002033B2">
        <w:t xml:space="preserve"> </w:t>
      </w:r>
      <w:r>
        <w:t>Valstybės turto perdavimo valdyti, naudoti ir disponuoti juo patikėjimo teise tvarkos aprašo</w:t>
      </w:r>
      <w:r w:rsidRPr="00365C27">
        <w:t xml:space="preserve"> </w:t>
      </w:r>
      <w:r>
        <w:t>patvirtinto Lietuvos Respublikos Vyriausybės 2001 m. sausio 5 d. nutarimu Nr. 16 „Dėl valstybės turto perdavimo valdyti, naudoti ir disponuoti juo patikėjimo teise tvarkos aprašo patvirtinimo“, 11.2 papunkčiu</w:t>
      </w:r>
      <w:r>
        <w:rPr>
          <w:szCs w:val="24"/>
        </w:rPr>
        <w:t xml:space="preserve"> </w:t>
      </w:r>
      <w:r>
        <w:t xml:space="preserve">ir atsižvelgdama į Lietuvos Respublikos socialinės apsaugos ir darbo ministerijos 2018 m. gegužės 2 d. raštą Nr. (5.1.2-73) SD-2554 „Dėl savivaldybėms perduotų automobilių vaikų ir jaunimo teisių apsaugos funkcijai įgyvendinti perdavimo“, Valstybės vaiko teisių apsaugos ir įvaikinimo tarnybos prie Socialinės apsaugos ir darbo ministerijos 2018 m. gegužės 7 d. raštą Nr. S-2759 „Dėl lengvojo automobilio Škoda </w:t>
      </w:r>
      <w:proofErr w:type="spellStart"/>
      <w:r>
        <w:t>Fabia</w:t>
      </w:r>
      <w:proofErr w:type="spellEnd"/>
      <w:r>
        <w:t xml:space="preserve">, </w:t>
      </w:r>
      <w:proofErr w:type="spellStart"/>
      <w:r>
        <w:t>valst</w:t>
      </w:r>
      <w:proofErr w:type="spellEnd"/>
      <w:r>
        <w:t>. Nr. AZZ042 perdavimo valdyti, naudoti ir disponuoti patikėjimo teise“, Kretingos rajono savivaldybės administracijos 2018 m. gegužės 21 d. Nereikalingo arba netinkamo (negalimo) naudoti valstybės ilgalaikio materialiojo turto apžiūros pažyma Nr. D8-</w:t>
      </w:r>
      <w:r w:rsidR="0001188E">
        <w:t>1046</w:t>
      </w:r>
      <w:r>
        <w:t>, Kretingos rajono savivaldybės taryba  n u s p r e n d ž i a:</w:t>
      </w:r>
    </w:p>
    <w:p w:rsidR="00306E6E" w:rsidRDefault="00306E6E" w:rsidP="00306E6E">
      <w:pPr>
        <w:jc w:val="both"/>
        <w:rPr>
          <w:szCs w:val="24"/>
        </w:rPr>
      </w:pPr>
      <w:r>
        <w:rPr>
          <w:szCs w:val="24"/>
        </w:rPr>
        <w:tab/>
      </w:r>
      <w:r w:rsidRPr="00C02308">
        <w:rPr>
          <w:szCs w:val="24"/>
        </w:rPr>
        <w:t>1.</w:t>
      </w:r>
      <w:r>
        <w:rPr>
          <w:szCs w:val="24"/>
        </w:rPr>
        <w:t xml:space="preserve"> </w:t>
      </w:r>
      <w:r w:rsidR="00290541">
        <w:rPr>
          <w:szCs w:val="24"/>
        </w:rPr>
        <w:t xml:space="preserve">Pripažinti </w:t>
      </w:r>
      <w:r>
        <w:rPr>
          <w:szCs w:val="24"/>
        </w:rPr>
        <w:t xml:space="preserve">nereikalingu </w:t>
      </w:r>
      <w:r w:rsidR="0001188E">
        <w:rPr>
          <w:szCs w:val="24"/>
        </w:rPr>
        <w:t>valstybei nuosavybės teise priklausantį šiuo metu Kretingos rajono savivaldybės patikėjimo teise valdomą, perduot</w:t>
      </w:r>
      <w:r w:rsidR="00043178">
        <w:rPr>
          <w:szCs w:val="24"/>
        </w:rPr>
        <w:t>ą</w:t>
      </w:r>
      <w:r w:rsidR="0001188E">
        <w:rPr>
          <w:szCs w:val="24"/>
        </w:rPr>
        <w:t xml:space="preserve"> </w:t>
      </w:r>
      <w:r>
        <w:rPr>
          <w:szCs w:val="24"/>
        </w:rPr>
        <w:t>valstybinei (valstybės perduotai savivaldybėms) funkcijai (vaikų ir jaunimo teisių apsauga) įgyvendinti</w:t>
      </w:r>
      <w:r w:rsidR="0001188E">
        <w:rPr>
          <w:szCs w:val="24"/>
        </w:rPr>
        <w:t>,</w:t>
      </w:r>
      <w:r>
        <w:rPr>
          <w:szCs w:val="24"/>
        </w:rPr>
        <w:t xml:space="preserve"> ilgalaikį materialųjį turtą – automobilį </w:t>
      </w:r>
      <w:r w:rsidRPr="00BB6466">
        <w:rPr>
          <w:i/>
          <w:szCs w:val="24"/>
        </w:rPr>
        <w:t xml:space="preserve">Škoda </w:t>
      </w:r>
      <w:proofErr w:type="spellStart"/>
      <w:r w:rsidRPr="00BB6466">
        <w:rPr>
          <w:i/>
          <w:szCs w:val="24"/>
        </w:rPr>
        <w:t>Fabia</w:t>
      </w:r>
      <w:proofErr w:type="spellEnd"/>
      <w:r w:rsidRPr="00BB6466">
        <w:rPr>
          <w:i/>
          <w:szCs w:val="24"/>
        </w:rPr>
        <w:t xml:space="preserve"> </w:t>
      </w:r>
      <w:proofErr w:type="spellStart"/>
      <w:r w:rsidRPr="00BB6466">
        <w:rPr>
          <w:i/>
          <w:szCs w:val="24"/>
        </w:rPr>
        <w:t>Combi</w:t>
      </w:r>
      <w:proofErr w:type="spellEnd"/>
      <w:r w:rsidRPr="00BB6466">
        <w:rPr>
          <w:i/>
          <w:szCs w:val="24"/>
        </w:rPr>
        <w:t xml:space="preserve"> </w:t>
      </w:r>
      <w:proofErr w:type="spellStart"/>
      <w:r w:rsidRPr="00BB6466">
        <w:rPr>
          <w:i/>
          <w:szCs w:val="24"/>
        </w:rPr>
        <w:t>Ambiente</w:t>
      </w:r>
      <w:proofErr w:type="spellEnd"/>
      <w:r>
        <w:rPr>
          <w:szCs w:val="24"/>
        </w:rPr>
        <w:t>, valstybinis Nr. AZZ042, identifikavimo Nr. TMBHY46Y</w:t>
      </w:r>
      <w:r w:rsidRPr="00A90F42">
        <w:rPr>
          <w:szCs w:val="24"/>
        </w:rPr>
        <w:t>7</w:t>
      </w:r>
      <w:r>
        <w:rPr>
          <w:szCs w:val="24"/>
        </w:rPr>
        <w:t xml:space="preserve">64421876, inventorinis Nr. 150048, įsigijimo vertė – 10129,46 Eur, likutinė vertė – 0,00 Eur.  </w:t>
      </w:r>
    </w:p>
    <w:p w:rsidR="00306E6E" w:rsidRDefault="00306E6E" w:rsidP="00306E6E">
      <w:pPr>
        <w:jc w:val="both"/>
        <w:rPr>
          <w:szCs w:val="24"/>
        </w:rPr>
      </w:pPr>
      <w:r>
        <w:rPr>
          <w:szCs w:val="24"/>
        </w:rPr>
        <w:tab/>
        <w:t>2. Su</w:t>
      </w:r>
      <w:r w:rsidRPr="00C02308">
        <w:rPr>
          <w:szCs w:val="24"/>
        </w:rPr>
        <w:t>tikti per</w:t>
      </w:r>
      <w:r>
        <w:rPr>
          <w:szCs w:val="24"/>
        </w:rPr>
        <w:t xml:space="preserve">duoti sprendimo 1 punkte nurodytą turtą Valstybės vaiko teisių apsaugos ir įvaikinimo tarnybai prie Socialinės apsaugos ir darbo ministerijos valdyti, naudoti ir disponuoti juo patikėjimo teise </w:t>
      </w:r>
    </w:p>
    <w:p w:rsidR="00306E6E" w:rsidRDefault="00306E6E" w:rsidP="00306E6E">
      <w:pPr>
        <w:jc w:val="both"/>
      </w:pPr>
      <w:r>
        <w:rPr>
          <w:szCs w:val="24"/>
        </w:rPr>
        <w:tab/>
        <w:t xml:space="preserve">3. </w:t>
      </w:r>
      <w:r>
        <w:t>Įgalioti Kretingos rajono savivaldybės administracijos direktorių pasirašyti sprendimo 1 punkte  nurodyto turto perdavimo ir priėmimo aktą.</w:t>
      </w:r>
    </w:p>
    <w:p w:rsidR="00306E6E" w:rsidRDefault="00306E6E" w:rsidP="00306E6E">
      <w:pPr>
        <w:ind w:firstLine="720"/>
        <w:jc w:val="both"/>
        <w:rPr>
          <w:rFonts w:eastAsia="Calibri"/>
          <w:szCs w:val="24"/>
        </w:rPr>
      </w:pPr>
      <w:r>
        <w:tab/>
      </w:r>
    </w:p>
    <w:p w:rsidR="00306E6E" w:rsidRDefault="00306E6E" w:rsidP="00306E6E">
      <w:pPr>
        <w:jc w:val="both"/>
      </w:pPr>
    </w:p>
    <w:p w:rsidR="00306E6E" w:rsidRDefault="00306E6E" w:rsidP="00306E6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0F0181">
        <w:t xml:space="preserve">                           Juozas Mažeika</w:t>
      </w:r>
    </w:p>
    <w:p w:rsidR="00306E6E" w:rsidRDefault="00306E6E" w:rsidP="00306E6E">
      <w:pPr>
        <w:jc w:val="both"/>
      </w:pPr>
    </w:p>
    <w:p w:rsidR="00306E6E" w:rsidRDefault="00306E6E" w:rsidP="00306E6E">
      <w:pPr>
        <w:jc w:val="both"/>
      </w:pPr>
    </w:p>
    <w:p w:rsidR="00306E6E" w:rsidRDefault="00306E6E" w:rsidP="00306E6E">
      <w:pPr>
        <w:jc w:val="both"/>
      </w:pPr>
    </w:p>
    <w:p w:rsidR="00306E6E" w:rsidRDefault="00306E6E" w:rsidP="00306E6E">
      <w:pPr>
        <w:jc w:val="both"/>
      </w:pPr>
    </w:p>
    <w:p w:rsidR="00306E6E" w:rsidRDefault="00306E6E" w:rsidP="00306E6E">
      <w:pPr>
        <w:jc w:val="both"/>
      </w:pPr>
    </w:p>
    <w:p w:rsidR="00306E6E" w:rsidRDefault="00306E6E" w:rsidP="00306E6E">
      <w:pPr>
        <w:jc w:val="both"/>
      </w:pPr>
    </w:p>
    <w:p w:rsidR="000F0181" w:rsidRDefault="000F0181" w:rsidP="00306E6E">
      <w:pPr>
        <w:jc w:val="both"/>
      </w:pPr>
      <w:bookmarkStart w:id="0" w:name="_GoBack"/>
      <w:bookmarkEnd w:id="0"/>
    </w:p>
    <w:p w:rsidR="00306E6E" w:rsidRDefault="00306E6E" w:rsidP="00306E6E">
      <w:pPr>
        <w:jc w:val="both"/>
      </w:pPr>
    </w:p>
    <w:p w:rsidR="00306E6E" w:rsidRDefault="00306E6E" w:rsidP="00306E6E">
      <w:pPr>
        <w:jc w:val="both"/>
      </w:pPr>
    </w:p>
    <w:p w:rsidR="00306E6E" w:rsidRDefault="00306E6E" w:rsidP="00306E6E">
      <w:pPr>
        <w:jc w:val="both"/>
      </w:pPr>
    </w:p>
    <w:p w:rsidR="00306E6E" w:rsidRDefault="00306E6E" w:rsidP="00306E6E">
      <w:pPr>
        <w:jc w:val="both"/>
        <w:rPr>
          <w:sz w:val="20"/>
        </w:rPr>
      </w:pPr>
      <w:r w:rsidRPr="00503790">
        <w:t xml:space="preserve">Nijolė </w:t>
      </w:r>
      <w:proofErr w:type="spellStart"/>
      <w:r w:rsidRPr="00503790">
        <w:t>Vaičienė</w:t>
      </w:r>
      <w:proofErr w:type="spellEnd"/>
      <w:r w:rsidRPr="00503790">
        <w:t xml:space="preserve"> </w:t>
      </w:r>
      <w:r w:rsidRPr="00733BDC">
        <w:rPr>
          <w:sz w:val="20"/>
        </w:rPr>
        <w:tab/>
      </w:r>
    </w:p>
    <w:sectPr w:rsidR="00306E6E" w:rsidSect="00FB6358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370" w:rsidRDefault="003D5370">
      <w:r>
        <w:separator/>
      </w:r>
    </w:p>
  </w:endnote>
  <w:endnote w:type="continuationSeparator" w:id="0">
    <w:p w:rsidR="003D5370" w:rsidRDefault="003D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370" w:rsidRDefault="003D5370">
      <w:r>
        <w:separator/>
      </w:r>
    </w:p>
  </w:footnote>
  <w:footnote w:type="continuationSeparator" w:id="0">
    <w:p w:rsidR="003D5370" w:rsidRDefault="003D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541" w:rsidRDefault="00290541" w:rsidP="006D7579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6E"/>
    <w:rsid w:val="0001188E"/>
    <w:rsid w:val="00043178"/>
    <w:rsid w:val="000A5982"/>
    <w:rsid w:val="000F0181"/>
    <w:rsid w:val="00111E0E"/>
    <w:rsid w:val="00180001"/>
    <w:rsid w:val="00244DCE"/>
    <w:rsid w:val="00290541"/>
    <w:rsid w:val="002B09AE"/>
    <w:rsid w:val="00306E6E"/>
    <w:rsid w:val="0032637F"/>
    <w:rsid w:val="003729A9"/>
    <w:rsid w:val="003A185F"/>
    <w:rsid w:val="003D5370"/>
    <w:rsid w:val="00421FF7"/>
    <w:rsid w:val="004349A2"/>
    <w:rsid w:val="00515055"/>
    <w:rsid w:val="006B0634"/>
    <w:rsid w:val="006D7579"/>
    <w:rsid w:val="007D3CB3"/>
    <w:rsid w:val="00815E25"/>
    <w:rsid w:val="008E630D"/>
    <w:rsid w:val="009C575B"/>
    <w:rsid w:val="00A23C13"/>
    <w:rsid w:val="00A97426"/>
    <w:rsid w:val="00CA5EED"/>
    <w:rsid w:val="00DB4589"/>
    <w:rsid w:val="00DD094E"/>
    <w:rsid w:val="00E44156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BBBB"/>
  <w15:chartTrackingRefBased/>
  <w15:docId w15:val="{8C344C15-3FAB-43B3-823D-682BE3F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06E6E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306E6E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306E6E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06E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06E6E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5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90541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4D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4DCE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2018-05-21T12:28:00Z</cp:lastPrinted>
  <dcterms:created xsi:type="dcterms:W3CDTF">2018-05-24T10:40:00Z</dcterms:created>
  <dcterms:modified xsi:type="dcterms:W3CDTF">2018-05-24T10:41:00Z</dcterms:modified>
</cp:coreProperties>
</file>