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7F197" w14:textId="4637A828" w:rsidR="009724F9" w:rsidRDefault="009724F9" w:rsidP="0056768B">
      <w:pPr>
        <w:spacing w:after="0" w:line="240" w:lineRule="auto"/>
        <w:jc w:val="center"/>
        <w:rPr>
          <w:rFonts w:ascii="Times New Roman" w:eastAsia="Times New Roman" w:hAnsi="Times New Roman"/>
          <w:b/>
          <w:sz w:val="28"/>
          <w:szCs w:val="28"/>
          <w:lang w:eastAsia="lt-LT"/>
        </w:rPr>
      </w:pPr>
      <w:r>
        <w:rPr>
          <w:noProof/>
        </w:rPr>
        <w:drawing>
          <wp:inline distT="0" distB="0" distL="0" distR="0" wp14:anchorId="603AF3ED" wp14:editId="50ACAC6E">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0930C609" w14:textId="77777777" w:rsidR="009724F9" w:rsidRDefault="009724F9" w:rsidP="0056768B">
      <w:pPr>
        <w:spacing w:after="0" w:line="240" w:lineRule="auto"/>
        <w:jc w:val="center"/>
        <w:rPr>
          <w:rFonts w:ascii="Times New Roman" w:eastAsia="Times New Roman" w:hAnsi="Times New Roman"/>
          <w:b/>
          <w:sz w:val="28"/>
          <w:szCs w:val="28"/>
          <w:lang w:eastAsia="lt-LT"/>
        </w:rPr>
      </w:pPr>
    </w:p>
    <w:p w14:paraId="3817308F" w14:textId="1ADC1C27" w:rsidR="0056768B" w:rsidRPr="00847AE0" w:rsidRDefault="0056768B" w:rsidP="0056768B">
      <w:pPr>
        <w:spacing w:after="0" w:line="240" w:lineRule="auto"/>
        <w:jc w:val="center"/>
        <w:rPr>
          <w:rFonts w:ascii="Times New Roman" w:eastAsia="Times New Roman" w:hAnsi="Times New Roman"/>
          <w:b/>
          <w:sz w:val="28"/>
          <w:szCs w:val="28"/>
          <w:lang w:eastAsia="lt-LT"/>
        </w:rPr>
      </w:pPr>
      <w:r w:rsidRPr="00847AE0">
        <w:rPr>
          <w:rFonts w:ascii="Times New Roman" w:eastAsia="Times New Roman" w:hAnsi="Times New Roman"/>
          <w:b/>
          <w:sz w:val="28"/>
          <w:szCs w:val="28"/>
          <w:lang w:eastAsia="lt-LT"/>
        </w:rPr>
        <w:t>KRETINGOS RAJONO SAVIVALDYBĖS TARYBA</w:t>
      </w:r>
    </w:p>
    <w:p w14:paraId="6CAEA547"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p>
    <w:p w14:paraId="03079201"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SPRENDIMAS</w:t>
      </w:r>
    </w:p>
    <w:p w14:paraId="5478D18E" w14:textId="77777777" w:rsidR="0056768B" w:rsidRPr="00847AE0" w:rsidRDefault="003D0D69"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DĖL KRETINGOS RAJONO SAVIVALDYBĖS TARYBOS 2013 M. SPALIO 31 D. SPRENDIMO NR. T2-269 „</w:t>
      </w:r>
      <w:r w:rsidR="0056768B" w:rsidRPr="00847AE0">
        <w:rPr>
          <w:rFonts w:ascii="Times New Roman" w:eastAsia="Times New Roman" w:hAnsi="Times New Roman"/>
          <w:b/>
          <w:sz w:val="24"/>
          <w:szCs w:val="24"/>
          <w:lang w:eastAsia="lt-LT"/>
        </w:rPr>
        <w:t>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w:t>
      </w:r>
      <w:r w:rsidR="00A81D11" w:rsidRPr="00847AE0">
        <w:rPr>
          <w:rFonts w:ascii="Times New Roman" w:eastAsia="Times New Roman" w:hAnsi="Times New Roman"/>
          <w:b/>
          <w:sz w:val="24"/>
          <w:szCs w:val="24"/>
          <w:lang w:eastAsia="lt-LT"/>
        </w:rPr>
        <w:t>“</w:t>
      </w:r>
      <w:r w:rsidR="0056768B" w:rsidRPr="00847AE0">
        <w:rPr>
          <w:rFonts w:ascii="Times New Roman" w:eastAsia="Times New Roman" w:hAnsi="Times New Roman"/>
          <w:b/>
          <w:sz w:val="24"/>
          <w:szCs w:val="24"/>
          <w:lang w:eastAsia="lt-LT"/>
        </w:rPr>
        <w:t xml:space="preserve"> </w:t>
      </w:r>
      <w:r w:rsidR="00A81D11" w:rsidRPr="00847AE0">
        <w:rPr>
          <w:rFonts w:ascii="Times New Roman" w:eastAsia="Times New Roman" w:hAnsi="Times New Roman"/>
          <w:b/>
          <w:sz w:val="24"/>
          <w:szCs w:val="24"/>
          <w:lang w:eastAsia="lt-LT"/>
        </w:rPr>
        <w:t>PAKEITIMO</w:t>
      </w:r>
    </w:p>
    <w:p w14:paraId="3A0C2056"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p>
    <w:p w14:paraId="7E41555C" w14:textId="6780E24B"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201</w:t>
      </w:r>
      <w:r w:rsidR="003D0D69" w:rsidRPr="00847AE0">
        <w:rPr>
          <w:rFonts w:ascii="Times New Roman" w:eastAsia="Times New Roman" w:hAnsi="Times New Roman"/>
          <w:sz w:val="24"/>
          <w:szCs w:val="24"/>
          <w:lang w:eastAsia="lt-LT"/>
        </w:rPr>
        <w:t>8</w:t>
      </w:r>
      <w:r w:rsidRPr="00847AE0">
        <w:rPr>
          <w:rFonts w:ascii="Times New Roman" w:eastAsia="Times New Roman" w:hAnsi="Times New Roman"/>
          <w:sz w:val="24"/>
          <w:szCs w:val="24"/>
          <w:lang w:eastAsia="lt-LT"/>
        </w:rPr>
        <w:t xml:space="preserve"> m. </w:t>
      </w:r>
      <w:r w:rsidR="00A3257C" w:rsidRPr="00847AE0">
        <w:rPr>
          <w:rFonts w:ascii="Times New Roman" w:eastAsia="Times New Roman" w:hAnsi="Times New Roman"/>
          <w:sz w:val="24"/>
          <w:szCs w:val="24"/>
          <w:lang w:eastAsia="lt-LT"/>
        </w:rPr>
        <w:t>gegužės</w:t>
      </w:r>
      <w:r w:rsidR="008A0E91">
        <w:rPr>
          <w:rFonts w:ascii="Times New Roman" w:eastAsia="Times New Roman" w:hAnsi="Times New Roman"/>
          <w:sz w:val="24"/>
          <w:szCs w:val="24"/>
          <w:lang w:eastAsia="lt-LT"/>
        </w:rPr>
        <w:t xml:space="preserve"> </w:t>
      </w:r>
      <w:r w:rsidR="00B93F5C">
        <w:rPr>
          <w:rFonts w:ascii="Times New Roman" w:eastAsia="Times New Roman" w:hAnsi="Times New Roman"/>
          <w:sz w:val="24"/>
          <w:szCs w:val="24"/>
          <w:lang w:eastAsia="lt-LT"/>
        </w:rPr>
        <w:t>30</w:t>
      </w:r>
      <w:r w:rsidRPr="00847AE0">
        <w:rPr>
          <w:rFonts w:ascii="Times New Roman" w:eastAsia="Times New Roman" w:hAnsi="Times New Roman"/>
          <w:sz w:val="24"/>
          <w:szCs w:val="24"/>
          <w:lang w:eastAsia="lt-LT"/>
        </w:rPr>
        <w:t xml:space="preserve"> d.  Nr. </w:t>
      </w:r>
      <w:r w:rsidR="001D5F88" w:rsidRPr="00847AE0">
        <w:rPr>
          <w:rFonts w:ascii="Times New Roman" w:eastAsia="Times New Roman" w:hAnsi="Times New Roman"/>
          <w:sz w:val="24"/>
          <w:szCs w:val="24"/>
          <w:lang w:eastAsia="lt-LT"/>
        </w:rPr>
        <w:t>T</w:t>
      </w:r>
      <w:r w:rsidR="00B93F5C">
        <w:rPr>
          <w:rFonts w:ascii="Times New Roman" w:eastAsia="Times New Roman" w:hAnsi="Times New Roman"/>
          <w:sz w:val="24"/>
          <w:szCs w:val="24"/>
          <w:lang w:eastAsia="lt-LT"/>
        </w:rPr>
        <w:t>2</w:t>
      </w:r>
      <w:r w:rsidR="00940AFE" w:rsidRPr="00847AE0">
        <w:rPr>
          <w:rFonts w:ascii="Times New Roman" w:eastAsia="Times New Roman" w:hAnsi="Times New Roman"/>
          <w:sz w:val="24"/>
          <w:szCs w:val="24"/>
          <w:lang w:eastAsia="lt-LT"/>
        </w:rPr>
        <w:t>-</w:t>
      </w:r>
      <w:r w:rsidR="008A0E91">
        <w:rPr>
          <w:rFonts w:ascii="Times New Roman" w:eastAsia="Times New Roman" w:hAnsi="Times New Roman"/>
          <w:sz w:val="24"/>
          <w:szCs w:val="24"/>
          <w:lang w:eastAsia="lt-LT"/>
        </w:rPr>
        <w:t>1</w:t>
      </w:r>
      <w:r w:rsidR="00B93F5C">
        <w:rPr>
          <w:rFonts w:ascii="Times New Roman" w:eastAsia="Times New Roman" w:hAnsi="Times New Roman"/>
          <w:sz w:val="24"/>
          <w:szCs w:val="24"/>
          <w:lang w:eastAsia="lt-LT"/>
        </w:rPr>
        <w:t>63</w:t>
      </w:r>
    </w:p>
    <w:p w14:paraId="2B74AD9F" w14:textId="77777777"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363588B3" w14:textId="77777777" w:rsidR="0056768B" w:rsidRPr="00847AE0" w:rsidRDefault="0056768B" w:rsidP="0056768B">
      <w:pPr>
        <w:spacing w:after="0" w:line="240" w:lineRule="auto"/>
        <w:ind w:firstLine="900"/>
        <w:jc w:val="both"/>
        <w:rPr>
          <w:rFonts w:ascii="Times New Roman" w:eastAsia="Times New Roman" w:hAnsi="Times New Roman"/>
          <w:sz w:val="24"/>
          <w:szCs w:val="24"/>
          <w:lang w:eastAsia="lt-LT"/>
        </w:rPr>
      </w:pPr>
    </w:p>
    <w:p w14:paraId="3ECA0FFF" w14:textId="77777777" w:rsidR="0056768B" w:rsidRPr="00847AE0" w:rsidRDefault="0056768B" w:rsidP="0056768B">
      <w:pPr>
        <w:spacing w:after="0" w:line="240" w:lineRule="auto"/>
        <w:ind w:firstLine="1260"/>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Vadovaudamasi Lietuvos Respublikos vietos savivaldos įstatymo 18 straipsnio 1 dalimi, Kretingos rajono savivaldybės taryba </w:t>
      </w:r>
      <w:r w:rsidR="002503F3" w:rsidRPr="00847AE0">
        <w:rPr>
          <w:rFonts w:ascii="Times New Roman" w:eastAsia="Times New Roman" w:hAnsi="Times New Roman"/>
          <w:sz w:val="24"/>
          <w:szCs w:val="24"/>
          <w:lang w:eastAsia="lt-LT"/>
        </w:rPr>
        <w:t xml:space="preserve">n </w:t>
      </w:r>
      <w:proofErr w:type="spellStart"/>
      <w:r w:rsidRPr="00847AE0">
        <w:rPr>
          <w:rFonts w:ascii="Times New Roman" w:eastAsia="Times New Roman" w:hAnsi="Times New Roman"/>
          <w:spacing w:val="80"/>
          <w:sz w:val="24"/>
          <w:szCs w:val="24"/>
          <w:lang w:eastAsia="lt-LT"/>
        </w:rPr>
        <w:t>usprendži</w:t>
      </w:r>
      <w:r w:rsidRPr="00847AE0">
        <w:rPr>
          <w:rFonts w:ascii="Times New Roman" w:eastAsia="Times New Roman" w:hAnsi="Times New Roman"/>
          <w:sz w:val="24"/>
          <w:szCs w:val="24"/>
          <w:lang w:eastAsia="lt-LT"/>
        </w:rPr>
        <w:t>a</w:t>
      </w:r>
      <w:proofErr w:type="spellEnd"/>
      <w:r w:rsidRPr="00847AE0">
        <w:rPr>
          <w:rFonts w:ascii="Times New Roman" w:eastAsia="Times New Roman" w:hAnsi="Times New Roman"/>
          <w:sz w:val="24"/>
          <w:szCs w:val="24"/>
          <w:lang w:eastAsia="lt-LT"/>
        </w:rPr>
        <w:t xml:space="preserve">: </w:t>
      </w:r>
    </w:p>
    <w:p w14:paraId="68D482B9" w14:textId="135DE7C6" w:rsidR="00C17F0E" w:rsidRDefault="002741DA" w:rsidP="00C17F0E">
      <w:pPr>
        <w:numPr>
          <w:ilvl w:val="0"/>
          <w:numId w:val="1"/>
        </w:numPr>
        <w:tabs>
          <w:tab w:val="left" w:pos="1560"/>
        </w:tabs>
        <w:spacing w:after="0" w:line="240" w:lineRule="auto"/>
        <w:ind w:left="0" w:firstLine="1276"/>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Pakeisti </w:t>
      </w:r>
      <w:r w:rsidR="002123E3">
        <w:rPr>
          <w:rFonts w:ascii="Times New Roman" w:eastAsia="Times New Roman" w:hAnsi="Times New Roman"/>
          <w:sz w:val="24"/>
          <w:szCs w:val="24"/>
          <w:lang w:eastAsia="lt-LT"/>
        </w:rPr>
        <w:t>A</w:t>
      </w:r>
      <w:r w:rsidR="002123E3" w:rsidRPr="00847AE0">
        <w:rPr>
          <w:rFonts w:ascii="Times New Roman" w:eastAsia="Times New Roman" w:hAnsi="Times New Roman"/>
          <w:sz w:val="24"/>
          <w:szCs w:val="24"/>
          <w:lang w:eastAsia="lt-LT"/>
        </w:rPr>
        <w:t>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w:t>
      </w:r>
      <w:r w:rsidR="002123E3">
        <w:rPr>
          <w:rFonts w:ascii="Times New Roman" w:eastAsia="Times New Roman" w:hAnsi="Times New Roman"/>
          <w:sz w:val="24"/>
          <w:szCs w:val="24"/>
          <w:lang w:eastAsia="lt-LT"/>
        </w:rPr>
        <w:t xml:space="preserve">ą, patvirtintą </w:t>
      </w:r>
      <w:r w:rsidRPr="00847AE0">
        <w:rPr>
          <w:rFonts w:ascii="Times New Roman" w:eastAsia="Times New Roman" w:hAnsi="Times New Roman"/>
          <w:sz w:val="24"/>
          <w:szCs w:val="24"/>
          <w:lang w:eastAsia="lt-LT"/>
        </w:rPr>
        <w:t>Kretingos rajono savivaldybės tarybos 2013 m. spalio 31 d. sprendim</w:t>
      </w:r>
      <w:r w:rsidR="002123E3">
        <w:rPr>
          <w:rFonts w:ascii="Times New Roman" w:eastAsia="Times New Roman" w:hAnsi="Times New Roman"/>
          <w:sz w:val="24"/>
          <w:szCs w:val="24"/>
          <w:lang w:eastAsia="lt-LT"/>
        </w:rPr>
        <w:t>u</w:t>
      </w:r>
      <w:r w:rsidRPr="00847AE0">
        <w:rPr>
          <w:rFonts w:ascii="Times New Roman" w:eastAsia="Times New Roman" w:hAnsi="Times New Roman"/>
          <w:sz w:val="24"/>
          <w:szCs w:val="24"/>
          <w:lang w:eastAsia="lt-LT"/>
        </w:rPr>
        <w:t xml:space="preserve"> Nr. T2-269 „Dėl a</w:t>
      </w:r>
      <w:r w:rsidR="0056768B" w:rsidRPr="00847AE0">
        <w:rPr>
          <w:rFonts w:ascii="Times New Roman" w:eastAsia="Times New Roman" w:hAnsi="Times New Roman"/>
          <w:sz w:val="24"/>
          <w:szCs w:val="24"/>
          <w:lang w:eastAsia="lt-LT"/>
        </w:rPr>
        <w:t>pmokėjimo už pagrindinės sesijos valstybinių ir mokyklinių brandos egzaminų vykdymą, mokyklinių brandos egzaminų kandidatų darbų vertinimą ir apeliacijų nagrinėjimą, pakartotinės sesijos mokyklinių brandos egzaminų vykdymą, kandidatų darbų vertinimą ir apeli</w:t>
      </w:r>
      <w:r w:rsidRPr="00847AE0">
        <w:rPr>
          <w:rFonts w:ascii="Times New Roman" w:eastAsia="Times New Roman" w:hAnsi="Times New Roman"/>
          <w:sz w:val="24"/>
          <w:szCs w:val="24"/>
          <w:lang w:eastAsia="lt-LT"/>
        </w:rPr>
        <w:t>acijų nagrinėjimą tvarkos aprašo patvirtinimo“</w:t>
      </w:r>
      <w:r w:rsidR="002123E3">
        <w:rPr>
          <w:rFonts w:ascii="Times New Roman" w:eastAsia="Times New Roman" w:hAnsi="Times New Roman"/>
          <w:sz w:val="24"/>
          <w:szCs w:val="24"/>
          <w:lang w:eastAsia="lt-LT"/>
        </w:rPr>
        <w:t>,</w:t>
      </w:r>
      <w:r w:rsidRPr="00847AE0">
        <w:rPr>
          <w:rFonts w:ascii="Times New Roman" w:eastAsia="Times New Roman" w:hAnsi="Times New Roman"/>
          <w:sz w:val="24"/>
          <w:szCs w:val="24"/>
          <w:lang w:eastAsia="lt-LT"/>
        </w:rPr>
        <w:t xml:space="preserve"> ir jį išdėstyti nauja redakcija</w:t>
      </w:r>
      <w:r w:rsidR="0056768B" w:rsidRPr="00847AE0">
        <w:rPr>
          <w:rFonts w:ascii="Times New Roman" w:eastAsia="Times New Roman" w:hAnsi="Times New Roman"/>
          <w:sz w:val="24"/>
          <w:szCs w:val="24"/>
          <w:lang w:eastAsia="lt-LT"/>
        </w:rPr>
        <w:t xml:space="preserve"> (pridedama).</w:t>
      </w:r>
    </w:p>
    <w:p w14:paraId="3BA7F249" w14:textId="77777777" w:rsidR="0056768B" w:rsidRPr="00C17F0E" w:rsidRDefault="002E6B76" w:rsidP="00C17F0E">
      <w:pPr>
        <w:numPr>
          <w:ilvl w:val="0"/>
          <w:numId w:val="1"/>
        </w:numPr>
        <w:tabs>
          <w:tab w:val="left" w:pos="1560"/>
        </w:tabs>
        <w:spacing w:after="0" w:line="240" w:lineRule="auto"/>
        <w:ind w:left="0" w:firstLine="1276"/>
        <w:jc w:val="both"/>
        <w:rPr>
          <w:rFonts w:ascii="Times New Roman" w:eastAsia="Times New Roman" w:hAnsi="Times New Roman"/>
          <w:sz w:val="24"/>
          <w:szCs w:val="24"/>
          <w:lang w:eastAsia="lt-LT"/>
        </w:rPr>
      </w:pPr>
      <w:r w:rsidRPr="00C17F0E">
        <w:rPr>
          <w:rFonts w:ascii="Times New Roman" w:eastAsia="Times New Roman" w:hAnsi="Times New Roman"/>
          <w:sz w:val="24"/>
          <w:szCs w:val="24"/>
          <w:lang w:eastAsia="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3506B6C2" w14:textId="77777777" w:rsidR="0056768B" w:rsidRPr="00847AE0" w:rsidRDefault="0056768B" w:rsidP="0056768B">
      <w:pPr>
        <w:spacing w:after="0" w:line="240" w:lineRule="auto"/>
        <w:jc w:val="both"/>
        <w:rPr>
          <w:rFonts w:ascii="Times New Roman" w:eastAsia="Times New Roman" w:hAnsi="Times New Roman"/>
          <w:sz w:val="24"/>
          <w:szCs w:val="24"/>
          <w:lang w:eastAsia="lt-LT"/>
        </w:rPr>
      </w:pPr>
    </w:p>
    <w:p w14:paraId="5D9DFAF4" w14:textId="1D9DA4F7" w:rsidR="0056768B" w:rsidRPr="00847AE0" w:rsidRDefault="0056768B" w:rsidP="0056768B">
      <w:pPr>
        <w:spacing w:after="0" w:line="240" w:lineRule="auto"/>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Savivaldybės meras</w:t>
      </w:r>
      <w:r w:rsidR="00F85D2C">
        <w:rPr>
          <w:rFonts w:ascii="Times New Roman" w:eastAsia="Times New Roman" w:hAnsi="Times New Roman"/>
          <w:sz w:val="24"/>
          <w:szCs w:val="24"/>
          <w:lang w:eastAsia="lt-LT"/>
        </w:rPr>
        <w:t xml:space="preserve">                                                                                                          Juozas Mažeika </w:t>
      </w:r>
    </w:p>
    <w:p w14:paraId="10B1519D" w14:textId="77777777" w:rsidR="001D5F88" w:rsidRPr="00847AE0" w:rsidRDefault="001D5F88" w:rsidP="001D5F88">
      <w:pPr>
        <w:spacing w:after="0" w:line="240" w:lineRule="auto"/>
        <w:rPr>
          <w:rFonts w:ascii="Times New Roman" w:eastAsia="Times New Roman" w:hAnsi="Times New Roman"/>
          <w:sz w:val="24"/>
          <w:szCs w:val="24"/>
          <w:lang w:eastAsia="lt-LT"/>
        </w:rPr>
      </w:pPr>
    </w:p>
    <w:p w14:paraId="7D94A7E2" w14:textId="77777777" w:rsidR="001D5F88" w:rsidRPr="00847AE0" w:rsidRDefault="001D5F88" w:rsidP="001D5F88">
      <w:pPr>
        <w:spacing w:after="0" w:line="240" w:lineRule="auto"/>
        <w:rPr>
          <w:rFonts w:ascii="Times New Roman" w:eastAsia="Times New Roman" w:hAnsi="Times New Roman"/>
          <w:sz w:val="24"/>
          <w:szCs w:val="24"/>
          <w:lang w:eastAsia="lt-LT"/>
        </w:rPr>
      </w:pPr>
    </w:p>
    <w:p w14:paraId="4AF97D9D" w14:textId="77777777" w:rsidR="004B1E50" w:rsidRPr="00847AE0" w:rsidRDefault="004B1E50" w:rsidP="001D5F88">
      <w:pPr>
        <w:spacing w:after="0" w:line="240" w:lineRule="auto"/>
        <w:rPr>
          <w:rFonts w:ascii="Times New Roman" w:eastAsia="Times New Roman" w:hAnsi="Times New Roman"/>
          <w:sz w:val="24"/>
          <w:szCs w:val="24"/>
          <w:lang w:eastAsia="lt-LT"/>
        </w:rPr>
      </w:pPr>
    </w:p>
    <w:p w14:paraId="6054DB42" w14:textId="77777777" w:rsidR="00821E5F" w:rsidRPr="00847AE0" w:rsidRDefault="00821E5F" w:rsidP="001D5F88">
      <w:pPr>
        <w:spacing w:after="0" w:line="240" w:lineRule="auto"/>
        <w:rPr>
          <w:rFonts w:ascii="Times New Roman" w:eastAsia="Times New Roman" w:hAnsi="Times New Roman"/>
          <w:sz w:val="24"/>
          <w:szCs w:val="24"/>
          <w:lang w:eastAsia="lt-LT"/>
        </w:rPr>
      </w:pPr>
    </w:p>
    <w:p w14:paraId="326C4A0B" w14:textId="77777777" w:rsidR="00213541" w:rsidRPr="00847AE0" w:rsidRDefault="00213541" w:rsidP="001D5F88">
      <w:pPr>
        <w:spacing w:after="0" w:line="240" w:lineRule="auto"/>
        <w:rPr>
          <w:rFonts w:ascii="Times New Roman" w:eastAsia="Times New Roman" w:hAnsi="Times New Roman"/>
          <w:sz w:val="24"/>
          <w:szCs w:val="24"/>
          <w:lang w:eastAsia="lt-LT"/>
        </w:rPr>
      </w:pPr>
    </w:p>
    <w:p w14:paraId="7F616461" w14:textId="77777777" w:rsidR="00213541" w:rsidRPr="00847AE0" w:rsidRDefault="00213541" w:rsidP="001D5F88">
      <w:pPr>
        <w:spacing w:after="0" w:line="240" w:lineRule="auto"/>
        <w:rPr>
          <w:rFonts w:ascii="Times New Roman" w:eastAsia="Times New Roman" w:hAnsi="Times New Roman"/>
          <w:sz w:val="24"/>
          <w:szCs w:val="24"/>
          <w:lang w:eastAsia="lt-LT"/>
        </w:rPr>
      </w:pPr>
    </w:p>
    <w:p w14:paraId="5654DC04" w14:textId="77777777" w:rsidR="00213541" w:rsidRPr="00847AE0" w:rsidRDefault="00213541" w:rsidP="001D5F88">
      <w:pPr>
        <w:spacing w:after="0" w:line="240" w:lineRule="auto"/>
        <w:rPr>
          <w:rFonts w:ascii="Times New Roman" w:eastAsia="Times New Roman" w:hAnsi="Times New Roman"/>
          <w:sz w:val="24"/>
          <w:szCs w:val="24"/>
          <w:lang w:eastAsia="lt-LT"/>
        </w:rPr>
      </w:pPr>
    </w:p>
    <w:p w14:paraId="70C31265" w14:textId="77777777" w:rsidR="00213541" w:rsidRPr="00847AE0" w:rsidRDefault="00213541" w:rsidP="001D5F88">
      <w:pPr>
        <w:spacing w:after="0" w:line="240" w:lineRule="auto"/>
        <w:rPr>
          <w:rFonts w:ascii="Times New Roman" w:eastAsia="Times New Roman" w:hAnsi="Times New Roman"/>
          <w:sz w:val="24"/>
          <w:szCs w:val="24"/>
          <w:lang w:eastAsia="lt-LT"/>
        </w:rPr>
      </w:pPr>
      <w:bookmarkStart w:id="0" w:name="_GoBack"/>
      <w:bookmarkEnd w:id="0"/>
    </w:p>
    <w:p w14:paraId="06A5ADA6" w14:textId="77777777" w:rsidR="00213541" w:rsidRPr="00847AE0" w:rsidRDefault="00213541" w:rsidP="001D5F88">
      <w:pPr>
        <w:spacing w:after="0" w:line="240" w:lineRule="auto"/>
        <w:rPr>
          <w:rFonts w:ascii="Times New Roman" w:eastAsia="Times New Roman" w:hAnsi="Times New Roman"/>
          <w:sz w:val="24"/>
          <w:szCs w:val="24"/>
          <w:lang w:eastAsia="lt-LT"/>
        </w:rPr>
      </w:pPr>
    </w:p>
    <w:p w14:paraId="1D035DA6" w14:textId="77777777" w:rsidR="00213541" w:rsidRPr="00847AE0" w:rsidRDefault="00213541" w:rsidP="001D5F88">
      <w:pPr>
        <w:spacing w:after="0" w:line="240" w:lineRule="auto"/>
        <w:rPr>
          <w:rFonts w:ascii="Times New Roman" w:eastAsia="Times New Roman" w:hAnsi="Times New Roman"/>
          <w:sz w:val="24"/>
          <w:szCs w:val="24"/>
          <w:lang w:eastAsia="lt-LT"/>
        </w:rPr>
      </w:pPr>
    </w:p>
    <w:p w14:paraId="252C6074" w14:textId="77777777" w:rsidR="00213541" w:rsidRPr="00847AE0" w:rsidRDefault="00213541" w:rsidP="001D5F88">
      <w:pPr>
        <w:spacing w:after="0" w:line="240" w:lineRule="auto"/>
        <w:rPr>
          <w:rFonts w:ascii="Times New Roman" w:eastAsia="Times New Roman" w:hAnsi="Times New Roman"/>
          <w:sz w:val="24"/>
          <w:szCs w:val="24"/>
          <w:lang w:eastAsia="lt-LT"/>
        </w:rPr>
      </w:pPr>
    </w:p>
    <w:p w14:paraId="327D0FFE" w14:textId="77777777" w:rsidR="00213541" w:rsidRPr="00847AE0" w:rsidRDefault="00213541" w:rsidP="001D5F88">
      <w:pPr>
        <w:spacing w:after="0" w:line="240" w:lineRule="auto"/>
        <w:rPr>
          <w:rFonts w:ascii="Times New Roman" w:eastAsia="Times New Roman" w:hAnsi="Times New Roman"/>
          <w:sz w:val="24"/>
          <w:szCs w:val="24"/>
          <w:lang w:eastAsia="lt-LT"/>
        </w:rPr>
      </w:pPr>
    </w:p>
    <w:p w14:paraId="02DB528D" w14:textId="77777777" w:rsidR="00213541" w:rsidRPr="00847AE0" w:rsidRDefault="00213541" w:rsidP="001D5F88">
      <w:pPr>
        <w:spacing w:after="0" w:line="240" w:lineRule="auto"/>
        <w:rPr>
          <w:rFonts w:ascii="Times New Roman" w:eastAsia="Times New Roman" w:hAnsi="Times New Roman"/>
          <w:sz w:val="24"/>
          <w:szCs w:val="24"/>
          <w:lang w:eastAsia="lt-LT"/>
        </w:rPr>
      </w:pPr>
    </w:p>
    <w:p w14:paraId="5FE256FD" w14:textId="77777777" w:rsidR="00F85D2C" w:rsidRDefault="00F85D2C" w:rsidP="004B1E50">
      <w:pPr>
        <w:spacing w:after="0" w:line="240" w:lineRule="auto"/>
        <w:rPr>
          <w:rFonts w:ascii="Times New Roman" w:eastAsia="Times New Roman" w:hAnsi="Times New Roman"/>
          <w:sz w:val="24"/>
          <w:szCs w:val="24"/>
          <w:lang w:eastAsia="lt-LT"/>
        </w:rPr>
      </w:pPr>
    </w:p>
    <w:p w14:paraId="139D1EF5" w14:textId="77777777" w:rsidR="00F85D2C" w:rsidRDefault="00F85D2C" w:rsidP="004B1E50">
      <w:pPr>
        <w:spacing w:after="0" w:line="240" w:lineRule="auto"/>
        <w:rPr>
          <w:rFonts w:ascii="Times New Roman" w:eastAsia="Times New Roman" w:hAnsi="Times New Roman"/>
          <w:sz w:val="24"/>
          <w:szCs w:val="24"/>
          <w:lang w:eastAsia="lt-LT"/>
        </w:rPr>
      </w:pPr>
    </w:p>
    <w:p w14:paraId="11D0F64D" w14:textId="1ECBDEA1" w:rsidR="005C5805" w:rsidRPr="00B93F5C" w:rsidRDefault="00F85D2C" w:rsidP="00B93F5C">
      <w:pPr>
        <w:pStyle w:val="Sraopastraipa"/>
        <w:numPr>
          <w:ilvl w:val="0"/>
          <w:numId w:val="4"/>
        </w:numPr>
        <w:spacing w:after="0" w:line="240" w:lineRule="auto"/>
        <w:outlineLvl w:val="0"/>
        <w:rPr>
          <w:rFonts w:ascii="Times New Roman" w:eastAsia="Times New Roman" w:hAnsi="Times New Roman"/>
          <w:sz w:val="24"/>
          <w:szCs w:val="24"/>
          <w:lang w:eastAsia="lt-LT"/>
        </w:rPr>
      </w:pPr>
      <w:proofErr w:type="spellStart"/>
      <w:r w:rsidRPr="00B93F5C">
        <w:rPr>
          <w:rFonts w:ascii="Times New Roman" w:eastAsia="Times New Roman" w:hAnsi="Times New Roman"/>
          <w:sz w:val="24"/>
          <w:szCs w:val="24"/>
          <w:lang w:eastAsia="lt-LT"/>
        </w:rPr>
        <w:t>Sungaila</w:t>
      </w:r>
      <w:proofErr w:type="spellEnd"/>
      <w:r w:rsidRPr="00B93F5C">
        <w:rPr>
          <w:rFonts w:ascii="Times New Roman" w:eastAsia="Times New Roman" w:hAnsi="Times New Roman"/>
          <w:sz w:val="24"/>
          <w:szCs w:val="24"/>
          <w:lang w:eastAsia="lt-LT"/>
        </w:rPr>
        <w:t xml:space="preserve"> </w:t>
      </w:r>
    </w:p>
    <w:sectPr w:rsidR="005C5805" w:rsidRPr="00B93F5C" w:rsidSect="00847AE0">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0A7A8" w14:textId="77777777" w:rsidR="0062577C" w:rsidRDefault="0062577C" w:rsidP="00847AE0">
      <w:pPr>
        <w:spacing w:after="0" w:line="240" w:lineRule="auto"/>
      </w:pPr>
      <w:r>
        <w:separator/>
      </w:r>
    </w:p>
  </w:endnote>
  <w:endnote w:type="continuationSeparator" w:id="0">
    <w:p w14:paraId="4F68F362" w14:textId="77777777" w:rsidR="0062577C" w:rsidRDefault="0062577C"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F5167" w14:textId="77777777" w:rsidR="0062577C" w:rsidRDefault="0062577C" w:rsidP="00847AE0">
      <w:pPr>
        <w:spacing w:after="0" w:line="240" w:lineRule="auto"/>
      </w:pPr>
      <w:r>
        <w:separator/>
      </w:r>
    </w:p>
  </w:footnote>
  <w:footnote w:type="continuationSeparator" w:id="0">
    <w:p w14:paraId="50853D7B" w14:textId="77777777" w:rsidR="0062577C" w:rsidRDefault="0062577C"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23B3" w14:textId="77777777" w:rsidR="00847AE0" w:rsidRPr="00847AE0" w:rsidRDefault="00847AE0" w:rsidP="00847A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5161913"/>
    <w:multiLevelType w:val="hybridMultilevel"/>
    <w:tmpl w:val="06C05E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8B"/>
    <w:rsid w:val="00011160"/>
    <w:rsid w:val="00012863"/>
    <w:rsid w:val="00120EAE"/>
    <w:rsid w:val="00131157"/>
    <w:rsid w:val="00177951"/>
    <w:rsid w:val="001D5F88"/>
    <w:rsid w:val="001E24DF"/>
    <w:rsid w:val="002123E3"/>
    <w:rsid w:val="00213541"/>
    <w:rsid w:val="002503F3"/>
    <w:rsid w:val="002564B0"/>
    <w:rsid w:val="002741DA"/>
    <w:rsid w:val="002B4E09"/>
    <w:rsid w:val="002E462D"/>
    <w:rsid w:val="002E4B47"/>
    <w:rsid w:val="002E6B76"/>
    <w:rsid w:val="0035125F"/>
    <w:rsid w:val="00352012"/>
    <w:rsid w:val="003755D6"/>
    <w:rsid w:val="003A531F"/>
    <w:rsid w:val="003D0D69"/>
    <w:rsid w:val="004A107C"/>
    <w:rsid w:val="004B1E50"/>
    <w:rsid w:val="004B4D71"/>
    <w:rsid w:val="004C34E0"/>
    <w:rsid w:val="004E7922"/>
    <w:rsid w:val="005515D7"/>
    <w:rsid w:val="005669CE"/>
    <w:rsid w:val="0056768B"/>
    <w:rsid w:val="005C5805"/>
    <w:rsid w:val="005E0757"/>
    <w:rsid w:val="00603A72"/>
    <w:rsid w:val="006101A8"/>
    <w:rsid w:val="0062577C"/>
    <w:rsid w:val="006A0C7F"/>
    <w:rsid w:val="006C055C"/>
    <w:rsid w:val="006C3185"/>
    <w:rsid w:val="0072348F"/>
    <w:rsid w:val="0073182C"/>
    <w:rsid w:val="007730C5"/>
    <w:rsid w:val="0078590C"/>
    <w:rsid w:val="007E3EC6"/>
    <w:rsid w:val="00802404"/>
    <w:rsid w:val="00821E5F"/>
    <w:rsid w:val="00823E97"/>
    <w:rsid w:val="00836463"/>
    <w:rsid w:val="00836F86"/>
    <w:rsid w:val="00847AE0"/>
    <w:rsid w:val="008A0E91"/>
    <w:rsid w:val="008E3B59"/>
    <w:rsid w:val="00940AFE"/>
    <w:rsid w:val="009724F9"/>
    <w:rsid w:val="00A3257C"/>
    <w:rsid w:val="00A34E06"/>
    <w:rsid w:val="00A455C6"/>
    <w:rsid w:val="00A81D11"/>
    <w:rsid w:val="00AA388F"/>
    <w:rsid w:val="00AC67A1"/>
    <w:rsid w:val="00AD1392"/>
    <w:rsid w:val="00AF3937"/>
    <w:rsid w:val="00B76123"/>
    <w:rsid w:val="00B93F5C"/>
    <w:rsid w:val="00BF48EA"/>
    <w:rsid w:val="00C17F0E"/>
    <w:rsid w:val="00D766ED"/>
    <w:rsid w:val="00DE2BC1"/>
    <w:rsid w:val="00DE3FB6"/>
    <w:rsid w:val="00E5762F"/>
    <w:rsid w:val="00E85A75"/>
    <w:rsid w:val="00F21A1F"/>
    <w:rsid w:val="00F85D2C"/>
    <w:rsid w:val="00F96C0F"/>
    <w:rsid w:val="00FD3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15:docId w15:val="{79732BCA-49DE-4D9E-A9DE-5A8AB2D5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semiHidden/>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1225</Words>
  <Characters>699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user</cp:lastModifiedBy>
  <cp:revision>5</cp:revision>
  <cp:lastPrinted>2018-05-18T07:06:00Z</cp:lastPrinted>
  <dcterms:created xsi:type="dcterms:W3CDTF">2018-05-24T10:08:00Z</dcterms:created>
  <dcterms:modified xsi:type="dcterms:W3CDTF">2018-05-24T10:10:00Z</dcterms:modified>
</cp:coreProperties>
</file>