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76" w:rsidRDefault="00BA65F0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0B94C83" wp14:editId="53475EE5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F0" w:rsidRDefault="00BA65F0" w:rsidP="002225E9">
      <w:pPr>
        <w:spacing w:after="0" w:line="240" w:lineRule="auto"/>
        <w:jc w:val="center"/>
        <w:rPr>
          <w:b/>
          <w:caps/>
          <w:sz w:val="28"/>
        </w:rPr>
      </w:pPr>
    </w:p>
    <w:p w:rsidR="00BA65F0" w:rsidRDefault="00BA65F0" w:rsidP="002225E9">
      <w:pPr>
        <w:spacing w:after="0" w:line="240" w:lineRule="auto"/>
        <w:jc w:val="center"/>
        <w:rPr>
          <w:b/>
          <w:caps/>
          <w:sz w:val="28"/>
        </w:rPr>
      </w:pPr>
      <w:bookmarkStart w:id="0" w:name="_GoBack"/>
      <w:bookmarkEnd w:id="0"/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6A4F38" w:rsidP="00EA6A81">
      <w:pPr>
        <w:spacing w:after="0" w:line="240" w:lineRule="auto"/>
        <w:jc w:val="center"/>
        <w:rPr>
          <w:b/>
        </w:rPr>
      </w:pP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201</w:t>
      </w:r>
      <w:r w:rsidR="00696C27">
        <w:rPr>
          <w:rFonts w:eastAsia="Times New Roman"/>
          <w:b/>
          <w:bCs/>
          <w:color w:val="000000"/>
          <w:spacing w:val="-9"/>
          <w:sz w:val="26"/>
          <w:szCs w:val="26"/>
        </w:rPr>
        <w:t>9</w:t>
      </w: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 xml:space="preserve"> METAIS VYKDOMAI VEIKLAI, NUSTATYMO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694C0C">
        <w:t>8</w:t>
      </w:r>
      <w:r w:rsidRPr="002225E9">
        <w:t xml:space="preserve"> m. </w:t>
      </w:r>
      <w:r w:rsidR="00694C0C">
        <w:t>gegužės</w:t>
      </w:r>
      <w:r w:rsidR="000556B0">
        <w:t xml:space="preserve"> </w:t>
      </w:r>
      <w:r w:rsidR="00F418B4">
        <w:t xml:space="preserve">30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F418B4">
        <w:t>2</w:t>
      </w:r>
      <w:r w:rsidR="00F64AC3" w:rsidRPr="002225E9">
        <w:t>-</w:t>
      </w:r>
      <w:r w:rsidR="000556B0">
        <w:t>15</w:t>
      </w:r>
      <w:r w:rsidR="00F418B4">
        <w:t>0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5F2D9E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 xml:space="preserve">Vadovaudamasi Lietuvos Respublikos vietos savivaldos įstatymo 16 </w:t>
      </w:r>
      <w:r w:rsidRPr="00DC0A13">
        <w:t>straipsnio 2 dalies 37 punkt</w:t>
      </w:r>
      <w:r w:rsidR="00DB161A">
        <w:t>u</w:t>
      </w:r>
      <w:r w:rsidRPr="00DC0A13">
        <w:t>, Lietuvos Respublikos gyventojų pajamų </w:t>
      </w:r>
      <w:r w:rsidRPr="00DC0A13">
        <w:rPr>
          <w:spacing w:val="-4"/>
        </w:rPr>
        <w:t xml:space="preserve">mokesčio įstatymo 6 straipsnio </w:t>
      </w:r>
      <w:r w:rsidR="00DB161A">
        <w:rPr>
          <w:spacing w:val="-4"/>
        </w:rPr>
        <w:t>3</w:t>
      </w:r>
      <w:r w:rsidRPr="00DC0A13">
        <w:rPr>
          <w:spacing w:val="-4"/>
        </w:rPr>
        <w:t xml:space="preserve"> dalimi, </w:t>
      </w:r>
      <w:r w:rsidRPr="00DC0A13">
        <w:t>Lietuvos Respublikos Vyriausybės 2002 m. lapkričio 19 d. nutarimo Nr. 1797 „Dėl Verslo liudijimų išd</w:t>
      </w:r>
      <w:r w:rsidR="00F227E7">
        <w:t>avimo gyventojams taisyklių ir V</w:t>
      </w:r>
      <w:r w:rsidRPr="00DC0A13">
        <w:t xml:space="preserve">eiklų, kuriomis gali būti verčiamasi turint verslo liudijimą, rūšių sąrašo“ 1.2 </w:t>
      </w:r>
      <w:r w:rsidRPr="00091D31">
        <w:t xml:space="preserve">punktu </w:t>
      </w:r>
      <w:bookmarkStart w:id="1" w:name="_Hlk513560521"/>
      <w:r w:rsidRPr="00091D31">
        <w:t>ir atsižvelgdama į Komisijos fiksuotam pajamų mokesčio dydžiui, turint verslo liudijimą, ir nekilnojamojo turto mokesčio tarifams nustatyti 201</w:t>
      </w:r>
      <w:r w:rsidR="00696C27">
        <w:t>8</w:t>
      </w:r>
      <w:r w:rsidR="000E27FF">
        <w:t xml:space="preserve"> m. gegužės 7 d.</w:t>
      </w:r>
      <w:r w:rsidRPr="00091D31">
        <w:t xml:space="preserve"> posėdžio protokolą </w:t>
      </w:r>
      <w:r w:rsidRPr="00F227E7">
        <w:t>Nr. D8-</w:t>
      </w:r>
      <w:r w:rsidR="00696C27">
        <w:t>903</w:t>
      </w:r>
      <w:bookmarkEnd w:id="1"/>
      <w:r w:rsidRPr="00091D31">
        <w:t>, Kretingos rajono savivaldybės taryba  n u s p r e n d ž i a: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 Patvirtinti pridedamus: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1.1. Fiksuotų pajamų mokesčio dydžių, taikomų įsigyjant verslo liudijimus 201</w:t>
      </w:r>
      <w:r w:rsidR="00696C27">
        <w:rPr>
          <w:spacing w:val="-5"/>
        </w:rPr>
        <w:t>9</w:t>
      </w:r>
      <w:r w:rsidRPr="00DC0A13">
        <w:rPr>
          <w:spacing w:val="-5"/>
        </w:rPr>
        <w:t xml:space="preserve"> metais vykdomai veiklai, sąrašą (1 priedas);</w:t>
      </w:r>
    </w:p>
    <w:p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2"/>
        </w:rPr>
        <w:t>1.2. Lengvatų, taikomų gyventojams, įsigyjantiems verslo liudijimus 201</w:t>
      </w:r>
      <w:r w:rsidR="00696C27">
        <w:rPr>
          <w:spacing w:val="-2"/>
        </w:rPr>
        <w:t>9</w:t>
      </w:r>
      <w:r w:rsidR="005F2D9E">
        <w:rPr>
          <w:spacing w:val="-2"/>
        </w:rPr>
        <w:t xml:space="preserve"> </w:t>
      </w:r>
      <w:r w:rsidRPr="00DC0A13">
        <w:rPr>
          <w:spacing w:val="-2"/>
        </w:rPr>
        <w:t>metais vykdomai veiklai, dydžių sąrašą (2 priedas). </w:t>
      </w:r>
    </w:p>
    <w:p w:rsidR="00487EB3" w:rsidRDefault="005F2D9E" w:rsidP="008B5D1E">
      <w:pPr>
        <w:spacing w:after="0" w:line="240" w:lineRule="auto"/>
        <w:ind w:firstLine="993"/>
        <w:jc w:val="both"/>
      </w:pPr>
      <w:r>
        <w:t>2</w:t>
      </w:r>
      <w:r w:rsidR="0045212B" w:rsidRPr="00DC0A13">
        <w:t xml:space="preserve">. Nustatyti, kad sprendimas įsigalioja </w:t>
      </w:r>
      <w:r w:rsidR="00F227E7">
        <w:t>2</w:t>
      </w:r>
      <w:r w:rsidR="0045212B" w:rsidRPr="00DC0A13">
        <w:t>01</w:t>
      </w:r>
      <w:r w:rsidR="00696C27">
        <w:t>9</w:t>
      </w:r>
      <w:r w:rsidR="0045212B" w:rsidRPr="00DC0A13">
        <w:t xml:space="preserve"> m. sausio 1 d.</w:t>
      </w:r>
    </w:p>
    <w:p w:rsidR="000E27FF" w:rsidRPr="000E27FF" w:rsidRDefault="00123C68" w:rsidP="000E27FF">
      <w:pPr>
        <w:pStyle w:val="Betarp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FF">
        <w:rPr>
          <w:rFonts w:ascii="Times New Roman" w:hAnsi="Times New Roman" w:cs="Times New Roman"/>
          <w:sz w:val="24"/>
          <w:szCs w:val="24"/>
        </w:rPr>
        <w:t xml:space="preserve">3. </w:t>
      </w:r>
      <w:r w:rsidR="00CA0661">
        <w:rPr>
          <w:rFonts w:ascii="Times New Roman" w:eastAsia="Calibri" w:hAnsi="Times New Roman" w:cs="Times New Roman"/>
          <w:sz w:val="24"/>
          <w:szCs w:val="24"/>
          <w:lang w:eastAsia="lt-LT"/>
        </w:rPr>
        <w:t>Paskelbti sprendimą Teisės aktų registre ir Kretingos rajono savivaldybės interneto svetainėje.</w:t>
      </w:r>
    </w:p>
    <w:p w:rsidR="0057559A" w:rsidRDefault="0057559A" w:rsidP="000E27FF">
      <w:pPr>
        <w:spacing w:after="0" w:line="240" w:lineRule="auto"/>
        <w:ind w:firstLine="993"/>
        <w:jc w:val="both"/>
      </w:pPr>
    </w:p>
    <w:p w:rsidR="00487EB3" w:rsidRPr="002225E9" w:rsidRDefault="00487EB3" w:rsidP="008B5D1E">
      <w:pPr>
        <w:spacing w:after="0" w:line="240" w:lineRule="auto"/>
        <w:jc w:val="both"/>
      </w:pPr>
    </w:p>
    <w:p w:rsidR="001A301F" w:rsidRPr="002225E9" w:rsidRDefault="00CF4AC4" w:rsidP="008B5D1E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883E76">
        <w:t xml:space="preserve">                                                                           Juozas Mažeika </w:t>
      </w:r>
    </w:p>
    <w:p w:rsidR="001A301F" w:rsidRPr="002225E9" w:rsidRDefault="001A301F" w:rsidP="00487EB3">
      <w:pPr>
        <w:spacing w:after="0" w:line="240" w:lineRule="auto"/>
      </w:pPr>
    </w:p>
    <w:p w:rsidR="00CF4AC4" w:rsidRDefault="00CF4AC4" w:rsidP="00487EB3">
      <w:pPr>
        <w:spacing w:after="0" w:line="240" w:lineRule="auto"/>
      </w:pPr>
    </w:p>
    <w:p w:rsidR="002C0538" w:rsidRDefault="002C0538" w:rsidP="00487EB3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2C0538" w:rsidRPr="002225E9" w:rsidRDefault="002C0538" w:rsidP="00CF4AC4">
      <w:pPr>
        <w:spacing w:after="0" w:line="240" w:lineRule="auto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696C27" w:rsidRDefault="00696C27" w:rsidP="00CF4AC4">
      <w:pPr>
        <w:spacing w:after="0" w:line="240" w:lineRule="auto"/>
        <w:jc w:val="both"/>
      </w:pPr>
    </w:p>
    <w:p w:rsidR="00E149F6" w:rsidRDefault="00E149F6" w:rsidP="00CF4AC4">
      <w:pPr>
        <w:spacing w:after="0" w:line="240" w:lineRule="auto"/>
        <w:jc w:val="both"/>
      </w:pPr>
    </w:p>
    <w:p w:rsidR="00E149F6" w:rsidRDefault="00E149F6" w:rsidP="00CF4AC4">
      <w:pPr>
        <w:spacing w:after="0" w:line="240" w:lineRule="auto"/>
        <w:jc w:val="both"/>
      </w:pPr>
    </w:p>
    <w:p w:rsidR="00E149F6" w:rsidRDefault="00E149F6" w:rsidP="00CF4AC4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</w:p>
    <w:sectPr w:rsidR="00E149F6" w:rsidSect="00BA65F0">
      <w:headerReference w:type="default" r:id="rId9"/>
      <w:pgSz w:w="11906" w:h="16838" w:code="9"/>
      <w:pgMar w:top="851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6A1" w:rsidRDefault="00A556A1" w:rsidP="00D766E1">
      <w:pPr>
        <w:spacing w:after="0" w:line="240" w:lineRule="auto"/>
      </w:pPr>
      <w:r>
        <w:separator/>
      </w:r>
    </w:p>
  </w:endnote>
  <w:endnote w:type="continuationSeparator" w:id="0">
    <w:p w:rsidR="00A556A1" w:rsidRDefault="00A556A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6A1" w:rsidRDefault="00A556A1" w:rsidP="00D766E1">
      <w:pPr>
        <w:spacing w:after="0" w:line="240" w:lineRule="auto"/>
      </w:pPr>
      <w:r>
        <w:separator/>
      </w:r>
    </w:p>
  </w:footnote>
  <w:footnote w:type="continuationSeparator" w:id="0">
    <w:p w:rsidR="00A556A1" w:rsidRDefault="00A556A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4025"/>
    <w:rsid w:val="00054A92"/>
    <w:rsid w:val="00054C25"/>
    <w:rsid w:val="000556B0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6BA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27FF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26F0"/>
    <w:rsid w:val="001034E6"/>
    <w:rsid w:val="00104636"/>
    <w:rsid w:val="001065CC"/>
    <w:rsid w:val="0011004B"/>
    <w:rsid w:val="00111D80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3F8C"/>
    <w:rsid w:val="001372D3"/>
    <w:rsid w:val="0013781A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A7789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1938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8E1"/>
    <w:rsid w:val="003F7A09"/>
    <w:rsid w:val="00402A3A"/>
    <w:rsid w:val="00406845"/>
    <w:rsid w:val="00406AC2"/>
    <w:rsid w:val="00410540"/>
    <w:rsid w:val="00411C88"/>
    <w:rsid w:val="00413F50"/>
    <w:rsid w:val="00415739"/>
    <w:rsid w:val="00415773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14B2"/>
    <w:rsid w:val="004437F9"/>
    <w:rsid w:val="0044509D"/>
    <w:rsid w:val="00447345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87EB3"/>
    <w:rsid w:val="0049389C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113D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231C"/>
    <w:rsid w:val="005455CE"/>
    <w:rsid w:val="00545ADB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03D3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0C9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4C0C"/>
    <w:rsid w:val="0069573E"/>
    <w:rsid w:val="00696C08"/>
    <w:rsid w:val="00696C27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23D8"/>
    <w:rsid w:val="006B50EC"/>
    <w:rsid w:val="006B5C52"/>
    <w:rsid w:val="006B6696"/>
    <w:rsid w:val="006C0590"/>
    <w:rsid w:val="006C121E"/>
    <w:rsid w:val="006C3544"/>
    <w:rsid w:val="006D01F0"/>
    <w:rsid w:val="006D2472"/>
    <w:rsid w:val="006D4459"/>
    <w:rsid w:val="006D4A50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6D87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3E44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3D9C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CE"/>
    <w:rsid w:val="00822294"/>
    <w:rsid w:val="008279D6"/>
    <w:rsid w:val="008323F6"/>
    <w:rsid w:val="008357EB"/>
    <w:rsid w:val="00835B16"/>
    <w:rsid w:val="00835FF6"/>
    <w:rsid w:val="00837AAF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5E1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3E76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5D1E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60E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47146"/>
    <w:rsid w:val="00A523EF"/>
    <w:rsid w:val="00A54527"/>
    <w:rsid w:val="00A54BE2"/>
    <w:rsid w:val="00A54DE0"/>
    <w:rsid w:val="00A556A1"/>
    <w:rsid w:val="00A55DBD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28FF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61C5"/>
    <w:rsid w:val="00B2701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215A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A65F0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661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0C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4309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335E"/>
    <w:rsid w:val="00D55E9A"/>
    <w:rsid w:val="00D568FA"/>
    <w:rsid w:val="00D64823"/>
    <w:rsid w:val="00D664E3"/>
    <w:rsid w:val="00D67057"/>
    <w:rsid w:val="00D6729B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61A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49F6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4A4A"/>
    <w:rsid w:val="00E5514B"/>
    <w:rsid w:val="00E56141"/>
    <w:rsid w:val="00E623DB"/>
    <w:rsid w:val="00E634AC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6B44"/>
    <w:rsid w:val="00F37DDE"/>
    <w:rsid w:val="00F40388"/>
    <w:rsid w:val="00F4099F"/>
    <w:rsid w:val="00F4157B"/>
    <w:rsid w:val="00F418B4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3F51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04EA1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BB11-5856-4778-AAD8-C1C7C674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7</cp:revision>
  <cp:lastPrinted>2017-11-17T08:41:00Z</cp:lastPrinted>
  <dcterms:created xsi:type="dcterms:W3CDTF">2018-05-24T08:34:00Z</dcterms:created>
  <dcterms:modified xsi:type="dcterms:W3CDTF">2018-05-24T11:19:00Z</dcterms:modified>
</cp:coreProperties>
</file>