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B76836" w:rsidRPr="004E1695" w:rsidTr="00326696">
        <w:trPr>
          <w:trHeight w:val="1137"/>
          <w:tblHeader/>
        </w:trPr>
        <w:tc>
          <w:tcPr>
            <w:tcW w:w="9747" w:type="dxa"/>
          </w:tcPr>
          <w:p w:rsidR="009240C7" w:rsidRDefault="009240C7" w:rsidP="00827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E69BA50" wp14:editId="09E3855C">
                  <wp:extent cx="444500" cy="603250"/>
                  <wp:effectExtent l="0" t="0" r="0" b="635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40C7" w:rsidRDefault="009240C7" w:rsidP="00B86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7AF6" w:rsidRDefault="00827AF6" w:rsidP="00B86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B76836" w:rsidRPr="004E1695" w:rsidRDefault="00B76836" w:rsidP="00B86CC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B76836" w:rsidRPr="004E1695" w:rsidRDefault="00B76836" w:rsidP="00B86CC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B76836" w:rsidRPr="004E1695" w:rsidRDefault="00B76836" w:rsidP="00B86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B76836" w:rsidRPr="00B32724" w:rsidRDefault="00B76836" w:rsidP="00B86CC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="00C22F94">
              <w:rPr>
                <w:rFonts w:ascii="Times New Roman" w:hAnsi="Times New Roman"/>
                <w:b/>
                <w:sz w:val="24"/>
                <w:szCs w:val="24"/>
              </w:rPr>
              <w:t xml:space="preserve">KRETINGOS RAJONO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</w:tc>
      </w:tr>
    </w:tbl>
    <w:p w:rsidR="00B76836" w:rsidRPr="004E1695" w:rsidRDefault="00B76836" w:rsidP="00B76836">
      <w:pPr>
        <w:spacing w:after="0" w:line="240" w:lineRule="auto"/>
        <w:rPr>
          <w:rFonts w:ascii="Times New Roman" w:hAnsi="Times New Roman"/>
        </w:rPr>
      </w:pPr>
    </w:p>
    <w:p w:rsidR="00B76836" w:rsidRPr="004E1695" w:rsidRDefault="00B76836" w:rsidP="00B768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 w:rsidR="00326696">
        <w:rPr>
          <w:rFonts w:ascii="Times New Roman" w:hAnsi="Times New Roman"/>
          <w:sz w:val="24"/>
          <w:szCs w:val="24"/>
        </w:rPr>
        <w:t>8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326696">
        <w:rPr>
          <w:rFonts w:ascii="Times New Roman" w:hAnsi="Times New Roman"/>
          <w:sz w:val="24"/>
          <w:szCs w:val="24"/>
        </w:rPr>
        <w:t>balandžio</w:t>
      </w:r>
      <w:r w:rsidR="000E0A5A">
        <w:rPr>
          <w:rFonts w:ascii="Times New Roman" w:hAnsi="Times New Roman"/>
          <w:sz w:val="24"/>
          <w:szCs w:val="24"/>
        </w:rPr>
        <w:t xml:space="preserve"> </w:t>
      </w:r>
      <w:r w:rsidR="009240C7">
        <w:rPr>
          <w:rFonts w:ascii="Times New Roman" w:hAnsi="Times New Roman"/>
          <w:sz w:val="24"/>
          <w:szCs w:val="24"/>
        </w:rPr>
        <w:t>26</w:t>
      </w:r>
      <w:r w:rsidR="000E0A5A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0E0A5A">
        <w:rPr>
          <w:rFonts w:ascii="Times New Roman" w:hAnsi="Times New Roman"/>
          <w:sz w:val="24"/>
          <w:szCs w:val="24"/>
        </w:rPr>
        <w:t>T</w:t>
      </w:r>
      <w:r w:rsidR="009240C7">
        <w:rPr>
          <w:rFonts w:ascii="Times New Roman" w:hAnsi="Times New Roman"/>
          <w:sz w:val="24"/>
          <w:szCs w:val="24"/>
        </w:rPr>
        <w:t>2</w:t>
      </w:r>
      <w:r w:rsidR="000E0A5A">
        <w:rPr>
          <w:rFonts w:ascii="Times New Roman" w:hAnsi="Times New Roman"/>
          <w:sz w:val="24"/>
          <w:szCs w:val="24"/>
        </w:rPr>
        <w:t>-1</w:t>
      </w:r>
      <w:r w:rsidR="009240C7">
        <w:rPr>
          <w:rFonts w:ascii="Times New Roman" w:hAnsi="Times New Roman"/>
          <w:sz w:val="24"/>
          <w:szCs w:val="24"/>
        </w:rPr>
        <w:t>44</w:t>
      </w:r>
    </w:p>
    <w:p w:rsidR="00B76836" w:rsidRPr="004E1695" w:rsidRDefault="00B76836" w:rsidP="00B768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B76836" w:rsidRPr="004E1695" w:rsidRDefault="00B76836" w:rsidP="00B76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3F24" w:rsidRDefault="00B76836" w:rsidP="00A73F2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="00326696">
        <w:rPr>
          <w:rFonts w:ascii="Times New Roman" w:hAnsi="Times New Roman"/>
          <w:sz w:val="24"/>
          <w:szCs w:val="24"/>
        </w:rPr>
        <w:t xml:space="preserve">, </w:t>
      </w:r>
      <w:r w:rsidRPr="004E1695">
        <w:rPr>
          <w:rFonts w:ascii="Times New Roman" w:hAnsi="Times New Roman"/>
          <w:sz w:val="24"/>
          <w:szCs w:val="24"/>
        </w:rPr>
        <w:t xml:space="preserve">Kretingos rajono savivaldybės  </w:t>
      </w:r>
      <w:r w:rsidR="00A73F24">
        <w:rPr>
          <w:rFonts w:ascii="Times New Roman" w:hAnsi="Times New Roman"/>
          <w:sz w:val="24"/>
          <w:szCs w:val="24"/>
        </w:rPr>
        <w:t>taryba  n u s p r e n d ž i a:</w:t>
      </w:r>
    </w:p>
    <w:p w:rsidR="00A73F24" w:rsidRDefault="00B76836" w:rsidP="00A73F24">
      <w:pPr>
        <w:spacing w:after="0" w:line="240" w:lineRule="auto"/>
        <w:ind w:firstLine="851"/>
        <w:jc w:val="both"/>
        <w:rPr>
          <w:rFonts w:ascii="Times New Roman" w:eastAsia="MS Mincho" w:hAnsi="Times New Roman"/>
          <w:sz w:val="24"/>
          <w:szCs w:val="24"/>
        </w:rPr>
      </w:pP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 w:rsidR="00326696" w:rsidRPr="004E1695">
        <w:rPr>
          <w:rFonts w:ascii="Times New Roman" w:hAnsi="Times New Roman"/>
          <w:sz w:val="24"/>
          <w:szCs w:val="24"/>
        </w:rPr>
        <w:t xml:space="preserve">Kretingos </w:t>
      </w:r>
      <w:r w:rsidR="00326696">
        <w:rPr>
          <w:rFonts w:ascii="Times New Roman" w:hAnsi="Times New Roman"/>
          <w:sz w:val="24"/>
          <w:szCs w:val="24"/>
        </w:rPr>
        <w:t>Jurgio Pabrėžos universitetinei gimnazijai</w:t>
      </w:r>
      <w:r>
        <w:rPr>
          <w:rFonts w:ascii="Times New Roman" w:hAnsi="Times New Roman"/>
          <w:sz w:val="24"/>
          <w:szCs w:val="24"/>
        </w:rPr>
        <w:t xml:space="preserve">, nuostatuose nurodytai veiklai vykdyti,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 xml:space="preserve">šiuo metu </w:t>
      </w:r>
      <w:r w:rsidR="00326696" w:rsidRPr="004E1695">
        <w:rPr>
          <w:rFonts w:ascii="Times New Roman" w:hAnsi="Times New Roman"/>
          <w:sz w:val="24"/>
          <w:szCs w:val="24"/>
        </w:rPr>
        <w:t xml:space="preserve">Kretingos </w:t>
      </w:r>
      <w:r w:rsidR="00326696">
        <w:rPr>
          <w:rFonts w:ascii="Times New Roman" w:hAnsi="Times New Roman"/>
          <w:sz w:val="24"/>
          <w:szCs w:val="24"/>
        </w:rPr>
        <w:t xml:space="preserve">Marijos </w:t>
      </w:r>
      <w:proofErr w:type="spellStart"/>
      <w:r w:rsidR="00326696">
        <w:rPr>
          <w:rFonts w:ascii="Times New Roman" w:hAnsi="Times New Roman"/>
          <w:sz w:val="24"/>
          <w:szCs w:val="24"/>
        </w:rPr>
        <w:t>Tiškevičiūtės</w:t>
      </w:r>
      <w:proofErr w:type="spellEnd"/>
      <w:r w:rsidR="00326696">
        <w:rPr>
          <w:rFonts w:ascii="Times New Roman" w:hAnsi="Times New Roman"/>
          <w:sz w:val="24"/>
          <w:szCs w:val="24"/>
        </w:rPr>
        <w:t xml:space="preserve"> mokyklos </w:t>
      </w:r>
      <w:r>
        <w:rPr>
          <w:rFonts w:ascii="Times New Roman" w:eastAsia="MS Mincho" w:hAnsi="Times New Roman"/>
          <w:sz w:val="24"/>
          <w:szCs w:val="24"/>
        </w:rPr>
        <w:t>patikėjimo teise</w:t>
      </w:r>
      <w:r w:rsidRPr="004E1695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valdomą, </w:t>
      </w:r>
      <w:r w:rsidRPr="00D64145">
        <w:rPr>
          <w:rFonts w:ascii="Times New Roman" w:hAnsi="Times New Roman"/>
          <w:sz w:val="24"/>
          <w:szCs w:val="24"/>
        </w:rPr>
        <w:t>Kretingos rajono savivaldybei nuos</w:t>
      </w:r>
      <w:r>
        <w:rPr>
          <w:rFonts w:ascii="Times New Roman" w:hAnsi="Times New Roman"/>
          <w:sz w:val="24"/>
          <w:szCs w:val="24"/>
        </w:rPr>
        <w:t xml:space="preserve">avybės teise priklausantį turtą: </w:t>
      </w:r>
      <w:r w:rsidR="00326696">
        <w:rPr>
          <w:rFonts w:ascii="Times New Roman" w:hAnsi="Times New Roman"/>
          <w:sz w:val="24"/>
          <w:szCs w:val="24"/>
        </w:rPr>
        <w:t>72,96</w:t>
      </w:r>
      <w:r>
        <w:rPr>
          <w:rFonts w:ascii="Times New Roman" w:eastAsia="MS Mincho" w:hAnsi="Times New Roman"/>
          <w:sz w:val="24"/>
          <w:szCs w:val="24"/>
        </w:rPr>
        <w:t xml:space="preserve"> 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>
        <w:rPr>
          <w:rFonts w:ascii="Times New Roman" w:eastAsia="MS Mincho" w:hAnsi="Times New Roman"/>
          <w:sz w:val="24"/>
          <w:szCs w:val="24"/>
        </w:rPr>
        <w:t xml:space="preserve"> ploto negyvenamąsias patalpas, Savanorių g. 56, Kretingos m. (nekilnojamojo turto kadastro ir registro byloje Nr. 56/13301 pastatas plane pažymėtas 1C3b, patalpos plane pažymėtos simboliais: </w:t>
      </w:r>
      <w:r w:rsidRPr="00A76032">
        <w:rPr>
          <w:rFonts w:ascii="Times New Roman" w:eastAsia="MS Mincho" w:hAnsi="Times New Roman"/>
          <w:sz w:val="24"/>
          <w:szCs w:val="24"/>
        </w:rPr>
        <w:t>7/100</w:t>
      </w:r>
      <w:r>
        <w:rPr>
          <w:rFonts w:ascii="Times New Roman" w:eastAsia="MS Mincho" w:hAnsi="Times New Roman"/>
          <w:sz w:val="24"/>
          <w:szCs w:val="24"/>
        </w:rPr>
        <w:t xml:space="preserve"> patalpos</w:t>
      </w:r>
      <w:r w:rsidRPr="00A76032">
        <w:rPr>
          <w:rFonts w:ascii="Times New Roman" w:eastAsia="MS Mincho" w:hAnsi="Times New Roman"/>
          <w:sz w:val="24"/>
          <w:szCs w:val="24"/>
        </w:rPr>
        <w:t xml:space="preserve"> 2-1, plotas 32,20 m</w:t>
      </w:r>
      <w:r w:rsidRP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Pr="00A76032">
        <w:rPr>
          <w:rFonts w:ascii="Times New Roman" w:eastAsia="MS Mincho" w:hAnsi="Times New Roman"/>
          <w:sz w:val="24"/>
          <w:szCs w:val="24"/>
        </w:rPr>
        <w:t>,</w:t>
      </w:r>
      <w:r>
        <w:rPr>
          <w:rFonts w:ascii="Times New Roman" w:eastAsia="MS Mincho" w:hAnsi="Times New Roman"/>
          <w:sz w:val="24"/>
          <w:szCs w:val="24"/>
        </w:rPr>
        <w:t xml:space="preserve"> iš 460,03 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>
        <w:rPr>
          <w:rFonts w:ascii="Times New Roman" w:eastAsia="MS Mincho" w:hAnsi="Times New Roman"/>
          <w:sz w:val="24"/>
          <w:szCs w:val="24"/>
        </w:rPr>
        <w:t>;</w:t>
      </w:r>
      <w:r w:rsidRPr="00A76032">
        <w:rPr>
          <w:rFonts w:ascii="Times New Roman" w:eastAsia="MS Mincho" w:hAnsi="Times New Roman"/>
          <w:sz w:val="24"/>
          <w:szCs w:val="24"/>
        </w:rPr>
        <w:t xml:space="preserve"> 3/20</w:t>
      </w:r>
      <w:r>
        <w:rPr>
          <w:rFonts w:ascii="Times New Roman" w:eastAsia="MS Mincho" w:hAnsi="Times New Roman"/>
          <w:sz w:val="24"/>
          <w:szCs w:val="24"/>
        </w:rPr>
        <w:t xml:space="preserve"> patalpos</w:t>
      </w:r>
      <w:r w:rsidRPr="00A76032">
        <w:rPr>
          <w:rFonts w:ascii="Times New Roman" w:eastAsia="MS Mincho" w:hAnsi="Times New Roman"/>
          <w:sz w:val="24"/>
          <w:szCs w:val="24"/>
        </w:rPr>
        <w:t xml:space="preserve"> 2-6, plotas 1,07 m</w:t>
      </w:r>
      <w:r w:rsidRP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Pr="00A76032">
        <w:rPr>
          <w:rFonts w:ascii="Times New Roman" w:eastAsia="MS Mincho" w:hAnsi="Times New Roman"/>
          <w:sz w:val="24"/>
          <w:szCs w:val="24"/>
        </w:rPr>
        <w:t xml:space="preserve">, </w:t>
      </w:r>
      <w:r>
        <w:rPr>
          <w:rFonts w:ascii="Times New Roman" w:eastAsia="MS Mincho" w:hAnsi="Times New Roman"/>
          <w:sz w:val="24"/>
          <w:szCs w:val="24"/>
        </w:rPr>
        <w:t>iš 7,10 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>
        <w:rPr>
          <w:rFonts w:ascii="Times New Roman" w:eastAsia="MS Mincho" w:hAnsi="Times New Roman"/>
          <w:sz w:val="24"/>
          <w:szCs w:val="24"/>
        </w:rPr>
        <w:t xml:space="preserve">; </w:t>
      </w:r>
      <w:r w:rsidRPr="00A76032">
        <w:rPr>
          <w:rFonts w:ascii="Times New Roman" w:eastAsia="MS Mincho" w:hAnsi="Times New Roman"/>
          <w:sz w:val="24"/>
          <w:szCs w:val="24"/>
        </w:rPr>
        <w:t>3/20</w:t>
      </w:r>
      <w:r>
        <w:rPr>
          <w:rFonts w:ascii="Times New Roman" w:eastAsia="MS Mincho" w:hAnsi="Times New Roman"/>
          <w:sz w:val="24"/>
          <w:szCs w:val="24"/>
        </w:rPr>
        <w:t xml:space="preserve"> patalpos</w:t>
      </w:r>
      <w:r w:rsidRPr="00A76032">
        <w:rPr>
          <w:rFonts w:ascii="Times New Roman" w:eastAsia="MS Mincho" w:hAnsi="Times New Roman"/>
          <w:sz w:val="24"/>
          <w:szCs w:val="24"/>
        </w:rPr>
        <w:t xml:space="preserve"> 2-8, plotas 39,69 m</w:t>
      </w:r>
      <w:r w:rsidRPr="00A7603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>
        <w:rPr>
          <w:rFonts w:ascii="Times New Roman" w:eastAsia="MS Mincho" w:hAnsi="Times New Roman"/>
          <w:sz w:val="24"/>
          <w:szCs w:val="24"/>
        </w:rPr>
        <w:t>, iš 264,59 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>
        <w:rPr>
          <w:rFonts w:ascii="Times New Roman" w:eastAsia="MS Mincho" w:hAnsi="Times New Roman"/>
          <w:sz w:val="24"/>
          <w:szCs w:val="24"/>
        </w:rPr>
        <w:t>; registro Nr. 56/1921</w:t>
      </w:r>
      <w:r w:rsidR="00A73F24">
        <w:rPr>
          <w:rFonts w:ascii="Times New Roman" w:eastAsia="MS Mincho" w:hAnsi="Times New Roman"/>
          <w:sz w:val="24"/>
          <w:szCs w:val="24"/>
        </w:rPr>
        <w:t>6, unikalus Nr. 5697-9001-9013).</w:t>
      </w:r>
    </w:p>
    <w:p w:rsidR="00B76836" w:rsidRPr="004E1695" w:rsidRDefault="00B76836" w:rsidP="00A73F2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70133">
        <w:rPr>
          <w:rFonts w:ascii="Times New Roman" w:hAnsi="Times New Roman"/>
          <w:sz w:val="24"/>
          <w:szCs w:val="24"/>
        </w:rPr>
        <w:t>. Įgalioti</w:t>
      </w:r>
      <w:r w:rsidRPr="004E1695">
        <w:rPr>
          <w:rFonts w:ascii="Times New Roman" w:hAnsi="Times New Roman"/>
          <w:sz w:val="24"/>
          <w:szCs w:val="24"/>
        </w:rPr>
        <w:t xml:space="preserve"> Kretingos </w:t>
      </w:r>
      <w:r w:rsidR="00326696">
        <w:rPr>
          <w:rFonts w:ascii="Times New Roman" w:hAnsi="Times New Roman"/>
          <w:sz w:val="24"/>
          <w:szCs w:val="24"/>
        </w:rPr>
        <w:t xml:space="preserve">Marijos </w:t>
      </w:r>
      <w:proofErr w:type="spellStart"/>
      <w:r w:rsidR="00326696">
        <w:rPr>
          <w:rFonts w:ascii="Times New Roman" w:hAnsi="Times New Roman"/>
          <w:sz w:val="24"/>
          <w:szCs w:val="24"/>
        </w:rPr>
        <w:t>Tiškevičiūtės</w:t>
      </w:r>
      <w:proofErr w:type="spellEnd"/>
      <w:r w:rsidR="00326696">
        <w:rPr>
          <w:rFonts w:ascii="Times New Roman" w:hAnsi="Times New Roman"/>
          <w:sz w:val="24"/>
          <w:szCs w:val="24"/>
        </w:rPr>
        <w:t xml:space="preserve"> mokyklos </w:t>
      </w:r>
      <w:r>
        <w:rPr>
          <w:rFonts w:ascii="Times New Roman" w:hAnsi="Times New Roman"/>
          <w:sz w:val="24"/>
          <w:szCs w:val="24"/>
        </w:rPr>
        <w:t>direktorių</w:t>
      </w:r>
      <w:r w:rsidRPr="004E1695">
        <w:rPr>
          <w:rFonts w:ascii="Times New Roman" w:hAnsi="Times New Roman"/>
          <w:sz w:val="24"/>
          <w:szCs w:val="24"/>
        </w:rPr>
        <w:t xml:space="preserve"> pasirašyti 1 punkte nuro</w:t>
      </w:r>
      <w:r>
        <w:rPr>
          <w:rFonts w:ascii="Times New Roman" w:hAnsi="Times New Roman"/>
          <w:sz w:val="24"/>
          <w:szCs w:val="24"/>
        </w:rPr>
        <w:t>dyto turto perdavimo</w:t>
      </w:r>
      <w:r w:rsidR="00A73F24">
        <w:rPr>
          <w:rFonts w:ascii="Times New Roman" w:hAnsi="Times New Roman"/>
          <w:sz w:val="24"/>
          <w:szCs w:val="24"/>
        </w:rPr>
        <w:t xml:space="preserve"> ir priėmimo</w:t>
      </w:r>
      <w:r>
        <w:rPr>
          <w:rFonts w:ascii="Times New Roman" w:hAnsi="Times New Roman"/>
          <w:sz w:val="24"/>
          <w:szCs w:val="24"/>
        </w:rPr>
        <w:t xml:space="preserve"> aktą.</w:t>
      </w:r>
    </w:p>
    <w:p w:rsidR="00326696" w:rsidRPr="00326696" w:rsidRDefault="00B76836" w:rsidP="0032669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26696">
        <w:rPr>
          <w:rFonts w:ascii="Times New Roman" w:hAnsi="Times New Roman"/>
          <w:sz w:val="24"/>
          <w:szCs w:val="24"/>
        </w:rPr>
        <w:t xml:space="preserve">3. </w:t>
      </w:r>
      <w:r w:rsidR="00326696" w:rsidRPr="00326696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326696" w:rsidRPr="00326696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B76836" w:rsidRPr="00326696" w:rsidRDefault="00B76836" w:rsidP="00326696">
      <w:pPr>
        <w:pStyle w:val="Pagrindinistekstas"/>
        <w:spacing w:after="0"/>
        <w:ind w:firstLine="1296"/>
        <w:jc w:val="both"/>
        <w:rPr>
          <w:szCs w:val="24"/>
        </w:rPr>
      </w:pPr>
    </w:p>
    <w:p w:rsidR="00B76836" w:rsidRPr="004E1695" w:rsidRDefault="00B76836" w:rsidP="00B76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6836" w:rsidRPr="004E1695" w:rsidRDefault="00B76836" w:rsidP="00B76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="009240C7">
        <w:rPr>
          <w:rFonts w:ascii="Times New Roman" w:hAnsi="Times New Roman"/>
          <w:sz w:val="24"/>
          <w:szCs w:val="24"/>
        </w:rPr>
        <w:t xml:space="preserve">                         Juozas Mažeika </w:t>
      </w:r>
    </w:p>
    <w:p w:rsidR="00B76836" w:rsidRDefault="00B76836" w:rsidP="00B76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6836" w:rsidRDefault="00B76836" w:rsidP="00B76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6836" w:rsidRDefault="00B76836" w:rsidP="00B76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6836" w:rsidRDefault="00B76836" w:rsidP="00B76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696" w:rsidRDefault="00326696" w:rsidP="00B76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696" w:rsidRDefault="00326696" w:rsidP="00B76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696" w:rsidRDefault="00326696" w:rsidP="00B76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696" w:rsidRDefault="00326696" w:rsidP="00B76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696" w:rsidRDefault="00326696" w:rsidP="00B76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696" w:rsidRDefault="00326696" w:rsidP="00B76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696" w:rsidRDefault="00326696" w:rsidP="00B76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696" w:rsidRDefault="00326696" w:rsidP="00B76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696" w:rsidRDefault="00326696" w:rsidP="00B76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696" w:rsidRDefault="00326696" w:rsidP="00B76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6836" w:rsidRPr="004E1695" w:rsidRDefault="00B76836" w:rsidP="00B76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</w:p>
    <w:p w:rsidR="00111E0E" w:rsidRDefault="00B76836" w:rsidP="009240C7">
      <w:pPr>
        <w:spacing w:after="0" w:line="240" w:lineRule="auto"/>
        <w:jc w:val="both"/>
      </w:pPr>
      <w:r w:rsidRPr="002E2DFE">
        <w:rPr>
          <w:rFonts w:ascii="Times New Roman" w:hAnsi="Times New Roman"/>
          <w:szCs w:val="24"/>
        </w:rPr>
        <w:t xml:space="preserve">Nijolė </w:t>
      </w:r>
      <w:proofErr w:type="spellStart"/>
      <w:r w:rsidRPr="002E2DFE">
        <w:rPr>
          <w:rFonts w:ascii="Times New Roman" w:hAnsi="Times New Roman"/>
          <w:szCs w:val="24"/>
        </w:rPr>
        <w:t>Vaičienė</w:t>
      </w:r>
      <w:proofErr w:type="spellEnd"/>
      <w:r w:rsidRPr="002E2DFE">
        <w:rPr>
          <w:rFonts w:ascii="Times New Roman" w:hAnsi="Times New Roman"/>
          <w:szCs w:val="24"/>
        </w:rPr>
        <w:t xml:space="preserve"> </w:t>
      </w:r>
    </w:p>
    <w:sectPr w:rsidR="00111E0E" w:rsidSect="00326696">
      <w:headerReference w:type="default" r:id="rId7"/>
      <w:pgSz w:w="11906" w:h="16838" w:code="9"/>
      <w:pgMar w:top="2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A27" w:rsidRDefault="00A53A27" w:rsidP="00326696">
      <w:pPr>
        <w:spacing w:after="0" w:line="240" w:lineRule="auto"/>
      </w:pPr>
      <w:r>
        <w:separator/>
      </w:r>
    </w:p>
  </w:endnote>
  <w:endnote w:type="continuationSeparator" w:id="0">
    <w:p w:rsidR="00A53A27" w:rsidRDefault="00A53A27" w:rsidP="0032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A27" w:rsidRDefault="00A53A27" w:rsidP="00326696">
      <w:pPr>
        <w:spacing w:after="0" w:line="240" w:lineRule="auto"/>
      </w:pPr>
      <w:r>
        <w:separator/>
      </w:r>
    </w:p>
  </w:footnote>
  <w:footnote w:type="continuationSeparator" w:id="0">
    <w:p w:rsidR="00A53A27" w:rsidRDefault="00A53A27" w:rsidP="0032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696" w:rsidRDefault="00326696" w:rsidP="00326696">
    <w:pPr>
      <w:spacing w:after="0" w:line="240" w:lineRule="auto"/>
      <w:jc w:val="right"/>
      <w:outlineLvl w:val="0"/>
      <w:rPr>
        <w:rFonts w:ascii="Times New Roman" w:hAnsi="Times New Roman"/>
      </w:rPr>
    </w:pPr>
  </w:p>
  <w:p w:rsidR="00326696" w:rsidRDefault="00326696" w:rsidP="00326696">
    <w:pPr>
      <w:spacing w:after="0" w:line="240" w:lineRule="auto"/>
      <w:jc w:val="right"/>
      <w:outlineLvl w:val="0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836"/>
    <w:rsid w:val="000E0A5A"/>
    <w:rsid w:val="00111E0E"/>
    <w:rsid w:val="00150F3D"/>
    <w:rsid w:val="00180001"/>
    <w:rsid w:val="00326696"/>
    <w:rsid w:val="003729A9"/>
    <w:rsid w:val="004212FF"/>
    <w:rsid w:val="00421FF7"/>
    <w:rsid w:val="00457084"/>
    <w:rsid w:val="00482DC5"/>
    <w:rsid w:val="00515055"/>
    <w:rsid w:val="005C7AF4"/>
    <w:rsid w:val="00827AF6"/>
    <w:rsid w:val="00895E14"/>
    <w:rsid w:val="00896DE4"/>
    <w:rsid w:val="009240C7"/>
    <w:rsid w:val="009F11B4"/>
    <w:rsid w:val="00A23C13"/>
    <w:rsid w:val="00A53A27"/>
    <w:rsid w:val="00A73F24"/>
    <w:rsid w:val="00AD1B57"/>
    <w:rsid w:val="00B76836"/>
    <w:rsid w:val="00B86CCF"/>
    <w:rsid w:val="00C22F94"/>
    <w:rsid w:val="00C97FD1"/>
    <w:rsid w:val="00CA5EED"/>
    <w:rsid w:val="00DB4589"/>
    <w:rsid w:val="00DD094E"/>
    <w:rsid w:val="00DD65C4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ECB3"/>
  <w15:docId w15:val="{0049C30A-7979-4C45-BB7E-2396CC0A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7683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B76836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B76836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2669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26696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2669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26696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E0A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2018-04-17T08:34:00Z</cp:lastPrinted>
  <dcterms:created xsi:type="dcterms:W3CDTF">2018-04-17T08:36:00Z</dcterms:created>
  <dcterms:modified xsi:type="dcterms:W3CDTF">2018-04-27T07:06:00Z</dcterms:modified>
</cp:coreProperties>
</file>