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57D" w:rsidRPr="002B357D" w:rsidRDefault="00A1158B" w:rsidP="00B14BB0">
      <w:pPr>
        <w:tabs>
          <w:tab w:val="left" w:pos="6804"/>
          <w:tab w:val="left" w:pos="7088"/>
        </w:tabs>
        <w:rPr>
          <w:b/>
          <w:lang w:val="lt-LT"/>
        </w:rPr>
      </w:pPr>
      <w:r>
        <w:rPr>
          <w:b/>
          <w:lang w:val="lt-LT"/>
        </w:rPr>
        <w:t xml:space="preserve">             </w:t>
      </w:r>
      <w:r w:rsidR="002B357D" w:rsidRPr="002B357D">
        <w:rPr>
          <w:b/>
          <w:lang w:val="lt-LT"/>
        </w:rPr>
        <w:t xml:space="preserve">                                                                        </w:t>
      </w:r>
      <w:r w:rsidR="00B14BB0">
        <w:rPr>
          <w:b/>
          <w:lang w:val="lt-LT"/>
        </w:rPr>
        <w:t xml:space="preserve">                        </w:t>
      </w:r>
      <w:r w:rsidR="00E25908">
        <w:rPr>
          <w:b/>
          <w:lang w:val="lt-LT"/>
        </w:rPr>
        <w:t xml:space="preserve">                 </w:t>
      </w:r>
    </w:p>
    <w:p w:rsidR="002B2CAD" w:rsidRDefault="002B2CAD" w:rsidP="00A63A3C">
      <w:pPr>
        <w:rPr>
          <w:lang w:val="lt-LT"/>
        </w:rPr>
      </w:pPr>
    </w:p>
    <w:p w:rsidR="002B2CAD" w:rsidRPr="00E43713" w:rsidRDefault="00B14BB0" w:rsidP="00B14BB0">
      <w:pPr>
        <w:tabs>
          <w:tab w:val="left" w:pos="7371"/>
          <w:tab w:val="left" w:pos="7513"/>
          <w:tab w:val="left" w:pos="7938"/>
        </w:tabs>
        <w:autoSpaceDE w:val="0"/>
        <w:autoSpaceDN w:val="0"/>
        <w:adjustRightInd w:val="0"/>
        <w:ind w:left="5102"/>
        <w:jc w:val="both"/>
        <w:rPr>
          <w:lang w:val="lt-LT"/>
        </w:rPr>
      </w:pPr>
      <w:r>
        <w:rPr>
          <w:lang w:val="lt-LT"/>
        </w:rPr>
        <w:t xml:space="preserve">     </w:t>
      </w:r>
      <w:r w:rsidR="002B2CAD" w:rsidRPr="00E43713">
        <w:rPr>
          <w:lang w:val="lt-LT"/>
        </w:rPr>
        <w:t>PATVIRTINTA</w:t>
      </w:r>
    </w:p>
    <w:p w:rsidR="002B2CAD" w:rsidRPr="00E43713" w:rsidRDefault="00B14BB0" w:rsidP="002B2CAD">
      <w:pPr>
        <w:autoSpaceDE w:val="0"/>
        <w:autoSpaceDN w:val="0"/>
        <w:adjustRightInd w:val="0"/>
        <w:ind w:left="5102"/>
        <w:jc w:val="both"/>
        <w:rPr>
          <w:lang w:val="lt-LT"/>
        </w:rPr>
      </w:pPr>
      <w:r>
        <w:rPr>
          <w:lang w:val="lt-LT"/>
        </w:rPr>
        <w:t xml:space="preserve">     </w:t>
      </w:r>
      <w:r w:rsidR="002B2CAD" w:rsidRPr="00E43713">
        <w:rPr>
          <w:lang w:val="lt-LT"/>
        </w:rPr>
        <w:t>Kretingos rajono savivaldybės tarybos</w:t>
      </w:r>
    </w:p>
    <w:p w:rsidR="002B2CAD" w:rsidRDefault="00B14BB0" w:rsidP="00B14BB0">
      <w:pPr>
        <w:tabs>
          <w:tab w:val="left" w:pos="7088"/>
        </w:tabs>
        <w:autoSpaceDE w:val="0"/>
        <w:autoSpaceDN w:val="0"/>
        <w:adjustRightInd w:val="0"/>
        <w:ind w:left="5102"/>
        <w:jc w:val="both"/>
        <w:rPr>
          <w:lang w:val="lt-LT"/>
        </w:rPr>
      </w:pPr>
      <w:r>
        <w:rPr>
          <w:lang w:val="lt-LT"/>
        </w:rPr>
        <w:t xml:space="preserve">     </w:t>
      </w:r>
      <w:r w:rsidR="002B2CAD" w:rsidRPr="00E43713">
        <w:rPr>
          <w:lang w:val="lt-LT"/>
        </w:rPr>
        <w:t>2013</w:t>
      </w:r>
      <w:r w:rsidR="00E25908">
        <w:rPr>
          <w:lang w:val="lt-LT"/>
        </w:rPr>
        <w:t xml:space="preserve"> m. rugpjūčio </w:t>
      </w:r>
      <w:r w:rsidR="002B2CAD">
        <w:rPr>
          <w:lang w:val="lt-LT"/>
        </w:rPr>
        <w:t>29</w:t>
      </w:r>
      <w:r w:rsidR="00E25908">
        <w:rPr>
          <w:lang w:val="lt-LT"/>
        </w:rPr>
        <w:t xml:space="preserve"> d.</w:t>
      </w:r>
      <w:r w:rsidR="002B2CAD">
        <w:rPr>
          <w:lang w:val="lt-LT"/>
        </w:rPr>
        <w:t xml:space="preserve"> </w:t>
      </w:r>
      <w:r w:rsidR="002B2CAD" w:rsidRPr="00E43713">
        <w:rPr>
          <w:lang w:val="lt-LT"/>
        </w:rPr>
        <w:t>sprendimu Nr.</w:t>
      </w:r>
      <w:r w:rsidR="002B2CAD">
        <w:rPr>
          <w:lang w:val="lt-LT"/>
        </w:rPr>
        <w:t xml:space="preserve"> </w:t>
      </w:r>
      <w:r w:rsidR="002B2CAD" w:rsidRPr="00E43713">
        <w:rPr>
          <w:lang w:val="lt-LT"/>
        </w:rPr>
        <w:t>T2-</w:t>
      </w:r>
      <w:r w:rsidR="002B2CAD">
        <w:rPr>
          <w:lang w:val="lt-LT"/>
        </w:rPr>
        <w:t>207</w:t>
      </w:r>
    </w:p>
    <w:p w:rsidR="00E25908" w:rsidRDefault="00E25908" w:rsidP="00B14BB0">
      <w:pPr>
        <w:tabs>
          <w:tab w:val="left" w:pos="7088"/>
        </w:tabs>
        <w:autoSpaceDE w:val="0"/>
        <w:autoSpaceDN w:val="0"/>
        <w:adjustRightInd w:val="0"/>
        <w:ind w:left="5102"/>
        <w:jc w:val="both"/>
        <w:rPr>
          <w:lang w:val="lt-LT"/>
        </w:rPr>
      </w:pPr>
      <w:r>
        <w:rPr>
          <w:lang w:val="lt-LT"/>
        </w:rPr>
        <w:t xml:space="preserve">     </w:t>
      </w:r>
      <w:r w:rsidR="006C1078">
        <w:rPr>
          <w:lang w:val="lt-LT"/>
        </w:rPr>
        <w:t>(Kretingos rajono savivaldybės tarybos</w:t>
      </w:r>
    </w:p>
    <w:p w:rsidR="006C1078" w:rsidRDefault="006C1078" w:rsidP="006C1078">
      <w:pPr>
        <w:tabs>
          <w:tab w:val="left" w:pos="5387"/>
          <w:tab w:val="left" w:pos="7088"/>
        </w:tabs>
        <w:autoSpaceDE w:val="0"/>
        <w:autoSpaceDN w:val="0"/>
        <w:adjustRightInd w:val="0"/>
        <w:ind w:left="5102"/>
        <w:jc w:val="both"/>
        <w:rPr>
          <w:lang w:val="lt-LT"/>
        </w:rPr>
      </w:pPr>
      <w:r>
        <w:rPr>
          <w:lang w:val="lt-LT"/>
        </w:rPr>
        <w:t xml:space="preserve">     2018 m. balandžio </w:t>
      </w:r>
      <w:r w:rsidR="004336D6">
        <w:rPr>
          <w:lang w:val="lt-LT"/>
        </w:rPr>
        <w:t>26</w:t>
      </w:r>
      <w:r>
        <w:rPr>
          <w:lang w:val="lt-LT"/>
        </w:rPr>
        <w:t xml:space="preserve"> d. sprendimo Nr. T2-</w:t>
      </w:r>
      <w:r w:rsidR="004336D6">
        <w:rPr>
          <w:lang w:val="lt-LT"/>
        </w:rPr>
        <w:t>141</w:t>
      </w:r>
      <w:bookmarkStart w:id="0" w:name="_GoBack"/>
      <w:bookmarkEnd w:id="0"/>
    </w:p>
    <w:p w:rsidR="006C1078" w:rsidRDefault="006C1078" w:rsidP="00F510A9">
      <w:pPr>
        <w:tabs>
          <w:tab w:val="left" w:pos="5387"/>
          <w:tab w:val="left" w:pos="7088"/>
        </w:tabs>
        <w:autoSpaceDE w:val="0"/>
        <w:autoSpaceDN w:val="0"/>
        <w:adjustRightInd w:val="0"/>
        <w:ind w:left="5102"/>
        <w:jc w:val="both"/>
        <w:rPr>
          <w:lang w:val="lt-LT"/>
        </w:rPr>
      </w:pPr>
      <w:r>
        <w:rPr>
          <w:lang w:val="lt-LT"/>
        </w:rPr>
        <w:t xml:space="preserve">     nauja redakcija)</w:t>
      </w:r>
    </w:p>
    <w:p w:rsidR="006C1078" w:rsidRPr="00E43713" w:rsidRDefault="006C1078" w:rsidP="00B14BB0">
      <w:pPr>
        <w:tabs>
          <w:tab w:val="left" w:pos="7088"/>
        </w:tabs>
        <w:autoSpaceDE w:val="0"/>
        <w:autoSpaceDN w:val="0"/>
        <w:adjustRightInd w:val="0"/>
        <w:ind w:left="5102"/>
        <w:jc w:val="both"/>
        <w:rPr>
          <w:lang w:val="lt-LT"/>
        </w:rPr>
      </w:pPr>
      <w:r>
        <w:rPr>
          <w:lang w:val="lt-LT"/>
        </w:rPr>
        <w:t xml:space="preserve">                    </w:t>
      </w:r>
    </w:p>
    <w:p w:rsidR="002B2CAD" w:rsidRPr="00E43713" w:rsidRDefault="002B2CAD" w:rsidP="002B2CAD">
      <w:pPr>
        <w:autoSpaceDE w:val="0"/>
        <w:autoSpaceDN w:val="0"/>
        <w:adjustRightInd w:val="0"/>
        <w:jc w:val="both"/>
        <w:rPr>
          <w:lang w:val="lt-LT"/>
        </w:rPr>
      </w:pPr>
    </w:p>
    <w:p w:rsidR="002B2CAD" w:rsidRPr="00E43713" w:rsidRDefault="002B2CAD" w:rsidP="002B2CAD">
      <w:pPr>
        <w:autoSpaceDE w:val="0"/>
        <w:autoSpaceDN w:val="0"/>
        <w:adjustRightInd w:val="0"/>
        <w:jc w:val="center"/>
        <w:rPr>
          <w:b/>
          <w:bCs/>
          <w:lang w:val="lt-LT"/>
        </w:rPr>
      </w:pPr>
      <w:r w:rsidRPr="00E43713">
        <w:rPr>
          <w:b/>
          <w:bCs/>
          <w:lang w:val="lt-LT"/>
        </w:rPr>
        <w:t>KRETINGOS RAJONO ENERGINIO EFEKTYVUMO DIDINIMO DAUGIABUČIUOSE NAMUOSE PROGRAMA</w:t>
      </w:r>
    </w:p>
    <w:p w:rsidR="002B2CAD" w:rsidRPr="00E43713" w:rsidRDefault="002B2CAD" w:rsidP="002B2CAD">
      <w:pPr>
        <w:autoSpaceDE w:val="0"/>
        <w:autoSpaceDN w:val="0"/>
        <w:adjustRightInd w:val="0"/>
        <w:jc w:val="both"/>
        <w:rPr>
          <w:b/>
          <w:bCs/>
          <w:lang w:val="lt-LT"/>
        </w:rPr>
      </w:pPr>
    </w:p>
    <w:p w:rsidR="002B2CAD" w:rsidRPr="00E43713" w:rsidRDefault="002B2CAD" w:rsidP="002B2CAD">
      <w:pPr>
        <w:autoSpaceDE w:val="0"/>
        <w:autoSpaceDN w:val="0"/>
        <w:adjustRightInd w:val="0"/>
        <w:jc w:val="center"/>
        <w:rPr>
          <w:b/>
          <w:bCs/>
          <w:lang w:val="lt-LT"/>
        </w:rPr>
      </w:pPr>
      <w:r w:rsidRPr="00E43713">
        <w:rPr>
          <w:b/>
          <w:bCs/>
          <w:lang w:val="lt-LT"/>
        </w:rPr>
        <w:t>I. BENDROSIOS NUOSTATOS</w:t>
      </w:r>
    </w:p>
    <w:p w:rsidR="002B2CAD" w:rsidRPr="00E43713" w:rsidRDefault="002B2CAD" w:rsidP="002B2CAD">
      <w:pPr>
        <w:autoSpaceDE w:val="0"/>
        <w:autoSpaceDN w:val="0"/>
        <w:adjustRightInd w:val="0"/>
        <w:jc w:val="center"/>
        <w:rPr>
          <w:b/>
          <w:bCs/>
          <w:lang w:val="lt-LT"/>
        </w:rPr>
      </w:pPr>
    </w:p>
    <w:p w:rsidR="002B2CAD" w:rsidRPr="00E43713" w:rsidRDefault="002B2CAD" w:rsidP="002B2CAD">
      <w:pPr>
        <w:autoSpaceDE w:val="0"/>
        <w:autoSpaceDN w:val="0"/>
        <w:adjustRightInd w:val="0"/>
        <w:ind w:firstLine="720"/>
        <w:jc w:val="both"/>
        <w:rPr>
          <w:lang w:val="lt-LT"/>
        </w:rPr>
      </w:pPr>
      <w:r w:rsidRPr="00E43713">
        <w:rPr>
          <w:lang w:val="lt-LT"/>
        </w:rPr>
        <w:t>1. Kretingos rajono energinio efektyvumo didinimo daugiabučiuose namuose programos (toliau – Programa) paskirtis – atkurti ar pagerinti Kretingos rajone esančių  daugiabučių namų technines ir energines normatyvines savybes, siekiant esminių statinio reikalavimų visumos išlaikymo, šiluminės energijos sąnaudų sumažinimo ir racionalaus energinių išteklių naudojimo, gyventojų išlaidų šildymui sumažinimo ir gyvenimo kokybės pagerinimo.</w:t>
      </w:r>
    </w:p>
    <w:p w:rsidR="002B2CAD" w:rsidRPr="00F84276" w:rsidRDefault="002B2CAD" w:rsidP="002B2CAD">
      <w:pPr>
        <w:autoSpaceDE w:val="0"/>
        <w:autoSpaceDN w:val="0"/>
        <w:adjustRightInd w:val="0"/>
        <w:ind w:firstLine="720"/>
        <w:jc w:val="both"/>
        <w:rPr>
          <w:lang w:val="lt-LT"/>
        </w:rPr>
      </w:pPr>
      <w:r w:rsidRPr="00E43713">
        <w:rPr>
          <w:lang w:val="lt-LT"/>
        </w:rPr>
        <w:t xml:space="preserve">2. Programa parengta Kretingos rajono savivaldybei </w:t>
      </w:r>
      <w:r w:rsidRPr="00934004">
        <w:rPr>
          <w:lang w:val="lt-LT"/>
        </w:rPr>
        <w:t>(toliau – Savivaldybė)</w:t>
      </w:r>
      <w:r>
        <w:rPr>
          <w:lang w:val="lt-LT"/>
        </w:rPr>
        <w:t xml:space="preserve"> </w:t>
      </w:r>
      <w:r w:rsidRPr="00E43713">
        <w:rPr>
          <w:lang w:val="lt-LT"/>
        </w:rPr>
        <w:t>vykdant Lietuvos Respublikos statybos įstatymo, Lietuvos Respublikos vietos savivaldos įstatymo</w:t>
      </w:r>
      <w:r w:rsidRPr="00E43713">
        <w:rPr>
          <w:iCs/>
          <w:lang w:val="lt-LT"/>
        </w:rPr>
        <w:t xml:space="preserve"> </w:t>
      </w:r>
      <w:r w:rsidRPr="00E43713">
        <w:rPr>
          <w:lang w:val="lt-LT"/>
        </w:rPr>
        <w:t xml:space="preserve">nustatytą statinių naudojimo priežiūros atlikimo funkciją bei įgyvendinant vieną iš Lietuvos būsto strategijos tikslų – užtikrinti efektyvų esamo būsto naudojimą, priežiūrą, atnaujinimą (modernizavimą), racionalų energijos išteklių naudojimą, taip pat vadovaujantis statybos techniniu reglamentu </w:t>
      </w:r>
      <w:r w:rsidR="00B26C29" w:rsidRPr="00C278DC">
        <w:rPr>
          <w:lang w:val="lt-LT"/>
        </w:rPr>
        <w:t>STR 2.01.02:2016 „Pastatų energinio naudingumo projektavimas ir sertifikavimas“</w:t>
      </w:r>
      <w:r w:rsidR="00B26C29">
        <w:rPr>
          <w:lang w:val="lt-LT"/>
        </w:rPr>
        <w:t>,</w:t>
      </w:r>
      <w:r w:rsidRPr="00E43713">
        <w:rPr>
          <w:lang w:val="lt-LT"/>
        </w:rPr>
        <w:t xml:space="preserve"> statybos techniniu reglamentu STR 2.01.01(6):2008 „Esminis statinio reikalavimas „Energijos taupymas ir šilumos išsaugojimas“ ir statybos techniniu reglamentu </w:t>
      </w:r>
      <w:r w:rsidR="00B26C29" w:rsidRPr="00C278DC">
        <w:rPr>
          <w:lang w:val="lt-LT"/>
        </w:rPr>
        <w:t>STR</w:t>
      </w:r>
      <w:r w:rsidR="00F84276" w:rsidRPr="00C278DC">
        <w:rPr>
          <w:lang w:val="lt-LT"/>
        </w:rPr>
        <w:t xml:space="preserve"> 1.07.03:2017 „Statinių techninės ir naudojimo priežiūros tvarka. Naujų nekilnojamojo turto kadastro objektų formavimo tvarka“</w:t>
      </w:r>
      <w:r w:rsidRPr="00C278DC">
        <w:rPr>
          <w:lang w:val="lt-LT"/>
        </w:rPr>
        <w:t>.</w:t>
      </w:r>
    </w:p>
    <w:p w:rsidR="002B2CAD" w:rsidRPr="00E43713" w:rsidRDefault="002B2CAD" w:rsidP="002B2CAD">
      <w:pPr>
        <w:autoSpaceDE w:val="0"/>
        <w:autoSpaceDN w:val="0"/>
        <w:adjustRightInd w:val="0"/>
        <w:ind w:firstLine="720"/>
        <w:jc w:val="both"/>
        <w:rPr>
          <w:lang w:val="lt-LT"/>
        </w:rPr>
      </w:pPr>
      <w:r w:rsidRPr="00E43713">
        <w:rPr>
          <w:lang w:val="lt-LT"/>
        </w:rPr>
        <w:t xml:space="preserve">3. Programa parengta vadovaujantis Lietuvos Respublikos aplinkos ministerijos iniciatyva dėl daugiabučių namų Lietuvos Respublikos savivaldybėse energijos taupymo priemonių įgyvendinimo, Kretingos rajono savivaldybės atrinktų neefektyviausiai energiją vartojančių pastatų įvertinimo rezultatais, parengtais jų energinio efektyvumo didinimo investicijų planais bei investicijų planų rengėjų parengtomis pastatus ir jų energinio efektyvumo didinimo priemonių įgyvendinimą apibendrinančiomis ataskaitomis, kurios yra neatskiriama šios Programos dalis. </w:t>
      </w:r>
    </w:p>
    <w:p w:rsidR="002B2CAD" w:rsidRPr="00E43713" w:rsidRDefault="002B2CAD" w:rsidP="002B2CAD">
      <w:pPr>
        <w:autoSpaceDE w:val="0"/>
        <w:autoSpaceDN w:val="0"/>
        <w:adjustRightInd w:val="0"/>
        <w:rPr>
          <w:b/>
          <w:bCs/>
          <w:lang w:val="lt-LT"/>
        </w:rPr>
      </w:pPr>
    </w:p>
    <w:p w:rsidR="002B2CAD" w:rsidRPr="00E43713" w:rsidRDefault="002B2CAD" w:rsidP="002B2CAD">
      <w:pPr>
        <w:autoSpaceDE w:val="0"/>
        <w:autoSpaceDN w:val="0"/>
        <w:adjustRightInd w:val="0"/>
        <w:jc w:val="center"/>
        <w:rPr>
          <w:b/>
          <w:bCs/>
          <w:lang w:val="lt-LT"/>
        </w:rPr>
      </w:pPr>
      <w:r w:rsidRPr="00E43713">
        <w:rPr>
          <w:b/>
          <w:bCs/>
          <w:lang w:val="lt-LT"/>
        </w:rPr>
        <w:t>II. ESAMOS BŪKLĖS ANALIZĖ</w:t>
      </w:r>
    </w:p>
    <w:p w:rsidR="002B2CAD" w:rsidRPr="00E43713" w:rsidRDefault="002B2CAD" w:rsidP="002B2CAD">
      <w:pPr>
        <w:autoSpaceDE w:val="0"/>
        <w:autoSpaceDN w:val="0"/>
        <w:adjustRightInd w:val="0"/>
        <w:jc w:val="center"/>
        <w:rPr>
          <w:b/>
          <w:bCs/>
          <w:lang w:val="lt-LT"/>
        </w:rPr>
      </w:pPr>
    </w:p>
    <w:p w:rsidR="002B2CAD" w:rsidRPr="00E43713" w:rsidRDefault="002B2CAD" w:rsidP="002B2CAD">
      <w:pPr>
        <w:autoSpaceDE w:val="0"/>
        <w:autoSpaceDN w:val="0"/>
        <w:adjustRightInd w:val="0"/>
        <w:ind w:firstLine="720"/>
        <w:jc w:val="both"/>
        <w:rPr>
          <w:lang w:val="lt-LT"/>
        </w:rPr>
      </w:pPr>
      <w:r w:rsidRPr="00E43713">
        <w:rPr>
          <w:lang w:val="lt-LT"/>
        </w:rPr>
        <w:t xml:space="preserve">4. Kretingos rajone gyvena </w:t>
      </w:r>
      <w:r w:rsidR="00132151" w:rsidRPr="00C278DC">
        <w:rPr>
          <w:lang w:val="lt-LT"/>
        </w:rPr>
        <w:t>37900</w:t>
      </w:r>
      <w:r w:rsidR="00132151">
        <w:rPr>
          <w:lang w:val="lt-LT"/>
        </w:rPr>
        <w:t xml:space="preserve"> </w:t>
      </w:r>
      <w:r w:rsidRPr="00E43713">
        <w:rPr>
          <w:lang w:val="lt-LT"/>
        </w:rPr>
        <w:t xml:space="preserve">gyventojų. Kretingos rajono  savivaldybės statinių naudotojų sąraše įrašyti </w:t>
      </w:r>
      <w:r w:rsidR="00132151" w:rsidRPr="00C278DC">
        <w:rPr>
          <w:lang w:val="lt-LT"/>
        </w:rPr>
        <w:t>422</w:t>
      </w:r>
      <w:r w:rsidRPr="00E43713">
        <w:rPr>
          <w:lang w:val="lt-LT"/>
        </w:rPr>
        <w:t xml:space="preserve"> daugiabučiai namai. </w:t>
      </w:r>
      <w:r w:rsidR="00132151" w:rsidRPr="00C278DC">
        <w:rPr>
          <w:lang w:val="lt-LT"/>
        </w:rPr>
        <w:t>163</w:t>
      </w:r>
      <w:r w:rsidR="00132151">
        <w:rPr>
          <w:lang w:val="lt-LT"/>
        </w:rPr>
        <w:t xml:space="preserve"> </w:t>
      </w:r>
      <w:r w:rsidRPr="00E43713">
        <w:rPr>
          <w:lang w:val="lt-LT"/>
        </w:rPr>
        <w:t xml:space="preserve">daugiabučius namus administruoja savivaldybės paskirtas daugiabučių namų bendrojo naudojimo objektų administratorius UAB </w:t>
      </w:r>
      <w:r w:rsidRPr="00934004">
        <w:rPr>
          <w:lang w:val="lt-LT"/>
        </w:rPr>
        <w:t>„Kretingos</w:t>
      </w:r>
      <w:r w:rsidRPr="00E43713">
        <w:rPr>
          <w:lang w:val="lt-LT"/>
        </w:rPr>
        <w:t xml:space="preserve"> būstas</w:t>
      </w:r>
      <w:r w:rsidR="00153B22">
        <w:rPr>
          <w:lang w:val="lt-LT"/>
        </w:rPr>
        <w:t>“</w:t>
      </w:r>
      <w:r w:rsidRPr="00E43713">
        <w:rPr>
          <w:lang w:val="lt-LT"/>
        </w:rPr>
        <w:t>, kiti daugiabučiai namai yra administruojami daugiabučių namų savininkų bendrijų arba pagal jungtinės veiklos sutartį. Dauguma pastatų yra daugiaaukščiai, dominuoja gelžbetonio plokščių konstrukcijos ir plytų mūras. Daugiausia daugiabučių namų Kretingos rajone</w:t>
      </w:r>
      <w:r w:rsidRPr="00934004">
        <w:rPr>
          <w:lang w:val="lt-LT"/>
        </w:rPr>
        <w:t xml:space="preserve"> pastatyt</w:t>
      </w:r>
      <w:r>
        <w:rPr>
          <w:lang w:val="lt-LT"/>
        </w:rPr>
        <w:t>a</w:t>
      </w:r>
      <w:r w:rsidRPr="00E43713">
        <w:rPr>
          <w:lang w:val="lt-LT"/>
        </w:rPr>
        <w:t xml:space="preserve"> iki 1993 metų. Vidutinis buto plotas yra apie 60 m². Kaip ir daugelyje kitų tuo pačiu metu statytų pastatų Lietuvoje, namai buvo pastatyti pagal žemus energinio efektyvumo standartus ir laikui bėgant jų būklė dėl nepakankamos techninės priežiūros vis prastėjo. </w:t>
      </w:r>
    </w:p>
    <w:p w:rsidR="002B2CAD" w:rsidRPr="00E43713" w:rsidRDefault="002B2CAD" w:rsidP="002B2CAD">
      <w:pPr>
        <w:autoSpaceDE w:val="0"/>
        <w:autoSpaceDN w:val="0"/>
        <w:adjustRightInd w:val="0"/>
        <w:ind w:firstLine="720"/>
        <w:jc w:val="both"/>
        <w:rPr>
          <w:lang w:val="lt-LT"/>
        </w:rPr>
      </w:pPr>
      <w:r w:rsidRPr="00E43713">
        <w:rPr>
          <w:lang w:val="lt-LT"/>
        </w:rPr>
        <w:t xml:space="preserve">5. Sovietmečiu ir iš karto po Nepriklausomybės atgavimo buvusios santykinai žemos šilumos kainos, valstybės mokesčių politika (mokestinės lengvatos nepasiturintiems gyventojams) neskatino </w:t>
      </w:r>
      <w:r w:rsidRPr="00E43713">
        <w:rPr>
          <w:lang w:val="lt-LT"/>
        </w:rPr>
        <w:lastRenderedPageBreak/>
        <w:t>gyventojų taupyti energijos. Gyventojai neturi efektyvaus energijos vartojimo patirties ir dėl nepakankamų ar nenuolatinių pajamų iki šiol retai savarankiškai investuodavo į energijos taupymo priemones savo būstuose.</w:t>
      </w:r>
    </w:p>
    <w:p w:rsidR="002B2CAD" w:rsidRPr="00E43713" w:rsidRDefault="002B2CAD" w:rsidP="002B2CAD">
      <w:pPr>
        <w:autoSpaceDE w:val="0"/>
        <w:autoSpaceDN w:val="0"/>
        <w:adjustRightInd w:val="0"/>
        <w:ind w:firstLine="720"/>
        <w:jc w:val="both"/>
        <w:rPr>
          <w:lang w:val="lt-LT"/>
        </w:rPr>
      </w:pPr>
      <w:r w:rsidRPr="00E43713">
        <w:rPr>
          <w:lang w:val="lt-LT"/>
        </w:rPr>
        <w:t xml:space="preserve">6. Energinio efektyvumo didinimo priemonių įgyvendinimas daugiabučiuose namuose, kuriuose tokios priemonės buvo įgyvendintos, parodė, kad po jų įgyvendinimo sutaupoma apie 50 proc. energijos, lyginant su energijos sąnaudomis iki šių priemonių įgyvendinimo, o sutaupytos lėšos dėl sumažėjusių šildymo išlaidų dažniausiai </w:t>
      </w:r>
      <w:r w:rsidR="00132151" w:rsidRPr="00C278DC">
        <w:rPr>
          <w:lang w:val="lt-LT"/>
        </w:rPr>
        <w:t>panaudojamos</w:t>
      </w:r>
      <w:r w:rsidR="00132151">
        <w:rPr>
          <w:lang w:val="lt-LT"/>
        </w:rPr>
        <w:t xml:space="preserve"> </w:t>
      </w:r>
      <w:r w:rsidRPr="00E43713">
        <w:rPr>
          <w:lang w:val="lt-LT"/>
        </w:rPr>
        <w:t xml:space="preserve">investicijoms padengti. </w:t>
      </w:r>
    </w:p>
    <w:p w:rsidR="002B2CAD" w:rsidRPr="00E43713" w:rsidRDefault="002B2CAD" w:rsidP="002B2CAD">
      <w:pPr>
        <w:autoSpaceDE w:val="0"/>
        <w:autoSpaceDN w:val="0"/>
        <w:adjustRightInd w:val="0"/>
        <w:ind w:firstLine="720"/>
        <w:jc w:val="both"/>
        <w:rPr>
          <w:lang w:val="lt-LT"/>
        </w:rPr>
      </w:pPr>
      <w:r w:rsidRPr="00E43713">
        <w:rPr>
          <w:lang w:val="lt-LT"/>
        </w:rPr>
        <w:t xml:space="preserve">7. Toliau sparčiai brangstant energijos ištekliams, racionalaus energijos vartojimo problema Kretingos rajono daugiabučiuose pastatuose tampa ypatingai </w:t>
      </w:r>
      <w:r w:rsidR="00504915">
        <w:rPr>
          <w:lang w:val="lt-LT"/>
        </w:rPr>
        <w:t>aktuali</w:t>
      </w:r>
      <w:r w:rsidRPr="00E43713">
        <w:rPr>
          <w:lang w:val="lt-LT"/>
        </w:rPr>
        <w:t>, todėl Kretingos rajono savivaldybės iniciatyva buvo pradėta rengti ši Programa, apimanti daugiausiai energijos suvartojančius daugiabučius namus rajone. Šios Programos įgyvendinimas sudarys prielaidas spręsti  gyventojų socialines problemas, mažinant jų sąskaitų už energinius resursus dydį, užtikrinti esminių statinio reikalavimų visumos išlaikymą daugiabučiuose namuose, gerinti vidaus patalpų temperatūrinio režimo sąlygas, skatinti būsto savininkus racionaliai vartoti energiją, taip pat prisidėti prie klimato taršos mažinimo bei aplinkos tausojimo šalies mastu, gerinti pastatų techninę būklę ir estetinį miesto vaizdą, didinti nekilnojamojo turto vertę ir likvidumą.</w:t>
      </w:r>
    </w:p>
    <w:p w:rsidR="002B2CAD" w:rsidRPr="002551F2" w:rsidRDefault="002B2CAD" w:rsidP="002B2CAD">
      <w:pPr>
        <w:autoSpaceDE w:val="0"/>
        <w:autoSpaceDN w:val="0"/>
        <w:adjustRightInd w:val="0"/>
        <w:ind w:firstLine="720"/>
        <w:jc w:val="both"/>
        <w:rPr>
          <w:b/>
          <w:lang w:val="lt-LT"/>
        </w:rPr>
      </w:pPr>
      <w:r w:rsidRPr="00E43713">
        <w:rPr>
          <w:lang w:val="lt-LT"/>
        </w:rPr>
        <w:t xml:space="preserve">8. </w:t>
      </w:r>
      <w:r w:rsidR="006C1078" w:rsidRPr="00504915">
        <w:rPr>
          <w:lang w:val="lt-LT"/>
        </w:rPr>
        <w:t>Atsižvelgiant į gautus gyventojų prašymu</w:t>
      </w:r>
      <w:r w:rsidR="006C1078" w:rsidRPr="00504915">
        <w:rPr>
          <w:i/>
          <w:lang w:val="lt-LT"/>
        </w:rPr>
        <w:t>s</w:t>
      </w:r>
      <w:r w:rsidR="00A5342E" w:rsidRPr="00504915">
        <w:rPr>
          <w:lang w:val="lt-LT"/>
        </w:rPr>
        <w:t>,</w:t>
      </w:r>
      <w:r w:rsidR="006C1078" w:rsidRPr="006C1078">
        <w:rPr>
          <w:b/>
          <w:i/>
          <w:lang w:val="lt-LT"/>
        </w:rPr>
        <w:t xml:space="preserve"> </w:t>
      </w:r>
      <w:r w:rsidR="00FA626F" w:rsidRPr="006C1078">
        <w:rPr>
          <w:lang w:val="lt-LT"/>
        </w:rPr>
        <w:t>Kretingos</w:t>
      </w:r>
      <w:r w:rsidR="00FA626F" w:rsidRPr="006C1078">
        <w:rPr>
          <w:i/>
          <w:lang w:val="lt-LT"/>
        </w:rPr>
        <w:t xml:space="preserve"> </w:t>
      </w:r>
      <w:r w:rsidR="00FA626F" w:rsidRPr="006C1078">
        <w:rPr>
          <w:lang w:val="lt-LT"/>
        </w:rPr>
        <w:t xml:space="preserve"> rajono savivaldybės iniciatyva yra atrenkami neefektyviai energiją vartojantys daugiabučiai pastatai </w:t>
      </w:r>
      <w:r w:rsidR="006C1078" w:rsidRPr="00504915">
        <w:rPr>
          <w:lang w:val="lt-LT"/>
        </w:rPr>
        <w:t>(1-4 priedai)</w:t>
      </w:r>
      <w:r w:rsidR="00FA626F" w:rsidRPr="006C1078">
        <w:rPr>
          <w:b/>
          <w:lang w:val="lt-LT"/>
        </w:rPr>
        <w:t xml:space="preserve">, </w:t>
      </w:r>
      <w:r w:rsidR="00FA626F" w:rsidRPr="00504915">
        <w:rPr>
          <w:lang w:val="lt-LT"/>
        </w:rPr>
        <w:t>kuriems yra parengiami energinio naudingumo sertifikatai bei investicijų planai</w:t>
      </w:r>
      <w:r w:rsidRPr="006C1078">
        <w:rPr>
          <w:b/>
          <w:lang w:val="lt-LT"/>
        </w:rPr>
        <w:t>.</w:t>
      </w:r>
    </w:p>
    <w:p w:rsidR="002B2CAD" w:rsidRPr="00E43713" w:rsidRDefault="002B2CAD" w:rsidP="002B2CAD">
      <w:pPr>
        <w:pStyle w:val="Default"/>
        <w:ind w:firstLine="709"/>
        <w:jc w:val="both"/>
        <w:rPr>
          <w:lang w:val="lt-LT"/>
        </w:rPr>
      </w:pPr>
      <w:r w:rsidRPr="00E43713">
        <w:rPr>
          <w:lang w:val="lt-LT"/>
        </w:rPr>
        <w:t>9. Rengiant techninį ir energinį atrinktų daugiabučių namų įvertinimą, buvo nustatyta, kad:</w:t>
      </w:r>
    </w:p>
    <w:p w:rsidR="002B2CAD" w:rsidRPr="00E43713" w:rsidRDefault="002B2CAD" w:rsidP="002B2CAD">
      <w:pPr>
        <w:pStyle w:val="Default"/>
        <w:ind w:firstLine="709"/>
        <w:jc w:val="both"/>
        <w:rPr>
          <w:lang w:val="lt-LT"/>
        </w:rPr>
      </w:pPr>
      <w:r w:rsidRPr="00E43713">
        <w:rPr>
          <w:lang w:val="lt-LT"/>
        </w:rPr>
        <w:t>9.1. sienų šiluminė varža netenkina</w:t>
      </w:r>
      <w:r w:rsidR="00504915">
        <w:rPr>
          <w:lang w:val="lt-LT"/>
        </w:rPr>
        <w:t xml:space="preserve"> </w:t>
      </w:r>
      <w:r w:rsidR="007647FB" w:rsidRPr="00504915">
        <w:rPr>
          <w:lang w:val="lt-LT"/>
        </w:rPr>
        <w:t>STR 2.01.02:2016 „Pastatų</w:t>
      </w:r>
      <w:r w:rsidR="007647FB" w:rsidRPr="007647FB">
        <w:rPr>
          <w:b/>
          <w:lang w:val="lt-LT"/>
        </w:rPr>
        <w:t xml:space="preserve"> </w:t>
      </w:r>
      <w:r w:rsidR="007647FB" w:rsidRPr="00504915">
        <w:rPr>
          <w:lang w:val="lt-LT"/>
        </w:rPr>
        <w:t>energinio naudingumo projektavimas ir sertifikavimas“</w:t>
      </w:r>
      <w:r w:rsidRPr="00E43713">
        <w:rPr>
          <w:lang w:val="lt-LT"/>
        </w:rPr>
        <w:t xml:space="preserve"> reikalavimų. Pastato pamatai surenkami juostiniai iš gelžbetoninių blokų. Aplink pastatą įrengta nuogrinda nevientisa, pasvirusi į pamatų pusę, vietomis neįrengta. Drėkinami pamatai gali tapti netolyg</w:t>
      </w:r>
      <w:r w:rsidR="000E5E3B">
        <w:rPr>
          <w:lang w:val="lt-LT"/>
        </w:rPr>
        <w:t>aus pastato sėdimo priežastimi</w:t>
      </w:r>
      <w:r w:rsidRPr="00E43713">
        <w:rPr>
          <w:lang w:val="lt-LT"/>
        </w:rPr>
        <w:t xml:space="preserve">; </w:t>
      </w:r>
    </w:p>
    <w:p w:rsidR="002B2CAD" w:rsidRPr="00504915" w:rsidRDefault="002B2CAD" w:rsidP="002B2CAD">
      <w:pPr>
        <w:pStyle w:val="Default"/>
        <w:ind w:firstLine="709"/>
        <w:jc w:val="both"/>
        <w:rPr>
          <w:lang w:val="lt-LT"/>
        </w:rPr>
      </w:pPr>
      <w:r w:rsidRPr="00E43713">
        <w:rPr>
          <w:lang w:val="lt-LT"/>
        </w:rPr>
        <w:t xml:space="preserve">9.2. nepakeistų pastato langų ir durų būklė bloga. Jie yra nesandarūs, blogai varstosi, šaltuoju metų laiku jaučiama didelė šalto oro infiltracija į patalpas. Senų langų ir lauko durų šilumos </w:t>
      </w:r>
      <w:r w:rsidRPr="0008193B">
        <w:rPr>
          <w:color w:val="auto"/>
          <w:lang w:val="lt-LT"/>
        </w:rPr>
        <w:t>praradimo</w:t>
      </w:r>
      <w:r>
        <w:rPr>
          <w:lang w:val="lt-LT"/>
        </w:rPr>
        <w:t xml:space="preserve"> </w:t>
      </w:r>
      <w:r w:rsidRPr="00E43713">
        <w:rPr>
          <w:lang w:val="lt-LT"/>
        </w:rPr>
        <w:t xml:space="preserve"> koeficientai netenkina</w:t>
      </w:r>
      <w:r w:rsidR="00504915">
        <w:rPr>
          <w:lang w:val="lt-LT"/>
        </w:rPr>
        <w:t xml:space="preserve"> </w:t>
      </w:r>
      <w:r w:rsidR="007647FB" w:rsidRPr="00504915">
        <w:rPr>
          <w:lang w:val="lt-LT"/>
        </w:rPr>
        <w:t xml:space="preserve">STR 2.01.02:2016 „Pastatų energinio naudingumo projektavimas ir sertifikavimas“ </w:t>
      </w:r>
      <w:r w:rsidRPr="00504915">
        <w:rPr>
          <w:lang w:val="lt-LT"/>
        </w:rPr>
        <w:t xml:space="preserve"> nustatytų reikalavimų; </w:t>
      </w:r>
    </w:p>
    <w:p w:rsidR="002B2CAD" w:rsidRPr="00E43713" w:rsidRDefault="002B2CAD" w:rsidP="002B2CAD">
      <w:pPr>
        <w:pStyle w:val="Default"/>
        <w:ind w:firstLine="709"/>
        <w:jc w:val="both"/>
        <w:rPr>
          <w:lang w:val="lt-LT"/>
        </w:rPr>
      </w:pPr>
      <w:r w:rsidRPr="00E43713">
        <w:rPr>
          <w:lang w:val="lt-LT"/>
        </w:rPr>
        <w:t xml:space="preserve">9.3. sutapdintų stogų danga sena, vietomis nesandari, parapetų ir vėdinimo kaminėlių apskardinimai pažeisti korozijos. Šlaitinių stogų lakštinės dangos turi sveikatai pavojingos medžiagos – asbesto. Stogų konstrukcijoms papildomas termoizoliacinis sluoksnis neįrengtas, todėl šiluminė varža </w:t>
      </w:r>
      <w:r>
        <w:rPr>
          <w:lang w:val="lt-LT"/>
        </w:rPr>
        <w:t>netenkina norminių reikalavimų</w:t>
      </w:r>
      <w:r w:rsidRPr="00E43713">
        <w:rPr>
          <w:lang w:val="lt-LT"/>
        </w:rPr>
        <w:t>;</w:t>
      </w:r>
    </w:p>
    <w:p w:rsidR="002B2CAD" w:rsidRPr="00E43713" w:rsidRDefault="002B2CAD" w:rsidP="002B2CAD">
      <w:pPr>
        <w:pStyle w:val="Default"/>
        <w:ind w:firstLine="709"/>
        <w:jc w:val="both"/>
        <w:rPr>
          <w:lang w:val="lt-LT"/>
        </w:rPr>
      </w:pPr>
      <w:r w:rsidRPr="00E43713">
        <w:rPr>
          <w:lang w:val="lt-LT"/>
        </w:rPr>
        <w:t xml:space="preserve">9.4. dauguma pastatų balkonų įstiklinti, tačiau įstiklinimas chaotiškas, </w:t>
      </w:r>
      <w:r w:rsidRPr="0008193B">
        <w:rPr>
          <w:color w:val="auto"/>
          <w:lang w:val="lt-LT"/>
        </w:rPr>
        <w:t>darkantis</w:t>
      </w:r>
      <w:r>
        <w:rPr>
          <w:lang w:val="lt-LT"/>
        </w:rPr>
        <w:t xml:space="preserve"> </w:t>
      </w:r>
      <w:r w:rsidRPr="00E43713">
        <w:rPr>
          <w:lang w:val="lt-LT"/>
        </w:rPr>
        <w:t xml:space="preserve">bendrą pastato estetinį vaizdą. Balkonų plokštės dėl drėgmės poveikio yra </w:t>
      </w:r>
      <w:r w:rsidRPr="0008193B">
        <w:rPr>
          <w:color w:val="auto"/>
          <w:lang w:val="lt-LT"/>
        </w:rPr>
        <w:t>susidėvėjusios;</w:t>
      </w:r>
      <w:r w:rsidRPr="00E43713">
        <w:rPr>
          <w:lang w:val="lt-LT"/>
        </w:rPr>
        <w:t xml:space="preserve"> </w:t>
      </w:r>
    </w:p>
    <w:p w:rsidR="002B2CAD" w:rsidRPr="00E43713" w:rsidRDefault="002B2CAD" w:rsidP="002B2CAD">
      <w:pPr>
        <w:pStyle w:val="Default"/>
        <w:ind w:firstLine="709"/>
        <w:jc w:val="both"/>
        <w:rPr>
          <w:lang w:val="lt-LT"/>
        </w:rPr>
      </w:pPr>
      <w:r w:rsidRPr="00E43713">
        <w:rPr>
          <w:lang w:val="lt-LT"/>
        </w:rPr>
        <w:t xml:space="preserve">9.5. nuotekų šalinimo sistemų vamzdynai pažeisti korozijos, didelė avarijų tikimybė. Magistraliniai šildymo sistemos vamzdynai pažeisti korozijos, izoliacijos būklė bloga, vietomis jos visai nėra. </w:t>
      </w:r>
    </w:p>
    <w:p w:rsidR="002B2CAD" w:rsidRPr="00E43713" w:rsidRDefault="002B2CAD" w:rsidP="002B2CAD">
      <w:pPr>
        <w:autoSpaceDE w:val="0"/>
        <w:autoSpaceDN w:val="0"/>
        <w:adjustRightInd w:val="0"/>
        <w:jc w:val="both"/>
        <w:rPr>
          <w:i/>
          <w:color w:val="FF0000"/>
          <w:lang w:val="lt-LT"/>
        </w:rPr>
      </w:pPr>
    </w:p>
    <w:p w:rsidR="002B2CAD" w:rsidRPr="00E43713" w:rsidRDefault="002B2CAD" w:rsidP="002B2CAD">
      <w:pPr>
        <w:autoSpaceDE w:val="0"/>
        <w:autoSpaceDN w:val="0"/>
        <w:adjustRightInd w:val="0"/>
        <w:jc w:val="center"/>
        <w:rPr>
          <w:b/>
          <w:bCs/>
          <w:lang w:val="lt-LT"/>
        </w:rPr>
      </w:pPr>
      <w:r w:rsidRPr="00E43713">
        <w:rPr>
          <w:b/>
          <w:bCs/>
          <w:lang w:val="lt-LT"/>
        </w:rPr>
        <w:t xml:space="preserve">III. PROGRAMOS TIKSLAS IR UŽDAVINIAI </w:t>
      </w:r>
    </w:p>
    <w:p w:rsidR="002B2CAD" w:rsidRPr="00E43713" w:rsidRDefault="002B2CAD" w:rsidP="002B2CAD">
      <w:pPr>
        <w:autoSpaceDE w:val="0"/>
        <w:autoSpaceDN w:val="0"/>
        <w:adjustRightInd w:val="0"/>
        <w:jc w:val="center"/>
        <w:rPr>
          <w:b/>
          <w:bCs/>
          <w:lang w:val="lt-LT"/>
        </w:rPr>
      </w:pPr>
    </w:p>
    <w:p w:rsidR="002B2CAD" w:rsidRPr="00E43713" w:rsidRDefault="002B2CAD" w:rsidP="002B2CAD">
      <w:pPr>
        <w:autoSpaceDE w:val="0"/>
        <w:autoSpaceDN w:val="0"/>
        <w:adjustRightInd w:val="0"/>
        <w:ind w:firstLine="720"/>
        <w:jc w:val="both"/>
        <w:rPr>
          <w:lang w:val="lt-LT"/>
        </w:rPr>
      </w:pPr>
      <w:r w:rsidRPr="00E43713">
        <w:rPr>
          <w:lang w:val="lt-LT"/>
        </w:rPr>
        <w:t>10. Programos įgyvendinimo tikslai:</w:t>
      </w:r>
    </w:p>
    <w:p w:rsidR="002B2CAD" w:rsidRPr="00E43713" w:rsidRDefault="002B2CAD" w:rsidP="002B2CAD">
      <w:pPr>
        <w:autoSpaceDE w:val="0"/>
        <w:autoSpaceDN w:val="0"/>
        <w:adjustRightInd w:val="0"/>
        <w:ind w:firstLine="720"/>
        <w:jc w:val="both"/>
        <w:rPr>
          <w:lang w:val="lt-LT"/>
        </w:rPr>
      </w:pPr>
      <w:r w:rsidRPr="00E43713">
        <w:rPr>
          <w:lang w:val="lt-LT"/>
        </w:rPr>
        <w:t xml:space="preserve">10.1. sumažinti daugiausiai energijos vartojančiuose Kretingos rajono daugiabučiuose namuose suvartojamos šiluminės energijos sąnaudas, </w:t>
      </w:r>
      <w:r w:rsidRPr="00B14BB0">
        <w:rPr>
          <w:lang w:val="lt-LT"/>
        </w:rPr>
        <w:t xml:space="preserve">užtikrinant, kad įgyvendinus efektyvias energiją taupančias priemones, bus pasiekta ne mažesnė kaip </w:t>
      </w:r>
      <w:r w:rsidR="00B14BB0" w:rsidRPr="00504915">
        <w:rPr>
          <w:lang w:val="lt-LT"/>
        </w:rPr>
        <w:t>C</w:t>
      </w:r>
      <w:r w:rsidRPr="00B14BB0">
        <w:rPr>
          <w:lang w:val="lt-LT"/>
        </w:rPr>
        <w:t xml:space="preserve"> pastato energinio naudingumo klasė;</w:t>
      </w:r>
    </w:p>
    <w:p w:rsidR="002B2CAD" w:rsidRPr="00E43713" w:rsidRDefault="002B2CAD" w:rsidP="002B2CAD">
      <w:pPr>
        <w:autoSpaceDE w:val="0"/>
        <w:autoSpaceDN w:val="0"/>
        <w:adjustRightInd w:val="0"/>
        <w:ind w:firstLine="720"/>
        <w:jc w:val="both"/>
        <w:rPr>
          <w:lang w:val="lt-LT"/>
        </w:rPr>
      </w:pPr>
      <w:r w:rsidRPr="00E43713">
        <w:rPr>
          <w:lang w:val="lt-LT"/>
        </w:rPr>
        <w:t>10.2. sumažinti daugiabučių namų gyventojų patiriamas išlaidas už suvartotą šiluminę energiją;</w:t>
      </w:r>
    </w:p>
    <w:p w:rsidR="002B2CAD" w:rsidRPr="00E43713" w:rsidRDefault="002B2CAD" w:rsidP="00AE7359">
      <w:pPr>
        <w:tabs>
          <w:tab w:val="left" w:pos="851"/>
          <w:tab w:val="left" w:pos="1276"/>
          <w:tab w:val="left" w:pos="1418"/>
        </w:tabs>
        <w:autoSpaceDE w:val="0"/>
        <w:autoSpaceDN w:val="0"/>
        <w:adjustRightInd w:val="0"/>
        <w:ind w:firstLine="720"/>
        <w:jc w:val="both"/>
        <w:rPr>
          <w:lang w:val="lt-LT"/>
        </w:rPr>
      </w:pPr>
      <w:r w:rsidRPr="00E43713">
        <w:rPr>
          <w:lang w:val="lt-LT"/>
        </w:rPr>
        <w:t>10.3. užtikrinti, kad daugiabučiai namai atitiktų teisės aktuose numatytų esminių statinio reikalavimų visumą, pastatų konstrukcinių elementų stabilumą bei gyventojų ir visuomenės saugumą;</w:t>
      </w:r>
    </w:p>
    <w:p w:rsidR="002B2CAD" w:rsidRPr="00E43713" w:rsidRDefault="002B2CAD" w:rsidP="002B2CAD">
      <w:pPr>
        <w:autoSpaceDE w:val="0"/>
        <w:autoSpaceDN w:val="0"/>
        <w:adjustRightInd w:val="0"/>
        <w:ind w:firstLine="720"/>
        <w:jc w:val="both"/>
        <w:rPr>
          <w:lang w:val="lt-LT"/>
        </w:rPr>
      </w:pPr>
      <w:r w:rsidRPr="00E43713">
        <w:rPr>
          <w:lang w:val="lt-LT"/>
        </w:rPr>
        <w:t xml:space="preserve">10.4. pagerinti Kretingos rajono estetinį vaizdą ir gyvenamąją aplinką. </w:t>
      </w:r>
    </w:p>
    <w:p w:rsidR="002B2CAD" w:rsidRPr="00E43713" w:rsidRDefault="002B2CAD" w:rsidP="002B2CAD">
      <w:pPr>
        <w:autoSpaceDE w:val="0"/>
        <w:autoSpaceDN w:val="0"/>
        <w:adjustRightInd w:val="0"/>
        <w:ind w:firstLine="720"/>
        <w:jc w:val="both"/>
        <w:rPr>
          <w:lang w:val="lt-LT"/>
        </w:rPr>
      </w:pPr>
      <w:r w:rsidRPr="00E43713">
        <w:rPr>
          <w:lang w:val="lt-LT"/>
        </w:rPr>
        <w:lastRenderedPageBreak/>
        <w:t>11. Programos tikslui įgyvendinti numatomi uždaviniai:</w:t>
      </w:r>
    </w:p>
    <w:p w:rsidR="002B2CAD" w:rsidRPr="00E43713" w:rsidRDefault="002B2CAD" w:rsidP="002B2CAD">
      <w:pPr>
        <w:autoSpaceDE w:val="0"/>
        <w:autoSpaceDN w:val="0"/>
        <w:adjustRightInd w:val="0"/>
        <w:ind w:firstLine="720"/>
        <w:jc w:val="both"/>
        <w:rPr>
          <w:lang w:val="lt-LT"/>
        </w:rPr>
      </w:pPr>
      <w:r w:rsidRPr="00E43713">
        <w:rPr>
          <w:lang w:val="lt-LT"/>
        </w:rPr>
        <w:t xml:space="preserve">11.1. sukurti organizacinę struktūrą, kuri būtų atsakinga už Programos įgyvendinimo koordinavimą, teiktų </w:t>
      </w:r>
      <w:r w:rsidRPr="0008193B">
        <w:rPr>
          <w:lang w:val="lt-LT"/>
        </w:rPr>
        <w:t>konsultacinę,</w:t>
      </w:r>
      <w:r w:rsidRPr="0008193B">
        <w:rPr>
          <w:color w:val="FF0000"/>
          <w:lang w:val="lt-LT"/>
        </w:rPr>
        <w:t xml:space="preserve"> </w:t>
      </w:r>
      <w:r w:rsidRPr="00E43713">
        <w:rPr>
          <w:lang w:val="lt-LT"/>
        </w:rPr>
        <w:t>organizacinę, teisinę</w:t>
      </w:r>
      <w:r>
        <w:rPr>
          <w:lang w:val="lt-LT"/>
        </w:rPr>
        <w:t xml:space="preserve"> </w:t>
      </w:r>
      <w:r w:rsidRPr="0008193B">
        <w:rPr>
          <w:lang w:val="lt-LT"/>
        </w:rPr>
        <w:t>ir</w:t>
      </w:r>
      <w:r w:rsidRPr="002D4C80">
        <w:rPr>
          <w:color w:val="FF0000"/>
          <w:lang w:val="lt-LT"/>
        </w:rPr>
        <w:t xml:space="preserve"> </w:t>
      </w:r>
      <w:r w:rsidRPr="00E43713">
        <w:rPr>
          <w:lang w:val="lt-LT"/>
        </w:rPr>
        <w:t>techninę paramą daugiabučių namų atnaujinimo (modernizavimo) projektams įgyvendinti;</w:t>
      </w:r>
    </w:p>
    <w:p w:rsidR="002B2CAD" w:rsidRPr="00E43713" w:rsidRDefault="002B2CAD" w:rsidP="002B2CAD">
      <w:pPr>
        <w:autoSpaceDE w:val="0"/>
        <w:autoSpaceDN w:val="0"/>
        <w:adjustRightInd w:val="0"/>
        <w:ind w:firstLine="720"/>
        <w:jc w:val="both"/>
        <w:rPr>
          <w:lang w:val="lt-LT"/>
        </w:rPr>
      </w:pPr>
      <w:r w:rsidRPr="00E43713">
        <w:rPr>
          <w:lang w:val="lt-LT"/>
        </w:rPr>
        <w:t>11.2. atlikti daugiabučiuose namuose statybos darbus, kurie yra būtini, siekiant užtikrinti šių namų atitiktį teisės aktuose nustatytų privalomų (esminių) statinių naudojimo ir priežiūros reikalavimų visumai;</w:t>
      </w:r>
    </w:p>
    <w:p w:rsidR="002B2CAD" w:rsidRPr="00E43713" w:rsidRDefault="002B2CAD" w:rsidP="002B2CAD">
      <w:pPr>
        <w:autoSpaceDE w:val="0"/>
        <w:autoSpaceDN w:val="0"/>
        <w:adjustRightInd w:val="0"/>
        <w:ind w:firstLine="720"/>
        <w:jc w:val="both"/>
        <w:rPr>
          <w:lang w:val="lt-LT"/>
        </w:rPr>
      </w:pPr>
      <w:r w:rsidRPr="00E43713">
        <w:rPr>
          <w:lang w:val="lt-LT"/>
        </w:rPr>
        <w:t>11.3. nuolat informuoti visuomenę energetinio efektyvumo didinimo daugiabučiuose namuose klausimais.</w:t>
      </w:r>
    </w:p>
    <w:p w:rsidR="002B2CAD" w:rsidRDefault="002B2CAD" w:rsidP="002B2CAD">
      <w:pPr>
        <w:autoSpaceDE w:val="0"/>
        <w:autoSpaceDN w:val="0"/>
        <w:adjustRightInd w:val="0"/>
        <w:ind w:firstLine="720"/>
        <w:jc w:val="center"/>
        <w:rPr>
          <w:b/>
          <w:lang w:val="lt-LT"/>
        </w:rPr>
      </w:pPr>
    </w:p>
    <w:p w:rsidR="002B2CAD" w:rsidRPr="00E43713" w:rsidRDefault="002B2CAD" w:rsidP="002B2CAD">
      <w:pPr>
        <w:autoSpaceDE w:val="0"/>
        <w:autoSpaceDN w:val="0"/>
        <w:adjustRightInd w:val="0"/>
        <w:ind w:firstLine="720"/>
        <w:jc w:val="center"/>
        <w:rPr>
          <w:b/>
          <w:lang w:val="lt-LT"/>
        </w:rPr>
      </w:pPr>
    </w:p>
    <w:p w:rsidR="002B2CAD" w:rsidRPr="00E43713" w:rsidRDefault="002B2CAD" w:rsidP="002B2CAD">
      <w:pPr>
        <w:autoSpaceDE w:val="0"/>
        <w:autoSpaceDN w:val="0"/>
        <w:adjustRightInd w:val="0"/>
        <w:ind w:firstLine="720"/>
        <w:jc w:val="center"/>
        <w:rPr>
          <w:b/>
          <w:lang w:val="lt-LT"/>
        </w:rPr>
      </w:pPr>
      <w:r w:rsidRPr="00E43713">
        <w:rPr>
          <w:b/>
          <w:lang w:val="lt-LT"/>
        </w:rPr>
        <w:t>IV. PROGRAMOS TIKSLO IR UŽDAVINIŲ ĮGYVENDINIMO VERTINIMO KRITERIJAI</w:t>
      </w:r>
    </w:p>
    <w:p w:rsidR="002B2CAD" w:rsidRPr="00E43713" w:rsidRDefault="002B2CAD" w:rsidP="002B2CAD">
      <w:pPr>
        <w:autoSpaceDE w:val="0"/>
        <w:autoSpaceDN w:val="0"/>
        <w:adjustRightInd w:val="0"/>
        <w:ind w:firstLine="720"/>
        <w:jc w:val="center"/>
        <w:rPr>
          <w:b/>
          <w:lang w:val="lt-LT"/>
        </w:rPr>
      </w:pPr>
    </w:p>
    <w:p w:rsidR="00FA626F" w:rsidRDefault="002B2CAD" w:rsidP="00FA626F">
      <w:pPr>
        <w:autoSpaceDE w:val="0"/>
        <w:autoSpaceDN w:val="0"/>
        <w:adjustRightInd w:val="0"/>
        <w:ind w:firstLine="720"/>
        <w:jc w:val="both"/>
        <w:rPr>
          <w:lang w:val="lt-LT"/>
        </w:rPr>
      </w:pPr>
      <w:r w:rsidRPr="00E43713">
        <w:rPr>
          <w:lang w:val="lt-LT"/>
        </w:rPr>
        <w:t xml:space="preserve">12. </w:t>
      </w:r>
      <w:r w:rsidR="00FA626F">
        <w:rPr>
          <w:lang w:val="lt-LT"/>
        </w:rPr>
        <w:t>Programos tikslas ir uždaviniai vertinami pagal šiuos:</w:t>
      </w:r>
    </w:p>
    <w:p w:rsidR="00FA626F" w:rsidRDefault="00FA626F" w:rsidP="00FA626F">
      <w:pPr>
        <w:autoSpaceDE w:val="0"/>
        <w:autoSpaceDN w:val="0"/>
        <w:adjustRightInd w:val="0"/>
        <w:ind w:firstLine="720"/>
        <w:jc w:val="both"/>
        <w:rPr>
          <w:lang w:val="lt-LT"/>
        </w:rPr>
      </w:pPr>
      <w:r>
        <w:rPr>
          <w:lang w:val="lt-LT"/>
        </w:rPr>
        <w:t>12.1. pirmuoju kvietimu atrinktų daugiabučių namų kriterijus:</w:t>
      </w:r>
    </w:p>
    <w:p w:rsidR="00FA626F" w:rsidRDefault="00FA626F" w:rsidP="00FA626F">
      <w:pPr>
        <w:autoSpaceDE w:val="0"/>
        <w:autoSpaceDN w:val="0"/>
        <w:adjustRightInd w:val="0"/>
        <w:ind w:firstLine="720"/>
        <w:jc w:val="both"/>
        <w:rPr>
          <w:i/>
          <w:lang w:val="lt-LT"/>
        </w:rPr>
      </w:pPr>
      <w:r>
        <w:rPr>
          <w:lang w:val="lt-LT"/>
        </w:rPr>
        <w:t>12.1.1.atnaujintų namų skaičius – 16 daugiabučių namų iki 2014 m. gruodžio 15 d. (nurodytas galimas maksimalus modernizuotų pagal šią Programą daugiabučių namų skaičius, nes galutinis sprendimas priklauso daugiabučių namų savininkams. Be jų pritarimo parengtiems investicijų planams Programa negalės būti įvykdyta 100 proc.);</w:t>
      </w:r>
    </w:p>
    <w:p w:rsidR="00FA626F" w:rsidRDefault="00FA626F" w:rsidP="00FA626F">
      <w:pPr>
        <w:autoSpaceDE w:val="0"/>
        <w:autoSpaceDN w:val="0"/>
        <w:adjustRightInd w:val="0"/>
        <w:ind w:firstLine="720"/>
        <w:jc w:val="both"/>
        <w:rPr>
          <w:lang w:val="lt-LT"/>
        </w:rPr>
      </w:pPr>
      <w:r>
        <w:rPr>
          <w:lang w:val="lt-LT"/>
        </w:rPr>
        <w:t>12.1.2. skaičiuojamasis vidutinis šilumos energijos sutaupymas, atnaujinus pastatus pagal  priemonių paketus „A</w:t>
      </w:r>
      <w:r w:rsidR="00E4107B">
        <w:rPr>
          <w:lang w:val="lt-LT"/>
        </w:rPr>
        <w:t>“</w:t>
      </w:r>
      <w:r>
        <w:rPr>
          <w:lang w:val="lt-LT"/>
        </w:rPr>
        <w:t xml:space="preserve"> – 181,70 kWh/m</w:t>
      </w:r>
      <w:r>
        <w:rPr>
          <w:vertAlign w:val="superscript"/>
          <w:lang w:val="lt-LT"/>
        </w:rPr>
        <w:t>2</w:t>
      </w:r>
      <w:r>
        <w:rPr>
          <w:lang w:val="lt-LT"/>
        </w:rPr>
        <w:t xml:space="preserve">/metus, pagal paketus </w:t>
      </w:r>
      <w:r w:rsidR="00F510A9">
        <w:rPr>
          <w:lang w:val="lt-LT"/>
        </w:rPr>
        <w:t>„</w:t>
      </w:r>
      <w:r>
        <w:rPr>
          <w:lang w:val="lt-LT"/>
        </w:rPr>
        <w:t>B</w:t>
      </w:r>
      <w:r w:rsidR="00E4107B">
        <w:rPr>
          <w:lang w:val="lt-LT"/>
        </w:rPr>
        <w:t>“</w:t>
      </w:r>
      <w:r>
        <w:rPr>
          <w:lang w:val="lt-LT"/>
        </w:rPr>
        <w:t xml:space="preserve"> – 204,93  kWh/m</w:t>
      </w:r>
      <w:r>
        <w:rPr>
          <w:vertAlign w:val="superscript"/>
          <w:lang w:val="lt-LT"/>
        </w:rPr>
        <w:t>2</w:t>
      </w:r>
      <w:r>
        <w:rPr>
          <w:lang w:val="lt-LT"/>
        </w:rPr>
        <w:t>/metus</w:t>
      </w:r>
      <w:r>
        <w:rPr>
          <w:i/>
          <w:lang w:val="lt-LT"/>
        </w:rPr>
        <w:t xml:space="preserve"> (lyginant su prieš pastatų atnaujinimą esamos padėties energinių naudingumo sertifikatų duomenimis – 288,02 </w:t>
      </w:r>
      <w:r>
        <w:rPr>
          <w:lang w:val="lt-LT"/>
        </w:rPr>
        <w:t>kWh/m</w:t>
      </w:r>
      <w:r>
        <w:rPr>
          <w:vertAlign w:val="superscript"/>
          <w:lang w:val="lt-LT"/>
        </w:rPr>
        <w:t>2</w:t>
      </w:r>
      <w:r>
        <w:rPr>
          <w:lang w:val="lt-LT"/>
        </w:rPr>
        <w:t>/metus</w:t>
      </w:r>
      <w:r>
        <w:rPr>
          <w:i/>
          <w:lang w:val="lt-LT"/>
        </w:rPr>
        <w:t>)</w:t>
      </w:r>
      <w:r>
        <w:rPr>
          <w:lang w:val="lt-LT"/>
        </w:rPr>
        <w:t>;</w:t>
      </w:r>
    </w:p>
    <w:p w:rsidR="00FA626F" w:rsidRDefault="00FA626F" w:rsidP="00FA626F">
      <w:pPr>
        <w:autoSpaceDE w:val="0"/>
        <w:autoSpaceDN w:val="0"/>
        <w:adjustRightInd w:val="0"/>
        <w:ind w:firstLine="720"/>
        <w:jc w:val="both"/>
        <w:rPr>
          <w:lang w:val="lt-LT"/>
        </w:rPr>
      </w:pPr>
      <w:r>
        <w:rPr>
          <w:lang w:val="lt-LT"/>
        </w:rPr>
        <w:t xml:space="preserve">12.1.3. atnaujinus pastatus, sumažės šiltnamio efektą sukeliančių dujų kiekis per metus pagal </w:t>
      </w:r>
      <w:r w:rsidR="00F510A9">
        <w:rPr>
          <w:lang w:val="lt-LT"/>
        </w:rPr>
        <w:t>„</w:t>
      </w:r>
      <w:r>
        <w:rPr>
          <w:lang w:val="lt-LT"/>
        </w:rPr>
        <w:t>A</w:t>
      </w:r>
      <w:r w:rsidR="00F510A9">
        <w:rPr>
          <w:lang w:val="lt-LT"/>
        </w:rPr>
        <w:t>“</w:t>
      </w:r>
      <w:r>
        <w:rPr>
          <w:lang w:val="lt-LT"/>
        </w:rPr>
        <w:t xml:space="preserve"> priemonių paketus – 1141,47 tonų CO</w:t>
      </w:r>
      <w:r>
        <w:rPr>
          <w:sz w:val="16"/>
          <w:szCs w:val="16"/>
          <w:lang w:val="lt-LT"/>
        </w:rPr>
        <w:t>2</w:t>
      </w:r>
      <w:r>
        <w:rPr>
          <w:lang w:val="lt-LT"/>
        </w:rPr>
        <w:t xml:space="preserve"> ekvivalentu, o pagal </w:t>
      </w:r>
      <w:r w:rsidR="00F510A9">
        <w:rPr>
          <w:lang w:val="lt-LT"/>
        </w:rPr>
        <w:t>„</w:t>
      </w:r>
      <w:r>
        <w:rPr>
          <w:lang w:val="lt-LT"/>
        </w:rPr>
        <w:t>B</w:t>
      </w:r>
      <w:r w:rsidR="00F510A9">
        <w:rPr>
          <w:lang w:val="lt-LT"/>
        </w:rPr>
        <w:t>“</w:t>
      </w:r>
      <w:r>
        <w:rPr>
          <w:lang w:val="lt-LT"/>
        </w:rPr>
        <w:t xml:space="preserve"> – 1293,48 tonų CO</w:t>
      </w:r>
      <w:r>
        <w:rPr>
          <w:sz w:val="16"/>
          <w:szCs w:val="16"/>
          <w:lang w:val="lt-LT"/>
        </w:rPr>
        <w:t>2</w:t>
      </w:r>
      <w:r>
        <w:rPr>
          <w:lang w:val="lt-LT"/>
        </w:rPr>
        <w:t xml:space="preserve"> ekvivalentu </w:t>
      </w:r>
      <w:r>
        <w:rPr>
          <w:i/>
          <w:lang w:val="lt-LT"/>
        </w:rPr>
        <w:t>(vertinama pagal Investicijų plane apskaičiuotą išmetamų šiltnamio efektą sukeliančių dujų kiekio sumažinimą)</w:t>
      </w:r>
      <w:r>
        <w:rPr>
          <w:lang w:val="lt-LT"/>
        </w:rPr>
        <w:t>;</w:t>
      </w:r>
    </w:p>
    <w:p w:rsidR="00FA626F" w:rsidRDefault="00FA626F" w:rsidP="00FA626F">
      <w:pPr>
        <w:autoSpaceDE w:val="0"/>
        <w:autoSpaceDN w:val="0"/>
        <w:adjustRightInd w:val="0"/>
        <w:ind w:firstLine="720"/>
        <w:jc w:val="both"/>
        <w:rPr>
          <w:lang w:val="lt-LT"/>
        </w:rPr>
      </w:pPr>
      <w:r>
        <w:rPr>
          <w:lang w:val="lt-LT"/>
        </w:rPr>
        <w:t>12.2. antruoju kvietimu atrinktų daugiabučių namų kriterijus:</w:t>
      </w:r>
    </w:p>
    <w:p w:rsidR="00FA626F" w:rsidRDefault="00FA626F" w:rsidP="00FA626F">
      <w:pPr>
        <w:autoSpaceDE w:val="0"/>
        <w:autoSpaceDN w:val="0"/>
        <w:adjustRightInd w:val="0"/>
        <w:ind w:firstLine="720"/>
        <w:jc w:val="both"/>
        <w:rPr>
          <w:i/>
          <w:lang w:val="lt-LT"/>
        </w:rPr>
      </w:pPr>
      <w:r>
        <w:rPr>
          <w:lang w:val="lt-LT"/>
        </w:rPr>
        <w:t>12.2.1.atnaujintų namų skaičius – 20 daugiabučių namų iki 2015 m. spalio 1 d. (nurodytas galimas maksimalus modernizuotų pagal šią Programą daugiabučių namų skaičius, nes galutinis sprendimas priklauso daugiabučių namų savininkams. Be jų pritarimo parengtiems investicijų planams Programa negalės būti įvykdyta 100 proc.);</w:t>
      </w:r>
    </w:p>
    <w:p w:rsidR="00FA626F" w:rsidRDefault="00FA626F" w:rsidP="00FA626F">
      <w:pPr>
        <w:autoSpaceDE w:val="0"/>
        <w:autoSpaceDN w:val="0"/>
        <w:adjustRightInd w:val="0"/>
        <w:ind w:firstLine="720"/>
        <w:jc w:val="both"/>
        <w:rPr>
          <w:lang w:val="lt-LT"/>
        </w:rPr>
      </w:pPr>
      <w:r>
        <w:rPr>
          <w:lang w:val="lt-LT"/>
        </w:rPr>
        <w:t>12.2.2. skaičiuojamasis vidutinis šilumos energijos sutaupymas, atnaujinus pastatus pagal  priemonių paketus „A</w:t>
      </w:r>
      <w:r w:rsidR="00E4107B">
        <w:rPr>
          <w:lang w:val="lt-LT"/>
        </w:rPr>
        <w:t>“</w:t>
      </w:r>
      <w:r>
        <w:rPr>
          <w:lang w:val="lt-LT"/>
        </w:rPr>
        <w:t xml:space="preserve"> – 180,76 kWh/m</w:t>
      </w:r>
      <w:r>
        <w:rPr>
          <w:vertAlign w:val="superscript"/>
          <w:lang w:val="lt-LT"/>
        </w:rPr>
        <w:t>2</w:t>
      </w:r>
      <w:r>
        <w:rPr>
          <w:lang w:val="lt-LT"/>
        </w:rPr>
        <w:t xml:space="preserve">/metus, pagal paketus </w:t>
      </w:r>
      <w:r w:rsidR="00F510A9">
        <w:rPr>
          <w:lang w:val="lt-LT"/>
        </w:rPr>
        <w:t>„</w:t>
      </w:r>
      <w:r>
        <w:rPr>
          <w:lang w:val="lt-LT"/>
        </w:rPr>
        <w:t>B</w:t>
      </w:r>
      <w:r w:rsidR="00E4107B">
        <w:rPr>
          <w:lang w:val="lt-LT"/>
        </w:rPr>
        <w:t>“</w:t>
      </w:r>
      <w:r>
        <w:rPr>
          <w:lang w:val="lt-LT"/>
        </w:rPr>
        <w:t xml:space="preserve"> – 203,85 kWh/m</w:t>
      </w:r>
      <w:r>
        <w:rPr>
          <w:vertAlign w:val="superscript"/>
          <w:lang w:val="lt-LT"/>
        </w:rPr>
        <w:t>2</w:t>
      </w:r>
      <w:r>
        <w:rPr>
          <w:lang w:val="lt-LT"/>
        </w:rPr>
        <w:t>/metus</w:t>
      </w:r>
      <w:r>
        <w:rPr>
          <w:i/>
          <w:lang w:val="lt-LT"/>
        </w:rPr>
        <w:t xml:space="preserve"> (lyginant su prieš pastatų atnaujinimą esamos padėties energinių naudingumo sertifikatų duomenimis – 289,17 </w:t>
      </w:r>
      <w:r>
        <w:rPr>
          <w:lang w:val="lt-LT"/>
        </w:rPr>
        <w:t>kWh/m</w:t>
      </w:r>
      <w:r>
        <w:rPr>
          <w:vertAlign w:val="superscript"/>
          <w:lang w:val="lt-LT"/>
        </w:rPr>
        <w:t>2</w:t>
      </w:r>
      <w:r>
        <w:rPr>
          <w:lang w:val="lt-LT"/>
        </w:rPr>
        <w:t>/metus</w:t>
      </w:r>
      <w:r>
        <w:rPr>
          <w:i/>
          <w:lang w:val="lt-LT"/>
        </w:rPr>
        <w:t>)</w:t>
      </w:r>
      <w:r>
        <w:rPr>
          <w:lang w:val="lt-LT"/>
        </w:rPr>
        <w:t>;</w:t>
      </w:r>
    </w:p>
    <w:p w:rsidR="002B2CAD" w:rsidRDefault="00FA626F" w:rsidP="00F510A9">
      <w:pPr>
        <w:tabs>
          <w:tab w:val="left" w:pos="5387"/>
        </w:tabs>
        <w:autoSpaceDE w:val="0"/>
        <w:autoSpaceDN w:val="0"/>
        <w:adjustRightInd w:val="0"/>
        <w:ind w:firstLine="720"/>
        <w:jc w:val="both"/>
        <w:rPr>
          <w:i/>
          <w:lang w:val="lt-LT"/>
        </w:rPr>
      </w:pPr>
      <w:r>
        <w:rPr>
          <w:lang w:val="lt-LT"/>
        </w:rPr>
        <w:t xml:space="preserve">12.2.3. atnaujinus pastatus, sumažės šiltnamio efektą sukeliančių dujų kiekis per metus pagal </w:t>
      </w:r>
      <w:r w:rsidR="00F510A9">
        <w:rPr>
          <w:lang w:val="lt-LT"/>
        </w:rPr>
        <w:t>„</w:t>
      </w:r>
      <w:r>
        <w:rPr>
          <w:lang w:val="lt-LT"/>
        </w:rPr>
        <w:t>A</w:t>
      </w:r>
      <w:r w:rsidR="00F510A9">
        <w:rPr>
          <w:lang w:val="lt-LT"/>
        </w:rPr>
        <w:t>“</w:t>
      </w:r>
      <w:r>
        <w:rPr>
          <w:lang w:val="lt-LT"/>
        </w:rPr>
        <w:t xml:space="preserve"> priemonių paketus – 1053 tonų CO</w:t>
      </w:r>
      <w:r>
        <w:rPr>
          <w:sz w:val="16"/>
          <w:szCs w:val="16"/>
          <w:lang w:val="lt-LT"/>
        </w:rPr>
        <w:t>2</w:t>
      </w:r>
      <w:r>
        <w:rPr>
          <w:lang w:val="lt-LT"/>
        </w:rPr>
        <w:t xml:space="preserve"> ekvivalentu, o pagal </w:t>
      </w:r>
      <w:r w:rsidR="00F510A9">
        <w:rPr>
          <w:lang w:val="lt-LT"/>
        </w:rPr>
        <w:t>„</w:t>
      </w:r>
      <w:r>
        <w:rPr>
          <w:lang w:val="lt-LT"/>
        </w:rPr>
        <w:t>B</w:t>
      </w:r>
      <w:r w:rsidR="00F510A9">
        <w:rPr>
          <w:lang w:val="lt-LT"/>
        </w:rPr>
        <w:t>“</w:t>
      </w:r>
      <w:r>
        <w:rPr>
          <w:lang w:val="lt-LT"/>
        </w:rPr>
        <w:t xml:space="preserve"> – 1215 tonų CO</w:t>
      </w:r>
      <w:r>
        <w:rPr>
          <w:sz w:val="16"/>
          <w:szCs w:val="16"/>
          <w:lang w:val="lt-LT"/>
        </w:rPr>
        <w:t>2</w:t>
      </w:r>
      <w:r>
        <w:rPr>
          <w:lang w:val="lt-LT"/>
        </w:rPr>
        <w:t xml:space="preserve"> ekvivalentu </w:t>
      </w:r>
      <w:r>
        <w:rPr>
          <w:i/>
          <w:lang w:val="lt-LT"/>
        </w:rPr>
        <w:t>(vertinama pagal Investicijų plane apskaičiuotą išmetamų šiltnamio efektą sukeliančių dujų kiekio sumažinimą).</w:t>
      </w:r>
    </w:p>
    <w:p w:rsidR="00FE4AA3" w:rsidRPr="00AE7359" w:rsidRDefault="00FE4AA3" w:rsidP="00FA626F">
      <w:pPr>
        <w:autoSpaceDE w:val="0"/>
        <w:autoSpaceDN w:val="0"/>
        <w:adjustRightInd w:val="0"/>
        <w:ind w:firstLine="720"/>
        <w:jc w:val="both"/>
        <w:rPr>
          <w:lang w:val="lt-LT"/>
        </w:rPr>
      </w:pPr>
      <w:r w:rsidRPr="00AE7359">
        <w:rPr>
          <w:lang w:val="lt-LT"/>
        </w:rPr>
        <w:t>13. Programos tiksla</w:t>
      </w:r>
      <w:r w:rsidR="003B13C7" w:rsidRPr="00AE7359">
        <w:rPr>
          <w:lang w:val="lt-LT"/>
        </w:rPr>
        <w:t>s</w:t>
      </w:r>
      <w:r w:rsidRPr="00AE7359">
        <w:rPr>
          <w:lang w:val="lt-LT"/>
        </w:rPr>
        <w:t xml:space="preserve"> ir uždaviniai vertinami pagal skaičiuojamąjį šiluminės energijos sutaupymą kWh/m</w:t>
      </w:r>
      <w:r w:rsidRPr="00AE7359">
        <w:rPr>
          <w:vertAlign w:val="superscript"/>
          <w:lang w:val="lt-LT"/>
        </w:rPr>
        <w:t>2</w:t>
      </w:r>
      <w:r w:rsidRPr="00AE7359">
        <w:rPr>
          <w:lang w:val="lt-LT"/>
        </w:rPr>
        <w:t>/metus, išmetamų šiltnamio efektą sukeliančių dujų kiekio sumažinimą CO</w:t>
      </w:r>
      <w:r w:rsidRPr="00AE7359">
        <w:rPr>
          <w:vertAlign w:val="subscript"/>
          <w:lang w:val="lt-LT"/>
        </w:rPr>
        <w:t>2</w:t>
      </w:r>
      <w:r w:rsidRPr="00AE7359">
        <w:rPr>
          <w:lang w:val="lt-LT"/>
        </w:rPr>
        <w:t xml:space="preserve"> ekvivalentu, sukurtą organizacinę struktūrą bei atnaujintų (modernizuo</w:t>
      </w:r>
      <w:r w:rsidR="00611320" w:rsidRPr="00AE7359">
        <w:rPr>
          <w:lang w:val="lt-LT"/>
        </w:rPr>
        <w:t>tų) namų skaičių.</w:t>
      </w:r>
    </w:p>
    <w:p w:rsidR="002B2CAD" w:rsidRPr="00E43713" w:rsidRDefault="002B2CAD" w:rsidP="002B2CAD">
      <w:pPr>
        <w:autoSpaceDE w:val="0"/>
        <w:autoSpaceDN w:val="0"/>
        <w:adjustRightInd w:val="0"/>
        <w:jc w:val="both"/>
        <w:rPr>
          <w:lang w:val="lt-LT"/>
        </w:rPr>
      </w:pPr>
    </w:p>
    <w:p w:rsidR="002B2CAD" w:rsidRPr="00E43713" w:rsidRDefault="002B2CAD" w:rsidP="002B2CAD">
      <w:pPr>
        <w:autoSpaceDE w:val="0"/>
        <w:autoSpaceDN w:val="0"/>
        <w:adjustRightInd w:val="0"/>
        <w:jc w:val="center"/>
        <w:rPr>
          <w:b/>
          <w:bCs/>
          <w:lang w:val="lt-LT"/>
        </w:rPr>
      </w:pPr>
      <w:r w:rsidRPr="00E43713">
        <w:rPr>
          <w:b/>
          <w:bCs/>
          <w:lang w:val="lt-LT"/>
        </w:rPr>
        <w:t>V. PRIEMONĖS, NUMATOMOS ĮGYVENDINTI DAUGIABUČIUOSE NAMUOSE</w:t>
      </w:r>
    </w:p>
    <w:p w:rsidR="002B2CAD" w:rsidRPr="00E43713" w:rsidRDefault="002B2CAD" w:rsidP="002B2CAD">
      <w:pPr>
        <w:autoSpaceDE w:val="0"/>
        <w:autoSpaceDN w:val="0"/>
        <w:adjustRightInd w:val="0"/>
        <w:jc w:val="center"/>
        <w:rPr>
          <w:b/>
          <w:bCs/>
          <w:lang w:val="lt-LT"/>
        </w:rPr>
      </w:pPr>
    </w:p>
    <w:p w:rsidR="002B2CAD" w:rsidRPr="00E43713" w:rsidRDefault="002B2CAD" w:rsidP="002B2CAD">
      <w:pPr>
        <w:autoSpaceDE w:val="0"/>
        <w:autoSpaceDN w:val="0"/>
        <w:adjustRightInd w:val="0"/>
        <w:ind w:firstLine="720"/>
        <w:jc w:val="both"/>
        <w:rPr>
          <w:lang w:val="lt-LT"/>
        </w:rPr>
      </w:pPr>
      <w:r w:rsidRPr="00E43713">
        <w:rPr>
          <w:lang w:val="lt-LT"/>
        </w:rPr>
        <w:lastRenderedPageBreak/>
        <w:t xml:space="preserve">13. Siekiant gerinti gyvenamąją aplinką, mažinti energinių išteklių sąnaudas ir užtikrinti daugiabučių namų atitiktį esminiams statinio reikalavimams, </w:t>
      </w:r>
      <w:r>
        <w:rPr>
          <w:lang w:val="lt-LT"/>
        </w:rPr>
        <w:t>S</w:t>
      </w:r>
      <w:r w:rsidRPr="00E43713">
        <w:rPr>
          <w:lang w:val="lt-LT"/>
        </w:rPr>
        <w:t>avivaldybės</w:t>
      </w:r>
      <w:r>
        <w:rPr>
          <w:lang w:val="lt-LT"/>
        </w:rPr>
        <w:t xml:space="preserve"> </w:t>
      </w:r>
      <w:r w:rsidRPr="0008193B">
        <w:rPr>
          <w:lang w:val="lt-LT"/>
        </w:rPr>
        <w:t>administracijos</w:t>
      </w:r>
      <w:r w:rsidR="00611320">
        <w:rPr>
          <w:lang w:val="lt-LT"/>
        </w:rPr>
        <w:t xml:space="preserve"> </w:t>
      </w:r>
      <w:r w:rsidRPr="00E43713">
        <w:rPr>
          <w:lang w:val="lt-LT"/>
        </w:rPr>
        <w:t xml:space="preserve">atrinktuose Kretingos rajono daugiabučiuose namuose, numatoma įgyvendinti energinį efektyvumą didinančias priemones (toliau – priemonės), būtinas statinių naudojimo ir priežiūros esminiams reikalavimams užtikrinti ir leisiančias sumažinti bendras visų daugiabučių namų energijos sąnaudas ne mažiau kaip 40 %, </w:t>
      </w:r>
      <w:r w:rsidRPr="001601AC">
        <w:rPr>
          <w:lang w:val="lt-LT"/>
        </w:rPr>
        <w:t xml:space="preserve">ir juose pasiekti ne mažesnę kaip </w:t>
      </w:r>
      <w:r w:rsidR="001601AC" w:rsidRPr="00AE7359">
        <w:rPr>
          <w:lang w:val="lt-LT"/>
        </w:rPr>
        <w:t>C</w:t>
      </w:r>
      <w:r w:rsidR="001601AC">
        <w:rPr>
          <w:lang w:val="lt-LT"/>
        </w:rPr>
        <w:t xml:space="preserve"> </w:t>
      </w:r>
      <w:r w:rsidRPr="001601AC">
        <w:rPr>
          <w:lang w:val="lt-LT"/>
        </w:rPr>
        <w:t>energinio naudingumo klasę</w:t>
      </w:r>
      <w:r w:rsidR="00AE7359">
        <w:rPr>
          <w:lang w:val="lt-LT"/>
        </w:rPr>
        <w:t>.</w:t>
      </w:r>
      <w:r w:rsidR="00611320">
        <w:rPr>
          <w:lang w:val="lt-LT"/>
        </w:rPr>
        <w:t xml:space="preserve"> </w:t>
      </w:r>
      <w:r w:rsidRPr="001601AC">
        <w:rPr>
          <w:lang w:val="lt-LT"/>
        </w:rPr>
        <w:t>Pagal Programą yra numatoma įgyvendinti šias pagrindines priemones</w:t>
      </w:r>
      <w:r w:rsidRPr="00E43713">
        <w:rPr>
          <w:lang w:val="lt-LT"/>
        </w:rPr>
        <w:t xml:space="preserve">: </w:t>
      </w:r>
    </w:p>
    <w:p w:rsidR="002B2CAD" w:rsidRPr="001601AC" w:rsidRDefault="002B2CAD" w:rsidP="002B2CAD">
      <w:pPr>
        <w:ind w:firstLine="720"/>
        <w:rPr>
          <w:rFonts w:ascii="Palemonas" w:hAnsi="Palemonas"/>
          <w:lang w:val="lt-LT"/>
        </w:rPr>
      </w:pPr>
      <w:r w:rsidRPr="001601AC">
        <w:rPr>
          <w:rFonts w:ascii="Palemonas" w:hAnsi="Palemonas"/>
          <w:lang w:val="lt-LT"/>
        </w:rPr>
        <w:t>13.1. stogo šiltinimas, naujos dangos įrengimas;</w:t>
      </w:r>
    </w:p>
    <w:p w:rsidR="002B2CAD" w:rsidRPr="001601AC" w:rsidRDefault="002B2CAD" w:rsidP="002B2CAD">
      <w:pPr>
        <w:ind w:firstLine="720"/>
        <w:rPr>
          <w:rFonts w:ascii="Palemonas" w:hAnsi="Palemonas"/>
          <w:lang w:val="lt-LT"/>
        </w:rPr>
      </w:pPr>
      <w:r w:rsidRPr="001601AC">
        <w:rPr>
          <w:rFonts w:ascii="Palemonas" w:hAnsi="Palemonas"/>
          <w:lang w:val="lt-LT"/>
        </w:rPr>
        <w:t>13.2. fasado sienų, cokolio šiltinimas, nuogrindos sutvarkymas;</w:t>
      </w:r>
    </w:p>
    <w:p w:rsidR="002B2CAD" w:rsidRPr="001601AC" w:rsidRDefault="002B2CAD" w:rsidP="002B2CAD">
      <w:pPr>
        <w:ind w:firstLine="720"/>
        <w:rPr>
          <w:rFonts w:ascii="Palemonas" w:hAnsi="Palemonas"/>
          <w:lang w:val="lt-LT"/>
        </w:rPr>
      </w:pPr>
      <w:r w:rsidRPr="001601AC">
        <w:rPr>
          <w:rFonts w:ascii="Palemonas" w:hAnsi="Palemonas"/>
          <w:lang w:val="lt-LT"/>
        </w:rPr>
        <w:t>13.3. balkonų (</w:t>
      </w:r>
      <w:proofErr w:type="spellStart"/>
      <w:r w:rsidRPr="001601AC">
        <w:rPr>
          <w:rFonts w:ascii="Palemonas" w:hAnsi="Palemonas"/>
          <w:lang w:val="lt-LT"/>
        </w:rPr>
        <w:t>lodžijų</w:t>
      </w:r>
      <w:proofErr w:type="spellEnd"/>
      <w:r w:rsidRPr="001601AC">
        <w:rPr>
          <w:rFonts w:ascii="Palemonas" w:hAnsi="Palemonas"/>
          <w:lang w:val="lt-LT"/>
        </w:rPr>
        <w:t>) įstiklinimas;</w:t>
      </w:r>
    </w:p>
    <w:p w:rsidR="002B2CAD" w:rsidRPr="001601AC" w:rsidRDefault="002B2CAD" w:rsidP="002B2CAD">
      <w:pPr>
        <w:ind w:firstLine="720"/>
        <w:rPr>
          <w:rFonts w:ascii="Palemonas" w:hAnsi="Palemonas"/>
          <w:lang w:val="lt-LT"/>
        </w:rPr>
      </w:pPr>
      <w:r w:rsidRPr="001601AC">
        <w:rPr>
          <w:rFonts w:ascii="Palemonas" w:hAnsi="Palemonas"/>
          <w:lang w:val="lt-LT"/>
        </w:rPr>
        <w:t xml:space="preserve">13.4. </w:t>
      </w:r>
      <w:r w:rsidR="00CD1915" w:rsidRPr="00AE7359">
        <w:rPr>
          <w:rFonts w:ascii="Palemonas" w:hAnsi="Palemonas"/>
          <w:lang w:val="lt-LT"/>
        </w:rPr>
        <w:t>bendrojo naudojimo patalpose esančių</w:t>
      </w:r>
      <w:r w:rsidR="00CD1915">
        <w:rPr>
          <w:rFonts w:ascii="Palemonas" w:hAnsi="Palemonas"/>
          <w:lang w:val="lt-LT"/>
        </w:rPr>
        <w:t xml:space="preserve"> </w:t>
      </w:r>
      <w:r w:rsidRPr="00AE7359">
        <w:rPr>
          <w:rFonts w:ascii="Palemonas" w:hAnsi="Palemonas"/>
          <w:lang w:val="lt-LT"/>
        </w:rPr>
        <w:t xml:space="preserve">durų </w:t>
      </w:r>
      <w:r w:rsidR="00CD1915" w:rsidRPr="00AE7359">
        <w:rPr>
          <w:rFonts w:ascii="Palemonas" w:hAnsi="Palemonas"/>
          <w:lang w:val="lt-LT"/>
        </w:rPr>
        <w:t xml:space="preserve"> ir (ar) langų</w:t>
      </w:r>
      <w:r w:rsidR="00CD1915">
        <w:rPr>
          <w:rFonts w:ascii="Palemonas" w:hAnsi="Palemonas"/>
          <w:lang w:val="lt-LT"/>
        </w:rPr>
        <w:t xml:space="preserve"> </w:t>
      </w:r>
      <w:r w:rsidRPr="001601AC">
        <w:rPr>
          <w:rFonts w:ascii="Palemonas" w:hAnsi="Palemonas"/>
          <w:lang w:val="lt-LT"/>
        </w:rPr>
        <w:t>keitimas;</w:t>
      </w:r>
    </w:p>
    <w:p w:rsidR="002B2CAD" w:rsidRPr="001601AC" w:rsidRDefault="002B2CAD" w:rsidP="002B2CAD">
      <w:pPr>
        <w:ind w:firstLine="720"/>
        <w:rPr>
          <w:rFonts w:ascii="Palemonas" w:hAnsi="Palemonas"/>
          <w:lang w:val="lt-LT"/>
        </w:rPr>
      </w:pPr>
      <w:r w:rsidRPr="001601AC">
        <w:rPr>
          <w:rFonts w:ascii="Palemonas" w:hAnsi="Palemonas"/>
          <w:lang w:val="lt-LT"/>
        </w:rPr>
        <w:t>13.5 butų ir kitų patalpų langų keitimas į mažesnio šilumos pralaidumo langus;</w:t>
      </w:r>
    </w:p>
    <w:p w:rsidR="002B2CAD" w:rsidRPr="001601AC" w:rsidRDefault="002B2CAD" w:rsidP="000E739B">
      <w:pPr>
        <w:tabs>
          <w:tab w:val="left" w:pos="6480"/>
        </w:tabs>
        <w:ind w:firstLine="720"/>
        <w:rPr>
          <w:rFonts w:ascii="Palemonas" w:hAnsi="Palemonas"/>
          <w:lang w:val="lt-LT"/>
        </w:rPr>
      </w:pPr>
      <w:r w:rsidRPr="001601AC">
        <w:rPr>
          <w:rFonts w:ascii="Palemonas" w:hAnsi="Palemonas"/>
          <w:lang w:val="lt-LT"/>
        </w:rPr>
        <w:t>13.6. rūsio perdangos šiltinimas;</w:t>
      </w:r>
      <w:r w:rsidR="000E739B">
        <w:rPr>
          <w:rFonts w:ascii="Palemonas" w:hAnsi="Palemonas"/>
          <w:lang w:val="lt-LT"/>
        </w:rPr>
        <w:tab/>
      </w:r>
    </w:p>
    <w:p w:rsidR="002B2CAD" w:rsidRPr="001601AC" w:rsidRDefault="002B2CAD" w:rsidP="002B2CAD">
      <w:pPr>
        <w:ind w:firstLine="720"/>
        <w:rPr>
          <w:rFonts w:ascii="Palemonas" w:hAnsi="Palemonas"/>
          <w:lang w:val="lt-LT"/>
        </w:rPr>
      </w:pPr>
      <w:r w:rsidRPr="001601AC">
        <w:rPr>
          <w:rFonts w:ascii="Palemonas" w:hAnsi="Palemonas"/>
          <w:lang w:val="lt-LT"/>
        </w:rPr>
        <w:t>13.7. šildymo ir karšto vandens sistemų pertvarkymas;</w:t>
      </w:r>
    </w:p>
    <w:p w:rsidR="002B2CAD" w:rsidRDefault="002B2CAD" w:rsidP="002B2CAD">
      <w:pPr>
        <w:ind w:firstLine="720"/>
        <w:rPr>
          <w:rFonts w:ascii="Palemonas" w:hAnsi="Palemonas"/>
          <w:lang w:val="lt-LT"/>
        </w:rPr>
      </w:pPr>
      <w:r w:rsidRPr="001601AC">
        <w:rPr>
          <w:rFonts w:ascii="Palemonas" w:hAnsi="Palemonas"/>
          <w:lang w:val="lt-LT"/>
        </w:rPr>
        <w:t>13.8. ven</w:t>
      </w:r>
      <w:r w:rsidR="00CD1915">
        <w:rPr>
          <w:rFonts w:ascii="Palemonas" w:hAnsi="Palemonas"/>
          <w:lang w:val="lt-LT"/>
        </w:rPr>
        <w:t>tiliacijos sistemų pertvarkymas;</w:t>
      </w:r>
    </w:p>
    <w:p w:rsidR="00CD1915" w:rsidRPr="00AE7359" w:rsidRDefault="00CD1915" w:rsidP="002B2CAD">
      <w:pPr>
        <w:ind w:firstLine="720"/>
        <w:rPr>
          <w:rFonts w:ascii="Palemonas" w:hAnsi="Palemonas"/>
          <w:lang w:val="lt-LT"/>
        </w:rPr>
      </w:pPr>
      <w:r w:rsidRPr="00AE7359">
        <w:rPr>
          <w:rFonts w:ascii="Palemonas" w:hAnsi="Palemonas"/>
          <w:lang w:val="lt-LT"/>
        </w:rPr>
        <w:t>13.9. liftų atnaujinimas;</w:t>
      </w:r>
    </w:p>
    <w:p w:rsidR="002F70B0" w:rsidRPr="00AE7359" w:rsidRDefault="002F70B0" w:rsidP="002B2CAD">
      <w:pPr>
        <w:ind w:firstLine="720"/>
        <w:rPr>
          <w:rFonts w:ascii="Palemonas" w:hAnsi="Palemonas"/>
          <w:lang w:val="lt-LT"/>
        </w:rPr>
      </w:pPr>
      <w:r w:rsidRPr="00AE7359">
        <w:rPr>
          <w:rFonts w:ascii="Palemonas" w:hAnsi="Palemonas"/>
          <w:lang w:val="lt-LT"/>
        </w:rPr>
        <w:t>13.10. bendrojo naudojimo elektros inžinerinės sistemos ir (ar) apšvietimo sistemos atnaujinimas;</w:t>
      </w:r>
    </w:p>
    <w:p w:rsidR="00CD1915" w:rsidRPr="00AE7359" w:rsidRDefault="00CD1915" w:rsidP="002B2CAD">
      <w:pPr>
        <w:ind w:firstLine="720"/>
        <w:rPr>
          <w:rFonts w:ascii="Palemonas" w:hAnsi="Palemonas"/>
          <w:lang w:val="lt-LT"/>
        </w:rPr>
      </w:pPr>
      <w:r w:rsidRPr="00AE7359">
        <w:rPr>
          <w:rFonts w:ascii="Palemonas" w:hAnsi="Palemonas"/>
          <w:lang w:val="lt-LT"/>
        </w:rPr>
        <w:t>13.1</w:t>
      </w:r>
      <w:r w:rsidR="002F70B0" w:rsidRPr="00AE7359">
        <w:rPr>
          <w:rFonts w:ascii="Palemonas" w:hAnsi="Palemonas"/>
          <w:lang w:val="lt-LT"/>
        </w:rPr>
        <w:t>1</w:t>
      </w:r>
      <w:r w:rsidRPr="00AE7359">
        <w:rPr>
          <w:rFonts w:ascii="Palemonas" w:hAnsi="Palemonas"/>
          <w:lang w:val="lt-LT"/>
        </w:rPr>
        <w:t xml:space="preserve">. </w:t>
      </w:r>
      <w:r w:rsidR="002F70B0" w:rsidRPr="00AE7359">
        <w:rPr>
          <w:rFonts w:ascii="Palemonas" w:hAnsi="Palemonas"/>
          <w:lang w:val="lt-LT"/>
        </w:rPr>
        <w:t>kitų pastato bendrojo naudojimo inžinerinių sistemų atnaujinimas ar keitimas;</w:t>
      </w:r>
    </w:p>
    <w:p w:rsidR="002F70B0" w:rsidRPr="00AE7359" w:rsidRDefault="002F70B0" w:rsidP="002B2CAD">
      <w:pPr>
        <w:ind w:firstLine="720"/>
        <w:rPr>
          <w:rFonts w:ascii="Palemonas" w:hAnsi="Palemonas"/>
          <w:lang w:val="lt-LT"/>
        </w:rPr>
      </w:pPr>
      <w:r w:rsidRPr="00AE7359">
        <w:rPr>
          <w:rFonts w:ascii="Palemonas" w:hAnsi="Palemonas"/>
          <w:lang w:val="lt-LT"/>
        </w:rPr>
        <w:t>13.12. konstrukcijų (balkonų laikančiųjų konstrukcijų ir saugos aptvarų, stogelių virš įėjimo į pastatą) keitimas, kai jų būklė pripažinta avarine;</w:t>
      </w:r>
    </w:p>
    <w:p w:rsidR="00347CF1" w:rsidRDefault="005434A0" w:rsidP="00E57ADF">
      <w:pPr>
        <w:ind w:firstLine="720"/>
        <w:rPr>
          <w:lang w:val="lt-LT"/>
        </w:rPr>
      </w:pPr>
      <w:r w:rsidRPr="00AE7359">
        <w:rPr>
          <w:rFonts w:ascii="Palemonas" w:hAnsi="Palemonas"/>
          <w:lang w:val="lt-LT"/>
        </w:rPr>
        <w:t>13.13. bendrojo naudojimo laiptinių paprastasis remontas.</w:t>
      </w:r>
      <w:r w:rsidR="00C614EF" w:rsidRPr="00AE7359">
        <w:rPr>
          <w:lang w:val="lt-LT"/>
        </w:rPr>
        <w:t xml:space="preserve">   </w:t>
      </w:r>
      <w:r w:rsidR="00C614EF" w:rsidRPr="00C614EF">
        <w:rPr>
          <w:lang w:val="lt-LT"/>
        </w:rPr>
        <w:t xml:space="preserve">                                                 </w:t>
      </w:r>
    </w:p>
    <w:p w:rsidR="0035042C" w:rsidRPr="00132151" w:rsidRDefault="0035042C" w:rsidP="0035042C">
      <w:pPr>
        <w:autoSpaceDE w:val="0"/>
        <w:autoSpaceDN w:val="0"/>
        <w:adjustRightInd w:val="0"/>
        <w:ind w:firstLine="720"/>
        <w:jc w:val="both"/>
        <w:rPr>
          <w:b/>
          <w:lang w:val="lt-LT"/>
        </w:rPr>
      </w:pPr>
      <w:r w:rsidRPr="0035042C">
        <w:rPr>
          <w:lang w:val="lt-LT"/>
        </w:rPr>
        <w:t xml:space="preserve">14. </w:t>
      </w:r>
      <w:r w:rsidR="00312340" w:rsidRPr="00AE7359">
        <w:rPr>
          <w:lang w:val="lt-LT"/>
        </w:rPr>
        <w:t>Investicijų planuose gyventojams siūlomi 2 pastato atnaujinimo (modernizavimo) priemonių paketai. Viena</w:t>
      </w:r>
      <w:r w:rsidR="00A5342E" w:rsidRPr="00AE7359">
        <w:rPr>
          <w:lang w:val="lt-LT"/>
        </w:rPr>
        <w:t>s</w:t>
      </w:r>
      <w:r w:rsidR="00312340" w:rsidRPr="00AE7359">
        <w:rPr>
          <w:lang w:val="lt-LT"/>
        </w:rPr>
        <w:t xml:space="preserve"> paketas sukomplektuotas pagal gyventojų pageidavimus viešojo aptarimo metu su sąlyga </w:t>
      </w:r>
      <w:r w:rsidR="001C3BF6" w:rsidRPr="00AE7359">
        <w:rPr>
          <w:lang w:val="lt-LT"/>
        </w:rPr>
        <w:t xml:space="preserve">taupyti ne mažiau 40 </w:t>
      </w:r>
      <w:r w:rsidR="001C3BF6" w:rsidRPr="00AE7359">
        <w:t xml:space="preserve">% </w:t>
      </w:r>
      <w:r w:rsidR="001C3BF6" w:rsidRPr="00AE7359">
        <w:rPr>
          <w:lang w:val="lt-LT"/>
        </w:rPr>
        <w:t xml:space="preserve">skaičiuojamųjų sąnaudų per metus. Kitame investicijų pakete siūloma įdiegti maksimalią ekonominę </w:t>
      </w:r>
      <w:r w:rsidR="00132151" w:rsidRPr="00AE7359">
        <w:rPr>
          <w:lang w:val="lt-LT"/>
        </w:rPr>
        <w:t>ir techninę naudą užtikrinančias priemones.</w:t>
      </w:r>
      <w:r w:rsidR="001C3BF6" w:rsidRPr="00AE7359">
        <w:rPr>
          <w:lang w:val="lt-LT"/>
        </w:rPr>
        <w:t xml:space="preserve"> </w:t>
      </w:r>
      <w:r w:rsidR="001C3BF6" w:rsidRPr="00132151">
        <w:rPr>
          <w:b/>
          <w:lang w:val="lt-LT"/>
        </w:rPr>
        <w:t xml:space="preserve">  </w:t>
      </w:r>
    </w:p>
    <w:p w:rsidR="00597C21" w:rsidRPr="001C3BF6" w:rsidRDefault="00597C21" w:rsidP="002B2CAD">
      <w:pPr>
        <w:autoSpaceDE w:val="0"/>
        <w:autoSpaceDN w:val="0"/>
        <w:adjustRightInd w:val="0"/>
        <w:ind w:firstLine="720"/>
        <w:jc w:val="both"/>
        <w:rPr>
          <w:lang w:val="lt-LT"/>
        </w:rPr>
      </w:pPr>
    </w:p>
    <w:p w:rsidR="002B2CAD" w:rsidRDefault="002B2CAD" w:rsidP="002B2CAD">
      <w:pPr>
        <w:autoSpaceDE w:val="0"/>
        <w:autoSpaceDN w:val="0"/>
        <w:adjustRightInd w:val="0"/>
        <w:jc w:val="both"/>
        <w:rPr>
          <w:lang w:val="lt-LT"/>
        </w:rPr>
      </w:pPr>
    </w:p>
    <w:p w:rsidR="002B2CAD" w:rsidRPr="00E43713" w:rsidRDefault="002B2CAD" w:rsidP="002B2CAD">
      <w:pPr>
        <w:autoSpaceDE w:val="0"/>
        <w:autoSpaceDN w:val="0"/>
        <w:adjustRightInd w:val="0"/>
        <w:jc w:val="center"/>
        <w:rPr>
          <w:b/>
          <w:bCs/>
          <w:lang w:val="lt-LT"/>
        </w:rPr>
      </w:pPr>
      <w:r w:rsidRPr="00E43713">
        <w:rPr>
          <w:b/>
          <w:bCs/>
          <w:lang w:val="lt-LT"/>
        </w:rPr>
        <w:t>VI. PROGRAMOS ĮGYVENDINIMAS</w:t>
      </w:r>
    </w:p>
    <w:p w:rsidR="002B2CAD" w:rsidRPr="00E43713" w:rsidRDefault="002B2CAD" w:rsidP="002B2CAD">
      <w:pPr>
        <w:autoSpaceDE w:val="0"/>
        <w:autoSpaceDN w:val="0"/>
        <w:adjustRightInd w:val="0"/>
        <w:jc w:val="center"/>
        <w:rPr>
          <w:b/>
          <w:bCs/>
          <w:lang w:val="lt-LT"/>
        </w:rPr>
      </w:pPr>
    </w:p>
    <w:p w:rsidR="00DE4223" w:rsidRPr="00905651" w:rsidRDefault="00DB14EE" w:rsidP="002B2CAD">
      <w:pPr>
        <w:autoSpaceDE w:val="0"/>
        <w:autoSpaceDN w:val="0"/>
        <w:adjustRightInd w:val="0"/>
        <w:ind w:firstLine="709"/>
        <w:jc w:val="both"/>
        <w:rPr>
          <w:lang w:val="lt-LT"/>
        </w:rPr>
      </w:pPr>
      <w:r w:rsidRPr="00905651">
        <w:rPr>
          <w:lang w:val="lt-LT"/>
        </w:rPr>
        <w:t>15. Įgyvendinant Programą, Savivaldybės administracija ir Kretingos rajono savivaldybės tarybos sprendimu paskirtas Programos įgyvendinimo administratorius (toliau – Programos administratorius), išsamiai informuoja besidominčius daugiabučių namų butų ir kitų patalpų savininkus ir kitus suinteresuotus asmenis apie Programą.</w:t>
      </w:r>
    </w:p>
    <w:p w:rsidR="00DB14EE" w:rsidRPr="00905651" w:rsidRDefault="00DB14EE" w:rsidP="002B2CAD">
      <w:pPr>
        <w:autoSpaceDE w:val="0"/>
        <w:autoSpaceDN w:val="0"/>
        <w:adjustRightInd w:val="0"/>
        <w:ind w:firstLine="709"/>
        <w:jc w:val="both"/>
        <w:rPr>
          <w:lang w:val="lt-LT"/>
        </w:rPr>
      </w:pPr>
      <w:r w:rsidRPr="00905651">
        <w:rPr>
          <w:lang w:val="lt-LT"/>
        </w:rPr>
        <w:t xml:space="preserve">16. Programa įgyvendinama dviem etapais. </w:t>
      </w:r>
      <w:r w:rsidRPr="00905651">
        <w:rPr>
          <w:i/>
          <w:lang w:val="lt-LT"/>
        </w:rPr>
        <w:t>Pirmame etape</w:t>
      </w:r>
      <w:r w:rsidRPr="00905651">
        <w:rPr>
          <w:lang w:val="lt-LT"/>
        </w:rPr>
        <w:t>:</w:t>
      </w:r>
    </w:p>
    <w:p w:rsidR="002021F5" w:rsidRPr="00905651" w:rsidRDefault="00DB14EE" w:rsidP="002B2CAD">
      <w:pPr>
        <w:autoSpaceDE w:val="0"/>
        <w:autoSpaceDN w:val="0"/>
        <w:adjustRightInd w:val="0"/>
        <w:ind w:firstLine="709"/>
        <w:jc w:val="both"/>
        <w:rPr>
          <w:lang w:val="lt-LT"/>
        </w:rPr>
      </w:pPr>
      <w:r w:rsidRPr="00905651">
        <w:rPr>
          <w:lang w:val="lt-LT"/>
        </w:rPr>
        <w:t xml:space="preserve">16.1. Lietuvos Respublikos Aplinkos ministrui paskelbus kvietimą teikti paraiškas atnaujinti (modernizuoti) daugiabučius namus, </w:t>
      </w:r>
      <w:r w:rsidR="002021F5" w:rsidRPr="00905651">
        <w:rPr>
          <w:lang w:val="lt-LT"/>
        </w:rPr>
        <w:t>Savivaldybės administracijos direktoriaus įsakymu sudaryta darbo grupė, atrenka daugia</w:t>
      </w:r>
      <w:r w:rsidR="00594E16" w:rsidRPr="00905651">
        <w:rPr>
          <w:lang w:val="lt-LT"/>
        </w:rPr>
        <w:t>bučius namus;</w:t>
      </w:r>
      <w:r w:rsidR="002021F5" w:rsidRPr="00905651">
        <w:rPr>
          <w:lang w:val="lt-LT"/>
        </w:rPr>
        <w:t xml:space="preserve"> </w:t>
      </w:r>
    </w:p>
    <w:p w:rsidR="00DB14EE" w:rsidRPr="00905651" w:rsidRDefault="002021F5" w:rsidP="002B2CAD">
      <w:pPr>
        <w:autoSpaceDE w:val="0"/>
        <w:autoSpaceDN w:val="0"/>
        <w:adjustRightInd w:val="0"/>
        <w:ind w:firstLine="709"/>
        <w:jc w:val="both"/>
        <w:rPr>
          <w:lang w:val="lt-LT"/>
        </w:rPr>
      </w:pPr>
      <w:r w:rsidRPr="00905651">
        <w:rPr>
          <w:lang w:val="lt-LT"/>
        </w:rPr>
        <w:t xml:space="preserve">16.2. </w:t>
      </w:r>
      <w:r w:rsidR="00594E16" w:rsidRPr="00905651">
        <w:rPr>
          <w:lang w:val="lt-LT"/>
        </w:rPr>
        <w:t>a</w:t>
      </w:r>
      <w:r w:rsidR="00F1374C" w:rsidRPr="00905651">
        <w:rPr>
          <w:lang w:val="lt-LT"/>
        </w:rPr>
        <w:t>trinkt</w:t>
      </w:r>
      <w:r w:rsidR="00EF5561" w:rsidRPr="00905651">
        <w:rPr>
          <w:lang w:val="lt-LT"/>
        </w:rPr>
        <w:t>am</w:t>
      </w:r>
      <w:r w:rsidR="00F1374C" w:rsidRPr="00905651">
        <w:rPr>
          <w:lang w:val="lt-LT"/>
        </w:rPr>
        <w:t xml:space="preserve"> daugiabučiam nam</w:t>
      </w:r>
      <w:r w:rsidR="00EF5561" w:rsidRPr="00905651">
        <w:rPr>
          <w:lang w:val="lt-LT"/>
        </w:rPr>
        <w:t>ui,</w:t>
      </w:r>
      <w:r w:rsidR="00F1374C" w:rsidRPr="00905651">
        <w:rPr>
          <w:lang w:val="lt-LT"/>
        </w:rPr>
        <w:t xml:space="preserve"> </w:t>
      </w:r>
      <w:r w:rsidR="00EF5561" w:rsidRPr="00905651">
        <w:rPr>
          <w:lang w:val="lt-LT"/>
        </w:rPr>
        <w:t>bendrojo naudojimo objektų valdytojas, Savivaldybė arba Programos administratorius organi</w:t>
      </w:r>
      <w:r w:rsidR="00594E16" w:rsidRPr="00905651">
        <w:rPr>
          <w:lang w:val="lt-LT"/>
        </w:rPr>
        <w:t>zuoja investicijų plano rengimą;</w:t>
      </w:r>
    </w:p>
    <w:p w:rsidR="00EF5561" w:rsidRPr="00905651" w:rsidRDefault="00EF5561" w:rsidP="002B2CAD">
      <w:pPr>
        <w:autoSpaceDE w:val="0"/>
        <w:autoSpaceDN w:val="0"/>
        <w:adjustRightInd w:val="0"/>
        <w:ind w:firstLine="709"/>
        <w:jc w:val="both"/>
        <w:rPr>
          <w:lang w:val="lt-LT"/>
        </w:rPr>
      </w:pPr>
      <w:r w:rsidRPr="00905651">
        <w:rPr>
          <w:lang w:val="lt-LT"/>
        </w:rPr>
        <w:t xml:space="preserve">16.3. </w:t>
      </w:r>
      <w:r w:rsidR="00594E16" w:rsidRPr="00905651">
        <w:rPr>
          <w:lang w:val="lt-LT"/>
        </w:rPr>
        <w:t>p</w:t>
      </w:r>
      <w:r w:rsidR="00ED28BD" w:rsidRPr="00905651">
        <w:rPr>
          <w:lang w:val="lt-LT"/>
        </w:rPr>
        <w:t>arengtas investicijų planas viešai aptariamas su namo butų ir kitų patalpų savininkais. Viešąjį plano aptarimą gyventojams patogiu metu organizuoja Programos administratorius kartu su Savivaldybės administracijos atstovu. Projektą pristato investicijų plano rengėjas. Po viešo aptarimo</w:t>
      </w:r>
      <w:r w:rsidR="005A673B" w:rsidRPr="00905651">
        <w:rPr>
          <w:lang w:val="lt-LT"/>
        </w:rPr>
        <w:t>, jei daugiabučio namo atnaujinimui buvo pritarta, investicijų planą tvirtina butų ir kitų patalpų savininkai priimdami sprendimą civilinio kodekso 4.85 straipsnyje nustatyta sprendimų priėmimo tvarka.</w:t>
      </w:r>
    </w:p>
    <w:p w:rsidR="005A673B" w:rsidRPr="00905651" w:rsidRDefault="005A673B" w:rsidP="002B2CAD">
      <w:pPr>
        <w:autoSpaceDE w:val="0"/>
        <w:autoSpaceDN w:val="0"/>
        <w:adjustRightInd w:val="0"/>
        <w:ind w:firstLine="709"/>
        <w:jc w:val="both"/>
        <w:rPr>
          <w:lang w:val="lt-LT"/>
        </w:rPr>
      </w:pPr>
      <w:r w:rsidRPr="00905651">
        <w:rPr>
          <w:lang w:val="lt-LT"/>
        </w:rPr>
        <w:lastRenderedPageBreak/>
        <w:t>17. Butų ir kitų patalpų savininkams pritarus investicijų planui</w:t>
      </w:r>
      <w:r w:rsidR="00594E16" w:rsidRPr="00905651">
        <w:rPr>
          <w:lang w:val="lt-LT"/>
        </w:rPr>
        <w:t xml:space="preserve">, Programos administratorius pradeda vykdyti antrąjį Programos etapą. </w:t>
      </w:r>
      <w:r w:rsidR="00594E16" w:rsidRPr="00905651">
        <w:rPr>
          <w:i/>
          <w:lang w:val="lt-LT"/>
        </w:rPr>
        <w:t>Antrame etape</w:t>
      </w:r>
      <w:r w:rsidRPr="00905651">
        <w:rPr>
          <w:lang w:val="lt-LT"/>
        </w:rPr>
        <w:t xml:space="preserve"> </w:t>
      </w:r>
      <w:r w:rsidR="00594E16" w:rsidRPr="00905651">
        <w:rPr>
          <w:lang w:val="lt-LT"/>
        </w:rPr>
        <w:t>Programos administratorius yra atsakingas už šių funkcijų vykdymą:</w:t>
      </w:r>
    </w:p>
    <w:p w:rsidR="00594E16" w:rsidRPr="00905651" w:rsidRDefault="00594E16" w:rsidP="002B2CAD">
      <w:pPr>
        <w:autoSpaceDE w:val="0"/>
        <w:autoSpaceDN w:val="0"/>
        <w:adjustRightInd w:val="0"/>
        <w:ind w:firstLine="709"/>
        <w:jc w:val="both"/>
        <w:rPr>
          <w:lang w:val="lt-LT"/>
        </w:rPr>
      </w:pPr>
      <w:r w:rsidRPr="00905651">
        <w:rPr>
          <w:lang w:val="lt-LT"/>
        </w:rPr>
        <w:t xml:space="preserve">17.1. būsto savininkams nusprendus įgyvendinti papildomas energinio efektyvumo didinimo priemones, neįtrauktas </w:t>
      </w:r>
      <w:r w:rsidR="00C425EC" w:rsidRPr="00905651">
        <w:rPr>
          <w:lang w:val="lt-LT"/>
        </w:rPr>
        <w:t>į investicijų planą, investicijų plano pakeitimo organizavim</w:t>
      </w:r>
      <w:r w:rsidR="00063A22" w:rsidRPr="00905651">
        <w:rPr>
          <w:lang w:val="lt-LT"/>
        </w:rPr>
        <w:t>as</w:t>
      </w:r>
      <w:r w:rsidR="00C425EC" w:rsidRPr="00905651">
        <w:rPr>
          <w:lang w:val="lt-LT"/>
        </w:rPr>
        <w:t>;</w:t>
      </w:r>
    </w:p>
    <w:p w:rsidR="00C425EC" w:rsidRPr="00905651" w:rsidRDefault="00C425EC" w:rsidP="002B2CAD">
      <w:pPr>
        <w:autoSpaceDE w:val="0"/>
        <w:autoSpaceDN w:val="0"/>
        <w:adjustRightInd w:val="0"/>
        <w:ind w:firstLine="709"/>
        <w:jc w:val="both"/>
        <w:rPr>
          <w:lang w:val="lt-LT"/>
        </w:rPr>
      </w:pPr>
      <w:r w:rsidRPr="00905651">
        <w:rPr>
          <w:lang w:val="lt-LT"/>
        </w:rPr>
        <w:t>17.2. projekto (ar jo dalies) parengimo organizavimas (statybos rangos darbų ir statybos techninės priežiūros paslaugų pirkimų vykdymas,</w:t>
      </w:r>
      <w:r w:rsidR="006E699F" w:rsidRPr="00905651">
        <w:rPr>
          <w:lang w:val="lt-LT"/>
        </w:rPr>
        <w:t xml:space="preserve"> naudojantis Centrinės perkančiosios organizacijos parengtu elektroniniu katalogu</w:t>
      </w:r>
      <w:r w:rsidR="009D0A55" w:rsidRPr="00905651">
        <w:rPr>
          <w:lang w:val="lt-LT"/>
        </w:rPr>
        <w:t>,</w:t>
      </w:r>
      <w:r w:rsidRPr="00905651">
        <w:rPr>
          <w:lang w:val="lt-LT"/>
        </w:rPr>
        <w:t xml:space="preserve"> statybos rangos ir statybos techninės priežiūros sudarymas);</w:t>
      </w:r>
    </w:p>
    <w:p w:rsidR="00C425EC" w:rsidRPr="00905651" w:rsidRDefault="00C425EC" w:rsidP="002B2CAD">
      <w:pPr>
        <w:autoSpaceDE w:val="0"/>
        <w:autoSpaceDN w:val="0"/>
        <w:adjustRightInd w:val="0"/>
        <w:ind w:firstLine="709"/>
        <w:jc w:val="both"/>
        <w:rPr>
          <w:lang w:val="lt-LT"/>
        </w:rPr>
      </w:pPr>
      <w:r w:rsidRPr="00905651">
        <w:rPr>
          <w:lang w:val="lt-LT"/>
        </w:rPr>
        <w:t xml:space="preserve">17.3. </w:t>
      </w:r>
      <w:r w:rsidR="00063A22" w:rsidRPr="00905651">
        <w:rPr>
          <w:lang w:val="lt-LT"/>
        </w:rPr>
        <w:t>namo atnaujinimo (modernizavimo) projekto finansavimo organizavimas, Programos administratoriaus vardu lengvatinio kredito sutarties su kredito ar kitomis įstaigomis sudarymas;</w:t>
      </w:r>
    </w:p>
    <w:p w:rsidR="00063A22" w:rsidRPr="00905651" w:rsidRDefault="00063A22" w:rsidP="002B2CAD">
      <w:pPr>
        <w:autoSpaceDE w:val="0"/>
        <w:autoSpaceDN w:val="0"/>
        <w:adjustRightInd w:val="0"/>
        <w:ind w:firstLine="709"/>
        <w:jc w:val="both"/>
        <w:rPr>
          <w:lang w:val="lt-LT"/>
        </w:rPr>
      </w:pPr>
      <w:r w:rsidRPr="00905651">
        <w:rPr>
          <w:lang w:val="lt-LT"/>
        </w:rPr>
        <w:t xml:space="preserve">17.4. namo atnaujinimo (modernizavimo) projekto įgyvendinimo metu atliktų statybos darbų priėmimas įgyvendinimo kokybės bei savalaikiškumo užtikrinimas, atstovaujant </w:t>
      </w:r>
      <w:r w:rsidR="004429FA" w:rsidRPr="00905651">
        <w:rPr>
          <w:lang w:val="lt-LT"/>
        </w:rPr>
        <w:t>patalpų savininkams</w:t>
      </w:r>
      <w:r w:rsidR="00E87C25" w:rsidRPr="00905651">
        <w:rPr>
          <w:lang w:val="lt-LT"/>
        </w:rPr>
        <w:t>,</w:t>
      </w:r>
      <w:r w:rsidR="004429FA" w:rsidRPr="00905651">
        <w:rPr>
          <w:lang w:val="lt-LT"/>
        </w:rPr>
        <w:t xml:space="preserve"> statybos rangos darbų priėmimo – perdavimo aktų pasirašymas;</w:t>
      </w:r>
    </w:p>
    <w:p w:rsidR="00DE4223" w:rsidRPr="00905651" w:rsidRDefault="004429FA" w:rsidP="00905651">
      <w:pPr>
        <w:tabs>
          <w:tab w:val="left" w:pos="709"/>
        </w:tabs>
        <w:autoSpaceDE w:val="0"/>
        <w:autoSpaceDN w:val="0"/>
        <w:adjustRightInd w:val="0"/>
        <w:ind w:firstLine="709"/>
        <w:jc w:val="both"/>
        <w:rPr>
          <w:lang w:val="lt-LT"/>
        </w:rPr>
      </w:pPr>
      <w:r w:rsidRPr="00905651">
        <w:rPr>
          <w:lang w:val="lt-LT"/>
        </w:rPr>
        <w:t>17.5. kitų su Programos ir parengtų investicinių planų įgyvendinimu susijusių darbų atlikimas.</w:t>
      </w:r>
    </w:p>
    <w:p w:rsidR="002B2CAD" w:rsidRPr="00E43713" w:rsidRDefault="004429FA" w:rsidP="00905651">
      <w:pPr>
        <w:tabs>
          <w:tab w:val="left" w:pos="1134"/>
        </w:tabs>
        <w:autoSpaceDE w:val="0"/>
        <w:autoSpaceDN w:val="0"/>
        <w:adjustRightInd w:val="0"/>
        <w:ind w:firstLine="709"/>
        <w:jc w:val="both"/>
        <w:rPr>
          <w:lang w:val="lt-LT"/>
        </w:rPr>
      </w:pPr>
      <w:r w:rsidRPr="00905651">
        <w:rPr>
          <w:lang w:val="lt-LT"/>
        </w:rPr>
        <w:t>18.</w:t>
      </w:r>
      <w:r w:rsidR="00905651">
        <w:rPr>
          <w:lang w:val="lt-LT"/>
        </w:rPr>
        <w:t xml:space="preserve"> </w:t>
      </w:r>
      <w:r w:rsidR="002B2CAD" w:rsidRPr="00E43713">
        <w:rPr>
          <w:lang w:val="lt-LT"/>
        </w:rPr>
        <w:t>Savivaldybės administracija prižiūri ir kontroliuoja Programos įgyvendinimo administrato</w:t>
      </w:r>
      <w:r w:rsidR="002B2CAD" w:rsidRPr="004E06E3">
        <w:rPr>
          <w:lang w:val="lt-LT"/>
        </w:rPr>
        <w:t>r</w:t>
      </w:r>
      <w:r w:rsidR="002B2CAD" w:rsidRPr="0008193B">
        <w:rPr>
          <w:lang w:val="lt-LT"/>
        </w:rPr>
        <w:t>iaus</w:t>
      </w:r>
      <w:r w:rsidR="002B2CAD" w:rsidRPr="004E06E3">
        <w:rPr>
          <w:color w:val="FF0000"/>
          <w:lang w:val="lt-LT"/>
        </w:rPr>
        <w:t xml:space="preserve"> </w:t>
      </w:r>
      <w:r w:rsidR="002B2CAD" w:rsidRPr="00E43713">
        <w:rPr>
          <w:lang w:val="lt-LT"/>
        </w:rPr>
        <w:t xml:space="preserve">vykdomą veiklą. Tuo atveju, jei gaunama informacija iš Programos finansavimą suteikusių bankų ar kitų finansų įstaigų, kad Programos įgyvendinimo administratorius nevykdo ar netinkamai vykdo savo įsipareigojimus pagal kredito sutartis, </w:t>
      </w:r>
      <w:r w:rsidR="002B2CAD">
        <w:rPr>
          <w:lang w:val="lt-LT"/>
        </w:rPr>
        <w:t>S</w:t>
      </w:r>
      <w:r w:rsidR="002B2CAD" w:rsidRPr="00E43713">
        <w:rPr>
          <w:lang w:val="lt-LT"/>
        </w:rPr>
        <w:t>avivaldybės administracija nedelsiant imasi veiksmų</w:t>
      </w:r>
      <w:r w:rsidR="002B2CAD">
        <w:rPr>
          <w:lang w:val="lt-LT"/>
        </w:rPr>
        <w:t>,</w:t>
      </w:r>
      <w:r w:rsidR="002B2CAD" w:rsidRPr="00E43713">
        <w:rPr>
          <w:lang w:val="lt-LT"/>
        </w:rPr>
        <w:t xml:space="preserve"> </w:t>
      </w:r>
      <w:r w:rsidR="002B2CAD">
        <w:rPr>
          <w:lang w:val="lt-LT"/>
        </w:rPr>
        <w:t xml:space="preserve">užtikrinančių, </w:t>
      </w:r>
      <w:r w:rsidR="002B2CAD" w:rsidRPr="00E43713">
        <w:rPr>
          <w:lang w:val="lt-LT"/>
        </w:rPr>
        <w:t xml:space="preserve">kad Programos įgyvendinimo administratorius laikytųsi įsipareigojimų. </w:t>
      </w:r>
    </w:p>
    <w:p w:rsidR="002B2CAD" w:rsidRDefault="004429FA" w:rsidP="002B2CAD">
      <w:pPr>
        <w:autoSpaceDE w:val="0"/>
        <w:autoSpaceDN w:val="0"/>
        <w:adjustRightInd w:val="0"/>
        <w:ind w:firstLine="720"/>
        <w:jc w:val="both"/>
        <w:rPr>
          <w:lang w:val="lt-LT"/>
        </w:rPr>
      </w:pPr>
      <w:r w:rsidRPr="00905651">
        <w:rPr>
          <w:lang w:val="lt-LT"/>
        </w:rPr>
        <w:t>19.</w:t>
      </w:r>
      <w:r w:rsidR="002B2CAD" w:rsidRPr="006028BB">
        <w:rPr>
          <w:lang w:val="lt-LT"/>
        </w:rPr>
        <w:t xml:space="preserve"> Savivaldybės administracijos direktoriaus paskirtas Savivaldybės administracijos</w:t>
      </w:r>
      <w:r w:rsidR="002B2CAD" w:rsidRPr="006028BB">
        <w:rPr>
          <w:strike/>
          <w:lang w:val="lt-LT"/>
        </w:rPr>
        <w:t xml:space="preserve"> </w:t>
      </w:r>
      <w:r w:rsidR="002B2CAD" w:rsidRPr="006028BB">
        <w:rPr>
          <w:lang w:val="lt-LT"/>
        </w:rPr>
        <w:t>specialistas, rangovui perdavus Programos įgyvendinimo administratoriui atliktų statybos rangos darbų priėmimo ir perdavimo aktus, įsitikinęs, ar statybos rangos darbų priėmimo ir perdavimo aktuose nurodyti darbai ir jų kieki</w:t>
      </w:r>
      <w:r w:rsidR="00905651">
        <w:rPr>
          <w:lang w:val="lt-LT"/>
        </w:rPr>
        <w:t>ai</w:t>
      </w:r>
      <w:r w:rsidR="002B2CAD" w:rsidRPr="006028BB">
        <w:rPr>
          <w:lang w:val="lt-LT"/>
        </w:rPr>
        <w:t xml:space="preserve"> atitinka darbų kiekį, numatytą statinio projekte, parengtame pagal investicijų plane nurodytas atnaujinimo (modernizavimo) priemones (ar jų neatitinka), tai konstatuoja, pasirašydamas statybos rangos darbų priėmimo ir perdavimo aktus.</w:t>
      </w:r>
    </w:p>
    <w:p w:rsidR="00905651" w:rsidRDefault="00905651" w:rsidP="002B2CAD">
      <w:pPr>
        <w:autoSpaceDE w:val="0"/>
        <w:autoSpaceDN w:val="0"/>
        <w:adjustRightInd w:val="0"/>
        <w:ind w:firstLine="720"/>
        <w:jc w:val="both"/>
        <w:rPr>
          <w:lang w:val="lt-LT"/>
        </w:rPr>
      </w:pPr>
    </w:p>
    <w:p w:rsidR="002B2CAD" w:rsidRPr="00E43713" w:rsidRDefault="002B2CAD" w:rsidP="002B2CAD">
      <w:pPr>
        <w:autoSpaceDE w:val="0"/>
        <w:autoSpaceDN w:val="0"/>
        <w:adjustRightInd w:val="0"/>
        <w:jc w:val="center"/>
        <w:rPr>
          <w:b/>
          <w:bCs/>
          <w:lang w:val="lt-LT"/>
        </w:rPr>
      </w:pPr>
      <w:r w:rsidRPr="00E43713">
        <w:rPr>
          <w:b/>
          <w:bCs/>
          <w:lang w:val="lt-LT"/>
        </w:rPr>
        <w:t>VII. PROGRAMOS FINANSAVIMAS</w:t>
      </w:r>
    </w:p>
    <w:p w:rsidR="002B2CAD" w:rsidRPr="00E43713" w:rsidRDefault="002B2CAD" w:rsidP="002B2CAD">
      <w:pPr>
        <w:autoSpaceDE w:val="0"/>
        <w:autoSpaceDN w:val="0"/>
        <w:adjustRightInd w:val="0"/>
        <w:jc w:val="center"/>
        <w:rPr>
          <w:b/>
          <w:bCs/>
          <w:lang w:val="lt-LT"/>
        </w:rPr>
      </w:pPr>
    </w:p>
    <w:p w:rsidR="00FA626F" w:rsidRDefault="00A5342E" w:rsidP="00FA626F">
      <w:pPr>
        <w:autoSpaceDE w:val="0"/>
        <w:autoSpaceDN w:val="0"/>
        <w:adjustRightInd w:val="0"/>
        <w:ind w:firstLine="720"/>
        <w:jc w:val="both"/>
        <w:rPr>
          <w:lang w:val="lt-LT"/>
        </w:rPr>
      </w:pPr>
      <w:r w:rsidRPr="00905651">
        <w:rPr>
          <w:lang w:val="lt-LT"/>
        </w:rPr>
        <w:t>20.</w:t>
      </w:r>
      <w:r w:rsidR="002B2CAD" w:rsidRPr="00E43713">
        <w:rPr>
          <w:lang w:val="lt-LT"/>
        </w:rPr>
        <w:t xml:space="preserve"> </w:t>
      </w:r>
      <w:r w:rsidR="003573F3">
        <w:rPr>
          <w:lang w:val="lt-LT"/>
        </w:rPr>
        <w:t>Rengiant investicijų planus nustatyta, kad, vertinant skaičiuojamosiomis kainomis, šiai Programai įgyvendinti</w:t>
      </w:r>
      <w:r w:rsidR="00FA626F">
        <w:rPr>
          <w:lang w:val="lt-LT"/>
        </w:rPr>
        <w:t>:</w:t>
      </w:r>
    </w:p>
    <w:p w:rsidR="00FA626F" w:rsidRDefault="00A5342E" w:rsidP="00FA626F">
      <w:pPr>
        <w:autoSpaceDE w:val="0"/>
        <w:autoSpaceDN w:val="0"/>
        <w:adjustRightInd w:val="0"/>
        <w:ind w:firstLine="720"/>
        <w:jc w:val="both"/>
        <w:rPr>
          <w:lang w:val="lt-LT"/>
        </w:rPr>
      </w:pPr>
      <w:r w:rsidRPr="00905651">
        <w:rPr>
          <w:lang w:val="lt-LT"/>
        </w:rPr>
        <w:t>20.1.</w:t>
      </w:r>
      <w:r w:rsidR="00FA626F">
        <w:rPr>
          <w:lang w:val="lt-LT"/>
        </w:rPr>
        <w:t xml:space="preserve"> </w:t>
      </w:r>
      <w:r w:rsidR="003573F3">
        <w:rPr>
          <w:lang w:val="lt-LT"/>
        </w:rPr>
        <w:t>pagal pirmuoju kvietimu atrinktų daugiabučių namų suformuotus „A</w:t>
      </w:r>
      <w:r w:rsidR="00E4107B">
        <w:rPr>
          <w:lang w:val="lt-LT"/>
        </w:rPr>
        <w:t>“</w:t>
      </w:r>
      <w:r w:rsidR="003573F3">
        <w:rPr>
          <w:lang w:val="lt-LT"/>
        </w:rPr>
        <w:t xml:space="preserve"> priemonių paketus reikėtų apie 4,75 mln. Eur. Įvertinus 40,0 proc. paramą energiją taupančioms priemonėms ir 100,0 proc. inžinerinėms ir administravimo paslaugoms, grynoji investicijų suma gyventojams sudarytų 2,96 mln. Eur. Įgyvendinus projektus pagal „B“ priemonių paketus, planuojama, kad numatytos grupės daugiabučių gyvenamųjų pastatų atnaujinimo investicijoms reikėtų 9,67 mln. Eur. Įvertinus 40,0 proc. paramą energiją taupančioms priemonėms ir 100,0 proc. inžinerinėms ir administravimo paslaugoms, grynoji investicijų suma gyventojams sudarytų 5,14 mln. Eur</w:t>
      </w:r>
      <w:r w:rsidR="00FA626F">
        <w:rPr>
          <w:lang w:val="lt-LT"/>
        </w:rPr>
        <w:t>;</w:t>
      </w:r>
    </w:p>
    <w:p w:rsidR="002B2CAD" w:rsidRDefault="00A5342E" w:rsidP="00FA626F">
      <w:pPr>
        <w:autoSpaceDE w:val="0"/>
        <w:autoSpaceDN w:val="0"/>
        <w:adjustRightInd w:val="0"/>
        <w:ind w:firstLine="720"/>
        <w:jc w:val="both"/>
        <w:rPr>
          <w:lang w:val="lt-LT"/>
        </w:rPr>
      </w:pPr>
      <w:r w:rsidRPr="00905651">
        <w:rPr>
          <w:lang w:val="lt-LT"/>
        </w:rPr>
        <w:t>20.2.</w:t>
      </w:r>
      <w:r w:rsidR="00FA626F">
        <w:rPr>
          <w:lang w:val="lt-LT"/>
        </w:rPr>
        <w:t xml:space="preserve"> </w:t>
      </w:r>
      <w:r w:rsidR="003573F3">
        <w:rPr>
          <w:lang w:val="lt-LT"/>
        </w:rPr>
        <w:t>pagal antruoju kvietimu atrinktų daugiabučių namų suformuotus „A</w:t>
      </w:r>
      <w:r w:rsidR="00E4107B">
        <w:rPr>
          <w:lang w:val="lt-LT"/>
        </w:rPr>
        <w:t>“</w:t>
      </w:r>
      <w:r w:rsidR="003573F3">
        <w:rPr>
          <w:lang w:val="lt-LT"/>
        </w:rPr>
        <w:t xml:space="preserve"> priemonių paketus reikėtų apie 6,62 mln. Eur. Įvertinus 40,0 proc. paramą energiją taupančioms priemonėms ir 100,0 proc. inžinerinėms ir administravimo paslaugoms, grynoji investicijų suma gyventojams sudarytų 3,97 mln. Eur. Įgyvendinus projektus pagal „B“ priemonių paketus, planuojama, kad numatytos grupės daugiabučių gyvenamųjų pastatų atnaujinimo investicijos sudarytų apie 10,19 mln. Eur. Įvertinus 40,0 proc. paramą energiją taupančioms priemonėms ir 100,0 proc. inžinerinėms ir administravimo paslaugoms, grynoji investicijų suma gyventojams sudarytų 5,80 mln. Eur</w:t>
      </w:r>
      <w:r w:rsidR="00E4107B">
        <w:rPr>
          <w:lang w:val="lt-LT"/>
        </w:rPr>
        <w:t>;</w:t>
      </w:r>
    </w:p>
    <w:p w:rsidR="004008C0" w:rsidRPr="0035042C" w:rsidRDefault="00A5342E" w:rsidP="00FA626F">
      <w:pPr>
        <w:autoSpaceDE w:val="0"/>
        <w:autoSpaceDN w:val="0"/>
        <w:adjustRightInd w:val="0"/>
        <w:ind w:firstLine="720"/>
        <w:jc w:val="both"/>
        <w:rPr>
          <w:lang w:val="lt-LT"/>
        </w:rPr>
      </w:pPr>
      <w:r w:rsidRPr="00905651">
        <w:t>20.3.</w:t>
      </w:r>
      <w:r w:rsidR="004008C0">
        <w:t xml:space="preserve"> </w:t>
      </w:r>
      <w:r w:rsidR="004008C0" w:rsidRPr="0035042C">
        <w:rPr>
          <w:lang w:val="lt-LT"/>
        </w:rPr>
        <w:t xml:space="preserve">pagal trečiuoju kvietimu atrinktų daugiabučių namų suformuotus „I“ priemonių paketus reikėtų apie 2,30 mln. Eur. Įvertinus 35 proc. paramą energiją taupančioms priemonėms ir 50 proc. inžinerinėms ir administravimo paslaugoms, grynoji investicijų suma gyventojams sudarytų 1,84 mln. Eur. Įgyvendinus projektus pagal „II“ priemonių paketus, planuojama, kad numatytos grupės </w:t>
      </w:r>
      <w:r w:rsidR="004008C0" w:rsidRPr="0035042C">
        <w:rPr>
          <w:lang w:val="lt-LT"/>
        </w:rPr>
        <w:lastRenderedPageBreak/>
        <w:t>daugiabučių gyvenamųjų pastatų atnaujinimo investicijos sudarytų apie 2,80 mln. Eur. Įvertinus 35 proc. paramą energiją taupančioms priemonėms ir 50 proc. inžinerinėms ir administravimo paslaugoms, grynoji investicijų suma gyv</w:t>
      </w:r>
      <w:r w:rsidR="00E4107B">
        <w:rPr>
          <w:lang w:val="lt-LT"/>
        </w:rPr>
        <w:t>entojams sudarytų 2,27 mln. Eur;</w:t>
      </w:r>
    </w:p>
    <w:p w:rsidR="004008C0" w:rsidRPr="00905651" w:rsidRDefault="00A5342E" w:rsidP="00FA626F">
      <w:pPr>
        <w:autoSpaceDE w:val="0"/>
        <w:autoSpaceDN w:val="0"/>
        <w:adjustRightInd w:val="0"/>
        <w:ind w:firstLine="720"/>
        <w:jc w:val="both"/>
        <w:rPr>
          <w:lang w:val="lt-LT"/>
        </w:rPr>
      </w:pPr>
      <w:r w:rsidRPr="00905651">
        <w:rPr>
          <w:lang w:val="lt-LT"/>
        </w:rPr>
        <w:t>20.4.</w:t>
      </w:r>
      <w:r w:rsidR="0034352C" w:rsidRPr="00905651">
        <w:rPr>
          <w:lang w:val="lt-LT"/>
        </w:rPr>
        <w:t xml:space="preserve"> pagal ketvirtuoju kvietimu atrinktų daugiabučių namų suformuotus „A“ priemonių paketus reikėtų apie </w:t>
      </w:r>
      <w:r w:rsidR="00094D17" w:rsidRPr="00905651">
        <w:rPr>
          <w:lang w:val="lt-LT"/>
        </w:rPr>
        <w:t>6</w:t>
      </w:r>
      <w:r w:rsidR="0034352C" w:rsidRPr="00905651">
        <w:rPr>
          <w:lang w:val="lt-LT"/>
        </w:rPr>
        <w:t>,</w:t>
      </w:r>
      <w:r w:rsidR="00A6628E" w:rsidRPr="00905651">
        <w:rPr>
          <w:lang w:val="lt-LT"/>
        </w:rPr>
        <w:t>4</w:t>
      </w:r>
      <w:r w:rsidR="00094D17" w:rsidRPr="00905651">
        <w:rPr>
          <w:lang w:val="lt-LT"/>
        </w:rPr>
        <w:t>2</w:t>
      </w:r>
      <w:r w:rsidR="0034352C" w:rsidRPr="00905651">
        <w:rPr>
          <w:lang w:val="lt-LT"/>
        </w:rPr>
        <w:t xml:space="preserve"> mln. Eur. Įvertinus 30 proc. paramą energiją taupančioms priemonėms, 10 proc. papildomą paramą įrengus atskirą ar modernizavus esamą neautomatizuotą šilumos punktą, ar įrengus individualios šilumos apskaitos prietaisus ir 100 proc. </w:t>
      </w:r>
      <w:r w:rsidR="00737F7F" w:rsidRPr="00905651">
        <w:rPr>
          <w:lang w:val="lt-LT"/>
        </w:rPr>
        <w:t>atnaujinimo projekto parengimui, statybos techninei priežiūrai, projekto administravimui</w:t>
      </w:r>
      <w:r w:rsidR="0034352C" w:rsidRPr="00905651">
        <w:rPr>
          <w:lang w:val="lt-LT"/>
        </w:rPr>
        <w:t xml:space="preserve">, grynoji investicijų suma gyventojams sudarytų </w:t>
      </w:r>
      <w:r w:rsidR="00FA732B" w:rsidRPr="00905651">
        <w:rPr>
          <w:lang w:val="lt-LT"/>
        </w:rPr>
        <w:t xml:space="preserve">apie </w:t>
      </w:r>
      <w:r w:rsidR="00094D17" w:rsidRPr="00905651">
        <w:rPr>
          <w:lang w:val="lt-LT"/>
        </w:rPr>
        <w:t>4</w:t>
      </w:r>
      <w:r w:rsidR="00FA732B" w:rsidRPr="00905651">
        <w:rPr>
          <w:lang w:val="lt-LT"/>
        </w:rPr>
        <w:t>,</w:t>
      </w:r>
      <w:r w:rsidR="00094D17" w:rsidRPr="00905651">
        <w:rPr>
          <w:lang w:val="lt-LT"/>
        </w:rPr>
        <w:t>48</w:t>
      </w:r>
      <w:r w:rsidR="00FA732B" w:rsidRPr="00905651">
        <w:rPr>
          <w:lang w:val="lt-LT"/>
        </w:rPr>
        <w:t xml:space="preserve"> </w:t>
      </w:r>
      <w:r w:rsidR="0034352C" w:rsidRPr="00905651">
        <w:rPr>
          <w:lang w:val="lt-LT"/>
        </w:rPr>
        <w:t>mln. Eur. Įgyvendinus projektus pagal „</w:t>
      </w:r>
      <w:r w:rsidR="00FA732B" w:rsidRPr="00905651">
        <w:rPr>
          <w:lang w:val="lt-LT"/>
        </w:rPr>
        <w:t>B</w:t>
      </w:r>
      <w:r w:rsidR="0034352C" w:rsidRPr="00905651">
        <w:rPr>
          <w:lang w:val="lt-LT"/>
        </w:rPr>
        <w:t xml:space="preserve">“ priemonių paketus, planuojama, kad numatytos grupės daugiabučių gyvenamųjų pastatų atnaujinimo investicijos sudarytų apie </w:t>
      </w:r>
      <w:r w:rsidR="00094D17" w:rsidRPr="00905651">
        <w:rPr>
          <w:lang w:val="lt-LT"/>
        </w:rPr>
        <w:t>7</w:t>
      </w:r>
      <w:r w:rsidR="00FA732B" w:rsidRPr="00905651">
        <w:rPr>
          <w:lang w:val="lt-LT"/>
        </w:rPr>
        <w:t>,</w:t>
      </w:r>
      <w:r w:rsidR="00094D17" w:rsidRPr="00905651">
        <w:rPr>
          <w:lang w:val="lt-LT"/>
        </w:rPr>
        <w:t>9</w:t>
      </w:r>
      <w:r w:rsidR="00FA732B" w:rsidRPr="00905651">
        <w:rPr>
          <w:lang w:val="lt-LT"/>
        </w:rPr>
        <w:t>7</w:t>
      </w:r>
      <w:r w:rsidR="0034352C" w:rsidRPr="00905651">
        <w:rPr>
          <w:lang w:val="lt-LT"/>
        </w:rPr>
        <w:t xml:space="preserve">mln. Eur. </w:t>
      </w:r>
      <w:r w:rsidR="00FA732B" w:rsidRPr="00905651">
        <w:rPr>
          <w:lang w:val="lt-LT"/>
        </w:rPr>
        <w:t xml:space="preserve">Įvertinus 30 proc. paramą energiją taupančioms priemonėms, 10 proc. papildomą paramą įrengus atskirą ar modernizavus esamą neautomatizuotą šilumos punktą, ar įrengus individualios šilumos apskaitos prietaisus ir 100 proc. atnaujinimo projekto parengimui, statybos techninei priežiūrai, projekto administravimui, grynoji investicijų suma gyventojams sudarytų apie </w:t>
      </w:r>
      <w:r w:rsidR="00094D17" w:rsidRPr="00905651">
        <w:rPr>
          <w:lang w:val="lt-LT"/>
        </w:rPr>
        <w:t>5</w:t>
      </w:r>
      <w:r w:rsidR="00FA732B" w:rsidRPr="00905651">
        <w:rPr>
          <w:lang w:val="lt-LT"/>
        </w:rPr>
        <w:t>,</w:t>
      </w:r>
      <w:r w:rsidR="00094D17" w:rsidRPr="00905651">
        <w:rPr>
          <w:lang w:val="lt-LT"/>
        </w:rPr>
        <w:t>59</w:t>
      </w:r>
      <w:r w:rsidR="00FA732B" w:rsidRPr="00905651">
        <w:rPr>
          <w:lang w:val="lt-LT"/>
        </w:rPr>
        <w:t xml:space="preserve"> mln.</w:t>
      </w:r>
      <w:r w:rsidR="004C41ED">
        <w:rPr>
          <w:lang w:val="lt-LT"/>
        </w:rPr>
        <w:t xml:space="preserve"> Eur.</w:t>
      </w:r>
    </w:p>
    <w:p w:rsidR="002B2CAD" w:rsidRPr="00E43713" w:rsidRDefault="00A5342E" w:rsidP="002B2CAD">
      <w:pPr>
        <w:autoSpaceDE w:val="0"/>
        <w:autoSpaceDN w:val="0"/>
        <w:adjustRightInd w:val="0"/>
        <w:ind w:firstLine="720"/>
        <w:jc w:val="both"/>
        <w:rPr>
          <w:lang w:val="lt-LT"/>
        </w:rPr>
      </w:pPr>
      <w:r w:rsidRPr="00905651">
        <w:rPr>
          <w:lang w:val="lt-LT"/>
        </w:rPr>
        <w:t>21.</w:t>
      </w:r>
      <w:r w:rsidR="002B2CAD" w:rsidRPr="00905651">
        <w:rPr>
          <w:lang w:val="lt-LT"/>
        </w:rPr>
        <w:t xml:space="preserve"> Programai įgyvendinti numatoma teisės aktų nustatyta tvarka gauti finansavimą iš Daugiabučių</w:t>
      </w:r>
      <w:r w:rsidR="002B2CAD" w:rsidRPr="00E43713">
        <w:rPr>
          <w:lang w:val="lt-LT"/>
        </w:rPr>
        <w:t xml:space="preserve"> namų atnaujinimo (modernizavimo) programos, </w:t>
      </w:r>
      <w:r w:rsidR="006E4555" w:rsidRPr="006E4555">
        <w:rPr>
          <w:lang w:val="lt-LT"/>
        </w:rPr>
        <w:t>Europos sąjungos fondų</w:t>
      </w:r>
      <w:r w:rsidR="002B2CAD" w:rsidRPr="00E43713">
        <w:rPr>
          <w:lang w:val="lt-LT"/>
        </w:rPr>
        <w:t xml:space="preserve"> ir kitų teisėtų šaltinių:</w:t>
      </w:r>
    </w:p>
    <w:p w:rsidR="002B2CAD" w:rsidRPr="000B5E97" w:rsidRDefault="00A5342E" w:rsidP="002B2CAD">
      <w:pPr>
        <w:autoSpaceDE w:val="0"/>
        <w:autoSpaceDN w:val="0"/>
        <w:adjustRightInd w:val="0"/>
        <w:ind w:firstLine="720"/>
        <w:jc w:val="both"/>
        <w:rPr>
          <w:lang w:val="lt-LT"/>
        </w:rPr>
      </w:pPr>
      <w:r w:rsidRPr="00D03EE8">
        <w:rPr>
          <w:lang w:val="lt-LT"/>
        </w:rPr>
        <w:t>21.1.</w:t>
      </w:r>
      <w:r w:rsidR="002B2CAD" w:rsidRPr="00E43713">
        <w:rPr>
          <w:lang w:val="lt-LT"/>
        </w:rPr>
        <w:t xml:space="preserve"> </w:t>
      </w:r>
      <w:r w:rsidR="00BD4308" w:rsidRPr="00D03EE8">
        <w:rPr>
          <w:color w:val="000000"/>
          <w:lang w:val="lt-LT"/>
        </w:rPr>
        <w:t>suteikiamas lengvatinis kreditas atnaujinimo projekto daliai (techniniam darbo projektui) parengti, įskaitant atnaujinimo projekto vykdymo priežiūrą ir atnaujinimo projekto ekspertizės, kai ji privaloma pagal Statybos įstatymą, atlikimą, ir (ar) įgyvendinti (rangos darbams atlikti)</w:t>
      </w:r>
      <w:r w:rsidR="00BD4308" w:rsidRPr="00D03EE8">
        <w:rPr>
          <w:bCs/>
          <w:color w:val="000000"/>
          <w:lang w:val="lt-LT"/>
        </w:rPr>
        <w:t> </w:t>
      </w:r>
      <w:r w:rsidR="00BD4308" w:rsidRPr="00D03EE8">
        <w:rPr>
          <w:color w:val="000000"/>
          <w:lang w:val="lt-LT"/>
        </w:rPr>
        <w:t>ir penkerius metus nuo pirmosios kredito dalies išmokėjimo už atnaujinimo projekto dalies (techninio darbo projekto) parengimą ir (ar) atliktus rangos darbus dienos apmokant šio kredito bendrų metinių palūkanų dalį, viršijančią 3 procentus</w:t>
      </w:r>
      <w:r w:rsidR="006E4555">
        <w:rPr>
          <w:color w:val="000000"/>
          <w:lang w:val="lt-LT"/>
        </w:rPr>
        <w:t xml:space="preserve">, </w:t>
      </w:r>
      <w:r w:rsidR="006E4555" w:rsidRPr="006E4555">
        <w:rPr>
          <w:color w:val="000000"/>
          <w:lang w:val="lt-LT"/>
        </w:rPr>
        <w:t>valstybės lėšomis padengiama 100 procentų faktinių išlaidų, neviršijant Vyriausybės nustatytų dydžių, atnaujinimo (modernizavimo) projektui, statybos techninei priežiūrai, projekto įgyvendinimo administravimui, 30 procentų investicijų, tenkančių investicijų plane nurodytoms valstybės remiamoms energinį efektyvumą didinančioms priemonėms įgyvendinti, 10 procentų papildoma kompensacija įrengiant atskirą ar modernizavus esamą neautomatizuotą šilumos punktą, įrengiant balansinius ventilius ant stovų ir (ar) pertvarkant ar keičiant šildymo sistemą, butuose ir kitose patalpose įrengiant individualios šilumos apskaitos prietaisus ar daliklių sistemą ir (ar) termostatinius ventilius</w:t>
      </w:r>
      <w:r w:rsidR="00BD4308" w:rsidRPr="00D03EE8">
        <w:rPr>
          <w:color w:val="000000"/>
          <w:lang w:val="lt-LT"/>
        </w:rPr>
        <w:t>;</w:t>
      </w:r>
      <w:r w:rsidR="000B5E97" w:rsidRPr="000B5E97">
        <w:rPr>
          <w:lang w:val="lt-LT"/>
        </w:rPr>
        <w:t xml:space="preserve"> </w:t>
      </w:r>
    </w:p>
    <w:p w:rsidR="00FA626F" w:rsidRPr="00E43713" w:rsidRDefault="00A5342E" w:rsidP="002B2CAD">
      <w:pPr>
        <w:autoSpaceDE w:val="0"/>
        <w:autoSpaceDN w:val="0"/>
        <w:adjustRightInd w:val="0"/>
        <w:ind w:firstLine="720"/>
        <w:jc w:val="both"/>
        <w:rPr>
          <w:lang w:val="lt-LT"/>
        </w:rPr>
      </w:pPr>
      <w:r w:rsidRPr="00D03EE8">
        <w:rPr>
          <w:lang w:val="lt-LT"/>
        </w:rPr>
        <w:t>21.2.</w:t>
      </w:r>
      <w:r w:rsidR="002B2CAD" w:rsidRPr="00E43713">
        <w:rPr>
          <w:lang w:val="lt-LT"/>
        </w:rPr>
        <w:t xml:space="preserve"> </w:t>
      </w:r>
      <w:r w:rsidR="00FA626F">
        <w:rPr>
          <w:lang w:val="lt-LT"/>
        </w:rPr>
        <w:t>100 % apmokamos investicijų padengimo įmokos nepasiturintiems  gyventojams pagal Lietuvos Respublikos piniginės socialinės paramos nepasiturintiems gyventojams įstatymą</w:t>
      </w:r>
      <w:r w:rsidR="002B2CAD" w:rsidRPr="00E43713">
        <w:rPr>
          <w:lang w:val="lt-LT"/>
        </w:rPr>
        <w:t>;</w:t>
      </w:r>
    </w:p>
    <w:p w:rsidR="002B2CAD" w:rsidRPr="00E43713" w:rsidRDefault="00A5342E" w:rsidP="002B2CAD">
      <w:pPr>
        <w:autoSpaceDE w:val="0"/>
        <w:autoSpaceDN w:val="0"/>
        <w:adjustRightInd w:val="0"/>
        <w:ind w:firstLine="720"/>
        <w:jc w:val="both"/>
        <w:rPr>
          <w:lang w:val="lt-LT"/>
        </w:rPr>
      </w:pPr>
      <w:r w:rsidRPr="00C06E62">
        <w:rPr>
          <w:lang w:val="lt-LT"/>
        </w:rPr>
        <w:t>21.</w:t>
      </w:r>
      <w:r w:rsidR="006E4555">
        <w:rPr>
          <w:lang w:val="lt-LT"/>
        </w:rPr>
        <w:t>3</w:t>
      </w:r>
      <w:r w:rsidRPr="00C06E62">
        <w:rPr>
          <w:lang w:val="lt-LT"/>
        </w:rPr>
        <w:t>.</w:t>
      </w:r>
      <w:r w:rsidR="002B2CAD" w:rsidRPr="00E43713">
        <w:rPr>
          <w:lang w:val="lt-LT"/>
        </w:rPr>
        <w:t xml:space="preserve"> esant galimybei, galėtų būti panaudojamos ir iš kitų piniginių šaltinių gautos lėšos.</w:t>
      </w:r>
    </w:p>
    <w:p w:rsidR="002B2CAD" w:rsidRPr="00E43713" w:rsidRDefault="00A5342E" w:rsidP="002B2CAD">
      <w:pPr>
        <w:ind w:firstLine="720"/>
        <w:jc w:val="both"/>
        <w:textAlignment w:val="top"/>
        <w:rPr>
          <w:bCs/>
          <w:lang w:val="lt-LT" w:eastAsia="lt-LT"/>
        </w:rPr>
      </w:pPr>
      <w:r w:rsidRPr="00C06E62">
        <w:rPr>
          <w:lang w:val="lt-LT"/>
        </w:rPr>
        <w:t>22.</w:t>
      </w:r>
      <w:r w:rsidR="002B2CAD" w:rsidRPr="00E43713">
        <w:rPr>
          <w:lang w:val="lt-LT"/>
        </w:rPr>
        <w:t xml:space="preserve"> Visų šiame skyriuje nurodytų finansavimo šaltinių parama Programai įgyvendinti skiriama vadovaujantis paramą reglamentuojančiais teisės aktais (Lietuvos Respublikos valstybės paramos </w:t>
      </w:r>
      <w:r w:rsidR="002B2CAD" w:rsidRPr="00E43713">
        <w:rPr>
          <w:bCs/>
          <w:lang w:val="lt-LT" w:eastAsia="lt-LT"/>
        </w:rPr>
        <w:t>būstui įsigyti ar išsinuomoti ir daugiabučiams namams atnaujinti (modernizuoti) įstatymu</w:t>
      </w:r>
      <w:r w:rsidR="002B2CAD" w:rsidRPr="00E43713">
        <w:rPr>
          <w:iCs/>
          <w:lang w:val="lt-LT"/>
        </w:rPr>
        <w:t>, Lietuvos Respublikos p</w:t>
      </w:r>
      <w:r w:rsidR="002B2CAD" w:rsidRPr="00E43713">
        <w:rPr>
          <w:lang w:val="lt-LT"/>
        </w:rPr>
        <w:t>iniginės socialinės paramos nepasiturintiems gyventojams įstatymu ir kitais teisės aktais).</w:t>
      </w:r>
    </w:p>
    <w:p w:rsidR="002B2CAD" w:rsidRPr="00E43713" w:rsidRDefault="002B2CAD" w:rsidP="002B2CAD">
      <w:pPr>
        <w:autoSpaceDE w:val="0"/>
        <w:autoSpaceDN w:val="0"/>
        <w:adjustRightInd w:val="0"/>
        <w:rPr>
          <w:b/>
          <w:bCs/>
          <w:lang w:val="lt-LT"/>
        </w:rPr>
      </w:pPr>
    </w:p>
    <w:p w:rsidR="002B2CAD" w:rsidRPr="00E43713" w:rsidRDefault="002B2CAD" w:rsidP="002B2CAD">
      <w:pPr>
        <w:autoSpaceDE w:val="0"/>
        <w:autoSpaceDN w:val="0"/>
        <w:adjustRightInd w:val="0"/>
        <w:jc w:val="center"/>
        <w:rPr>
          <w:b/>
          <w:bCs/>
          <w:lang w:val="lt-LT"/>
        </w:rPr>
      </w:pPr>
      <w:r w:rsidRPr="00E43713">
        <w:rPr>
          <w:b/>
          <w:bCs/>
          <w:lang w:val="lt-LT"/>
        </w:rPr>
        <w:t>VIII. BAIGIAMOSIOS NUOSTATOS</w:t>
      </w:r>
    </w:p>
    <w:p w:rsidR="002B2CAD" w:rsidRPr="00E43713" w:rsidRDefault="002B2CAD" w:rsidP="002B2CAD">
      <w:pPr>
        <w:autoSpaceDE w:val="0"/>
        <w:autoSpaceDN w:val="0"/>
        <w:adjustRightInd w:val="0"/>
        <w:jc w:val="center"/>
        <w:rPr>
          <w:b/>
          <w:bCs/>
          <w:lang w:val="lt-LT"/>
        </w:rPr>
      </w:pPr>
    </w:p>
    <w:p w:rsidR="002B2CAD" w:rsidRPr="00E43713" w:rsidRDefault="00A5342E" w:rsidP="002B2CAD">
      <w:pPr>
        <w:autoSpaceDE w:val="0"/>
        <w:autoSpaceDN w:val="0"/>
        <w:adjustRightInd w:val="0"/>
        <w:ind w:firstLine="720"/>
        <w:jc w:val="both"/>
        <w:rPr>
          <w:lang w:val="lt-LT"/>
        </w:rPr>
      </w:pPr>
      <w:r w:rsidRPr="00C06E62">
        <w:rPr>
          <w:lang w:val="lt-LT"/>
        </w:rPr>
        <w:t>23.</w:t>
      </w:r>
      <w:r w:rsidR="002B2CAD" w:rsidRPr="00E43713">
        <w:rPr>
          <w:lang w:val="lt-LT"/>
        </w:rPr>
        <w:t xml:space="preserve"> Programos įgyvendinimo stebėseną atlieka </w:t>
      </w:r>
      <w:r w:rsidR="002B2CAD">
        <w:rPr>
          <w:lang w:val="lt-LT"/>
        </w:rPr>
        <w:t>S</w:t>
      </w:r>
      <w:r w:rsidR="002B2CAD" w:rsidRPr="00E43713">
        <w:rPr>
          <w:lang w:val="lt-LT"/>
        </w:rPr>
        <w:t xml:space="preserve">avivaldybės administracija. Programos stebėsena gali būti vykdoma vadovaujantis Daugiabučių namų atnaujinimo (modernizavimo) programos įgyvendinimo stebėsenos tvarkos aprašu, patvirtintu Lietuvos Respublikos aplinkos ministro 2011 m. gruodžio 29 d. įsakymu Nr. D1-1055.  </w:t>
      </w:r>
    </w:p>
    <w:p w:rsidR="002B2CAD" w:rsidRPr="00F8442D" w:rsidRDefault="00A5342E" w:rsidP="002B2CAD">
      <w:pPr>
        <w:autoSpaceDE w:val="0"/>
        <w:autoSpaceDN w:val="0"/>
        <w:adjustRightInd w:val="0"/>
        <w:ind w:firstLine="720"/>
        <w:jc w:val="both"/>
        <w:rPr>
          <w:lang w:val="lt-LT"/>
        </w:rPr>
      </w:pPr>
      <w:r w:rsidRPr="00C06E62">
        <w:rPr>
          <w:lang w:val="lt-LT"/>
        </w:rPr>
        <w:t>24.</w:t>
      </w:r>
      <w:r w:rsidR="002B2CAD" w:rsidRPr="00E43713">
        <w:rPr>
          <w:lang w:val="lt-LT"/>
        </w:rPr>
        <w:t xml:space="preserve"> Programa bei su ja susiję dokumentai publikuojami Savivaldybės </w:t>
      </w:r>
      <w:r w:rsidR="002B2CAD" w:rsidRPr="00AC7C50">
        <w:rPr>
          <w:lang w:val="lt-LT"/>
        </w:rPr>
        <w:t>interneto tinkla</w:t>
      </w:r>
      <w:r w:rsidR="00E4107B">
        <w:rPr>
          <w:lang w:val="lt-LT"/>
        </w:rPr>
        <w:t>la</w:t>
      </w:r>
      <w:r w:rsidR="002B2CAD" w:rsidRPr="00AC7C50">
        <w:rPr>
          <w:lang w:val="lt-LT"/>
        </w:rPr>
        <w:t>pyje</w:t>
      </w:r>
      <w:r w:rsidR="002B2CAD" w:rsidRPr="00E43713">
        <w:rPr>
          <w:lang w:val="lt-LT"/>
        </w:rPr>
        <w:t xml:space="preserve"> </w:t>
      </w:r>
      <w:hyperlink r:id="rId8" w:history="1">
        <w:r w:rsidR="002B2CAD" w:rsidRPr="00F8442D">
          <w:rPr>
            <w:rStyle w:val="Hipersaitas"/>
            <w:u w:val="none"/>
            <w:lang w:val="lt-LT"/>
          </w:rPr>
          <w:t>www.kretinga.lt</w:t>
        </w:r>
      </w:hyperlink>
    </w:p>
    <w:p w:rsidR="002B2CAD" w:rsidRPr="00E43713" w:rsidRDefault="002B2CAD" w:rsidP="002B2CAD">
      <w:pPr>
        <w:autoSpaceDE w:val="0"/>
        <w:autoSpaceDN w:val="0"/>
        <w:adjustRightInd w:val="0"/>
        <w:ind w:firstLine="720"/>
        <w:jc w:val="both"/>
        <w:rPr>
          <w:u w:val="single"/>
          <w:lang w:val="lt-LT"/>
        </w:rPr>
      </w:pPr>
      <w:r w:rsidRPr="00E43713">
        <w:rPr>
          <w:lang w:val="lt-LT"/>
        </w:rPr>
        <w:t xml:space="preserve">                        </w:t>
      </w:r>
      <w:r w:rsidRPr="00E43713">
        <w:rPr>
          <w:u w:val="single"/>
          <w:lang w:val="lt-LT"/>
        </w:rPr>
        <w:tab/>
      </w:r>
      <w:r w:rsidRPr="00E43713">
        <w:rPr>
          <w:u w:val="single"/>
          <w:lang w:val="lt-LT"/>
        </w:rPr>
        <w:tab/>
      </w:r>
      <w:r w:rsidRPr="00E43713">
        <w:rPr>
          <w:u w:val="single"/>
          <w:lang w:val="lt-LT"/>
        </w:rPr>
        <w:tab/>
      </w:r>
      <w:r w:rsidRPr="00E43713">
        <w:rPr>
          <w:u w:val="single"/>
          <w:lang w:val="lt-LT"/>
        </w:rPr>
        <w:tab/>
      </w:r>
      <w:r w:rsidRPr="00E43713">
        <w:rPr>
          <w:u w:val="single"/>
          <w:lang w:val="lt-LT"/>
        </w:rPr>
        <w:tab/>
      </w:r>
      <w:r w:rsidRPr="00E43713">
        <w:rPr>
          <w:u w:val="single"/>
          <w:lang w:val="lt-LT"/>
        </w:rPr>
        <w:tab/>
      </w:r>
    </w:p>
    <w:p w:rsidR="00A87D35" w:rsidRDefault="00A87D35" w:rsidP="00A63A3C">
      <w:pPr>
        <w:rPr>
          <w:lang w:val="lt-LT"/>
        </w:rPr>
        <w:sectPr w:rsidR="00A87D35" w:rsidSect="00056E29">
          <w:headerReference w:type="even" r:id="rId9"/>
          <w:headerReference w:type="default" r:id="rId10"/>
          <w:pgSz w:w="12240" w:h="15840"/>
          <w:pgMar w:top="1135" w:right="567" w:bottom="1134" w:left="1701" w:header="720" w:footer="720" w:gutter="0"/>
          <w:cols w:space="720"/>
          <w:titlePg/>
          <w:docGrid w:linePitch="360"/>
        </w:sectPr>
      </w:pPr>
    </w:p>
    <w:p w:rsidR="00DF0671" w:rsidRDefault="00E4107B" w:rsidP="002438C6">
      <w:pPr>
        <w:tabs>
          <w:tab w:val="left" w:pos="7655"/>
          <w:tab w:val="left" w:pos="7797"/>
        </w:tabs>
        <w:ind w:left="6480"/>
        <w:rPr>
          <w:color w:val="1A2B2E"/>
          <w:lang w:val="lt-LT"/>
        </w:rPr>
      </w:pPr>
      <w:r>
        <w:rPr>
          <w:color w:val="1A2B2E"/>
          <w:lang w:val="lt-LT"/>
        </w:rPr>
        <w:lastRenderedPageBreak/>
        <w:t xml:space="preserve"> </w:t>
      </w:r>
      <w:r w:rsidR="002438C6">
        <w:rPr>
          <w:color w:val="1A2B2E"/>
          <w:lang w:val="lt-LT"/>
        </w:rPr>
        <w:t xml:space="preserve">  </w:t>
      </w:r>
      <w:r>
        <w:rPr>
          <w:color w:val="1A2B2E"/>
          <w:lang w:val="lt-LT"/>
        </w:rPr>
        <w:t xml:space="preserve"> </w:t>
      </w:r>
      <w:r w:rsidR="002438C6">
        <w:rPr>
          <w:color w:val="1A2B2E"/>
          <w:lang w:val="lt-LT"/>
        </w:rPr>
        <w:t xml:space="preserve">                 </w:t>
      </w:r>
    </w:p>
    <w:p w:rsidR="00FA626F" w:rsidRDefault="00DF0671" w:rsidP="002438C6">
      <w:pPr>
        <w:tabs>
          <w:tab w:val="left" w:pos="7655"/>
          <w:tab w:val="left" w:pos="7797"/>
        </w:tabs>
        <w:ind w:left="6480"/>
        <w:rPr>
          <w:color w:val="1A2B2E"/>
          <w:lang w:val="lt-LT"/>
        </w:rPr>
      </w:pPr>
      <w:r>
        <w:rPr>
          <w:color w:val="1A2B2E"/>
          <w:lang w:val="lt-LT"/>
        </w:rPr>
        <w:t xml:space="preserve">                      </w:t>
      </w:r>
      <w:r w:rsidR="00FA626F">
        <w:rPr>
          <w:color w:val="1A2B2E"/>
          <w:lang w:val="lt-LT"/>
        </w:rPr>
        <w:t>Kretingos rajono energinio efektyvumo</w:t>
      </w:r>
    </w:p>
    <w:p w:rsidR="00FA626F" w:rsidRDefault="002438C6" w:rsidP="00FA626F">
      <w:pPr>
        <w:ind w:left="6480" w:right="-143"/>
        <w:rPr>
          <w:color w:val="1A2B2E"/>
          <w:lang w:val="lt-LT"/>
        </w:rPr>
      </w:pPr>
      <w:r>
        <w:rPr>
          <w:color w:val="1A2B2E"/>
          <w:lang w:val="lt-LT"/>
        </w:rPr>
        <w:t xml:space="preserve">                      </w:t>
      </w:r>
      <w:r w:rsidR="00FA626F">
        <w:rPr>
          <w:color w:val="1A2B2E"/>
          <w:lang w:val="lt-LT"/>
        </w:rPr>
        <w:t xml:space="preserve">didinimo daugiabučiuose namuose programos 1 priedas </w:t>
      </w:r>
    </w:p>
    <w:p w:rsidR="00FA626F" w:rsidRDefault="00FA626F" w:rsidP="00FA626F">
      <w:pPr>
        <w:ind w:left="6480" w:right="-143"/>
        <w:rPr>
          <w:color w:val="1A2B2E"/>
          <w:lang w:val="lt-LT"/>
        </w:rPr>
      </w:pPr>
    </w:p>
    <w:p w:rsidR="00C62856" w:rsidRDefault="00C62856" w:rsidP="003573F3">
      <w:pPr>
        <w:ind w:left="5760" w:right="-143" w:firstLine="720"/>
        <w:rPr>
          <w:i/>
          <w:color w:val="1A2B2E"/>
          <w:sz w:val="16"/>
          <w:lang w:val="lt-LT"/>
        </w:rPr>
      </w:pPr>
    </w:p>
    <w:p w:rsidR="00C62856" w:rsidRDefault="00C62856" w:rsidP="00C62856">
      <w:pPr>
        <w:ind w:left="5760" w:right="-143" w:hanging="1932"/>
        <w:rPr>
          <w:i/>
          <w:color w:val="1A2B2E"/>
          <w:sz w:val="16"/>
          <w:lang w:val="lt-LT"/>
        </w:rPr>
      </w:pPr>
      <w:r w:rsidRPr="00E55D9E">
        <w:rPr>
          <w:b/>
          <w:lang w:val="lt-LT"/>
        </w:rPr>
        <w:t xml:space="preserve">I – </w:t>
      </w:r>
      <w:proofErr w:type="spellStart"/>
      <w:r w:rsidRPr="00E55D9E">
        <w:rPr>
          <w:b/>
          <w:lang w:val="lt-LT"/>
        </w:rPr>
        <w:t>ojo</w:t>
      </w:r>
      <w:proofErr w:type="spellEnd"/>
      <w:r w:rsidRPr="00E55D9E">
        <w:rPr>
          <w:b/>
          <w:lang w:val="lt-LT"/>
        </w:rPr>
        <w:t xml:space="preserve"> renovacijos etapo daugiabučių gyvenamųjų namų sąrašas</w:t>
      </w:r>
    </w:p>
    <w:p w:rsidR="00C62856" w:rsidRDefault="00C62856" w:rsidP="00C62856">
      <w:pPr>
        <w:ind w:left="5760" w:right="-143" w:firstLine="720"/>
        <w:rPr>
          <w:i/>
          <w:color w:val="1A2B2E"/>
          <w:sz w:val="16"/>
          <w:lang w:val="lt-LT"/>
        </w:rPr>
      </w:pPr>
    </w:p>
    <w:p w:rsidR="00FA626F" w:rsidRDefault="00FA626F" w:rsidP="00A63A3C">
      <w:pPr>
        <w:rPr>
          <w:lang w:val="lt-LT"/>
        </w:rPr>
      </w:pPr>
    </w:p>
    <w:tbl>
      <w:tblPr>
        <w:tblpPr w:leftFromText="180" w:rightFromText="180" w:vertAnchor="text" w:horzAnchor="page" w:tblpX="1779" w:tblpY="-122"/>
        <w:tblOverlap w:val="never"/>
        <w:tblW w:w="13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708"/>
        <w:gridCol w:w="1080"/>
        <w:gridCol w:w="974"/>
        <w:gridCol w:w="914"/>
        <w:gridCol w:w="1080"/>
        <w:gridCol w:w="1620"/>
        <w:gridCol w:w="1620"/>
        <w:gridCol w:w="1620"/>
        <w:gridCol w:w="1800"/>
      </w:tblGrid>
      <w:tr w:rsidR="00A87D35" w:rsidTr="00904C8F">
        <w:trPr>
          <w:trHeight w:val="1255"/>
        </w:trPr>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A87D35" w:rsidRDefault="00A87D35" w:rsidP="00904C8F">
            <w:pPr>
              <w:jc w:val="center"/>
              <w:rPr>
                <w:bCs/>
                <w:color w:val="000000"/>
                <w:lang w:val="lt-LT" w:eastAsia="lt-LT"/>
              </w:rPr>
            </w:pPr>
          </w:p>
          <w:p w:rsidR="00A87D35" w:rsidRDefault="00A87D35" w:rsidP="00904C8F">
            <w:pPr>
              <w:jc w:val="center"/>
              <w:rPr>
                <w:bCs/>
                <w:color w:val="000000"/>
                <w:lang w:val="lt-LT" w:eastAsia="lt-LT"/>
              </w:rPr>
            </w:pPr>
            <w:r>
              <w:rPr>
                <w:bCs/>
                <w:color w:val="000000"/>
                <w:lang w:val="lt-LT" w:eastAsia="lt-LT"/>
              </w:rPr>
              <w:t>Eilės</w:t>
            </w:r>
          </w:p>
          <w:p w:rsidR="00A87D35" w:rsidRDefault="00A87D35" w:rsidP="00904C8F">
            <w:pPr>
              <w:jc w:val="center"/>
              <w:rPr>
                <w:bCs/>
                <w:color w:val="000000"/>
                <w:lang w:val="lt-LT" w:eastAsia="lt-LT"/>
              </w:rPr>
            </w:pPr>
            <w:r>
              <w:rPr>
                <w:bCs/>
                <w:color w:val="000000"/>
                <w:lang w:val="lt-LT" w:eastAsia="lt-LT"/>
              </w:rPr>
              <w:t>Nr.</w:t>
            </w:r>
          </w:p>
          <w:p w:rsidR="00A87D35" w:rsidRDefault="00A87D35" w:rsidP="00904C8F">
            <w:pPr>
              <w:jc w:val="center"/>
              <w:rPr>
                <w:color w:val="000000"/>
                <w:sz w:val="22"/>
                <w:lang w:val="lt-LT" w:eastAsia="lt-LT"/>
              </w:rPr>
            </w:pPr>
          </w:p>
        </w:tc>
        <w:tc>
          <w:tcPr>
            <w:tcW w:w="170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A87D35" w:rsidRDefault="00A87D35" w:rsidP="00904C8F">
            <w:pPr>
              <w:jc w:val="center"/>
              <w:rPr>
                <w:color w:val="000000"/>
                <w:sz w:val="22"/>
                <w:lang w:val="lt-LT" w:eastAsia="lt-LT"/>
              </w:rPr>
            </w:pPr>
            <w:r>
              <w:rPr>
                <w:color w:val="000000"/>
                <w:sz w:val="22"/>
                <w:lang w:val="lt-LT" w:eastAsia="lt-LT"/>
              </w:rPr>
              <w:t>Namo adresas</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A87D35" w:rsidRDefault="00A87D35" w:rsidP="00904C8F">
            <w:pPr>
              <w:jc w:val="center"/>
              <w:rPr>
                <w:bCs/>
                <w:color w:val="000000"/>
                <w:lang w:val="lt-LT" w:eastAsia="lt-LT"/>
              </w:rPr>
            </w:pPr>
          </w:p>
          <w:p w:rsidR="00A87D35" w:rsidRDefault="00A87D35" w:rsidP="00904C8F">
            <w:pPr>
              <w:jc w:val="center"/>
              <w:rPr>
                <w:bCs/>
                <w:color w:val="000000"/>
                <w:lang w:val="lt-LT" w:eastAsia="lt-LT"/>
              </w:rPr>
            </w:pPr>
            <w:r>
              <w:rPr>
                <w:bCs/>
                <w:color w:val="000000"/>
                <w:lang w:val="lt-LT" w:eastAsia="lt-LT"/>
              </w:rPr>
              <w:t>Butų</w:t>
            </w:r>
          </w:p>
          <w:p w:rsidR="00A87D35" w:rsidRDefault="00A87D35" w:rsidP="00904C8F">
            <w:pPr>
              <w:jc w:val="center"/>
              <w:rPr>
                <w:bCs/>
                <w:color w:val="000000"/>
                <w:lang w:val="lt-LT" w:eastAsia="lt-LT"/>
              </w:rPr>
            </w:pPr>
            <w:r>
              <w:rPr>
                <w:bCs/>
                <w:color w:val="000000"/>
                <w:lang w:val="lt-LT" w:eastAsia="lt-LT"/>
              </w:rPr>
              <w:t>skaičius</w:t>
            </w:r>
          </w:p>
          <w:p w:rsidR="00A87D35" w:rsidRDefault="00A87D35" w:rsidP="00904C8F">
            <w:pPr>
              <w:jc w:val="center"/>
              <w:rPr>
                <w:color w:val="000000"/>
                <w:sz w:val="22"/>
                <w:lang w:val="lt-LT" w:eastAsia="lt-LT"/>
              </w:rPr>
            </w:pPr>
          </w:p>
        </w:tc>
        <w:tc>
          <w:tcPr>
            <w:tcW w:w="97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A87D35" w:rsidRDefault="00A87D35" w:rsidP="00904C8F">
            <w:pPr>
              <w:jc w:val="center"/>
              <w:rPr>
                <w:color w:val="000000"/>
                <w:sz w:val="22"/>
                <w:lang w:val="lt-LT" w:eastAsia="lt-LT"/>
              </w:rPr>
            </w:pPr>
            <w:r>
              <w:rPr>
                <w:color w:val="000000"/>
                <w:sz w:val="22"/>
                <w:lang w:val="lt-LT" w:eastAsia="lt-LT"/>
              </w:rPr>
              <w:t>Statybos metai</w:t>
            </w:r>
          </w:p>
        </w:tc>
        <w:tc>
          <w:tcPr>
            <w:tcW w:w="914" w:type="dxa"/>
            <w:tcBorders>
              <w:top w:val="single" w:sz="4" w:space="0" w:color="auto"/>
              <w:left w:val="single" w:sz="4" w:space="0" w:color="auto"/>
              <w:bottom w:val="single" w:sz="4" w:space="0" w:color="auto"/>
              <w:right w:val="single" w:sz="4" w:space="0" w:color="auto"/>
            </w:tcBorders>
            <w:shd w:val="clear" w:color="auto" w:fill="D9D9D9"/>
          </w:tcPr>
          <w:p w:rsidR="00A87D35" w:rsidRDefault="00A87D35" w:rsidP="00904C8F">
            <w:pPr>
              <w:jc w:val="center"/>
              <w:rPr>
                <w:color w:val="000000"/>
                <w:sz w:val="22"/>
                <w:lang w:val="lt-LT" w:eastAsia="lt-LT"/>
              </w:rPr>
            </w:pPr>
          </w:p>
          <w:p w:rsidR="00A87D35" w:rsidRDefault="00A87D35" w:rsidP="00904C8F">
            <w:pPr>
              <w:jc w:val="center"/>
              <w:rPr>
                <w:color w:val="000000"/>
                <w:sz w:val="22"/>
                <w:lang w:val="lt-LT" w:eastAsia="lt-LT"/>
              </w:rPr>
            </w:pPr>
            <w:proofErr w:type="spellStart"/>
            <w:r>
              <w:rPr>
                <w:color w:val="000000"/>
                <w:sz w:val="22"/>
                <w:lang w:val="lt-LT" w:eastAsia="lt-LT"/>
              </w:rPr>
              <w:t>Energ</w:t>
            </w:r>
            <w:proofErr w:type="spellEnd"/>
            <w:r>
              <w:rPr>
                <w:color w:val="000000"/>
                <w:sz w:val="22"/>
                <w:lang w:val="lt-LT" w:eastAsia="lt-LT"/>
              </w:rPr>
              <w:t xml:space="preserve">. </w:t>
            </w:r>
            <w:proofErr w:type="spellStart"/>
            <w:r>
              <w:rPr>
                <w:color w:val="000000"/>
                <w:sz w:val="22"/>
                <w:lang w:val="lt-LT" w:eastAsia="lt-LT"/>
              </w:rPr>
              <w:t>efekt</w:t>
            </w:r>
            <w:proofErr w:type="spellEnd"/>
            <w:r>
              <w:rPr>
                <w:color w:val="000000"/>
                <w:sz w:val="22"/>
                <w:lang w:val="lt-LT" w:eastAsia="lt-LT"/>
              </w:rPr>
              <w:t>. klasė</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rsidR="00A87D35" w:rsidRDefault="00A87D35" w:rsidP="00904C8F">
            <w:pPr>
              <w:jc w:val="center"/>
              <w:rPr>
                <w:color w:val="000000"/>
                <w:sz w:val="22"/>
                <w:lang w:val="lt-LT" w:eastAsia="lt-LT"/>
              </w:rPr>
            </w:pPr>
            <w:r>
              <w:rPr>
                <w:color w:val="000000"/>
                <w:sz w:val="22"/>
                <w:szCs w:val="22"/>
                <w:lang w:val="lt-LT" w:eastAsia="lt-LT"/>
              </w:rPr>
              <w:t>Skaičiuojamosios šiluminės energijos sąnaudos (kWh/</w:t>
            </w:r>
            <w:proofErr w:type="spellStart"/>
            <w:r>
              <w:rPr>
                <w:color w:val="000000"/>
                <w:sz w:val="22"/>
                <w:szCs w:val="22"/>
                <w:lang w:val="lt-LT" w:eastAsia="lt-LT"/>
              </w:rPr>
              <w:t>kv.m</w:t>
            </w:r>
            <w:proofErr w:type="spellEnd"/>
            <w:r>
              <w:rPr>
                <w:color w:val="000000"/>
                <w:sz w:val="22"/>
                <w:szCs w:val="22"/>
                <w:lang w:val="lt-LT" w:eastAsia="lt-LT"/>
              </w:rPr>
              <w:t>/metus)</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rsidR="00A87D35" w:rsidRDefault="00A87D35" w:rsidP="00904C8F">
            <w:pPr>
              <w:jc w:val="center"/>
              <w:rPr>
                <w:color w:val="000000"/>
                <w:sz w:val="22"/>
                <w:lang w:val="lt-LT" w:eastAsia="lt-LT"/>
              </w:rPr>
            </w:pPr>
            <w:r>
              <w:rPr>
                <w:color w:val="000000"/>
                <w:sz w:val="22"/>
                <w:lang w:val="lt-LT" w:eastAsia="lt-LT"/>
              </w:rPr>
              <w:t>Investicijų suma pagal A paketą (Lt)</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rsidR="00A87D35" w:rsidRDefault="00A87D35" w:rsidP="00904C8F">
            <w:pPr>
              <w:jc w:val="center"/>
              <w:rPr>
                <w:color w:val="000000"/>
                <w:sz w:val="22"/>
                <w:lang w:val="lt-LT" w:eastAsia="lt-LT"/>
              </w:rPr>
            </w:pPr>
            <w:r>
              <w:rPr>
                <w:color w:val="000000"/>
                <w:sz w:val="22"/>
                <w:lang w:val="lt-LT" w:eastAsia="lt-LT"/>
              </w:rPr>
              <w:t xml:space="preserve">Investicijų suma gyventojams pagal A paketą </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rsidR="00A87D35" w:rsidRDefault="00A87D35" w:rsidP="00904C8F">
            <w:pPr>
              <w:jc w:val="center"/>
              <w:rPr>
                <w:color w:val="000000"/>
                <w:sz w:val="22"/>
                <w:lang w:val="lt-LT" w:eastAsia="lt-LT"/>
              </w:rPr>
            </w:pPr>
            <w:r>
              <w:rPr>
                <w:color w:val="000000"/>
                <w:sz w:val="22"/>
                <w:lang w:val="lt-LT" w:eastAsia="lt-LT"/>
              </w:rPr>
              <w:t>Investicijų suma pagal B paketą (Lt)</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rsidR="00A87D35" w:rsidRDefault="00A87D35" w:rsidP="00904C8F">
            <w:pPr>
              <w:jc w:val="center"/>
              <w:rPr>
                <w:color w:val="000000"/>
                <w:sz w:val="22"/>
                <w:lang w:val="lt-LT" w:eastAsia="lt-LT"/>
              </w:rPr>
            </w:pPr>
            <w:r>
              <w:rPr>
                <w:color w:val="000000"/>
                <w:sz w:val="22"/>
                <w:lang w:val="lt-LT" w:eastAsia="lt-LT"/>
              </w:rPr>
              <w:t>Investicijų suma gyventojams pagal B paketą</w:t>
            </w:r>
          </w:p>
        </w:tc>
      </w:tr>
      <w:tr w:rsidR="00A87D35" w:rsidTr="00904C8F">
        <w:trPr>
          <w:trHeight w:val="338"/>
        </w:trPr>
        <w:tc>
          <w:tcPr>
            <w:tcW w:w="74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w:t>
            </w:r>
          </w:p>
        </w:tc>
        <w:tc>
          <w:tcPr>
            <w:tcW w:w="1708"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rPr>
                <w:color w:val="000000"/>
                <w:sz w:val="22"/>
                <w:szCs w:val="22"/>
                <w:lang w:val="lt-LT" w:eastAsia="lt-LT"/>
              </w:rPr>
            </w:pPr>
            <w:r>
              <w:rPr>
                <w:color w:val="000000"/>
                <w:sz w:val="22"/>
                <w:szCs w:val="22"/>
                <w:lang w:val="lt-LT" w:eastAsia="lt-LT"/>
              </w:rPr>
              <w:t>Savanorių g. 31</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30</w:t>
            </w:r>
          </w:p>
        </w:tc>
        <w:tc>
          <w:tcPr>
            <w:tcW w:w="974"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1987</w:t>
            </w:r>
          </w:p>
        </w:tc>
        <w:tc>
          <w:tcPr>
            <w:tcW w:w="914"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D</w:t>
            </w:r>
          </w:p>
        </w:tc>
        <w:tc>
          <w:tcPr>
            <w:tcW w:w="108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294,82</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1 316 307,92</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726 708,19</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2 139 394,52</w:t>
            </w:r>
          </w:p>
        </w:tc>
        <w:tc>
          <w:tcPr>
            <w:tcW w:w="180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1 207 900,69</w:t>
            </w:r>
          </w:p>
        </w:tc>
      </w:tr>
      <w:tr w:rsidR="00A87D35" w:rsidTr="00904C8F">
        <w:trPr>
          <w:trHeight w:val="338"/>
        </w:trPr>
        <w:tc>
          <w:tcPr>
            <w:tcW w:w="74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2.</w:t>
            </w:r>
          </w:p>
        </w:tc>
        <w:tc>
          <w:tcPr>
            <w:tcW w:w="1708"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rPr>
                <w:color w:val="000000"/>
                <w:sz w:val="22"/>
                <w:szCs w:val="22"/>
                <w:lang w:val="lt-LT" w:eastAsia="lt-LT"/>
              </w:rPr>
            </w:pPr>
            <w:r>
              <w:rPr>
                <w:color w:val="000000"/>
                <w:sz w:val="22"/>
                <w:szCs w:val="22"/>
                <w:lang w:val="lt-LT" w:eastAsia="lt-LT"/>
              </w:rPr>
              <w:t>Savanorių g. 42</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40</w:t>
            </w:r>
          </w:p>
        </w:tc>
        <w:tc>
          <w:tcPr>
            <w:tcW w:w="974"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1982</w:t>
            </w:r>
          </w:p>
        </w:tc>
        <w:tc>
          <w:tcPr>
            <w:tcW w:w="914"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D</w:t>
            </w:r>
          </w:p>
        </w:tc>
        <w:tc>
          <w:tcPr>
            <w:tcW w:w="108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302,28</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835 326,34</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456 018,03</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2 268 960,17</w:t>
            </w:r>
          </w:p>
        </w:tc>
        <w:tc>
          <w:tcPr>
            <w:tcW w:w="180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1 278 739,52</w:t>
            </w:r>
          </w:p>
        </w:tc>
      </w:tr>
      <w:tr w:rsidR="00A87D35" w:rsidTr="00904C8F">
        <w:trPr>
          <w:trHeight w:val="338"/>
        </w:trPr>
        <w:tc>
          <w:tcPr>
            <w:tcW w:w="74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3.</w:t>
            </w:r>
          </w:p>
        </w:tc>
        <w:tc>
          <w:tcPr>
            <w:tcW w:w="1708"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rPr>
                <w:color w:val="000000"/>
                <w:sz w:val="22"/>
                <w:szCs w:val="22"/>
                <w:lang w:val="lt-LT" w:eastAsia="lt-LT"/>
              </w:rPr>
            </w:pPr>
            <w:r>
              <w:rPr>
                <w:color w:val="000000"/>
                <w:sz w:val="22"/>
                <w:szCs w:val="22"/>
                <w:lang w:val="lt-LT" w:eastAsia="lt-LT"/>
              </w:rPr>
              <w:t>Savanorių g. 43</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30</w:t>
            </w:r>
          </w:p>
        </w:tc>
        <w:tc>
          <w:tcPr>
            <w:tcW w:w="974"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1993</w:t>
            </w:r>
          </w:p>
        </w:tc>
        <w:tc>
          <w:tcPr>
            <w:tcW w:w="914"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D</w:t>
            </w:r>
          </w:p>
        </w:tc>
        <w:tc>
          <w:tcPr>
            <w:tcW w:w="108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235,91</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1 269 300,3</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702 143,41</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2 223 213,88</w:t>
            </w:r>
          </w:p>
        </w:tc>
        <w:tc>
          <w:tcPr>
            <w:tcW w:w="180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1 247 885,2</w:t>
            </w:r>
          </w:p>
        </w:tc>
      </w:tr>
      <w:tr w:rsidR="00A87D35" w:rsidTr="00904C8F">
        <w:trPr>
          <w:trHeight w:val="338"/>
        </w:trPr>
        <w:tc>
          <w:tcPr>
            <w:tcW w:w="74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4.</w:t>
            </w:r>
          </w:p>
        </w:tc>
        <w:tc>
          <w:tcPr>
            <w:tcW w:w="1708"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rPr>
                <w:color w:val="000000"/>
                <w:sz w:val="22"/>
                <w:szCs w:val="22"/>
                <w:lang w:val="lt-LT" w:eastAsia="lt-LT"/>
              </w:rPr>
            </w:pPr>
            <w:r>
              <w:rPr>
                <w:color w:val="000000"/>
                <w:sz w:val="22"/>
                <w:szCs w:val="22"/>
                <w:lang w:val="lt-LT" w:eastAsia="lt-LT"/>
              </w:rPr>
              <w:t>Savanorių g. 45</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30</w:t>
            </w:r>
          </w:p>
        </w:tc>
        <w:tc>
          <w:tcPr>
            <w:tcW w:w="974"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1993</w:t>
            </w:r>
          </w:p>
        </w:tc>
        <w:tc>
          <w:tcPr>
            <w:tcW w:w="914"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D</w:t>
            </w:r>
          </w:p>
        </w:tc>
        <w:tc>
          <w:tcPr>
            <w:tcW w:w="108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222,65</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1 038 830,34</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571 300,40</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1 526 249,44</w:t>
            </w:r>
          </w:p>
        </w:tc>
        <w:tc>
          <w:tcPr>
            <w:tcW w:w="180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846 307,64</w:t>
            </w:r>
          </w:p>
        </w:tc>
      </w:tr>
      <w:tr w:rsidR="00A87D35" w:rsidTr="00904C8F">
        <w:trPr>
          <w:trHeight w:val="338"/>
        </w:trPr>
        <w:tc>
          <w:tcPr>
            <w:tcW w:w="74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5.</w:t>
            </w:r>
          </w:p>
        </w:tc>
        <w:tc>
          <w:tcPr>
            <w:tcW w:w="1708"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rPr>
                <w:color w:val="000000"/>
                <w:sz w:val="22"/>
                <w:szCs w:val="22"/>
                <w:lang w:val="lt-LT" w:eastAsia="lt-LT"/>
              </w:rPr>
            </w:pPr>
            <w:r>
              <w:rPr>
                <w:color w:val="000000"/>
                <w:sz w:val="22"/>
                <w:szCs w:val="22"/>
                <w:lang w:val="lt-LT" w:eastAsia="lt-LT"/>
              </w:rPr>
              <w:t>Savanorių g. 47</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30</w:t>
            </w:r>
          </w:p>
        </w:tc>
        <w:tc>
          <w:tcPr>
            <w:tcW w:w="974"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1992</w:t>
            </w:r>
          </w:p>
        </w:tc>
        <w:tc>
          <w:tcPr>
            <w:tcW w:w="914"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D</w:t>
            </w:r>
          </w:p>
        </w:tc>
        <w:tc>
          <w:tcPr>
            <w:tcW w:w="108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228,42</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1 065 980,71</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586 538,75</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2 201 103,73</w:t>
            </w:r>
          </w:p>
        </w:tc>
        <w:tc>
          <w:tcPr>
            <w:tcW w:w="180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1 235 575,41</w:t>
            </w:r>
          </w:p>
        </w:tc>
      </w:tr>
      <w:tr w:rsidR="00A87D35" w:rsidTr="00904C8F">
        <w:trPr>
          <w:trHeight w:val="338"/>
        </w:trPr>
        <w:tc>
          <w:tcPr>
            <w:tcW w:w="74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6.</w:t>
            </w:r>
          </w:p>
        </w:tc>
        <w:tc>
          <w:tcPr>
            <w:tcW w:w="1708"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rPr>
                <w:color w:val="000000"/>
                <w:sz w:val="22"/>
                <w:szCs w:val="22"/>
                <w:lang w:val="lt-LT" w:eastAsia="lt-LT"/>
              </w:rPr>
            </w:pPr>
            <w:r>
              <w:rPr>
                <w:color w:val="000000"/>
                <w:sz w:val="22"/>
                <w:szCs w:val="22"/>
                <w:lang w:val="lt-LT" w:eastAsia="lt-LT"/>
              </w:rPr>
              <w:t>Savanorių g. 52</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30</w:t>
            </w:r>
          </w:p>
        </w:tc>
        <w:tc>
          <w:tcPr>
            <w:tcW w:w="974"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1982</w:t>
            </w:r>
          </w:p>
        </w:tc>
        <w:tc>
          <w:tcPr>
            <w:tcW w:w="914"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D</w:t>
            </w:r>
          </w:p>
        </w:tc>
        <w:tc>
          <w:tcPr>
            <w:tcW w:w="108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274,84</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660 526,09</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361 552,05</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1 575 554,04</w:t>
            </w:r>
          </w:p>
        </w:tc>
        <w:tc>
          <w:tcPr>
            <w:tcW w:w="180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884 351,97</w:t>
            </w:r>
          </w:p>
        </w:tc>
      </w:tr>
      <w:tr w:rsidR="00A87D35" w:rsidTr="00904C8F">
        <w:trPr>
          <w:trHeight w:val="386"/>
        </w:trPr>
        <w:tc>
          <w:tcPr>
            <w:tcW w:w="74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7.</w:t>
            </w:r>
          </w:p>
        </w:tc>
        <w:tc>
          <w:tcPr>
            <w:tcW w:w="1708"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rPr>
                <w:color w:val="000000"/>
                <w:sz w:val="22"/>
                <w:szCs w:val="22"/>
                <w:lang w:val="lt-LT" w:eastAsia="lt-LT"/>
              </w:rPr>
            </w:pPr>
            <w:r>
              <w:rPr>
                <w:color w:val="000000"/>
                <w:sz w:val="22"/>
                <w:szCs w:val="22"/>
                <w:lang w:val="lt-LT" w:eastAsia="lt-LT"/>
              </w:rPr>
              <w:t>Savanorių g. 54</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30</w:t>
            </w:r>
          </w:p>
        </w:tc>
        <w:tc>
          <w:tcPr>
            <w:tcW w:w="974"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1980</w:t>
            </w:r>
          </w:p>
        </w:tc>
        <w:tc>
          <w:tcPr>
            <w:tcW w:w="914"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D</w:t>
            </w:r>
          </w:p>
        </w:tc>
        <w:tc>
          <w:tcPr>
            <w:tcW w:w="108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260,34</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763 095,82</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420 059,05</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1 478 010,9</w:t>
            </w:r>
          </w:p>
        </w:tc>
        <w:tc>
          <w:tcPr>
            <w:tcW w:w="180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831 330,9</w:t>
            </w:r>
          </w:p>
        </w:tc>
      </w:tr>
      <w:tr w:rsidR="00A87D35" w:rsidTr="00904C8F">
        <w:trPr>
          <w:trHeight w:val="374"/>
        </w:trPr>
        <w:tc>
          <w:tcPr>
            <w:tcW w:w="74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8.</w:t>
            </w:r>
          </w:p>
        </w:tc>
        <w:tc>
          <w:tcPr>
            <w:tcW w:w="1708"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both"/>
              <w:rPr>
                <w:color w:val="000000"/>
                <w:sz w:val="22"/>
                <w:szCs w:val="22"/>
                <w:lang w:val="lt-LT" w:eastAsia="lt-LT"/>
              </w:rPr>
            </w:pPr>
            <w:r>
              <w:rPr>
                <w:color w:val="000000"/>
                <w:sz w:val="22"/>
                <w:szCs w:val="22"/>
                <w:lang w:val="lt-LT" w:eastAsia="lt-LT"/>
              </w:rPr>
              <w:t>Lazdynų g. 5</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30</w:t>
            </w:r>
          </w:p>
        </w:tc>
        <w:tc>
          <w:tcPr>
            <w:tcW w:w="974"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1986</w:t>
            </w:r>
          </w:p>
        </w:tc>
        <w:tc>
          <w:tcPr>
            <w:tcW w:w="914"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D</w:t>
            </w:r>
          </w:p>
        </w:tc>
        <w:tc>
          <w:tcPr>
            <w:tcW w:w="108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288,37</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1 359 056,28</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750 868,86</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2 104 409,87</w:t>
            </w:r>
          </w:p>
        </w:tc>
        <w:tc>
          <w:tcPr>
            <w:tcW w:w="180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1 181 349,25</w:t>
            </w:r>
          </w:p>
        </w:tc>
      </w:tr>
      <w:tr w:rsidR="00A87D35" w:rsidTr="00904C8F">
        <w:trPr>
          <w:trHeight w:val="386"/>
        </w:trPr>
        <w:tc>
          <w:tcPr>
            <w:tcW w:w="74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9.</w:t>
            </w:r>
          </w:p>
        </w:tc>
        <w:tc>
          <w:tcPr>
            <w:tcW w:w="1708"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rPr>
                <w:color w:val="000000"/>
                <w:sz w:val="22"/>
                <w:szCs w:val="22"/>
                <w:lang w:val="lt-LT" w:eastAsia="lt-LT"/>
              </w:rPr>
            </w:pPr>
            <w:r>
              <w:rPr>
                <w:color w:val="000000"/>
                <w:sz w:val="22"/>
                <w:szCs w:val="22"/>
                <w:lang w:val="lt-LT" w:eastAsia="lt-LT"/>
              </w:rPr>
              <w:t>Lazdynų g. 6</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45</w:t>
            </w:r>
          </w:p>
        </w:tc>
        <w:tc>
          <w:tcPr>
            <w:tcW w:w="974"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1986</w:t>
            </w:r>
          </w:p>
        </w:tc>
        <w:tc>
          <w:tcPr>
            <w:tcW w:w="914"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D</w:t>
            </w:r>
          </w:p>
        </w:tc>
        <w:tc>
          <w:tcPr>
            <w:tcW w:w="108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283,96</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1 666 234,98</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922 724,81</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2 962 838,46</w:t>
            </w:r>
          </w:p>
        </w:tc>
        <w:tc>
          <w:tcPr>
            <w:tcW w:w="180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1 660 017,97</w:t>
            </w:r>
          </w:p>
        </w:tc>
      </w:tr>
      <w:tr w:rsidR="00A87D35" w:rsidTr="00904C8F">
        <w:trPr>
          <w:trHeight w:val="386"/>
        </w:trPr>
        <w:tc>
          <w:tcPr>
            <w:tcW w:w="74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10.</w:t>
            </w:r>
          </w:p>
        </w:tc>
        <w:tc>
          <w:tcPr>
            <w:tcW w:w="1708"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rPr>
                <w:color w:val="000000"/>
                <w:sz w:val="22"/>
                <w:szCs w:val="22"/>
                <w:lang w:val="lt-LT" w:eastAsia="lt-LT"/>
              </w:rPr>
            </w:pPr>
            <w:r>
              <w:rPr>
                <w:color w:val="000000"/>
                <w:sz w:val="22"/>
                <w:szCs w:val="22"/>
                <w:lang w:val="lt-LT" w:eastAsia="lt-LT"/>
              </w:rPr>
              <w:t>Lazdynų g. 8</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60</w:t>
            </w:r>
          </w:p>
        </w:tc>
        <w:tc>
          <w:tcPr>
            <w:tcW w:w="974"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1987</w:t>
            </w:r>
          </w:p>
        </w:tc>
        <w:tc>
          <w:tcPr>
            <w:tcW w:w="914"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D</w:t>
            </w:r>
          </w:p>
        </w:tc>
        <w:tc>
          <w:tcPr>
            <w:tcW w:w="108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266,52</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1 467 127,20</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800 288,96</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3 774 979,43</w:t>
            </w:r>
          </w:p>
        </w:tc>
        <w:tc>
          <w:tcPr>
            <w:tcW w:w="180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2 113 314,83</w:t>
            </w:r>
          </w:p>
        </w:tc>
      </w:tr>
      <w:tr w:rsidR="00A87D35" w:rsidTr="00904C8F">
        <w:trPr>
          <w:trHeight w:val="289"/>
        </w:trPr>
        <w:tc>
          <w:tcPr>
            <w:tcW w:w="74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11.</w:t>
            </w:r>
          </w:p>
        </w:tc>
        <w:tc>
          <w:tcPr>
            <w:tcW w:w="1708"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rPr>
                <w:color w:val="000000"/>
                <w:sz w:val="22"/>
                <w:szCs w:val="22"/>
                <w:lang w:val="lt-LT" w:eastAsia="lt-LT"/>
              </w:rPr>
            </w:pPr>
            <w:r>
              <w:rPr>
                <w:color w:val="000000"/>
                <w:sz w:val="22"/>
                <w:szCs w:val="22"/>
                <w:lang w:val="lt-LT" w:eastAsia="lt-LT"/>
              </w:rPr>
              <w:t>Topolių aklg. 1</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54</w:t>
            </w:r>
          </w:p>
        </w:tc>
        <w:tc>
          <w:tcPr>
            <w:tcW w:w="974"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1982</w:t>
            </w:r>
          </w:p>
        </w:tc>
        <w:tc>
          <w:tcPr>
            <w:tcW w:w="914"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D</w:t>
            </w:r>
          </w:p>
        </w:tc>
        <w:tc>
          <w:tcPr>
            <w:tcW w:w="108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281,24</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1 340 360,53</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734 221,62</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3 209 481,57</w:t>
            </w:r>
          </w:p>
        </w:tc>
        <w:tc>
          <w:tcPr>
            <w:tcW w:w="180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1 798 572,76</w:t>
            </w:r>
          </w:p>
        </w:tc>
      </w:tr>
      <w:tr w:rsidR="00A87D35" w:rsidTr="00904C8F">
        <w:trPr>
          <w:trHeight w:val="277"/>
        </w:trPr>
        <w:tc>
          <w:tcPr>
            <w:tcW w:w="74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12.</w:t>
            </w:r>
          </w:p>
        </w:tc>
        <w:tc>
          <w:tcPr>
            <w:tcW w:w="1708"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rPr>
                <w:color w:val="000000"/>
                <w:sz w:val="22"/>
                <w:szCs w:val="22"/>
                <w:lang w:val="lt-LT" w:eastAsia="lt-LT"/>
              </w:rPr>
            </w:pPr>
            <w:r>
              <w:rPr>
                <w:color w:val="000000"/>
                <w:sz w:val="22"/>
                <w:szCs w:val="22"/>
                <w:lang w:val="lt-LT" w:eastAsia="lt-LT"/>
              </w:rPr>
              <w:t>Topolių aklg. 10</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30</w:t>
            </w:r>
          </w:p>
        </w:tc>
        <w:tc>
          <w:tcPr>
            <w:tcW w:w="974"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1977</w:t>
            </w:r>
          </w:p>
        </w:tc>
        <w:tc>
          <w:tcPr>
            <w:tcW w:w="914"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E</w:t>
            </w:r>
          </w:p>
        </w:tc>
        <w:tc>
          <w:tcPr>
            <w:tcW w:w="108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287,68</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885 592,14</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486 855,09</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1 592 781,58</w:t>
            </w:r>
          </w:p>
        </w:tc>
        <w:tc>
          <w:tcPr>
            <w:tcW w:w="180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894 791,67</w:t>
            </w:r>
          </w:p>
        </w:tc>
      </w:tr>
      <w:tr w:rsidR="00A87D35" w:rsidTr="00904C8F">
        <w:trPr>
          <w:trHeight w:val="277"/>
        </w:trPr>
        <w:tc>
          <w:tcPr>
            <w:tcW w:w="74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13.</w:t>
            </w:r>
          </w:p>
        </w:tc>
        <w:tc>
          <w:tcPr>
            <w:tcW w:w="1708"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rPr>
                <w:color w:val="000000"/>
                <w:sz w:val="22"/>
                <w:szCs w:val="22"/>
                <w:lang w:val="lt-LT" w:eastAsia="lt-LT"/>
              </w:rPr>
            </w:pPr>
            <w:r>
              <w:rPr>
                <w:color w:val="000000"/>
                <w:sz w:val="22"/>
                <w:szCs w:val="22"/>
                <w:lang w:val="lt-LT" w:eastAsia="lt-LT"/>
              </w:rPr>
              <w:t>Miško g. 3</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40</w:t>
            </w:r>
          </w:p>
        </w:tc>
        <w:tc>
          <w:tcPr>
            <w:tcW w:w="974"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1979</w:t>
            </w:r>
          </w:p>
        </w:tc>
        <w:tc>
          <w:tcPr>
            <w:tcW w:w="914"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D</w:t>
            </w:r>
          </w:p>
        </w:tc>
        <w:tc>
          <w:tcPr>
            <w:tcW w:w="108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 xml:space="preserve">       275,27             </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844 705,18</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460 426,59</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2 332 565,91</w:t>
            </w:r>
          </w:p>
        </w:tc>
        <w:tc>
          <w:tcPr>
            <w:tcW w:w="180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1 313 555,73</w:t>
            </w:r>
          </w:p>
        </w:tc>
      </w:tr>
      <w:tr w:rsidR="00A87D35" w:rsidTr="00904C8F">
        <w:trPr>
          <w:trHeight w:val="277"/>
        </w:trPr>
        <w:tc>
          <w:tcPr>
            <w:tcW w:w="74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14.</w:t>
            </w:r>
          </w:p>
        </w:tc>
        <w:tc>
          <w:tcPr>
            <w:tcW w:w="1708"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rPr>
                <w:color w:val="000000"/>
                <w:sz w:val="22"/>
                <w:szCs w:val="22"/>
                <w:lang w:val="lt-LT" w:eastAsia="lt-LT"/>
              </w:rPr>
            </w:pPr>
            <w:r>
              <w:rPr>
                <w:color w:val="000000"/>
                <w:sz w:val="22"/>
                <w:szCs w:val="22"/>
                <w:lang w:val="lt-LT" w:eastAsia="lt-LT"/>
              </w:rPr>
              <w:t>Trumpoji g. 5</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7</w:t>
            </w:r>
          </w:p>
        </w:tc>
        <w:tc>
          <w:tcPr>
            <w:tcW w:w="974"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1967</w:t>
            </w:r>
          </w:p>
        </w:tc>
        <w:tc>
          <w:tcPr>
            <w:tcW w:w="914"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E</w:t>
            </w:r>
          </w:p>
        </w:tc>
        <w:tc>
          <w:tcPr>
            <w:tcW w:w="108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392,82</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338 319,35</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187 335,64</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583 080,29</w:t>
            </w:r>
          </w:p>
        </w:tc>
        <w:tc>
          <w:tcPr>
            <w:tcW w:w="180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333 064,72</w:t>
            </w:r>
          </w:p>
        </w:tc>
      </w:tr>
      <w:tr w:rsidR="00A87D35" w:rsidTr="00904C8F">
        <w:trPr>
          <w:trHeight w:val="277"/>
        </w:trPr>
        <w:tc>
          <w:tcPr>
            <w:tcW w:w="74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15.</w:t>
            </w:r>
          </w:p>
        </w:tc>
        <w:tc>
          <w:tcPr>
            <w:tcW w:w="1708"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rPr>
                <w:color w:val="000000"/>
                <w:sz w:val="22"/>
                <w:szCs w:val="22"/>
                <w:lang w:val="lt-LT" w:eastAsia="lt-LT"/>
              </w:rPr>
            </w:pPr>
            <w:proofErr w:type="spellStart"/>
            <w:r>
              <w:rPr>
                <w:color w:val="000000"/>
                <w:sz w:val="22"/>
                <w:szCs w:val="22"/>
                <w:lang w:val="lt-LT" w:eastAsia="lt-LT"/>
              </w:rPr>
              <w:t>J.K.Chodkevičiaus</w:t>
            </w:r>
            <w:proofErr w:type="spellEnd"/>
            <w:r>
              <w:rPr>
                <w:color w:val="000000"/>
                <w:sz w:val="22"/>
                <w:szCs w:val="22"/>
                <w:lang w:val="lt-LT" w:eastAsia="lt-LT"/>
              </w:rPr>
              <w:t xml:space="preserve"> g. 33</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36</w:t>
            </w:r>
          </w:p>
        </w:tc>
        <w:tc>
          <w:tcPr>
            <w:tcW w:w="974"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1965</w:t>
            </w:r>
          </w:p>
        </w:tc>
        <w:tc>
          <w:tcPr>
            <w:tcW w:w="914"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E</w:t>
            </w:r>
          </w:p>
        </w:tc>
        <w:tc>
          <w:tcPr>
            <w:tcW w:w="108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371,43</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675 428,01</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370 071,33</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1 803 007,18</w:t>
            </w:r>
          </w:p>
        </w:tc>
        <w:tc>
          <w:tcPr>
            <w:tcW w:w="180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1 020 808,38</w:t>
            </w:r>
          </w:p>
        </w:tc>
      </w:tr>
      <w:tr w:rsidR="00A87D35" w:rsidTr="00904C8F">
        <w:trPr>
          <w:trHeight w:val="277"/>
        </w:trPr>
        <w:tc>
          <w:tcPr>
            <w:tcW w:w="74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16.</w:t>
            </w:r>
          </w:p>
        </w:tc>
        <w:tc>
          <w:tcPr>
            <w:tcW w:w="1708"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rPr>
                <w:color w:val="000000"/>
                <w:sz w:val="22"/>
                <w:szCs w:val="22"/>
                <w:lang w:val="lt-LT" w:eastAsia="lt-LT"/>
              </w:rPr>
            </w:pPr>
            <w:r>
              <w:rPr>
                <w:color w:val="000000"/>
                <w:sz w:val="22"/>
                <w:szCs w:val="22"/>
                <w:lang w:val="lt-LT" w:eastAsia="lt-LT"/>
              </w:rPr>
              <w:t>Vilniaus g. 10</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33</w:t>
            </w:r>
          </w:p>
        </w:tc>
        <w:tc>
          <w:tcPr>
            <w:tcW w:w="974" w:type="dxa"/>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center"/>
              <w:rPr>
                <w:color w:val="000000"/>
                <w:sz w:val="22"/>
                <w:szCs w:val="22"/>
                <w:lang w:val="lt-LT" w:eastAsia="lt-LT"/>
              </w:rPr>
            </w:pPr>
            <w:r>
              <w:rPr>
                <w:color w:val="000000"/>
                <w:sz w:val="22"/>
                <w:szCs w:val="22"/>
                <w:lang w:val="lt-LT" w:eastAsia="lt-LT"/>
              </w:rPr>
              <w:t>1962</w:t>
            </w:r>
          </w:p>
        </w:tc>
        <w:tc>
          <w:tcPr>
            <w:tcW w:w="914"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D</w:t>
            </w:r>
          </w:p>
        </w:tc>
        <w:tc>
          <w:tcPr>
            <w:tcW w:w="108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341,79</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884439,79</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487308,96</w:t>
            </w:r>
          </w:p>
        </w:tc>
        <w:tc>
          <w:tcPr>
            <w:tcW w:w="162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1619754,56</w:t>
            </w:r>
          </w:p>
        </w:tc>
        <w:tc>
          <w:tcPr>
            <w:tcW w:w="1800" w:type="dxa"/>
            <w:tcBorders>
              <w:top w:val="single" w:sz="4" w:space="0" w:color="auto"/>
              <w:left w:val="single" w:sz="4" w:space="0" w:color="auto"/>
              <w:bottom w:val="single" w:sz="4" w:space="0" w:color="auto"/>
              <w:right w:val="single" w:sz="4" w:space="0" w:color="auto"/>
            </w:tcBorders>
            <w:hideMark/>
          </w:tcPr>
          <w:p w:rsidR="00A87D35" w:rsidRDefault="00A87D35" w:rsidP="00904C8F">
            <w:pPr>
              <w:jc w:val="center"/>
              <w:rPr>
                <w:color w:val="000000"/>
                <w:sz w:val="22"/>
                <w:szCs w:val="22"/>
                <w:lang w:val="lt-LT" w:eastAsia="lt-LT"/>
              </w:rPr>
            </w:pPr>
            <w:r>
              <w:rPr>
                <w:color w:val="000000"/>
                <w:sz w:val="22"/>
                <w:szCs w:val="22"/>
                <w:lang w:val="lt-LT" w:eastAsia="lt-LT"/>
              </w:rPr>
              <w:t>914942,08</w:t>
            </w:r>
          </w:p>
        </w:tc>
      </w:tr>
      <w:tr w:rsidR="00A87D35" w:rsidTr="00904C8F">
        <w:trPr>
          <w:trHeight w:val="277"/>
        </w:trPr>
        <w:tc>
          <w:tcPr>
            <w:tcW w:w="5416" w:type="dxa"/>
            <w:gridSpan w:val="5"/>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right"/>
              <w:rPr>
                <w:b/>
                <w:color w:val="000000"/>
                <w:sz w:val="22"/>
                <w:szCs w:val="22"/>
                <w:lang w:val="lt-LT" w:eastAsia="lt-LT"/>
              </w:rPr>
            </w:pPr>
            <w:r>
              <w:rPr>
                <w:b/>
                <w:color w:val="000000"/>
                <w:sz w:val="22"/>
                <w:szCs w:val="22"/>
                <w:lang w:val="lt-LT" w:eastAsia="lt-LT"/>
              </w:rPr>
              <w:t>Iš viso</w:t>
            </w:r>
          </w:p>
        </w:tc>
        <w:tc>
          <w:tcPr>
            <w:tcW w:w="1080" w:type="dxa"/>
            <w:tcBorders>
              <w:top w:val="single" w:sz="4" w:space="0" w:color="auto"/>
              <w:left w:val="single" w:sz="4" w:space="0" w:color="auto"/>
              <w:bottom w:val="single" w:sz="4" w:space="0" w:color="auto"/>
              <w:right w:val="single" w:sz="4" w:space="0" w:color="auto"/>
            </w:tcBorders>
            <w:vAlign w:val="bottom"/>
            <w:hideMark/>
          </w:tcPr>
          <w:p w:rsidR="00A87D35" w:rsidRDefault="00A87D35" w:rsidP="00904C8F">
            <w:pPr>
              <w:jc w:val="right"/>
              <w:rPr>
                <w:b/>
                <w:sz w:val="22"/>
                <w:szCs w:val="22"/>
                <w:lang w:val="lt-LT" w:eastAsia="lt-LT"/>
              </w:rPr>
            </w:pPr>
            <w:r>
              <w:rPr>
                <w:b/>
                <w:sz w:val="22"/>
                <w:szCs w:val="22"/>
                <w:lang w:val="lt-LT" w:eastAsia="lt-LT"/>
              </w:rPr>
              <w:t>4608,34</w:t>
            </w:r>
          </w:p>
        </w:tc>
        <w:tc>
          <w:tcPr>
            <w:tcW w:w="1620" w:type="dxa"/>
            <w:tcBorders>
              <w:top w:val="single" w:sz="4" w:space="0" w:color="auto"/>
              <w:left w:val="single" w:sz="4" w:space="0" w:color="auto"/>
              <w:bottom w:val="single" w:sz="4" w:space="0" w:color="auto"/>
              <w:right w:val="single" w:sz="4" w:space="0" w:color="auto"/>
            </w:tcBorders>
            <w:vAlign w:val="bottom"/>
            <w:hideMark/>
          </w:tcPr>
          <w:p w:rsidR="00A87D35" w:rsidRDefault="00A87D35" w:rsidP="00904C8F">
            <w:pPr>
              <w:jc w:val="right"/>
              <w:rPr>
                <w:b/>
                <w:sz w:val="22"/>
                <w:szCs w:val="22"/>
                <w:lang w:val="lt-LT" w:eastAsia="lt-LT"/>
              </w:rPr>
            </w:pPr>
            <w:r>
              <w:rPr>
                <w:b/>
                <w:sz w:val="22"/>
                <w:szCs w:val="22"/>
                <w:lang w:val="lt-LT" w:eastAsia="lt-LT"/>
              </w:rPr>
              <w:t>16 410 630,98</w:t>
            </w:r>
          </w:p>
        </w:tc>
        <w:tc>
          <w:tcPr>
            <w:tcW w:w="1620" w:type="dxa"/>
            <w:tcBorders>
              <w:top w:val="single" w:sz="4" w:space="0" w:color="auto"/>
              <w:left w:val="single" w:sz="4" w:space="0" w:color="auto"/>
              <w:bottom w:val="single" w:sz="4" w:space="0" w:color="auto"/>
              <w:right w:val="single" w:sz="4" w:space="0" w:color="auto"/>
            </w:tcBorders>
            <w:vAlign w:val="bottom"/>
            <w:hideMark/>
          </w:tcPr>
          <w:p w:rsidR="00A87D35" w:rsidRDefault="00A87D35" w:rsidP="00904C8F">
            <w:pPr>
              <w:jc w:val="right"/>
              <w:rPr>
                <w:b/>
                <w:sz w:val="22"/>
                <w:szCs w:val="22"/>
                <w:lang w:val="lt-LT" w:eastAsia="lt-LT"/>
              </w:rPr>
            </w:pPr>
            <w:r>
              <w:rPr>
                <w:b/>
                <w:sz w:val="22"/>
                <w:szCs w:val="22"/>
                <w:lang w:val="lt-LT" w:eastAsia="lt-LT"/>
              </w:rPr>
              <w:t>9 024 421,74</w:t>
            </w:r>
          </w:p>
        </w:tc>
        <w:tc>
          <w:tcPr>
            <w:tcW w:w="1620" w:type="dxa"/>
            <w:tcBorders>
              <w:top w:val="single" w:sz="4" w:space="0" w:color="auto"/>
              <w:left w:val="single" w:sz="4" w:space="0" w:color="auto"/>
              <w:bottom w:val="single" w:sz="4" w:space="0" w:color="auto"/>
              <w:right w:val="single" w:sz="4" w:space="0" w:color="auto"/>
            </w:tcBorders>
            <w:vAlign w:val="bottom"/>
            <w:hideMark/>
          </w:tcPr>
          <w:p w:rsidR="00A87D35" w:rsidRDefault="00A87D35" w:rsidP="00904C8F">
            <w:pPr>
              <w:jc w:val="right"/>
              <w:rPr>
                <w:b/>
                <w:sz w:val="22"/>
                <w:szCs w:val="22"/>
                <w:lang w:val="lt-LT" w:eastAsia="lt-LT"/>
              </w:rPr>
            </w:pPr>
            <w:r>
              <w:rPr>
                <w:b/>
                <w:sz w:val="22"/>
                <w:szCs w:val="22"/>
                <w:lang w:val="lt-LT" w:eastAsia="lt-LT"/>
              </w:rPr>
              <w:t>33 395 385,53</w:t>
            </w:r>
          </w:p>
        </w:tc>
        <w:tc>
          <w:tcPr>
            <w:tcW w:w="1800" w:type="dxa"/>
            <w:tcBorders>
              <w:top w:val="single" w:sz="4" w:space="0" w:color="auto"/>
              <w:left w:val="single" w:sz="4" w:space="0" w:color="auto"/>
              <w:bottom w:val="single" w:sz="4" w:space="0" w:color="auto"/>
              <w:right w:val="single" w:sz="4" w:space="0" w:color="auto"/>
            </w:tcBorders>
            <w:vAlign w:val="bottom"/>
            <w:hideMark/>
          </w:tcPr>
          <w:p w:rsidR="00A87D35" w:rsidRDefault="00A87D35" w:rsidP="00904C8F">
            <w:pPr>
              <w:jc w:val="right"/>
              <w:rPr>
                <w:b/>
                <w:sz w:val="22"/>
                <w:szCs w:val="22"/>
                <w:lang w:val="lt-LT" w:eastAsia="lt-LT"/>
              </w:rPr>
            </w:pPr>
            <w:r>
              <w:rPr>
                <w:b/>
                <w:sz w:val="22"/>
                <w:szCs w:val="22"/>
                <w:lang w:val="lt-LT" w:eastAsia="lt-LT"/>
              </w:rPr>
              <w:t>17 762 508,72</w:t>
            </w:r>
          </w:p>
        </w:tc>
      </w:tr>
      <w:tr w:rsidR="00A87D35" w:rsidTr="00904C8F">
        <w:trPr>
          <w:trHeight w:val="277"/>
        </w:trPr>
        <w:tc>
          <w:tcPr>
            <w:tcW w:w="5416" w:type="dxa"/>
            <w:gridSpan w:val="5"/>
            <w:tcBorders>
              <w:top w:val="single" w:sz="4" w:space="0" w:color="auto"/>
              <w:left w:val="single" w:sz="4" w:space="0" w:color="auto"/>
              <w:bottom w:val="single" w:sz="4" w:space="0" w:color="auto"/>
              <w:right w:val="single" w:sz="4" w:space="0" w:color="auto"/>
            </w:tcBorders>
            <w:noWrap/>
            <w:vAlign w:val="bottom"/>
            <w:hideMark/>
          </w:tcPr>
          <w:p w:rsidR="00A87D35" w:rsidRDefault="00A87D35" w:rsidP="00904C8F">
            <w:pPr>
              <w:jc w:val="right"/>
              <w:rPr>
                <w:b/>
                <w:color w:val="000000"/>
                <w:sz w:val="22"/>
                <w:szCs w:val="22"/>
                <w:lang w:val="lt-LT" w:eastAsia="lt-LT"/>
              </w:rPr>
            </w:pPr>
            <w:r>
              <w:rPr>
                <w:b/>
                <w:color w:val="000000"/>
                <w:sz w:val="22"/>
                <w:szCs w:val="22"/>
                <w:lang w:val="lt-LT" w:eastAsia="lt-LT"/>
              </w:rPr>
              <w:t>Vidutiniškai</w:t>
            </w:r>
          </w:p>
        </w:tc>
        <w:tc>
          <w:tcPr>
            <w:tcW w:w="1080" w:type="dxa"/>
            <w:tcBorders>
              <w:top w:val="single" w:sz="4" w:space="0" w:color="auto"/>
              <w:left w:val="single" w:sz="4" w:space="0" w:color="auto"/>
              <w:bottom w:val="single" w:sz="4" w:space="0" w:color="auto"/>
              <w:right w:val="single" w:sz="4" w:space="0" w:color="auto"/>
            </w:tcBorders>
            <w:vAlign w:val="bottom"/>
            <w:hideMark/>
          </w:tcPr>
          <w:p w:rsidR="00A87D35" w:rsidRDefault="00A87D35" w:rsidP="00904C8F">
            <w:pPr>
              <w:jc w:val="right"/>
              <w:rPr>
                <w:b/>
                <w:sz w:val="22"/>
                <w:szCs w:val="22"/>
                <w:lang w:val="lt-LT" w:eastAsia="lt-LT"/>
              </w:rPr>
            </w:pPr>
            <w:r>
              <w:rPr>
                <w:b/>
                <w:sz w:val="22"/>
                <w:szCs w:val="22"/>
                <w:lang w:val="lt-LT" w:eastAsia="lt-LT"/>
              </w:rPr>
              <w:t>288,02</w:t>
            </w:r>
          </w:p>
        </w:tc>
        <w:tc>
          <w:tcPr>
            <w:tcW w:w="1620" w:type="dxa"/>
            <w:tcBorders>
              <w:top w:val="single" w:sz="4" w:space="0" w:color="auto"/>
              <w:left w:val="single" w:sz="4" w:space="0" w:color="auto"/>
              <w:bottom w:val="single" w:sz="4" w:space="0" w:color="auto"/>
              <w:right w:val="single" w:sz="4" w:space="0" w:color="auto"/>
            </w:tcBorders>
            <w:vAlign w:val="bottom"/>
            <w:hideMark/>
          </w:tcPr>
          <w:p w:rsidR="00A87D35" w:rsidRDefault="00A87D35" w:rsidP="00904C8F">
            <w:pPr>
              <w:jc w:val="right"/>
              <w:rPr>
                <w:b/>
                <w:sz w:val="22"/>
                <w:szCs w:val="22"/>
                <w:lang w:val="lt-LT" w:eastAsia="lt-LT"/>
              </w:rPr>
            </w:pPr>
            <w:r>
              <w:rPr>
                <w:b/>
                <w:sz w:val="22"/>
                <w:szCs w:val="22"/>
                <w:lang w:val="lt-LT" w:eastAsia="lt-LT"/>
              </w:rPr>
              <w:t>1 025 664,44</w:t>
            </w:r>
          </w:p>
        </w:tc>
        <w:tc>
          <w:tcPr>
            <w:tcW w:w="1620" w:type="dxa"/>
            <w:tcBorders>
              <w:top w:val="single" w:sz="4" w:space="0" w:color="auto"/>
              <w:left w:val="single" w:sz="4" w:space="0" w:color="auto"/>
              <w:bottom w:val="single" w:sz="4" w:space="0" w:color="auto"/>
              <w:right w:val="single" w:sz="4" w:space="0" w:color="auto"/>
            </w:tcBorders>
            <w:vAlign w:val="bottom"/>
            <w:hideMark/>
          </w:tcPr>
          <w:p w:rsidR="00A87D35" w:rsidRDefault="00A87D35" w:rsidP="00904C8F">
            <w:pPr>
              <w:jc w:val="right"/>
              <w:rPr>
                <w:b/>
                <w:sz w:val="22"/>
                <w:szCs w:val="22"/>
                <w:lang w:val="lt-LT" w:eastAsia="lt-LT"/>
              </w:rPr>
            </w:pPr>
            <w:r>
              <w:rPr>
                <w:b/>
                <w:sz w:val="22"/>
                <w:szCs w:val="22"/>
                <w:lang w:val="lt-LT" w:eastAsia="lt-LT"/>
              </w:rPr>
              <w:t>564 026,36</w:t>
            </w:r>
          </w:p>
        </w:tc>
        <w:tc>
          <w:tcPr>
            <w:tcW w:w="1620" w:type="dxa"/>
            <w:tcBorders>
              <w:top w:val="single" w:sz="4" w:space="0" w:color="auto"/>
              <w:left w:val="single" w:sz="4" w:space="0" w:color="auto"/>
              <w:bottom w:val="single" w:sz="4" w:space="0" w:color="auto"/>
              <w:right w:val="single" w:sz="4" w:space="0" w:color="auto"/>
            </w:tcBorders>
            <w:vAlign w:val="bottom"/>
            <w:hideMark/>
          </w:tcPr>
          <w:p w:rsidR="00A87D35" w:rsidRDefault="00A87D35" w:rsidP="00904C8F">
            <w:pPr>
              <w:jc w:val="right"/>
              <w:rPr>
                <w:b/>
                <w:sz w:val="22"/>
                <w:szCs w:val="22"/>
                <w:lang w:val="lt-LT" w:eastAsia="lt-LT"/>
              </w:rPr>
            </w:pPr>
            <w:r>
              <w:rPr>
                <w:b/>
                <w:sz w:val="22"/>
                <w:szCs w:val="22"/>
                <w:lang w:val="lt-LT" w:eastAsia="lt-LT"/>
              </w:rPr>
              <w:t>2 087 211,6</w:t>
            </w:r>
          </w:p>
        </w:tc>
        <w:tc>
          <w:tcPr>
            <w:tcW w:w="1800" w:type="dxa"/>
            <w:tcBorders>
              <w:top w:val="single" w:sz="4" w:space="0" w:color="auto"/>
              <w:left w:val="single" w:sz="4" w:space="0" w:color="auto"/>
              <w:bottom w:val="single" w:sz="4" w:space="0" w:color="auto"/>
              <w:right w:val="single" w:sz="4" w:space="0" w:color="auto"/>
            </w:tcBorders>
            <w:vAlign w:val="bottom"/>
            <w:hideMark/>
          </w:tcPr>
          <w:p w:rsidR="00A87D35" w:rsidRDefault="00A87D35" w:rsidP="00904C8F">
            <w:pPr>
              <w:jc w:val="right"/>
              <w:rPr>
                <w:b/>
                <w:sz w:val="22"/>
                <w:szCs w:val="22"/>
                <w:lang w:val="lt-LT" w:eastAsia="lt-LT"/>
              </w:rPr>
            </w:pPr>
            <w:r>
              <w:rPr>
                <w:b/>
                <w:sz w:val="22"/>
                <w:szCs w:val="22"/>
                <w:lang w:val="lt-LT" w:eastAsia="lt-LT"/>
              </w:rPr>
              <w:t>1 110 156,8</w:t>
            </w:r>
          </w:p>
        </w:tc>
      </w:tr>
    </w:tbl>
    <w:p w:rsidR="00FA626F" w:rsidRDefault="00FA626F" w:rsidP="00A63A3C">
      <w:pPr>
        <w:rPr>
          <w:lang w:val="lt-LT"/>
        </w:rPr>
      </w:pPr>
    </w:p>
    <w:p w:rsidR="00E55D9E" w:rsidRDefault="00E55D9E"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A87D35" w:rsidRDefault="00A87D35" w:rsidP="00FA626F">
      <w:pPr>
        <w:ind w:left="6480"/>
        <w:rPr>
          <w:color w:val="1A2B2E"/>
          <w:lang w:val="lt-LT"/>
        </w:rPr>
      </w:pPr>
    </w:p>
    <w:p w:rsidR="00DF0671" w:rsidRDefault="00DF0671" w:rsidP="002438C6">
      <w:pPr>
        <w:tabs>
          <w:tab w:val="left" w:pos="7371"/>
          <w:tab w:val="left" w:pos="7513"/>
          <w:tab w:val="left" w:pos="7655"/>
          <w:tab w:val="left" w:pos="7797"/>
        </w:tabs>
        <w:ind w:left="6480"/>
        <w:rPr>
          <w:color w:val="1A2B2E"/>
          <w:lang w:val="lt-LT"/>
        </w:rPr>
      </w:pPr>
    </w:p>
    <w:p w:rsidR="00FA626F" w:rsidRDefault="00E4107B" w:rsidP="002438C6">
      <w:pPr>
        <w:tabs>
          <w:tab w:val="left" w:pos="7371"/>
          <w:tab w:val="left" w:pos="7513"/>
          <w:tab w:val="left" w:pos="7655"/>
          <w:tab w:val="left" w:pos="7797"/>
        </w:tabs>
        <w:ind w:left="6480"/>
        <w:rPr>
          <w:color w:val="1A2B2E"/>
          <w:lang w:val="lt-LT"/>
        </w:rPr>
      </w:pPr>
      <w:r>
        <w:rPr>
          <w:color w:val="1A2B2E"/>
          <w:lang w:val="lt-LT"/>
        </w:rPr>
        <w:t xml:space="preserve">        </w:t>
      </w:r>
      <w:r w:rsidR="002438C6">
        <w:rPr>
          <w:color w:val="1A2B2E"/>
          <w:lang w:val="lt-LT"/>
        </w:rPr>
        <w:t xml:space="preserve">             </w:t>
      </w:r>
      <w:r w:rsidR="00C06E62">
        <w:rPr>
          <w:color w:val="1A2B2E"/>
          <w:lang w:val="lt-LT"/>
        </w:rPr>
        <w:t xml:space="preserve">              </w:t>
      </w:r>
      <w:r w:rsidR="00A87D35">
        <w:rPr>
          <w:color w:val="1A2B2E"/>
          <w:lang w:val="lt-LT"/>
        </w:rPr>
        <w:t>K</w:t>
      </w:r>
      <w:r w:rsidR="00E55D9E">
        <w:rPr>
          <w:color w:val="1A2B2E"/>
          <w:lang w:val="lt-LT"/>
        </w:rPr>
        <w:t>retingos rajono energinio</w:t>
      </w:r>
      <w:r w:rsidR="00FA626F">
        <w:rPr>
          <w:color w:val="1A2B2E"/>
          <w:lang w:val="lt-LT"/>
        </w:rPr>
        <w:t xml:space="preserve"> efektyvumo</w:t>
      </w:r>
    </w:p>
    <w:p w:rsidR="00FA626F" w:rsidRDefault="00A87D35" w:rsidP="002438C6">
      <w:pPr>
        <w:tabs>
          <w:tab w:val="left" w:pos="7797"/>
        </w:tabs>
        <w:ind w:left="6480" w:right="-143"/>
        <w:rPr>
          <w:color w:val="1A2B2E"/>
          <w:lang w:val="lt-LT"/>
        </w:rPr>
      </w:pPr>
      <w:r>
        <w:rPr>
          <w:color w:val="1A2B2E"/>
          <w:lang w:val="lt-LT"/>
        </w:rPr>
        <w:t xml:space="preserve">                  </w:t>
      </w:r>
      <w:r w:rsidR="002438C6">
        <w:rPr>
          <w:color w:val="1A2B2E"/>
          <w:lang w:val="lt-LT"/>
        </w:rPr>
        <w:t xml:space="preserve">  </w:t>
      </w:r>
      <w:r w:rsidR="00C06E62">
        <w:rPr>
          <w:color w:val="1A2B2E"/>
          <w:lang w:val="lt-LT"/>
        </w:rPr>
        <w:t xml:space="preserve">              </w:t>
      </w:r>
      <w:r w:rsidR="002438C6">
        <w:rPr>
          <w:color w:val="1A2B2E"/>
          <w:lang w:val="lt-LT"/>
        </w:rPr>
        <w:t xml:space="preserve"> </w:t>
      </w:r>
      <w:r w:rsidR="00FA626F">
        <w:rPr>
          <w:color w:val="1A2B2E"/>
          <w:lang w:val="lt-LT"/>
        </w:rPr>
        <w:t xml:space="preserve">didinimo daugiabučiuose namuose programos 2 priedas </w:t>
      </w:r>
    </w:p>
    <w:p w:rsidR="00C62856" w:rsidRDefault="00A87D35" w:rsidP="00C06E62">
      <w:pPr>
        <w:ind w:left="6480" w:right="-143"/>
        <w:rPr>
          <w:i/>
          <w:color w:val="1A2B2E"/>
          <w:sz w:val="16"/>
          <w:lang w:val="lt-LT"/>
        </w:rPr>
      </w:pPr>
      <w:r>
        <w:rPr>
          <w:i/>
          <w:color w:val="1A2B2E"/>
          <w:sz w:val="16"/>
          <w:lang w:val="lt-LT"/>
        </w:rPr>
        <w:t xml:space="preserve">                           </w:t>
      </w:r>
      <w:r w:rsidR="002438C6">
        <w:rPr>
          <w:i/>
          <w:color w:val="1A2B2E"/>
          <w:sz w:val="16"/>
          <w:lang w:val="lt-LT"/>
        </w:rPr>
        <w:t xml:space="preserve">     </w:t>
      </w:r>
    </w:p>
    <w:p w:rsidR="00C06E62" w:rsidRDefault="00C06E62" w:rsidP="00C06E62">
      <w:pPr>
        <w:ind w:left="6480" w:right="-143"/>
        <w:rPr>
          <w:i/>
          <w:color w:val="1A2B2E"/>
          <w:sz w:val="16"/>
          <w:lang w:val="lt-LT"/>
        </w:rPr>
      </w:pPr>
    </w:p>
    <w:p w:rsidR="00C62856" w:rsidRDefault="00C62856" w:rsidP="00C62856">
      <w:pPr>
        <w:tabs>
          <w:tab w:val="left" w:pos="7230"/>
          <w:tab w:val="left" w:pos="7513"/>
          <w:tab w:val="left" w:pos="7797"/>
        </w:tabs>
        <w:ind w:left="3828" w:right="-143"/>
        <w:rPr>
          <w:i/>
          <w:color w:val="1A2B2E"/>
          <w:sz w:val="16"/>
          <w:lang w:val="lt-LT"/>
        </w:rPr>
      </w:pPr>
      <w:r w:rsidRPr="00E55D9E">
        <w:rPr>
          <w:b/>
          <w:lang w:val="lt-LT"/>
        </w:rPr>
        <w:t xml:space="preserve">I – </w:t>
      </w:r>
      <w:proofErr w:type="spellStart"/>
      <w:r w:rsidRPr="00E55D9E">
        <w:rPr>
          <w:b/>
          <w:lang w:val="lt-LT"/>
        </w:rPr>
        <w:t>ojo</w:t>
      </w:r>
      <w:proofErr w:type="spellEnd"/>
      <w:r w:rsidRPr="00E55D9E">
        <w:rPr>
          <w:b/>
          <w:lang w:val="lt-LT"/>
        </w:rPr>
        <w:t xml:space="preserve"> renovacijos etapo daugiabučių gyvenamųjų namų sąrašas</w:t>
      </w:r>
    </w:p>
    <w:p w:rsidR="00FA626F" w:rsidRDefault="00FA626F" w:rsidP="00A63A3C">
      <w:pPr>
        <w:rPr>
          <w:lang w:val="lt-LT"/>
        </w:rPr>
      </w:pPr>
    </w:p>
    <w:tbl>
      <w:tblPr>
        <w:tblpPr w:leftFromText="180" w:rightFromText="180" w:vertAnchor="text" w:horzAnchor="margin" w:tblpXSpec="center" w:tblpY="126"/>
        <w:tblOverlap w:val="never"/>
        <w:tblW w:w="13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887"/>
        <w:gridCol w:w="1079"/>
        <w:gridCol w:w="974"/>
        <w:gridCol w:w="914"/>
        <w:gridCol w:w="1172"/>
        <w:gridCol w:w="1620"/>
        <w:gridCol w:w="1620"/>
        <w:gridCol w:w="1620"/>
        <w:gridCol w:w="1800"/>
      </w:tblGrid>
      <w:tr w:rsidR="003573F3" w:rsidTr="003573F3">
        <w:trPr>
          <w:trHeight w:val="1255"/>
        </w:trPr>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573F3" w:rsidRPr="00CB2852" w:rsidRDefault="003573F3" w:rsidP="00FA333D">
            <w:pPr>
              <w:jc w:val="center"/>
              <w:rPr>
                <w:bCs/>
                <w:sz w:val="22"/>
                <w:szCs w:val="22"/>
                <w:lang w:val="lt-LT" w:eastAsia="lt-LT"/>
              </w:rPr>
            </w:pPr>
          </w:p>
          <w:p w:rsidR="003573F3" w:rsidRPr="00CB2852" w:rsidRDefault="003573F3" w:rsidP="00FA333D">
            <w:pPr>
              <w:jc w:val="center"/>
              <w:rPr>
                <w:bCs/>
                <w:sz w:val="22"/>
                <w:szCs w:val="22"/>
                <w:lang w:val="lt-LT" w:eastAsia="lt-LT"/>
              </w:rPr>
            </w:pPr>
            <w:r w:rsidRPr="00CB2852">
              <w:rPr>
                <w:bCs/>
                <w:sz w:val="22"/>
                <w:szCs w:val="22"/>
                <w:lang w:val="lt-LT" w:eastAsia="lt-LT"/>
              </w:rPr>
              <w:t>Eilės</w:t>
            </w:r>
          </w:p>
          <w:p w:rsidR="003573F3" w:rsidRPr="00CB2852" w:rsidRDefault="003573F3" w:rsidP="00FA333D">
            <w:pPr>
              <w:jc w:val="center"/>
              <w:rPr>
                <w:bCs/>
                <w:sz w:val="22"/>
                <w:szCs w:val="22"/>
                <w:lang w:val="lt-LT" w:eastAsia="lt-LT"/>
              </w:rPr>
            </w:pPr>
            <w:r w:rsidRPr="00CB2852">
              <w:rPr>
                <w:bCs/>
                <w:sz w:val="22"/>
                <w:szCs w:val="22"/>
                <w:lang w:val="lt-LT" w:eastAsia="lt-LT"/>
              </w:rPr>
              <w:t>Nr.</w:t>
            </w:r>
          </w:p>
          <w:p w:rsidR="003573F3" w:rsidRPr="00CB2852" w:rsidRDefault="003573F3" w:rsidP="00FA333D">
            <w:pPr>
              <w:jc w:val="center"/>
              <w:rPr>
                <w:sz w:val="22"/>
                <w:szCs w:val="22"/>
                <w:lang w:val="lt-LT" w:eastAsia="lt-LT"/>
              </w:rPr>
            </w:pPr>
          </w:p>
        </w:tc>
        <w:tc>
          <w:tcPr>
            <w:tcW w:w="188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573F3" w:rsidRPr="00CB2852" w:rsidRDefault="003573F3" w:rsidP="00FA333D">
            <w:pPr>
              <w:jc w:val="center"/>
              <w:rPr>
                <w:sz w:val="22"/>
                <w:szCs w:val="22"/>
                <w:lang w:val="lt-LT" w:eastAsia="lt-LT"/>
              </w:rPr>
            </w:pPr>
            <w:r w:rsidRPr="00CB2852">
              <w:rPr>
                <w:sz w:val="22"/>
                <w:szCs w:val="22"/>
                <w:lang w:val="lt-LT" w:eastAsia="lt-LT"/>
              </w:rPr>
              <w:t>Namo adresas</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573F3" w:rsidRPr="00CB2852" w:rsidRDefault="003573F3" w:rsidP="00FA333D">
            <w:pPr>
              <w:jc w:val="center"/>
              <w:rPr>
                <w:bCs/>
                <w:sz w:val="22"/>
                <w:szCs w:val="22"/>
                <w:lang w:val="lt-LT" w:eastAsia="lt-LT"/>
              </w:rPr>
            </w:pPr>
          </w:p>
          <w:p w:rsidR="003573F3" w:rsidRPr="00CB2852" w:rsidRDefault="003573F3" w:rsidP="00FA333D">
            <w:pPr>
              <w:jc w:val="center"/>
              <w:rPr>
                <w:bCs/>
                <w:sz w:val="22"/>
                <w:szCs w:val="22"/>
                <w:lang w:val="lt-LT" w:eastAsia="lt-LT"/>
              </w:rPr>
            </w:pPr>
            <w:r w:rsidRPr="00CB2852">
              <w:rPr>
                <w:bCs/>
                <w:sz w:val="22"/>
                <w:szCs w:val="22"/>
                <w:lang w:val="lt-LT" w:eastAsia="lt-LT"/>
              </w:rPr>
              <w:t>Butų</w:t>
            </w:r>
          </w:p>
          <w:p w:rsidR="003573F3" w:rsidRPr="00CB2852" w:rsidRDefault="003573F3" w:rsidP="00FA333D">
            <w:pPr>
              <w:jc w:val="center"/>
              <w:rPr>
                <w:bCs/>
                <w:sz w:val="22"/>
                <w:szCs w:val="22"/>
                <w:lang w:val="lt-LT" w:eastAsia="lt-LT"/>
              </w:rPr>
            </w:pPr>
            <w:r w:rsidRPr="00CB2852">
              <w:rPr>
                <w:bCs/>
                <w:sz w:val="22"/>
                <w:szCs w:val="22"/>
                <w:lang w:val="lt-LT" w:eastAsia="lt-LT"/>
              </w:rPr>
              <w:t>skaičius</w:t>
            </w:r>
          </w:p>
          <w:p w:rsidR="003573F3" w:rsidRPr="00CB2852" w:rsidRDefault="003573F3" w:rsidP="00FA333D">
            <w:pPr>
              <w:jc w:val="center"/>
              <w:rPr>
                <w:sz w:val="22"/>
                <w:szCs w:val="22"/>
                <w:lang w:val="lt-LT" w:eastAsia="lt-LT"/>
              </w:rPr>
            </w:pPr>
          </w:p>
        </w:tc>
        <w:tc>
          <w:tcPr>
            <w:tcW w:w="97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573F3" w:rsidRPr="00CB2852" w:rsidRDefault="003573F3" w:rsidP="00FA333D">
            <w:pPr>
              <w:jc w:val="center"/>
              <w:rPr>
                <w:sz w:val="22"/>
                <w:szCs w:val="22"/>
                <w:lang w:val="lt-LT" w:eastAsia="lt-LT"/>
              </w:rPr>
            </w:pPr>
            <w:r w:rsidRPr="00CB2852">
              <w:rPr>
                <w:sz w:val="22"/>
                <w:szCs w:val="22"/>
                <w:lang w:val="lt-LT" w:eastAsia="lt-LT"/>
              </w:rPr>
              <w:t>Statybos metai</w:t>
            </w:r>
          </w:p>
        </w:tc>
        <w:tc>
          <w:tcPr>
            <w:tcW w:w="914" w:type="dxa"/>
            <w:tcBorders>
              <w:top w:val="single" w:sz="4" w:space="0" w:color="auto"/>
              <w:left w:val="single" w:sz="4" w:space="0" w:color="auto"/>
              <w:bottom w:val="single" w:sz="4" w:space="0" w:color="auto"/>
              <w:right w:val="single" w:sz="4" w:space="0" w:color="auto"/>
            </w:tcBorders>
            <w:shd w:val="clear" w:color="auto" w:fill="D9D9D9"/>
          </w:tcPr>
          <w:p w:rsidR="003573F3" w:rsidRPr="00CB2852" w:rsidRDefault="003573F3" w:rsidP="00FA333D">
            <w:pPr>
              <w:jc w:val="center"/>
              <w:rPr>
                <w:sz w:val="22"/>
                <w:szCs w:val="22"/>
                <w:lang w:val="lt-LT" w:eastAsia="lt-LT"/>
              </w:rPr>
            </w:pPr>
          </w:p>
          <w:p w:rsidR="003573F3" w:rsidRPr="00CB2852" w:rsidRDefault="003573F3" w:rsidP="00FA333D">
            <w:pPr>
              <w:jc w:val="center"/>
              <w:rPr>
                <w:sz w:val="22"/>
                <w:szCs w:val="22"/>
                <w:lang w:val="lt-LT" w:eastAsia="lt-LT"/>
              </w:rPr>
            </w:pPr>
            <w:proofErr w:type="spellStart"/>
            <w:r w:rsidRPr="00CB2852">
              <w:rPr>
                <w:sz w:val="22"/>
                <w:szCs w:val="22"/>
                <w:lang w:val="lt-LT" w:eastAsia="lt-LT"/>
              </w:rPr>
              <w:t>Energ</w:t>
            </w:r>
            <w:proofErr w:type="spellEnd"/>
            <w:r w:rsidRPr="00CB2852">
              <w:rPr>
                <w:sz w:val="22"/>
                <w:szCs w:val="22"/>
                <w:lang w:val="lt-LT" w:eastAsia="lt-LT"/>
              </w:rPr>
              <w:t xml:space="preserve">. </w:t>
            </w:r>
            <w:proofErr w:type="spellStart"/>
            <w:r w:rsidRPr="00CB2852">
              <w:rPr>
                <w:sz w:val="22"/>
                <w:szCs w:val="22"/>
                <w:lang w:val="lt-LT" w:eastAsia="lt-LT"/>
              </w:rPr>
              <w:t>efekt</w:t>
            </w:r>
            <w:proofErr w:type="spellEnd"/>
            <w:r w:rsidRPr="00CB2852">
              <w:rPr>
                <w:sz w:val="22"/>
                <w:szCs w:val="22"/>
                <w:lang w:val="lt-LT" w:eastAsia="lt-LT"/>
              </w:rPr>
              <w:t>. klasė</w:t>
            </w:r>
          </w:p>
        </w:tc>
        <w:tc>
          <w:tcPr>
            <w:tcW w:w="1172" w:type="dxa"/>
            <w:tcBorders>
              <w:top w:val="single" w:sz="4" w:space="0" w:color="auto"/>
              <w:left w:val="single" w:sz="4" w:space="0" w:color="auto"/>
              <w:bottom w:val="single" w:sz="4" w:space="0" w:color="auto"/>
              <w:right w:val="single" w:sz="4" w:space="0" w:color="auto"/>
            </w:tcBorders>
            <w:shd w:val="clear" w:color="auto" w:fill="D9D9D9"/>
            <w:hideMark/>
          </w:tcPr>
          <w:p w:rsidR="003573F3" w:rsidRPr="00CB2852" w:rsidRDefault="003573F3" w:rsidP="00FA333D">
            <w:pPr>
              <w:jc w:val="center"/>
              <w:rPr>
                <w:sz w:val="22"/>
                <w:szCs w:val="22"/>
                <w:lang w:val="lt-LT" w:eastAsia="lt-LT"/>
              </w:rPr>
            </w:pPr>
            <w:r w:rsidRPr="00CB2852">
              <w:rPr>
                <w:sz w:val="22"/>
                <w:szCs w:val="22"/>
                <w:lang w:val="lt-LT" w:eastAsia="lt-LT"/>
              </w:rPr>
              <w:t>Skaičiuojamosios šiluminės energijos sąnaudos (kWh/</w:t>
            </w:r>
            <w:proofErr w:type="spellStart"/>
            <w:r w:rsidRPr="00CB2852">
              <w:rPr>
                <w:sz w:val="22"/>
                <w:szCs w:val="22"/>
                <w:lang w:val="lt-LT" w:eastAsia="lt-LT"/>
              </w:rPr>
              <w:t>kv.m</w:t>
            </w:r>
            <w:proofErr w:type="spellEnd"/>
            <w:r w:rsidRPr="00CB2852">
              <w:rPr>
                <w:sz w:val="22"/>
                <w:szCs w:val="22"/>
                <w:lang w:val="lt-LT" w:eastAsia="lt-LT"/>
              </w:rPr>
              <w:t>/metus)</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rsidR="003573F3" w:rsidRPr="00CB2852" w:rsidRDefault="003573F3" w:rsidP="00FA333D">
            <w:pPr>
              <w:jc w:val="center"/>
              <w:rPr>
                <w:sz w:val="22"/>
                <w:szCs w:val="22"/>
                <w:lang w:val="lt-LT" w:eastAsia="lt-LT"/>
              </w:rPr>
            </w:pPr>
            <w:r w:rsidRPr="00CB2852">
              <w:rPr>
                <w:sz w:val="22"/>
                <w:szCs w:val="22"/>
                <w:lang w:val="lt-LT" w:eastAsia="lt-LT"/>
              </w:rPr>
              <w:t>Investicijų suma pagal A paketą (Eur)</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rsidR="003573F3" w:rsidRPr="00CB2852" w:rsidRDefault="003573F3" w:rsidP="00FA333D">
            <w:pPr>
              <w:jc w:val="center"/>
              <w:rPr>
                <w:sz w:val="22"/>
                <w:szCs w:val="22"/>
                <w:lang w:val="lt-LT" w:eastAsia="lt-LT"/>
              </w:rPr>
            </w:pPr>
            <w:r w:rsidRPr="00CB2852">
              <w:rPr>
                <w:sz w:val="22"/>
                <w:szCs w:val="22"/>
                <w:lang w:val="lt-LT" w:eastAsia="lt-LT"/>
              </w:rPr>
              <w:t>Investicijų suma gyventojams pagal A paketą (Eur)</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rsidR="003573F3" w:rsidRPr="00CB2852" w:rsidRDefault="003573F3" w:rsidP="00FA333D">
            <w:pPr>
              <w:jc w:val="center"/>
              <w:rPr>
                <w:sz w:val="22"/>
                <w:szCs w:val="22"/>
                <w:lang w:val="lt-LT" w:eastAsia="lt-LT"/>
              </w:rPr>
            </w:pPr>
            <w:r w:rsidRPr="00CB2852">
              <w:rPr>
                <w:sz w:val="22"/>
                <w:szCs w:val="22"/>
                <w:lang w:val="lt-LT" w:eastAsia="lt-LT"/>
              </w:rPr>
              <w:t>Investicijų suma pagal B paketą (Eur)</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rsidR="003573F3" w:rsidRPr="00CB2852" w:rsidRDefault="003573F3" w:rsidP="00FA333D">
            <w:pPr>
              <w:jc w:val="center"/>
              <w:rPr>
                <w:sz w:val="22"/>
                <w:szCs w:val="22"/>
                <w:lang w:val="lt-LT" w:eastAsia="lt-LT"/>
              </w:rPr>
            </w:pPr>
            <w:r w:rsidRPr="00CB2852">
              <w:rPr>
                <w:sz w:val="22"/>
                <w:szCs w:val="22"/>
                <w:lang w:val="lt-LT" w:eastAsia="lt-LT"/>
              </w:rPr>
              <w:t>Investicijų suma gyventojams pagal B paketą (Eur)</w:t>
            </w:r>
          </w:p>
        </w:tc>
      </w:tr>
      <w:tr w:rsidR="003573F3" w:rsidTr="003573F3">
        <w:trPr>
          <w:trHeight w:val="338"/>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1.</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Vytauto g. 133</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8</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1958</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E</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336,13</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179 384,67</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99 222,72</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188535,30</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105 131,48</w:t>
            </w:r>
          </w:p>
        </w:tc>
      </w:tr>
      <w:tr w:rsidR="003573F3" w:rsidTr="003573F3">
        <w:trPr>
          <w:trHeight w:val="338"/>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2.</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Savanorių g. 28</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12</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1961</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D</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317,49</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179 283,63</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97 203,09</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191 283,02</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107 498,44</w:t>
            </w:r>
          </w:p>
        </w:tc>
      </w:tr>
      <w:tr w:rsidR="003573F3" w:rsidTr="003573F3">
        <w:trPr>
          <w:trHeight w:val="338"/>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3.</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Žemaičių g. 8</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80</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1975</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D</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225,36</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782 012,11</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443 672,08</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1 297 356,08</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747 875,94</w:t>
            </w:r>
          </w:p>
        </w:tc>
      </w:tr>
      <w:tr w:rsidR="003573F3" w:rsidTr="003573F3">
        <w:trPr>
          <w:trHeight w:val="338"/>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4.</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Savanorių g. 3A</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20</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1976</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D</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259,82</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254 582,28</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141 291,73</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479 143,16</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266 534,01</w:t>
            </w:r>
          </w:p>
        </w:tc>
      </w:tr>
      <w:tr w:rsidR="003573F3" w:rsidTr="003573F3">
        <w:trPr>
          <w:trHeight w:val="338"/>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5.</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Kęstučio g. 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55</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1966</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D</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219,15</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488 280,69</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266 066,36</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686 358,12</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388 791,34</w:t>
            </w:r>
          </w:p>
        </w:tc>
      </w:tr>
      <w:tr w:rsidR="003573F3" w:rsidTr="003573F3">
        <w:trPr>
          <w:trHeight w:val="338"/>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6.</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Laisvės g.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24</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1970</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D</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261,20</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235 397,56</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134 189,35</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387 189,74</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219 518,73</w:t>
            </w:r>
          </w:p>
        </w:tc>
      </w:tr>
      <w:tr w:rsidR="003573F3" w:rsidTr="003573F3">
        <w:trPr>
          <w:trHeight w:val="386"/>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7.</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Pasieniečių g. 4</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20</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1975</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D</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282,42</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291 690,26</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159 452,36</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505 904,25</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285 648,97</w:t>
            </w:r>
          </w:p>
        </w:tc>
      </w:tr>
      <w:tr w:rsidR="003573F3" w:rsidTr="003573F3">
        <w:trPr>
          <w:trHeight w:val="374"/>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8.</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Savanorių g. 5A</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20</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1974</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D</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258,26</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282 270,28</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156 938,67</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481 705,76</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268 347,45</w:t>
            </w:r>
          </w:p>
        </w:tc>
      </w:tr>
      <w:tr w:rsidR="003573F3" w:rsidTr="003573F3">
        <w:trPr>
          <w:trHeight w:val="386"/>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9.</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Kęstučio g. 7</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55</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1967</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D</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220,73</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592 168,93</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333 114,21</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692 322,51</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392 128,86</w:t>
            </w:r>
          </w:p>
        </w:tc>
      </w:tr>
      <w:tr w:rsidR="003573F3" w:rsidTr="003573F3">
        <w:trPr>
          <w:trHeight w:val="386"/>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10.</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Topolių g. 3</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30</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1981</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D</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191,87</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287 306,31</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157 348,89</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598 870,33</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336 451,76</w:t>
            </w:r>
          </w:p>
        </w:tc>
      </w:tr>
      <w:tr w:rsidR="003573F3" w:rsidTr="003573F3">
        <w:trPr>
          <w:trHeight w:val="289"/>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11.</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Kęstučio g. 16</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80</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1972</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D</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248,03</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885 912,74</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495 721,69</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1 060 662,48</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618 614,27</w:t>
            </w:r>
          </w:p>
        </w:tc>
      </w:tr>
      <w:tr w:rsidR="003573F3" w:rsidTr="003573F3">
        <w:trPr>
          <w:trHeight w:val="277"/>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12.</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Topolių aklg. 5</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54</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1980</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D</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190,59</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594 004,70</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329 749,48</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677 998,34</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386 758,93</w:t>
            </w:r>
          </w:p>
        </w:tc>
      </w:tr>
      <w:tr w:rsidR="003573F3" w:rsidTr="003573F3">
        <w:trPr>
          <w:trHeight w:val="277"/>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13.</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Lazdynų g. 3</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30</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1985</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D</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211,26</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325 433,16</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177 013,95</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711 425,61</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401 073,12</w:t>
            </w:r>
          </w:p>
        </w:tc>
      </w:tr>
      <w:tr w:rsidR="003573F3" w:rsidTr="003573F3">
        <w:trPr>
          <w:trHeight w:val="277"/>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14.</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Savanorių g. 7A</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10</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1972</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D</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278,73</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140 550,55</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75 890,23</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300 022,62</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166 191,96</w:t>
            </w:r>
          </w:p>
        </w:tc>
      </w:tr>
      <w:tr w:rsidR="003573F3" w:rsidTr="003573F3">
        <w:trPr>
          <w:trHeight w:val="277"/>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15.</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Klaipėdos g. 121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8</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1964</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E</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316,83</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115 349,31</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62 392,46</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187 297,54</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104 575,29</w:t>
            </w:r>
          </w:p>
        </w:tc>
      </w:tr>
      <w:tr w:rsidR="003573F3" w:rsidTr="003573F3">
        <w:trPr>
          <w:trHeight w:val="277"/>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16.</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Klaipėdos g. 72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8</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1909</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E</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544,96</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85 260,15</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47 489,69</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119 824,92</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67 874,85</w:t>
            </w:r>
          </w:p>
        </w:tc>
      </w:tr>
      <w:tr w:rsidR="003573F3" w:rsidTr="003573F3">
        <w:trPr>
          <w:trHeight w:val="277"/>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17.</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Miško g. 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40</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1979</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D</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248,73</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337 975,55</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192 469,07</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680 309,72</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405 820,52</w:t>
            </w:r>
          </w:p>
        </w:tc>
      </w:tr>
      <w:tr w:rsidR="003573F3" w:rsidTr="003573F3">
        <w:trPr>
          <w:trHeight w:val="277"/>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18.</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Vilniaus g. 29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12</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1967</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E</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489,17</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117 283,76</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63 268,75</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205 170,36</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115 066,24</w:t>
            </w:r>
          </w:p>
        </w:tc>
      </w:tr>
      <w:tr w:rsidR="003573F3" w:rsidTr="003573F3">
        <w:trPr>
          <w:trHeight w:val="277"/>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19.</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Jaunimo g. 3, Salantai</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t>9</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1991</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E</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304,21</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171 134,89</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93 124,12</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189 231,15</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102 994,81</w:t>
            </w:r>
          </w:p>
        </w:tc>
      </w:tr>
      <w:tr w:rsidR="003573F3" w:rsidTr="003573F3">
        <w:trPr>
          <w:trHeight w:val="277"/>
        </w:trPr>
        <w:tc>
          <w:tcPr>
            <w:tcW w:w="740" w:type="dxa"/>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center"/>
              <w:rPr>
                <w:color w:val="000000"/>
                <w:sz w:val="22"/>
                <w:szCs w:val="22"/>
                <w:lang w:val="lt-LT" w:eastAsia="lt-LT"/>
              </w:rPr>
            </w:pPr>
            <w:r>
              <w:rPr>
                <w:color w:val="000000"/>
                <w:sz w:val="22"/>
                <w:szCs w:val="22"/>
                <w:lang w:val="lt-LT" w:eastAsia="lt-LT"/>
              </w:rPr>
              <w:t>20.</w:t>
            </w:r>
          </w:p>
        </w:tc>
        <w:tc>
          <w:tcPr>
            <w:tcW w:w="1888"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proofErr w:type="spellStart"/>
            <w:r>
              <w:rPr>
                <w:color w:val="000000"/>
                <w:sz w:val="22"/>
                <w:szCs w:val="22"/>
                <w:lang w:val="lt-LT" w:eastAsia="lt-LT"/>
              </w:rPr>
              <w:t>S.Nėries</w:t>
            </w:r>
            <w:proofErr w:type="spellEnd"/>
            <w:r>
              <w:rPr>
                <w:color w:val="000000"/>
                <w:sz w:val="22"/>
                <w:szCs w:val="22"/>
                <w:lang w:val="lt-LT" w:eastAsia="lt-LT"/>
              </w:rPr>
              <w:t xml:space="preserve"> g. 9, </w:t>
            </w:r>
            <w:r>
              <w:rPr>
                <w:color w:val="000000"/>
                <w:sz w:val="22"/>
                <w:szCs w:val="22"/>
                <w:lang w:val="lt-LT" w:eastAsia="lt-LT"/>
              </w:rPr>
              <w:lastRenderedPageBreak/>
              <w:t>Salantai</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573F3" w:rsidRDefault="003573F3" w:rsidP="00FA333D">
            <w:pPr>
              <w:jc w:val="center"/>
              <w:rPr>
                <w:color w:val="000000"/>
                <w:sz w:val="22"/>
                <w:szCs w:val="22"/>
                <w:lang w:val="lt-LT" w:eastAsia="lt-LT"/>
              </w:rPr>
            </w:pPr>
            <w:r>
              <w:rPr>
                <w:color w:val="000000"/>
                <w:sz w:val="22"/>
                <w:szCs w:val="22"/>
                <w:lang w:val="lt-LT" w:eastAsia="lt-LT"/>
              </w:rPr>
              <w:lastRenderedPageBreak/>
              <w:t>14</w:t>
            </w:r>
          </w:p>
        </w:tc>
        <w:tc>
          <w:tcPr>
            <w:tcW w:w="974" w:type="dxa"/>
            <w:tcBorders>
              <w:top w:val="single" w:sz="4" w:space="0" w:color="auto"/>
              <w:left w:val="single" w:sz="4" w:space="0" w:color="auto"/>
              <w:bottom w:val="single" w:sz="4" w:space="0" w:color="auto"/>
              <w:right w:val="single" w:sz="4" w:space="0" w:color="auto"/>
            </w:tcBorders>
            <w:noWrap/>
            <w:hideMark/>
          </w:tcPr>
          <w:p w:rsidR="003573F3" w:rsidRDefault="003573F3" w:rsidP="00FA333D">
            <w:pPr>
              <w:jc w:val="center"/>
              <w:rPr>
                <w:color w:val="000000"/>
                <w:sz w:val="22"/>
                <w:szCs w:val="22"/>
                <w:lang w:val="lt-LT" w:eastAsia="lt-LT"/>
              </w:rPr>
            </w:pPr>
            <w:r>
              <w:rPr>
                <w:bCs/>
                <w:color w:val="000000"/>
                <w:sz w:val="22"/>
                <w:szCs w:val="22"/>
                <w:lang w:val="lt-LT" w:eastAsia="lt-LT"/>
              </w:rPr>
              <w:t>1991</w:t>
            </w:r>
          </w:p>
        </w:tc>
        <w:tc>
          <w:tcPr>
            <w:tcW w:w="914"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E</w:t>
            </w:r>
          </w:p>
        </w:tc>
        <w:tc>
          <w:tcPr>
            <w:tcW w:w="1172" w:type="dxa"/>
            <w:tcBorders>
              <w:top w:val="single" w:sz="4" w:space="0" w:color="auto"/>
              <w:left w:val="single" w:sz="4" w:space="0" w:color="auto"/>
              <w:bottom w:val="single" w:sz="4" w:space="0" w:color="auto"/>
              <w:right w:val="single" w:sz="4" w:space="0" w:color="auto"/>
            </w:tcBorders>
            <w:hideMark/>
          </w:tcPr>
          <w:p w:rsidR="003573F3" w:rsidRDefault="003573F3" w:rsidP="00FA333D">
            <w:pPr>
              <w:jc w:val="center"/>
              <w:rPr>
                <w:color w:val="000000"/>
                <w:sz w:val="22"/>
                <w:szCs w:val="22"/>
                <w:lang w:val="lt-LT" w:eastAsia="lt-LT"/>
              </w:rPr>
            </w:pPr>
            <w:r>
              <w:rPr>
                <w:color w:val="000000"/>
                <w:sz w:val="22"/>
                <w:szCs w:val="22"/>
                <w:lang w:val="lt-LT" w:eastAsia="lt-LT"/>
              </w:rPr>
              <w:t>378,51</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280 141,76</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151 805,95</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548 067,99</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sz w:val="22"/>
                <w:szCs w:val="22"/>
                <w:lang w:val="lt-LT" w:eastAsia="lt-LT"/>
              </w:rPr>
            </w:pPr>
            <w:r>
              <w:rPr>
                <w:sz w:val="22"/>
                <w:szCs w:val="22"/>
                <w:lang w:val="lt-LT" w:eastAsia="lt-LT"/>
              </w:rPr>
              <w:t>308 241,66</w:t>
            </w:r>
          </w:p>
        </w:tc>
      </w:tr>
      <w:tr w:rsidR="003573F3" w:rsidTr="003573F3">
        <w:trPr>
          <w:trHeight w:val="277"/>
        </w:trPr>
        <w:tc>
          <w:tcPr>
            <w:tcW w:w="5596" w:type="dxa"/>
            <w:gridSpan w:val="5"/>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right"/>
              <w:rPr>
                <w:b/>
                <w:color w:val="000000"/>
                <w:sz w:val="22"/>
                <w:szCs w:val="22"/>
                <w:lang w:val="lt-LT" w:eastAsia="lt-LT"/>
              </w:rPr>
            </w:pPr>
            <w:r>
              <w:rPr>
                <w:b/>
                <w:color w:val="000000"/>
                <w:sz w:val="22"/>
                <w:szCs w:val="22"/>
                <w:lang w:val="lt-LT" w:eastAsia="lt-LT"/>
              </w:rPr>
              <w:t>Iš viso</w:t>
            </w:r>
          </w:p>
        </w:tc>
        <w:tc>
          <w:tcPr>
            <w:tcW w:w="1172"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b/>
                <w:sz w:val="22"/>
                <w:szCs w:val="22"/>
                <w:lang w:val="lt-LT" w:eastAsia="lt-LT"/>
              </w:rPr>
            </w:pPr>
            <w:r>
              <w:rPr>
                <w:b/>
                <w:sz w:val="22"/>
                <w:szCs w:val="22"/>
                <w:lang w:val="lt-LT" w:eastAsia="lt-LT"/>
              </w:rPr>
              <w:t>5783,45</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b/>
                <w:sz w:val="22"/>
                <w:szCs w:val="22"/>
                <w:lang w:val="lt-LT" w:eastAsia="lt-LT"/>
              </w:rPr>
            </w:pPr>
            <w:r>
              <w:rPr>
                <w:b/>
                <w:sz w:val="22"/>
                <w:szCs w:val="22"/>
                <w:lang w:val="lt-LT" w:eastAsia="lt-LT"/>
              </w:rPr>
              <w:t>6 625 423,28</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b/>
                <w:sz w:val="22"/>
                <w:szCs w:val="22"/>
                <w:lang w:val="lt-LT" w:eastAsia="lt-LT"/>
              </w:rPr>
            </w:pPr>
            <w:r>
              <w:rPr>
                <w:b/>
                <w:sz w:val="22"/>
                <w:szCs w:val="22"/>
                <w:lang w:val="lt-LT" w:eastAsia="lt-LT"/>
              </w:rPr>
              <w:t>3 677 424,85</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b/>
                <w:sz w:val="22"/>
                <w:szCs w:val="22"/>
                <w:lang w:val="lt-LT" w:eastAsia="lt-LT"/>
              </w:rPr>
            </w:pPr>
            <w:r>
              <w:rPr>
                <w:b/>
                <w:sz w:val="22"/>
                <w:szCs w:val="22"/>
                <w:lang w:val="lt-LT" w:eastAsia="lt-LT"/>
              </w:rPr>
              <w:t>1 018 8678,99</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b/>
                <w:sz w:val="22"/>
                <w:szCs w:val="22"/>
                <w:lang w:val="lt-LT" w:eastAsia="lt-LT"/>
              </w:rPr>
            </w:pPr>
            <w:r>
              <w:rPr>
                <w:b/>
                <w:sz w:val="22"/>
                <w:szCs w:val="22"/>
                <w:lang w:val="lt-LT" w:eastAsia="lt-LT"/>
              </w:rPr>
              <w:t>5 795 138,63</w:t>
            </w:r>
          </w:p>
        </w:tc>
      </w:tr>
      <w:tr w:rsidR="003573F3" w:rsidTr="003573F3">
        <w:trPr>
          <w:trHeight w:val="277"/>
        </w:trPr>
        <w:tc>
          <w:tcPr>
            <w:tcW w:w="5596" w:type="dxa"/>
            <w:gridSpan w:val="5"/>
            <w:tcBorders>
              <w:top w:val="single" w:sz="4" w:space="0" w:color="auto"/>
              <w:left w:val="single" w:sz="4" w:space="0" w:color="auto"/>
              <w:bottom w:val="single" w:sz="4" w:space="0" w:color="auto"/>
              <w:right w:val="single" w:sz="4" w:space="0" w:color="auto"/>
            </w:tcBorders>
            <w:noWrap/>
            <w:vAlign w:val="bottom"/>
            <w:hideMark/>
          </w:tcPr>
          <w:p w:rsidR="003573F3" w:rsidRDefault="003573F3" w:rsidP="00FA333D">
            <w:pPr>
              <w:jc w:val="right"/>
              <w:rPr>
                <w:b/>
                <w:color w:val="000000"/>
                <w:sz w:val="22"/>
                <w:szCs w:val="22"/>
                <w:lang w:val="lt-LT" w:eastAsia="lt-LT"/>
              </w:rPr>
            </w:pPr>
            <w:r>
              <w:rPr>
                <w:b/>
                <w:color w:val="000000"/>
                <w:sz w:val="22"/>
                <w:szCs w:val="22"/>
                <w:lang w:val="lt-LT" w:eastAsia="lt-LT"/>
              </w:rPr>
              <w:t>Vidutiniškai</w:t>
            </w:r>
          </w:p>
        </w:tc>
        <w:tc>
          <w:tcPr>
            <w:tcW w:w="1172"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b/>
                <w:sz w:val="22"/>
                <w:szCs w:val="22"/>
                <w:lang w:val="lt-LT" w:eastAsia="lt-LT"/>
              </w:rPr>
            </w:pPr>
            <w:r>
              <w:rPr>
                <w:b/>
                <w:sz w:val="22"/>
                <w:szCs w:val="22"/>
                <w:lang w:val="lt-LT" w:eastAsia="lt-LT"/>
              </w:rPr>
              <w:t>289,17</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b/>
                <w:sz w:val="22"/>
                <w:szCs w:val="22"/>
                <w:lang w:val="lt-LT" w:eastAsia="lt-LT"/>
              </w:rPr>
            </w:pPr>
            <w:r>
              <w:rPr>
                <w:b/>
                <w:sz w:val="22"/>
                <w:szCs w:val="22"/>
                <w:lang w:val="lt-LT" w:eastAsia="lt-LT"/>
              </w:rPr>
              <w:t>331 271,16</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b/>
                <w:sz w:val="22"/>
                <w:szCs w:val="22"/>
                <w:lang w:val="lt-LT" w:eastAsia="lt-LT"/>
              </w:rPr>
            </w:pPr>
            <w:r>
              <w:rPr>
                <w:b/>
                <w:sz w:val="22"/>
                <w:szCs w:val="22"/>
                <w:lang w:val="lt-LT" w:eastAsia="lt-LT"/>
              </w:rPr>
              <w:t>183 871,24</w:t>
            </w:r>
          </w:p>
        </w:tc>
        <w:tc>
          <w:tcPr>
            <w:tcW w:w="162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b/>
                <w:sz w:val="22"/>
                <w:szCs w:val="22"/>
                <w:lang w:val="lt-LT" w:eastAsia="lt-LT"/>
              </w:rPr>
            </w:pPr>
            <w:r>
              <w:rPr>
                <w:b/>
                <w:sz w:val="22"/>
                <w:szCs w:val="22"/>
                <w:lang w:val="lt-LT" w:eastAsia="lt-LT"/>
              </w:rPr>
              <w:t>509 433,95</w:t>
            </w:r>
          </w:p>
        </w:tc>
        <w:tc>
          <w:tcPr>
            <w:tcW w:w="1800" w:type="dxa"/>
            <w:tcBorders>
              <w:top w:val="single" w:sz="4" w:space="0" w:color="auto"/>
              <w:left w:val="single" w:sz="4" w:space="0" w:color="auto"/>
              <w:bottom w:val="single" w:sz="4" w:space="0" w:color="auto"/>
              <w:right w:val="single" w:sz="4" w:space="0" w:color="auto"/>
            </w:tcBorders>
            <w:vAlign w:val="bottom"/>
            <w:hideMark/>
          </w:tcPr>
          <w:p w:rsidR="003573F3" w:rsidRDefault="003573F3" w:rsidP="00FA333D">
            <w:pPr>
              <w:jc w:val="right"/>
              <w:rPr>
                <w:b/>
                <w:sz w:val="22"/>
                <w:szCs w:val="22"/>
                <w:lang w:val="lt-LT" w:eastAsia="lt-LT"/>
              </w:rPr>
            </w:pPr>
            <w:r>
              <w:rPr>
                <w:b/>
                <w:sz w:val="22"/>
                <w:szCs w:val="22"/>
                <w:lang w:val="lt-LT" w:eastAsia="lt-LT"/>
              </w:rPr>
              <w:t>289 756,93</w:t>
            </w:r>
          </w:p>
        </w:tc>
      </w:tr>
    </w:tbl>
    <w:p w:rsidR="00FA626F" w:rsidRDefault="00FA626F" w:rsidP="00A63A3C">
      <w:pPr>
        <w:rPr>
          <w:lang w:val="lt-LT"/>
        </w:rPr>
      </w:pPr>
    </w:p>
    <w:p w:rsidR="004008C0" w:rsidRDefault="004008C0" w:rsidP="00A63A3C">
      <w:pPr>
        <w:rPr>
          <w:lang w:val="lt-LT"/>
        </w:rPr>
      </w:pPr>
    </w:p>
    <w:p w:rsidR="004008C0" w:rsidRDefault="004008C0"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4008C0" w:rsidRDefault="004008C0" w:rsidP="00A63A3C">
      <w:pPr>
        <w:rPr>
          <w:lang w:val="lt-LT"/>
        </w:rPr>
      </w:pPr>
    </w:p>
    <w:p w:rsidR="00A84E8D" w:rsidRDefault="00A84E8D" w:rsidP="00A63A3C">
      <w:pPr>
        <w:rPr>
          <w:lang w:val="lt-LT"/>
        </w:rPr>
      </w:pPr>
    </w:p>
    <w:p w:rsidR="00A84E8D" w:rsidRDefault="00A84E8D" w:rsidP="00A63A3C">
      <w:pPr>
        <w:rPr>
          <w:lang w:val="lt-LT"/>
        </w:rPr>
      </w:pPr>
    </w:p>
    <w:p w:rsidR="00A84E8D" w:rsidRDefault="00A84E8D" w:rsidP="00A63A3C">
      <w:pPr>
        <w:rPr>
          <w:lang w:val="lt-LT"/>
        </w:rPr>
      </w:pPr>
    </w:p>
    <w:p w:rsidR="00A84E8D" w:rsidRDefault="00A84E8D" w:rsidP="00A63A3C">
      <w:pPr>
        <w:rPr>
          <w:lang w:val="lt-LT"/>
        </w:rPr>
      </w:pPr>
    </w:p>
    <w:p w:rsidR="004008C0" w:rsidRDefault="004008C0" w:rsidP="00A63A3C">
      <w:pPr>
        <w:rPr>
          <w:lang w:val="lt-LT"/>
        </w:rPr>
      </w:pPr>
    </w:p>
    <w:p w:rsidR="00E55D9E" w:rsidRDefault="00E55D9E" w:rsidP="00E55D9E">
      <w:pPr>
        <w:jc w:val="both"/>
        <w:rPr>
          <w:lang w:val="lt-LT"/>
        </w:rPr>
      </w:pPr>
    </w:p>
    <w:p w:rsidR="004008C0" w:rsidRPr="00E55D9E" w:rsidRDefault="00E55D9E" w:rsidP="00E55D9E">
      <w:pPr>
        <w:rPr>
          <w:lang w:val="lt-LT"/>
        </w:rPr>
      </w:pPr>
      <w:r>
        <w:t xml:space="preserve">                                                                                                                                                      </w:t>
      </w:r>
      <w:r w:rsidR="004008C0" w:rsidRPr="00E55D9E">
        <w:rPr>
          <w:lang w:val="lt-LT"/>
        </w:rPr>
        <w:t>Kretingos rajono energinio efektyvumo</w:t>
      </w:r>
    </w:p>
    <w:p w:rsidR="004008C0" w:rsidRPr="00E55D9E" w:rsidRDefault="00E55D9E" w:rsidP="00E55D9E">
      <w:pPr>
        <w:rPr>
          <w:lang w:val="lt-LT"/>
        </w:rPr>
      </w:pPr>
      <w:r w:rsidRPr="00E55D9E">
        <w:rPr>
          <w:lang w:val="lt-LT"/>
        </w:rPr>
        <w:t xml:space="preserve">                                                                                                                                                      </w:t>
      </w:r>
      <w:r w:rsidR="004008C0" w:rsidRPr="00E55D9E">
        <w:rPr>
          <w:lang w:val="lt-LT"/>
        </w:rPr>
        <w:t>didinimo daugiabučiuose namuose programos 3 priedas</w:t>
      </w:r>
    </w:p>
    <w:p w:rsidR="004008C0" w:rsidRPr="00E55D9E" w:rsidRDefault="004008C0" w:rsidP="004008C0">
      <w:pPr>
        <w:jc w:val="right"/>
        <w:rPr>
          <w:lang w:val="lt-LT"/>
        </w:rPr>
      </w:pPr>
    </w:p>
    <w:p w:rsidR="004008C0" w:rsidRPr="00E55D9E" w:rsidRDefault="004008C0" w:rsidP="00C62856">
      <w:pPr>
        <w:tabs>
          <w:tab w:val="left" w:pos="3686"/>
          <w:tab w:val="left" w:pos="3828"/>
        </w:tabs>
        <w:jc w:val="center"/>
        <w:rPr>
          <w:b/>
          <w:lang w:val="lt-LT"/>
        </w:rPr>
      </w:pPr>
      <w:r w:rsidRPr="00E55D9E">
        <w:rPr>
          <w:b/>
          <w:lang w:val="lt-LT"/>
        </w:rPr>
        <w:t xml:space="preserve">III – </w:t>
      </w:r>
      <w:proofErr w:type="spellStart"/>
      <w:r w:rsidRPr="00E55D9E">
        <w:rPr>
          <w:b/>
          <w:lang w:val="lt-LT"/>
        </w:rPr>
        <w:t>ojo</w:t>
      </w:r>
      <w:proofErr w:type="spellEnd"/>
      <w:r w:rsidRPr="00E55D9E">
        <w:rPr>
          <w:b/>
          <w:lang w:val="lt-LT"/>
        </w:rPr>
        <w:t xml:space="preserve"> renovacijos etapo daugiabučių gyvenamųjų namų sąrašas</w:t>
      </w:r>
    </w:p>
    <w:p w:rsidR="004008C0" w:rsidRPr="00E55D9E" w:rsidRDefault="004008C0" w:rsidP="004008C0">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993"/>
        <w:gridCol w:w="1134"/>
        <w:gridCol w:w="850"/>
        <w:gridCol w:w="1276"/>
        <w:gridCol w:w="1559"/>
        <w:gridCol w:w="1559"/>
        <w:gridCol w:w="1843"/>
        <w:gridCol w:w="1495"/>
      </w:tblGrid>
      <w:tr w:rsidR="004008C0" w:rsidRPr="00CB2852" w:rsidTr="00E45491">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4008C0" w:rsidRPr="00CB2852" w:rsidRDefault="004008C0" w:rsidP="00E45491">
            <w:pPr>
              <w:widowControl w:val="0"/>
              <w:suppressAutoHyphens/>
              <w:jc w:val="center"/>
              <w:rPr>
                <w:rFonts w:eastAsia="Lucida Sans Unicode"/>
                <w:lang w:val="lt-LT"/>
              </w:rPr>
            </w:pPr>
            <w:r w:rsidRPr="00CB2852">
              <w:rPr>
                <w:sz w:val="22"/>
                <w:szCs w:val="22"/>
                <w:lang w:val="lt-LT"/>
              </w:rPr>
              <w:t>Eilės Nr.</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008C0" w:rsidRPr="00CB2852" w:rsidRDefault="004008C0" w:rsidP="00E45491">
            <w:pPr>
              <w:jc w:val="center"/>
              <w:rPr>
                <w:rFonts w:eastAsia="Lucida Sans Unicode"/>
                <w:lang w:val="lt-LT"/>
              </w:rPr>
            </w:pPr>
            <w:r w:rsidRPr="00CB2852">
              <w:rPr>
                <w:sz w:val="22"/>
                <w:szCs w:val="22"/>
                <w:lang w:val="lt-LT"/>
              </w:rPr>
              <w:t>Namo adresas</w:t>
            </w:r>
          </w:p>
          <w:p w:rsidR="004008C0" w:rsidRPr="00CB2852" w:rsidRDefault="004008C0">
            <w:pPr>
              <w:rPr>
                <w:sz w:val="22"/>
                <w:szCs w:val="22"/>
                <w:lang w:val="lt-LT"/>
              </w:rPr>
            </w:pPr>
          </w:p>
          <w:p w:rsidR="004008C0" w:rsidRPr="00CB2852" w:rsidRDefault="004008C0" w:rsidP="00E45491">
            <w:pPr>
              <w:widowControl w:val="0"/>
              <w:suppressAutoHyphens/>
              <w:rPr>
                <w:rFonts w:eastAsia="Lucida Sans Unicode"/>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008C0" w:rsidRPr="00CB2852" w:rsidRDefault="004008C0" w:rsidP="00E45491">
            <w:pPr>
              <w:widowControl w:val="0"/>
              <w:suppressAutoHyphens/>
              <w:jc w:val="center"/>
              <w:rPr>
                <w:rFonts w:eastAsia="Lucida Sans Unicode"/>
                <w:lang w:val="lt-LT"/>
              </w:rPr>
            </w:pPr>
            <w:r w:rsidRPr="00CB2852">
              <w:rPr>
                <w:sz w:val="22"/>
                <w:szCs w:val="22"/>
                <w:lang w:val="lt-LT"/>
              </w:rPr>
              <w:t>Butų skaičius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008C0" w:rsidRPr="00CB2852" w:rsidRDefault="004008C0" w:rsidP="00E45491">
            <w:pPr>
              <w:widowControl w:val="0"/>
              <w:suppressAutoHyphens/>
              <w:jc w:val="center"/>
              <w:rPr>
                <w:rFonts w:eastAsia="Lucida Sans Unicode"/>
                <w:lang w:val="lt-LT"/>
              </w:rPr>
            </w:pPr>
            <w:r w:rsidRPr="00CB2852">
              <w:rPr>
                <w:sz w:val="22"/>
                <w:szCs w:val="22"/>
                <w:lang w:val="lt-LT"/>
              </w:rPr>
              <w:t>Statybos metai</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4008C0" w:rsidRPr="00CB2852" w:rsidRDefault="004008C0" w:rsidP="00E45491">
            <w:pPr>
              <w:widowControl w:val="0"/>
              <w:suppressAutoHyphens/>
              <w:jc w:val="center"/>
              <w:rPr>
                <w:rFonts w:eastAsia="Lucida Sans Unicode"/>
                <w:lang w:val="lt-LT"/>
              </w:rPr>
            </w:pPr>
            <w:proofErr w:type="spellStart"/>
            <w:r w:rsidRPr="00CB2852">
              <w:rPr>
                <w:sz w:val="22"/>
                <w:szCs w:val="22"/>
                <w:lang w:val="lt-LT"/>
              </w:rPr>
              <w:t>Energ</w:t>
            </w:r>
            <w:proofErr w:type="spellEnd"/>
            <w:r w:rsidRPr="00CB2852">
              <w:rPr>
                <w:sz w:val="22"/>
                <w:szCs w:val="22"/>
                <w:lang w:val="lt-LT"/>
              </w:rPr>
              <w:t xml:space="preserve">. </w:t>
            </w:r>
            <w:proofErr w:type="spellStart"/>
            <w:r w:rsidRPr="00CB2852">
              <w:rPr>
                <w:sz w:val="22"/>
                <w:szCs w:val="22"/>
                <w:lang w:val="lt-LT"/>
              </w:rPr>
              <w:t>efekt</w:t>
            </w:r>
            <w:proofErr w:type="spellEnd"/>
            <w:r w:rsidRPr="00CB2852">
              <w:rPr>
                <w:sz w:val="22"/>
                <w:szCs w:val="22"/>
                <w:lang w:val="lt-LT"/>
              </w:rPr>
              <w:t>. klasė</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008C0" w:rsidRPr="00CB2852" w:rsidRDefault="004008C0" w:rsidP="00E45491">
            <w:pPr>
              <w:widowControl w:val="0"/>
              <w:suppressAutoHyphens/>
              <w:jc w:val="center"/>
              <w:rPr>
                <w:rFonts w:eastAsia="Lucida Sans Unicode"/>
                <w:lang w:val="lt-LT"/>
              </w:rPr>
            </w:pPr>
            <w:r w:rsidRPr="00CB2852">
              <w:rPr>
                <w:sz w:val="22"/>
                <w:szCs w:val="22"/>
                <w:lang w:val="lt-LT"/>
              </w:rPr>
              <w:t>Skaičiuojamosios šiluminės energijos sąnaudos (kWh/</w:t>
            </w:r>
            <w:proofErr w:type="spellStart"/>
            <w:r w:rsidRPr="00CB2852">
              <w:rPr>
                <w:sz w:val="22"/>
                <w:szCs w:val="22"/>
                <w:lang w:val="lt-LT"/>
              </w:rPr>
              <w:t>kv.m</w:t>
            </w:r>
            <w:proofErr w:type="spellEnd"/>
            <w:r w:rsidRPr="00CB2852">
              <w:rPr>
                <w:sz w:val="22"/>
                <w:szCs w:val="22"/>
                <w:lang w:val="lt-LT"/>
              </w:rPr>
              <w:t>/metus)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CB2852" w:rsidRDefault="004008C0" w:rsidP="00E45491">
            <w:pPr>
              <w:widowControl w:val="0"/>
              <w:suppressAutoHyphens/>
              <w:jc w:val="center"/>
              <w:rPr>
                <w:rFonts w:eastAsia="Lucida Sans Unicode"/>
                <w:lang w:val="lt-LT"/>
              </w:rPr>
            </w:pPr>
            <w:r w:rsidRPr="00CB2852">
              <w:rPr>
                <w:sz w:val="22"/>
                <w:szCs w:val="22"/>
                <w:lang w:val="lt-LT"/>
              </w:rPr>
              <w:t>Investicijų suma pagal I paketą (Eur)</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CB2852" w:rsidRDefault="004008C0" w:rsidP="00E45491">
            <w:pPr>
              <w:jc w:val="center"/>
              <w:rPr>
                <w:rFonts w:eastAsia="Lucida Sans Unicode"/>
                <w:lang w:val="lt-LT"/>
              </w:rPr>
            </w:pPr>
            <w:r w:rsidRPr="00CB2852">
              <w:rPr>
                <w:sz w:val="22"/>
                <w:szCs w:val="22"/>
                <w:lang w:val="lt-LT"/>
              </w:rPr>
              <w:t>Investicijų suma gyventojams pagal I paketą (Eur)</w:t>
            </w:r>
          </w:p>
          <w:p w:rsidR="004008C0" w:rsidRPr="00CB2852" w:rsidRDefault="004008C0" w:rsidP="00E45491">
            <w:pPr>
              <w:widowControl w:val="0"/>
              <w:suppressAutoHyphens/>
              <w:jc w:val="center"/>
              <w:rPr>
                <w:rFonts w:eastAsia="Lucida Sans Unicode"/>
                <w:lang w:val="lt-LT"/>
              </w:rPr>
            </w:pPr>
            <w:r w:rsidRPr="00CB2852">
              <w:rPr>
                <w:sz w:val="22"/>
                <w:szCs w:val="22"/>
                <w:lang w:val="lt-LT"/>
              </w:rPr>
              <w:t>(Investicijų suma atėmus valstybės paramą)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08C0" w:rsidRPr="00CB2852" w:rsidRDefault="004008C0" w:rsidP="00E45491">
            <w:pPr>
              <w:widowControl w:val="0"/>
              <w:suppressAutoHyphens/>
              <w:jc w:val="center"/>
              <w:rPr>
                <w:rFonts w:eastAsia="Lucida Sans Unicode"/>
                <w:lang w:val="lt-LT"/>
              </w:rPr>
            </w:pPr>
            <w:r w:rsidRPr="00CB2852">
              <w:rPr>
                <w:sz w:val="22"/>
                <w:szCs w:val="22"/>
                <w:lang w:val="lt-LT"/>
              </w:rPr>
              <w:t>Investicijų suma pagal II paketą (Eur)</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4008C0" w:rsidRPr="00CB2852" w:rsidRDefault="004008C0" w:rsidP="00E45491">
            <w:pPr>
              <w:jc w:val="center"/>
              <w:rPr>
                <w:rFonts w:eastAsia="Lucida Sans Unicode"/>
                <w:lang w:val="lt-LT"/>
              </w:rPr>
            </w:pPr>
            <w:r w:rsidRPr="00CB2852">
              <w:rPr>
                <w:sz w:val="22"/>
                <w:szCs w:val="22"/>
                <w:lang w:val="lt-LT"/>
              </w:rPr>
              <w:t>Investicijų suma gyventojams pagal II paketą (Eur)</w:t>
            </w:r>
          </w:p>
          <w:p w:rsidR="004008C0" w:rsidRPr="00CB2852" w:rsidRDefault="004008C0" w:rsidP="00E45491">
            <w:pPr>
              <w:widowControl w:val="0"/>
              <w:suppressAutoHyphens/>
              <w:jc w:val="center"/>
              <w:rPr>
                <w:rFonts w:eastAsia="Lucida Sans Unicode"/>
                <w:lang w:val="lt-LT"/>
              </w:rPr>
            </w:pPr>
            <w:r w:rsidRPr="00CB2852">
              <w:rPr>
                <w:sz w:val="22"/>
                <w:szCs w:val="22"/>
                <w:lang w:val="lt-LT"/>
              </w:rPr>
              <w:t>(Investicijų suma atėmus valstybės paramą)</w:t>
            </w:r>
          </w:p>
        </w:tc>
      </w:tr>
      <w:tr w:rsidR="004008C0" w:rsidRPr="00E55D9E" w:rsidTr="00E45491">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 xml:space="preserve">1. </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Kęstučio g. 5, Kretingos m.</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55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1968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199,49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459 485,00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358 796,00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602 868,00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477 762,00</w:t>
            </w:r>
          </w:p>
        </w:tc>
      </w:tr>
      <w:tr w:rsidR="004008C0" w:rsidRPr="00E55D9E" w:rsidTr="00E45491">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2.</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Lazdynų g. 8, Kretingos m.</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1987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132,52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520 829,00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449 268,50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780 614,00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678 857,24</w:t>
            </w:r>
          </w:p>
        </w:tc>
      </w:tr>
      <w:tr w:rsidR="004008C0" w:rsidRPr="00E55D9E" w:rsidTr="00E45491">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3.</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Pasieniečių g. 6, Kretingos m.</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1975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266,39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341 112,00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268 317,00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380 479,00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302 567,00</w:t>
            </w:r>
          </w:p>
        </w:tc>
      </w:tr>
      <w:tr w:rsidR="004008C0" w:rsidRPr="00E55D9E" w:rsidTr="00E45491">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4.</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Savanorių g. 5A, Kretingos m.</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1974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245,85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328 470,00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255 875,00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357 329,00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281 784,00</w:t>
            </w:r>
          </w:p>
        </w:tc>
      </w:tr>
      <w:tr w:rsidR="004008C0" w:rsidRPr="00E55D9E" w:rsidTr="00E45491">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5.</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Savanorių g. 35, Kretingos m.</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1992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177,23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447 249,00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349 391,00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442 469,43</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345 818,00</w:t>
            </w:r>
          </w:p>
        </w:tc>
      </w:tr>
      <w:tr w:rsidR="004008C0" w:rsidRPr="00E55D9E" w:rsidTr="00E45491">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6.</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Klaipėdos g. 70, Kretingos m.</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1909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340,35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106 065,00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81 055,00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116 726,00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89 974,00</w:t>
            </w:r>
          </w:p>
        </w:tc>
      </w:tr>
      <w:tr w:rsidR="004008C0" w:rsidRPr="00E55D9E" w:rsidTr="00E45491">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7.</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Rotušės a. 18, Kretingos m.</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1960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F</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290,78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95 283,00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72 793,00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118 297,00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lang w:val="lt-LT"/>
              </w:rPr>
            </w:pPr>
            <w:r w:rsidRPr="00E55D9E">
              <w:rPr>
                <w:sz w:val="22"/>
                <w:szCs w:val="22"/>
                <w:lang w:val="lt-LT"/>
              </w:rPr>
              <w:t>92 118,00</w:t>
            </w:r>
          </w:p>
        </w:tc>
      </w:tr>
      <w:tr w:rsidR="004008C0" w:rsidRPr="00E55D9E" w:rsidTr="00E45491">
        <w:tc>
          <w:tcPr>
            <w:tcW w:w="7054" w:type="dxa"/>
            <w:gridSpan w:val="5"/>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right"/>
              <w:rPr>
                <w:rFonts w:eastAsia="Lucida Sans Unicode"/>
                <w:b/>
                <w:lang w:val="lt-LT"/>
              </w:rPr>
            </w:pPr>
            <w:r w:rsidRPr="00E55D9E">
              <w:rPr>
                <w:b/>
                <w:sz w:val="22"/>
                <w:szCs w:val="22"/>
                <w:lang w:val="lt-LT"/>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b/>
                <w:lang w:val="lt-LT"/>
              </w:rPr>
            </w:pPr>
            <w:r w:rsidRPr="00E55D9E">
              <w:rPr>
                <w:b/>
                <w:sz w:val="22"/>
                <w:szCs w:val="22"/>
                <w:lang w:val="lt-LT"/>
              </w:rPr>
              <w:t>1652,61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b/>
                <w:lang w:val="lt-LT"/>
              </w:rPr>
            </w:pPr>
            <w:r w:rsidRPr="00E55D9E">
              <w:rPr>
                <w:b/>
                <w:sz w:val="22"/>
                <w:szCs w:val="22"/>
                <w:lang w:val="lt-LT"/>
              </w:rPr>
              <w:t>2 298 493,00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b/>
                <w:lang w:val="lt-LT"/>
              </w:rPr>
            </w:pPr>
            <w:r w:rsidRPr="00E55D9E">
              <w:rPr>
                <w:b/>
                <w:sz w:val="22"/>
                <w:szCs w:val="22"/>
                <w:lang w:val="lt-LT"/>
              </w:rPr>
              <w:t>1 835 495,50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b/>
                <w:lang w:val="lt-LT"/>
              </w:rPr>
            </w:pPr>
            <w:r w:rsidRPr="00E55D9E">
              <w:rPr>
                <w:b/>
                <w:sz w:val="22"/>
                <w:szCs w:val="22"/>
                <w:lang w:val="lt-LT"/>
              </w:rPr>
              <w:t>2 798 782,43</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b/>
                <w:lang w:val="lt-LT"/>
              </w:rPr>
            </w:pPr>
            <w:r w:rsidRPr="00E55D9E">
              <w:rPr>
                <w:b/>
                <w:sz w:val="22"/>
                <w:szCs w:val="22"/>
                <w:lang w:val="lt-LT"/>
              </w:rPr>
              <w:t>2 268 880,24</w:t>
            </w:r>
          </w:p>
        </w:tc>
      </w:tr>
      <w:tr w:rsidR="004008C0" w:rsidRPr="00E55D9E" w:rsidTr="00E45491">
        <w:tc>
          <w:tcPr>
            <w:tcW w:w="7054" w:type="dxa"/>
            <w:gridSpan w:val="5"/>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right"/>
              <w:rPr>
                <w:rFonts w:eastAsia="Lucida Sans Unicode"/>
                <w:b/>
                <w:lang w:val="lt-LT"/>
              </w:rPr>
            </w:pPr>
            <w:r w:rsidRPr="00E55D9E">
              <w:rPr>
                <w:b/>
                <w:sz w:val="22"/>
                <w:szCs w:val="22"/>
                <w:lang w:val="lt-LT"/>
              </w:rPr>
              <w:t>Vidutiniškai:</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b/>
                <w:lang w:val="lt-LT"/>
              </w:rPr>
            </w:pPr>
            <w:r w:rsidRPr="00E55D9E">
              <w:rPr>
                <w:b/>
                <w:sz w:val="22"/>
                <w:szCs w:val="22"/>
                <w:lang w:val="lt-LT"/>
              </w:rPr>
              <w:t>236,09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b/>
                <w:lang w:val="lt-LT"/>
              </w:rPr>
            </w:pPr>
            <w:r w:rsidRPr="00E55D9E">
              <w:rPr>
                <w:b/>
                <w:sz w:val="22"/>
                <w:szCs w:val="22"/>
                <w:lang w:val="lt-LT"/>
              </w:rPr>
              <w:t>328 356,14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b/>
                <w:lang w:val="lt-LT"/>
              </w:rPr>
            </w:pPr>
            <w:r w:rsidRPr="00E55D9E">
              <w:rPr>
                <w:b/>
                <w:sz w:val="22"/>
                <w:szCs w:val="22"/>
                <w:lang w:val="lt-LT"/>
              </w:rPr>
              <w:t>262 213,64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b/>
                <w:lang w:val="lt-LT"/>
              </w:rPr>
            </w:pPr>
            <w:r w:rsidRPr="00E55D9E">
              <w:rPr>
                <w:b/>
                <w:sz w:val="22"/>
                <w:szCs w:val="22"/>
                <w:lang w:val="lt-LT"/>
              </w:rPr>
              <w:t>399 826,06</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4008C0" w:rsidRPr="00E55D9E" w:rsidRDefault="004008C0" w:rsidP="00E45491">
            <w:pPr>
              <w:widowControl w:val="0"/>
              <w:suppressAutoHyphens/>
              <w:jc w:val="center"/>
              <w:rPr>
                <w:rFonts w:eastAsia="Lucida Sans Unicode"/>
                <w:b/>
                <w:lang w:val="lt-LT"/>
              </w:rPr>
            </w:pPr>
            <w:r w:rsidRPr="00E55D9E">
              <w:rPr>
                <w:b/>
                <w:sz w:val="22"/>
                <w:szCs w:val="22"/>
                <w:lang w:val="lt-LT"/>
              </w:rPr>
              <w:t>324 125,75</w:t>
            </w:r>
          </w:p>
        </w:tc>
      </w:tr>
    </w:tbl>
    <w:p w:rsidR="004008C0" w:rsidRPr="00E55D9E" w:rsidRDefault="004008C0" w:rsidP="004008C0">
      <w:pPr>
        <w:rPr>
          <w:rFonts w:eastAsia="Lucida Sans Unicode"/>
          <w:lang w:val="lt-LT" w:eastAsia="lt-LT"/>
        </w:rPr>
      </w:pPr>
    </w:p>
    <w:p w:rsidR="004008C0" w:rsidRPr="00E55D9E" w:rsidRDefault="004008C0" w:rsidP="004008C0">
      <w:pPr>
        <w:jc w:val="center"/>
        <w:rPr>
          <w:lang w:val="lt-LT"/>
        </w:rPr>
      </w:pPr>
    </w:p>
    <w:p w:rsidR="004008C0" w:rsidRDefault="004008C0"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A84E8D" w:rsidRDefault="00A84E8D" w:rsidP="00A63A3C">
      <w:pPr>
        <w:rPr>
          <w:lang w:val="lt-LT"/>
        </w:rPr>
      </w:pPr>
    </w:p>
    <w:p w:rsidR="00A84E8D" w:rsidRDefault="00A84E8D"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Default="00E55D9E" w:rsidP="00A63A3C">
      <w:pPr>
        <w:rPr>
          <w:lang w:val="lt-LT"/>
        </w:rPr>
      </w:pPr>
    </w:p>
    <w:p w:rsidR="00E55D9E" w:rsidRPr="00C06E62" w:rsidRDefault="00E55D9E" w:rsidP="00E55D9E">
      <w:pPr>
        <w:tabs>
          <w:tab w:val="left" w:pos="9072"/>
        </w:tabs>
        <w:rPr>
          <w:lang w:val="lt-LT"/>
        </w:rPr>
      </w:pPr>
      <w:r w:rsidRPr="00F31D63">
        <w:rPr>
          <w:b/>
          <w:lang w:val="lt-LT"/>
        </w:rPr>
        <w:t xml:space="preserve">                                                                                                                                                </w:t>
      </w:r>
      <w:r w:rsidRPr="00C06E62">
        <w:rPr>
          <w:lang w:val="lt-LT"/>
        </w:rPr>
        <w:t>Kretingos rajono energinio efektyvumo</w:t>
      </w:r>
    </w:p>
    <w:p w:rsidR="00E55D9E" w:rsidRPr="00C06E62" w:rsidRDefault="00E55D9E" w:rsidP="00E55D9E">
      <w:pPr>
        <w:tabs>
          <w:tab w:val="left" w:pos="9072"/>
        </w:tabs>
        <w:rPr>
          <w:lang w:val="lt-LT"/>
        </w:rPr>
      </w:pPr>
      <w:r w:rsidRPr="00C06E62">
        <w:rPr>
          <w:lang w:val="lt-LT"/>
        </w:rPr>
        <w:t xml:space="preserve">                                                                                                                                                didinimo daugiabučiuose namuose programos 4 priedas</w:t>
      </w:r>
    </w:p>
    <w:p w:rsidR="00E55D9E" w:rsidRPr="00C06E62" w:rsidRDefault="00E55D9E" w:rsidP="00E55D9E">
      <w:pPr>
        <w:tabs>
          <w:tab w:val="left" w:pos="9072"/>
        </w:tabs>
        <w:rPr>
          <w:lang w:val="lt-LT"/>
        </w:rPr>
      </w:pPr>
    </w:p>
    <w:p w:rsidR="00E55D9E" w:rsidRPr="00F31D63" w:rsidRDefault="00EF1225" w:rsidP="00E55D9E">
      <w:pPr>
        <w:jc w:val="center"/>
        <w:rPr>
          <w:b/>
          <w:lang w:val="lt-LT"/>
        </w:rPr>
      </w:pPr>
      <w:r w:rsidRPr="00F31D63">
        <w:rPr>
          <w:b/>
          <w:lang w:val="lt-LT"/>
        </w:rPr>
        <w:t>IV</w:t>
      </w:r>
      <w:r w:rsidR="00E55D9E" w:rsidRPr="00F31D63">
        <w:rPr>
          <w:b/>
          <w:lang w:val="lt-LT"/>
        </w:rPr>
        <w:t xml:space="preserve"> – </w:t>
      </w:r>
      <w:proofErr w:type="spellStart"/>
      <w:r w:rsidR="00E55D9E" w:rsidRPr="00F31D63">
        <w:rPr>
          <w:b/>
          <w:lang w:val="lt-LT"/>
        </w:rPr>
        <w:t>ojo</w:t>
      </w:r>
      <w:proofErr w:type="spellEnd"/>
      <w:r w:rsidR="00E55D9E" w:rsidRPr="00F31D63">
        <w:rPr>
          <w:b/>
          <w:lang w:val="lt-LT"/>
        </w:rPr>
        <w:t xml:space="preserve"> renovacijos etapo daugiabučių gyvenamųjų namų sąrašas</w:t>
      </w:r>
    </w:p>
    <w:p w:rsidR="00E55D9E" w:rsidRPr="00F31D63" w:rsidRDefault="00E55D9E" w:rsidP="00E55D9E">
      <w:pPr>
        <w:jc w:val="center"/>
        <w:rPr>
          <w:b/>
          <w:lang w:val="lt-LT"/>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993"/>
        <w:gridCol w:w="1134"/>
        <w:gridCol w:w="850"/>
        <w:gridCol w:w="1276"/>
        <w:gridCol w:w="1559"/>
        <w:gridCol w:w="1559"/>
        <w:gridCol w:w="1843"/>
        <w:gridCol w:w="1495"/>
      </w:tblGrid>
      <w:tr w:rsidR="00E55D9E" w:rsidRPr="00F31D63" w:rsidTr="0013064E">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904C8F">
            <w:pPr>
              <w:widowControl w:val="0"/>
              <w:suppressAutoHyphens/>
              <w:jc w:val="center"/>
              <w:rPr>
                <w:rFonts w:eastAsia="Lucida Sans Unicode"/>
                <w:lang w:val="lt-LT"/>
              </w:rPr>
            </w:pPr>
            <w:r w:rsidRPr="00C06E62">
              <w:rPr>
                <w:sz w:val="22"/>
                <w:szCs w:val="22"/>
                <w:lang w:val="lt-LT"/>
              </w:rPr>
              <w:t>Eilės Nr.</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55D9E" w:rsidRPr="00C06E62" w:rsidRDefault="00E55D9E" w:rsidP="00904C8F">
            <w:pPr>
              <w:jc w:val="center"/>
              <w:rPr>
                <w:rFonts w:eastAsia="Lucida Sans Unicode"/>
                <w:lang w:val="lt-LT"/>
              </w:rPr>
            </w:pPr>
            <w:r w:rsidRPr="00C06E62">
              <w:rPr>
                <w:sz w:val="22"/>
                <w:szCs w:val="22"/>
                <w:lang w:val="lt-LT"/>
              </w:rPr>
              <w:t>Namo adresas</w:t>
            </w:r>
          </w:p>
          <w:p w:rsidR="00E55D9E" w:rsidRPr="00C06E62" w:rsidRDefault="00E55D9E" w:rsidP="00904C8F">
            <w:pPr>
              <w:rPr>
                <w:sz w:val="22"/>
                <w:szCs w:val="22"/>
                <w:lang w:val="lt-LT"/>
              </w:rPr>
            </w:pPr>
          </w:p>
          <w:p w:rsidR="00E55D9E" w:rsidRPr="00C06E62" w:rsidRDefault="00E55D9E" w:rsidP="00904C8F">
            <w:pPr>
              <w:widowControl w:val="0"/>
              <w:suppressAutoHyphens/>
              <w:rPr>
                <w:rFonts w:eastAsia="Lucida Sans Unicode"/>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904C8F">
            <w:pPr>
              <w:widowControl w:val="0"/>
              <w:suppressAutoHyphens/>
              <w:jc w:val="center"/>
              <w:rPr>
                <w:rFonts w:eastAsia="Lucida Sans Unicode"/>
                <w:lang w:val="lt-LT"/>
              </w:rPr>
            </w:pPr>
            <w:r w:rsidRPr="00C06E62">
              <w:rPr>
                <w:sz w:val="22"/>
                <w:szCs w:val="22"/>
                <w:lang w:val="lt-LT"/>
              </w:rPr>
              <w:t>Butų skaičius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904C8F">
            <w:pPr>
              <w:widowControl w:val="0"/>
              <w:suppressAutoHyphens/>
              <w:jc w:val="center"/>
              <w:rPr>
                <w:rFonts w:eastAsia="Lucida Sans Unicode"/>
                <w:lang w:val="lt-LT"/>
              </w:rPr>
            </w:pPr>
            <w:r w:rsidRPr="00C06E62">
              <w:rPr>
                <w:sz w:val="22"/>
                <w:szCs w:val="22"/>
                <w:lang w:val="lt-LT"/>
              </w:rPr>
              <w:t>Statybos metai</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904C8F">
            <w:pPr>
              <w:widowControl w:val="0"/>
              <w:suppressAutoHyphens/>
              <w:jc w:val="center"/>
              <w:rPr>
                <w:rFonts w:eastAsia="Lucida Sans Unicode"/>
                <w:lang w:val="lt-LT"/>
              </w:rPr>
            </w:pPr>
            <w:proofErr w:type="spellStart"/>
            <w:r w:rsidRPr="00C06E62">
              <w:rPr>
                <w:sz w:val="22"/>
                <w:szCs w:val="22"/>
                <w:lang w:val="lt-LT"/>
              </w:rPr>
              <w:t>Energ</w:t>
            </w:r>
            <w:proofErr w:type="spellEnd"/>
            <w:r w:rsidRPr="00C06E62">
              <w:rPr>
                <w:sz w:val="22"/>
                <w:szCs w:val="22"/>
                <w:lang w:val="lt-LT"/>
              </w:rPr>
              <w:t xml:space="preserve">. </w:t>
            </w:r>
            <w:proofErr w:type="spellStart"/>
            <w:r w:rsidRPr="00C06E62">
              <w:rPr>
                <w:sz w:val="22"/>
                <w:szCs w:val="22"/>
                <w:lang w:val="lt-LT"/>
              </w:rPr>
              <w:t>efekt</w:t>
            </w:r>
            <w:proofErr w:type="spellEnd"/>
            <w:r w:rsidRPr="00C06E62">
              <w:rPr>
                <w:sz w:val="22"/>
                <w:szCs w:val="22"/>
                <w:lang w:val="lt-LT"/>
              </w:rPr>
              <w:t>. klasė</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904C8F">
            <w:pPr>
              <w:widowControl w:val="0"/>
              <w:suppressAutoHyphens/>
              <w:jc w:val="center"/>
              <w:rPr>
                <w:rFonts w:eastAsia="Lucida Sans Unicode"/>
                <w:lang w:val="lt-LT"/>
              </w:rPr>
            </w:pPr>
            <w:r w:rsidRPr="00C06E62">
              <w:rPr>
                <w:sz w:val="22"/>
                <w:szCs w:val="22"/>
                <w:lang w:val="lt-LT"/>
              </w:rPr>
              <w:t>Skaičiuojamosios šiluminės energijos sąnaudos (kWh/</w:t>
            </w:r>
            <w:proofErr w:type="spellStart"/>
            <w:r w:rsidRPr="00C06E62">
              <w:rPr>
                <w:sz w:val="22"/>
                <w:szCs w:val="22"/>
                <w:lang w:val="lt-LT"/>
              </w:rPr>
              <w:t>kv.m</w:t>
            </w:r>
            <w:proofErr w:type="spellEnd"/>
            <w:r w:rsidRPr="00C06E62">
              <w:rPr>
                <w:sz w:val="22"/>
                <w:szCs w:val="22"/>
                <w:lang w:val="lt-LT"/>
              </w:rPr>
              <w:t>/metus)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EB3100">
            <w:pPr>
              <w:widowControl w:val="0"/>
              <w:suppressAutoHyphens/>
              <w:jc w:val="center"/>
              <w:rPr>
                <w:rFonts w:eastAsia="Lucida Sans Unicode"/>
                <w:lang w:val="lt-LT"/>
              </w:rPr>
            </w:pPr>
            <w:r w:rsidRPr="00C06E62">
              <w:rPr>
                <w:sz w:val="22"/>
                <w:szCs w:val="22"/>
                <w:lang w:val="lt-LT"/>
              </w:rPr>
              <w:t xml:space="preserve">Investicijų suma pagal </w:t>
            </w:r>
            <w:r w:rsidR="00EB3100" w:rsidRPr="00C06E62">
              <w:rPr>
                <w:sz w:val="22"/>
                <w:szCs w:val="22"/>
                <w:lang w:val="lt-LT"/>
              </w:rPr>
              <w:t>A</w:t>
            </w:r>
            <w:r w:rsidRPr="00C06E62">
              <w:rPr>
                <w:sz w:val="22"/>
                <w:szCs w:val="22"/>
                <w:lang w:val="lt-LT"/>
              </w:rPr>
              <w:t xml:space="preserve"> paketą (Eur)</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904C8F">
            <w:pPr>
              <w:jc w:val="center"/>
              <w:rPr>
                <w:rFonts w:eastAsia="Lucida Sans Unicode"/>
                <w:lang w:val="lt-LT"/>
              </w:rPr>
            </w:pPr>
            <w:r w:rsidRPr="00C06E62">
              <w:rPr>
                <w:sz w:val="22"/>
                <w:szCs w:val="22"/>
                <w:lang w:val="lt-LT"/>
              </w:rPr>
              <w:t xml:space="preserve">Investicijų suma gyventojams pagal </w:t>
            </w:r>
            <w:r w:rsidR="00EB3100" w:rsidRPr="00C06E62">
              <w:rPr>
                <w:sz w:val="22"/>
                <w:szCs w:val="22"/>
                <w:lang w:val="lt-LT"/>
              </w:rPr>
              <w:t>A</w:t>
            </w:r>
            <w:r w:rsidRPr="00C06E62">
              <w:rPr>
                <w:sz w:val="22"/>
                <w:szCs w:val="22"/>
                <w:lang w:val="lt-LT"/>
              </w:rPr>
              <w:t xml:space="preserve"> paketą (Eur)</w:t>
            </w:r>
          </w:p>
          <w:p w:rsidR="00E55D9E" w:rsidRPr="00C06E62" w:rsidRDefault="00E55D9E" w:rsidP="00904C8F">
            <w:pPr>
              <w:widowControl w:val="0"/>
              <w:suppressAutoHyphens/>
              <w:jc w:val="center"/>
              <w:rPr>
                <w:rFonts w:eastAsia="Lucida Sans Unicode"/>
                <w:lang w:val="lt-LT"/>
              </w:rPr>
            </w:pPr>
            <w:r w:rsidRPr="00C06E62">
              <w:rPr>
                <w:sz w:val="22"/>
                <w:szCs w:val="22"/>
                <w:lang w:val="lt-LT"/>
              </w:rPr>
              <w:t>(Investicijų suma atėmus valstybės paramą)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EB3100">
            <w:pPr>
              <w:widowControl w:val="0"/>
              <w:suppressAutoHyphens/>
              <w:jc w:val="center"/>
              <w:rPr>
                <w:rFonts w:eastAsia="Lucida Sans Unicode"/>
                <w:lang w:val="lt-LT"/>
              </w:rPr>
            </w:pPr>
            <w:r w:rsidRPr="00C06E62">
              <w:rPr>
                <w:sz w:val="22"/>
                <w:szCs w:val="22"/>
                <w:lang w:val="lt-LT"/>
              </w:rPr>
              <w:t xml:space="preserve">Investicijų suma pagal </w:t>
            </w:r>
            <w:r w:rsidR="00EB3100" w:rsidRPr="00C06E62">
              <w:rPr>
                <w:sz w:val="22"/>
                <w:szCs w:val="22"/>
                <w:lang w:val="lt-LT"/>
              </w:rPr>
              <w:t>B</w:t>
            </w:r>
            <w:r w:rsidRPr="00C06E62">
              <w:rPr>
                <w:sz w:val="22"/>
                <w:szCs w:val="22"/>
                <w:lang w:val="lt-LT"/>
              </w:rPr>
              <w:t xml:space="preserve"> paketą (Eur)</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904C8F">
            <w:pPr>
              <w:jc w:val="center"/>
              <w:rPr>
                <w:rFonts w:eastAsia="Lucida Sans Unicode"/>
                <w:lang w:val="lt-LT"/>
              </w:rPr>
            </w:pPr>
            <w:r w:rsidRPr="00C06E62">
              <w:rPr>
                <w:sz w:val="22"/>
                <w:szCs w:val="22"/>
                <w:lang w:val="lt-LT"/>
              </w:rPr>
              <w:t xml:space="preserve">Investicijų suma gyventojams pagal </w:t>
            </w:r>
            <w:r w:rsidR="00EB3100" w:rsidRPr="00C06E62">
              <w:rPr>
                <w:sz w:val="22"/>
                <w:szCs w:val="22"/>
                <w:lang w:val="lt-LT"/>
              </w:rPr>
              <w:t>B</w:t>
            </w:r>
            <w:r w:rsidRPr="00C06E62">
              <w:rPr>
                <w:sz w:val="22"/>
                <w:szCs w:val="22"/>
                <w:lang w:val="lt-LT"/>
              </w:rPr>
              <w:t xml:space="preserve"> paketą (Eur)</w:t>
            </w:r>
          </w:p>
          <w:p w:rsidR="00E55D9E" w:rsidRPr="00C06E62" w:rsidRDefault="00E55D9E" w:rsidP="00904C8F">
            <w:pPr>
              <w:widowControl w:val="0"/>
              <w:suppressAutoHyphens/>
              <w:jc w:val="center"/>
              <w:rPr>
                <w:rFonts w:eastAsia="Lucida Sans Unicode"/>
                <w:lang w:val="lt-LT"/>
              </w:rPr>
            </w:pPr>
            <w:r w:rsidRPr="00C06E62">
              <w:rPr>
                <w:sz w:val="22"/>
                <w:szCs w:val="22"/>
                <w:lang w:val="lt-LT"/>
              </w:rPr>
              <w:t>(Investicijų suma atėmus valstybės paramą)</w:t>
            </w:r>
          </w:p>
        </w:tc>
      </w:tr>
      <w:tr w:rsidR="00E55D9E" w:rsidRPr="00F31D63" w:rsidTr="00EF122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904C8F">
            <w:pPr>
              <w:widowControl w:val="0"/>
              <w:suppressAutoHyphens/>
              <w:jc w:val="center"/>
              <w:rPr>
                <w:rFonts w:eastAsia="Lucida Sans Unicode"/>
                <w:lang w:val="lt-LT"/>
              </w:rPr>
            </w:pPr>
            <w:r w:rsidRPr="00C06E62">
              <w:rPr>
                <w:sz w:val="22"/>
                <w:szCs w:val="22"/>
                <w:lang w:val="lt-LT"/>
              </w:rPr>
              <w:t xml:space="preserve">1.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55D9E" w:rsidRPr="00C06E62" w:rsidRDefault="0013064E" w:rsidP="006211AA">
            <w:pPr>
              <w:widowControl w:val="0"/>
              <w:suppressAutoHyphens/>
              <w:rPr>
                <w:rFonts w:eastAsia="Lucida Sans Unicode"/>
                <w:sz w:val="22"/>
                <w:szCs w:val="22"/>
                <w:lang w:val="lt-LT"/>
              </w:rPr>
            </w:pPr>
            <w:r w:rsidRPr="00C06E62">
              <w:rPr>
                <w:rFonts w:eastAsia="Lucida Sans Unicode"/>
                <w:sz w:val="22"/>
                <w:szCs w:val="22"/>
                <w:lang w:val="lt-LT"/>
              </w:rPr>
              <w:t>Topolių aklg. 1, Kretinga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13064E" w:rsidP="00904C8F">
            <w:pPr>
              <w:widowControl w:val="0"/>
              <w:suppressAutoHyphens/>
              <w:jc w:val="center"/>
              <w:rPr>
                <w:rFonts w:eastAsia="Lucida Sans Unicode"/>
                <w:sz w:val="22"/>
                <w:szCs w:val="22"/>
                <w:lang w:val="lt-LT"/>
              </w:rPr>
            </w:pPr>
            <w:r w:rsidRPr="00C06E62">
              <w:rPr>
                <w:rFonts w:eastAsia="Lucida Sans Unicode"/>
                <w:sz w:val="22"/>
                <w:szCs w:val="22"/>
                <w:lang w:val="lt-LT"/>
              </w:rPr>
              <w:t>54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940C7F">
            <w:pPr>
              <w:widowControl w:val="0"/>
              <w:suppressAutoHyphens/>
              <w:jc w:val="center"/>
              <w:rPr>
                <w:rFonts w:eastAsia="Lucida Sans Unicode"/>
                <w:sz w:val="22"/>
                <w:szCs w:val="22"/>
                <w:lang w:val="lt-LT"/>
              </w:rPr>
            </w:pPr>
            <w:r w:rsidRPr="00C06E62">
              <w:rPr>
                <w:sz w:val="22"/>
                <w:szCs w:val="22"/>
                <w:lang w:val="lt-LT"/>
              </w:rPr>
              <w:t>19</w:t>
            </w:r>
            <w:r w:rsidR="00940C7F" w:rsidRPr="00C06E62">
              <w:rPr>
                <w:sz w:val="22"/>
                <w:szCs w:val="22"/>
                <w:lang w:val="lt-LT"/>
              </w:rPr>
              <w:t>82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904C8F">
            <w:pPr>
              <w:widowControl w:val="0"/>
              <w:suppressAutoHyphens/>
              <w:jc w:val="center"/>
              <w:rPr>
                <w:rFonts w:eastAsia="Lucida Sans Unicode"/>
                <w:sz w:val="22"/>
                <w:szCs w:val="22"/>
                <w:lang w:val="lt-LT"/>
              </w:rPr>
            </w:pPr>
            <w:r w:rsidRPr="00C06E62">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A270CA">
            <w:pPr>
              <w:widowControl w:val="0"/>
              <w:suppressAutoHyphens/>
              <w:jc w:val="center"/>
              <w:rPr>
                <w:rFonts w:eastAsia="Lucida Sans Unicode"/>
                <w:sz w:val="22"/>
                <w:szCs w:val="22"/>
                <w:lang w:val="lt-LT"/>
              </w:rPr>
            </w:pPr>
            <w:r w:rsidRPr="00C06E62">
              <w:rPr>
                <w:sz w:val="22"/>
                <w:szCs w:val="22"/>
                <w:lang w:val="lt-LT"/>
              </w:rPr>
              <w:t>1</w:t>
            </w:r>
            <w:r w:rsidR="00A270CA" w:rsidRPr="00C06E62">
              <w:rPr>
                <w:sz w:val="22"/>
                <w:szCs w:val="22"/>
                <w:lang w:val="lt-LT"/>
              </w:rPr>
              <w:t>84</w:t>
            </w:r>
            <w:r w:rsidRPr="00C06E62">
              <w:rPr>
                <w:sz w:val="22"/>
                <w:szCs w:val="22"/>
                <w:lang w:val="lt-LT"/>
              </w:rPr>
              <w:t>,</w:t>
            </w:r>
            <w:r w:rsidR="00A270CA" w:rsidRPr="00C06E62">
              <w:rPr>
                <w:sz w:val="22"/>
                <w:szCs w:val="22"/>
                <w:lang w:val="lt-LT"/>
              </w:rPr>
              <w:t>23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A270CA" w:rsidP="00904C8F">
            <w:pPr>
              <w:widowControl w:val="0"/>
              <w:suppressAutoHyphens/>
              <w:jc w:val="center"/>
              <w:rPr>
                <w:rFonts w:eastAsia="Lucida Sans Unicode"/>
                <w:sz w:val="22"/>
                <w:szCs w:val="22"/>
                <w:lang w:val="lt-LT"/>
              </w:rPr>
            </w:pPr>
            <w:r w:rsidRPr="00C06E62">
              <w:rPr>
                <w:sz w:val="22"/>
                <w:szCs w:val="22"/>
                <w:lang w:val="lt-LT"/>
              </w:rPr>
              <w:t>832 513</w:t>
            </w:r>
            <w:r w:rsidR="00E55D9E" w:rsidRPr="00C06E62">
              <w:rPr>
                <w:sz w:val="22"/>
                <w:szCs w:val="22"/>
                <w:lang w:val="lt-LT"/>
              </w:rPr>
              <w:t>,00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A270CA" w:rsidP="00904C8F">
            <w:pPr>
              <w:widowControl w:val="0"/>
              <w:suppressAutoHyphens/>
              <w:jc w:val="center"/>
              <w:rPr>
                <w:rFonts w:eastAsia="Lucida Sans Unicode"/>
                <w:sz w:val="22"/>
                <w:szCs w:val="22"/>
                <w:lang w:val="lt-LT"/>
              </w:rPr>
            </w:pPr>
            <w:r w:rsidRPr="00C06E62">
              <w:rPr>
                <w:sz w:val="22"/>
                <w:szCs w:val="22"/>
                <w:lang w:val="lt-LT"/>
              </w:rPr>
              <w:t>580 092</w:t>
            </w:r>
            <w:r w:rsidR="00E55D9E" w:rsidRPr="00C06E62">
              <w:rPr>
                <w:sz w:val="22"/>
                <w:szCs w:val="22"/>
                <w:lang w:val="lt-LT"/>
              </w:rPr>
              <w:t>,00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A270CA" w:rsidP="00904C8F">
            <w:pPr>
              <w:widowControl w:val="0"/>
              <w:suppressAutoHyphens/>
              <w:jc w:val="center"/>
              <w:rPr>
                <w:rFonts w:eastAsia="Lucida Sans Unicode"/>
                <w:sz w:val="22"/>
                <w:szCs w:val="22"/>
                <w:lang w:val="lt-LT"/>
              </w:rPr>
            </w:pPr>
            <w:r w:rsidRPr="00C06E62">
              <w:rPr>
                <w:sz w:val="22"/>
                <w:szCs w:val="22"/>
                <w:lang w:val="lt-LT"/>
              </w:rPr>
              <w:t>925 307</w:t>
            </w:r>
            <w:r w:rsidR="00E55D9E" w:rsidRPr="00C06E62">
              <w:rPr>
                <w:sz w:val="22"/>
                <w:szCs w:val="22"/>
                <w:lang w:val="lt-LT"/>
              </w:rPr>
              <w:t>,00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A270CA" w:rsidP="00A270CA">
            <w:pPr>
              <w:widowControl w:val="0"/>
              <w:suppressAutoHyphens/>
              <w:jc w:val="center"/>
              <w:rPr>
                <w:rFonts w:eastAsia="Lucida Sans Unicode"/>
                <w:sz w:val="22"/>
                <w:szCs w:val="22"/>
                <w:lang w:val="lt-LT"/>
              </w:rPr>
            </w:pPr>
            <w:r w:rsidRPr="00C06E62">
              <w:rPr>
                <w:sz w:val="22"/>
                <w:szCs w:val="22"/>
                <w:lang w:val="lt-LT"/>
              </w:rPr>
              <w:t>650</w:t>
            </w:r>
            <w:r w:rsidR="00E55D9E" w:rsidRPr="00C06E62">
              <w:rPr>
                <w:sz w:val="22"/>
                <w:szCs w:val="22"/>
                <w:lang w:val="lt-LT"/>
              </w:rPr>
              <w:t xml:space="preserve"> </w:t>
            </w:r>
            <w:r w:rsidRPr="00C06E62">
              <w:rPr>
                <w:sz w:val="22"/>
                <w:szCs w:val="22"/>
                <w:lang w:val="lt-LT"/>
              </w:rPr>
              <w:t>457</w:t>
            </w:r>
            <w:r w:rsidR="00E55D9E" w:rsidRPr="00C06E62">
              <w:rPr>
                <w:sz w:val="22"/>
                <w:szCs w:val="22"/>
                <w:lang w:val="lt-LT"/>
              </w:rPr>
              <w:t>,00</w:t>
            </w:r>
          </w:p>
        </w:tc>
      </w:tr>
      <w:tr w:rsidR="00E55D9E" w:rsidRPr="00F31D63" w:rsidTr="00A270C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904C8F">
            <w:pPr>
              <w:widowControl w:val="0"/>
              <w:suppressAutoHyphens/>
              <w:jc w:val="center"/>
              <w:rPr>
                <w:rFonts w:eastAsia="Lucida Sans Unicode"/>
                <w:lang w:val="lt-LT"/>
              </w:rPr>
            </w:pPr>
            <w:r w:rsidRPr="00C06E62">
              <w:rPr>
                <w:sz w:val="22"/>
                <w:szCs w:val="22"/>
                <w:lang w:val="lt-LT"/>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55D9E" w:rsidRPr="00C06E62" w:rsidRDefault="0013064E" w:rsidP="0013064E">
            <w:pPr>
              <w:widowControl w:val="0"/>
              <w:suppressAutoHyphens/>
              <w:rPr>
                <w:rFonts w:eastAsia="Lucida Sans Unicode"/>
                <w:sz w:val="22"/>
                <w:szCs w:val="22"/>
                <w:lang w:val="lt-LT"/>
              </w:rPr>
            </w:pPr>
            <w:r w:rsidRPr="00C06E62">
              <w:rPr>
                <w:rFonts w:eastAsia="Lucida Sans Unicode"/>
                <w:sz w:val="22"/>
                <w:szCs w:val="22"/>
                <w:lang w:val="lt-LT"/>
              </w:rPr>
              <w:t>Topolių aklg. 5A, Kretinga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B3100" w:rsidP="00904C8F">
            <w:pPr>
              <w:widowControl w:val="0"/>
              <w:suppressAutoHyphens/>
              <w:jc w:val="center"/>
              <w:rPr>
                <w:rFonts w:eastAsia="Lucida Sans Unicode"/>
                <w:sz w:val="22"/>
                <w:szCs w:val="22"/>
                <w:lang w:val="lt-LT"/>
              </w:rPr>
            </w:pPr>
            <w:r w:rsidRPr="00C06E62">
              <w:rPr>
                <w:rFonts w:eastAsia="Lucida Sans Unicode"/>
                <w:sz w:val="22"/>
                <w:szCs w:val="22"/>
                <w:lang w:val="lt-LT"/>
              </w:rPr>
              <w:t>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940C7F">
            <w:pPr>
              <w:widowControl w:val="0"/>
              <w:suppressAutoHyphens/>
              <w:jc w:val="center"/>
              <w:rPr>
                <w:rFonts w:eastAsia="Lucida Sans Unicode"/>
                <w:sz w:val="22"/>
                <w:szCs w:val="22"/>
                <w:lang w:val="lt-LT"/>
              </w:rPr>
            </w:pPr>
            <w:r w:rsidRPr="00C06E62">
              <w:rPr>
                <w:sz w:val="22"/>
                <w:szCs w:val="22"/>
                <w:lang w:val="lt-LT"/>
              </w:rPr>
              <w:t>19</w:t>
            </w:r>
            <w:r w:rsidR="00940C7F" w:rsidRPr="00C06E62">
              <w:rPr>
                <w:sz w:val="22"/>
                <w:szCs w:val="22"/>
                <w:lang w:val="lt-LT"/>
              </w:rPr>
              <w:t>81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904C8F">
            <w:pPr>
              <w:widowControl w:val="0"/>
              <w:suppressAutoHyphens/>
              <w:jc w:val="center"/>
              <w:rPr>
                <w:rFonts w:eastAsia="Lucida Sans Unicode"/>
                <w:sz w:val="22"/>
                <w:szCs w:val="22"/>
                <w:lang w:val="lt-LT"/>
              </w:rPr>
            </w:pPr>
            <w:r w:rsidRPr="00C06E62">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5D9E" w:rsidRPr="00C06E62" w:rsidRDefault="0099608E" w:rsidP="00904C8F">
            <w:pPr>
              <w:widowControl w:val="0"/>
              <w:suppressAutoHyphens/>
              <w:jc w:val="center"/>
              <w:rPr>
                <w:rFonts w:eastAsia="Lucida Sans Unicode"/>
                <w:sz w:val="22"/>
                <w:szCs w:val="22"/>
                <w:lang w:val="lt-LT"/>
              </w:rPr>
            </w:pPr>
            <w:r w:rsidRPr="00C06E62">
              <w:rPr>
                <w:rFonts w:eastAsia="Lucida Sans Unicode"/>
                <w:sz w:val="22"/>
                <w:szCs w:val="22"/>
                <w:lang w:val="lt-LT"/>
              </w:rPr>
              <w:t>196,06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5D9E" w:rsidRPr="00C06E62" w:rsidRDefault="0099608E" w:rsidP="00904C8F">
            <w:pPr>
              <w:widowControl w:val="0"/>
              <w:suppressAutoHyphens/>
              <w:jc w:val="center"/>
              <w:rPr>
                <w:rFonts w:eastAsia="Lucida Sans Unicode"/>
                <w:sz w:val="22"/>
                <w:szCs w:val="22"/>
                <w:lang w:val="lt-LT"/>
              </w:rPr>
            </w:pPr>
            <w:r w:rsidRPr="00C06E62">
              <w:rPr>
                <w:rFonts w:eastAsia="Lucida Sans Unicode"/>
                <w:sz w:val="22"/>
                <w:szCs w:val="22"/>
                <w:lang w:val="lt-LT"/>
              </w:rPr>
              <w:t>273 754,00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5D9E" w:rsidRPr="00C06E62" w:rsidRDefault="0099608E" w:rsidP="00904C8F">
            <w:pPr>
              <w:widowControl w:val="0"/>
              <w:suppressAutoHyphens/>
              <w:jc w:val="center"/>
              <w:rPr>
                <w:rFonts w:eastAsia="Lucida Sans Unicode"/>
                <w:sz w:val="22"/>
                <w:szCs w:val="22"/>
                <w:lang w:val="lt-LT"/>
              </w:rPr>
            </w:pPr>
            <w:r w:rsidRPr="00C06E62">
              <w:rPr>
                <w:rFonts w:eastAsia="Lucida Sans Unicode"/>
                <w:sz w:val="22"/>
                <w:szCs w:val="22"/>
                <w:lang w:val="lt-LT"/>
              </w:rPr>
              <w:t>194 528,00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55D9E" w:rsidRPr="00C06E62" w:rsidRDefault="0099608E" w:rsidP="00904C8F">
            <w:pPr>
              <w:widowControl w:val="0"/>
              <w:suppressAutoHyphens/>
              <w:jc w:val="center"/>
              <w:rPr>
                <w:rFonts w:eastAsia="Lucida Sans Unicode"/>
                <w:sz w:val="22"/>
                <w:szCs w:val="22"/>
                <w:lang w:val="lt-LT"/>
              </w:rPr>
            </w:pPr>
            <w:r w:rsidRPr="00C06E62">
              <w:rPr>
                <w:rFonts w:eastAsia="Lucida Sans Unicode"/>
                <w:sz w:val="22"/>
                <w:szCs w:val="22"/>
                <w:lang w:val="lt-LT"/>
              </w:rPr>
              <w:t>385 573,00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E55D9E" w:rsidRPr="00C06E62" w:rsidRDefault="0099608E" w:rsidP="00904C8F">
            <w:pPr>
              <w:widowControl w:val="0"/>
              <w:suppressAutoHyphens/>
              <w:jc w:val="center"/>
              <w:rPr>
                <w:rFonts w:eastAsia="Lucida Sans Unicode"/>
                <w:sz w:val="22"/>
                <w:szCs w:val="22"/>
                <w:lang w:val="lt-LT"/>
              </w:rPr>
            </w:pPr>
            <w:r w:rsidRPr="00C06E62">
              <w:rPr>
                <w:rFonts w:eastAsia="Lucida Sans Unicode"/>
                <w:sz w:val="22"/>
                <w:szCs w:val="22"/>
                <w:lang w:val="lt-LT"/>
              </w:rPr>
              <w:t>269 972,00</w:t>
            </w:r>
          </w:p>
        </w:tc>
      </w:tr>
      <w:tr w:rsidR="00E55D9E" w:rsidRPr="00F31D63" w:rsidTr="00EF122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904C8F">
            <w:pPr>
              <w:widowControl w:val="0"/>
              <w:suppressAutoHyphens/>
              <w:jc w:val="center"/>
              <w:rPr>
                <w:rFonts w:eastAsia="Lucida Sans Unicode"/>
                <w:lang w:val="lt-LT"/>
              </w:rPr>
            </w:pPr>
            <w:r w:rsidRPr="00C06E62">
              <w:rPr>
                <w:sz w:val="22"/>
                <w:szCs w:val="22"/>
                <w:lang w:val="lt-LT"/>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55D9E" w:rsidRPr="00C06E62" w:rsidRDefault="0013064E" w:rsidP="0013064E">
            <w:pPr>
              <w:widowControl w:val="0"/>
              <w:suppressAutoHyphens/>
              <w:rPr>
                <w:rFonts w:eastAsia="Lucida Sans Unicode"/>
                <w:sz w:val="22"/>
                <w:szCs w:val="22"/>
                <w:lang w:val="lt-LT"/>
              </w:rPr>
            </w:pPr>
            <w:r w:rsidRPr="00C06E62">
              <w:rPr>
                <w:rFonts w:eastAsia="Lucida Sans Unicode"/>
                <w:sz w:val="22"/>
                <w:szCs w:val="22"/>
                <w:lang w:val="lt-LT"/>
              </w:rPr>
              <w:t>Topolių aklg. 7, Kretinga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6028BB" w:rsidP="00904C8F">
            <w:pPr>
              <w:widowControl w:val="0"/>
              <w:suppressAutoHyphens/>
              <w:jc w:val="center"/>
              <w:rPr>
                <w:rFonts w:eastAsia="Lucida Sans Unicode"/>
                <w:sz w:val="22"/>
                <w:szCs w:val="22"/>
                <w:lang w:val="lt-LT"/>
              </w:rPr>
            </w:pPr>
            <w:r w:rsidRPr="00C06E62">
              <w:rPr>
                <w:rFonts w:eastAsia="Lucida Sans Unicode"/>
                <w:sz w:val="22"/>
                <w:szCs w:val="22"/>
                <w:lang w:val="lt-LT"/>
              </w:rPr>
              <w:t xml:space="preserve"> </w:t>
            </w:r>
            <w:r w:rsidR="00EB3100" w:rsidRPr="00C06E62">
              <w:rPr>
                <w:rFonts w:eastAsia="Lucida Sans Unicode"/>
                <w:sz w:val="22"/>
                <w:szCs w:val="22"/>
                <w:lang w:val="lt-LT"/>
              </w:rPr>
              <w:t>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940C7F" w:rsidP="00904C8F">
            <w:pPr>
              <w:widowControl w:val="0"/>
              <w:suppressAutoHyphens/>
              <w:jc w:val="center"/>
              <w:rPr>
                <w:rFonts w:eastAsia="Lucida Sans Unicode"/>
                <w:sz w:val="22"/>
                <w:szCs w:val="22"/>
                <w:lang w:val="lt-LT"/>
              </w:rPr>
            </w:pPr>
            <w:r w:rsidRPr="00C06E62">
              <w:rPr>
                <w:rFonts w:eastAsia="Lucida Sans Unicode"/>
                <w:sz w:val="22"/>
                <w:szCs w:val="22"/>
                <w:lang w:val="lt-LT"/>
              </w:rPr>
              <w:t>1979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904C8F">
            <w:pPr>
              <w:widowControl w:val="0"/>
              <w:suppressAutoHyphens/>
              <w:jc w:val="center"/>
              <w:rPr>
                <w:rFonts w:eastAsia="Lucida Sans Unicode"/>
                <w:sz w:val="22"/>
                <w:szCs w:val="22"/>
                <w:lang w:val="lt-LT"/>
              </w:rPr>
            </w:pPr>
            <w:r w:rsidRPr="00C06E62">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EB3100">
            <w:pPr>
              <w:widowControl w:val="0"/>
              <w:suppressAutoHyphens/>
              <w:jc w:val="center"/>
              <w:rPr>
                <w:rFonts w:eastAsia="Lucida Sans Unicode"/>
                <w:sz w:val="22"/>
                <w:szCs w:val="22"/>
                <w:lang w:val="lt-LT"/>
              </w:rPr>
            </w:pPr>
            <w:r w:rsidRPr="00C06E62">
              <w:rPr>
                <w:sz w:val="22"/>
                <w:szCs w:val="22"/>
                <w:lang w:val="lt-LT"/>
              </w:rPr>
              <w:t>2</w:t>
            </w:r>
            <w:r w:rsidR="00EB3100" w:rsidRPr="00C06E62">
              <w:rPr>
                <w:sz w:val="22"/>
                <w:szCs w:val="22"/>
                <w:lang w:val="lt-LT"/>
              </w:rPr>
              <w:t>00</w:t>
            </w:r>
            <w:r w:rsidRPr="00C06E62">
              <w:rPr>
                <w:sz w:val="22"/>
                <w:szCs w:val="22"/>
                <w:lang w:val="lt-LT"/>
              </w:rPr>
              <w:t>,</w:t>
            </w:r>
            <w:r w:rsidR="00EB3100" w:rsidRPr="00C06E62">
              <w:rPr>
                <w:sz w:val="22"/>
                <w:szCs w:val="22"/>
                <w:lang w:val="lt-LT"/>
              </w:rPr>
              <w:t>51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EB3100">
            <w:pPr>
              <w:widowControl w:val="0"/>
              <w:suppressAutoHyphens/>
              <w:jc w:val="center"/>
              <w:rPr>
                <w:rFonts w:eastAsia="Lucida Sans Unicode"/>
                <w:sz w:val="22"/>
                <w:szCs w:val="22"/>
                <w:lang w:val="lt-LT"/>
              </w:rPr>
            </w:pPr>
            <w:r w:rsidRPr="00C06E62">
              <w:rPr>
                <w:sz w:val="22"/>
                <w:szCs w:val="22"/>
                <w:lang w:val="lt-LT"/>
              </w:rPr>
              <w:t>3</w:t>
            </w:r>
            <w:r w:rsidR="00EB3100" w:rsidRPr="00C06E62">
              <w:rPr>
                <w:sz w:val="22"/>
                <w:szCs w:val="22"/>
                <w:lang w:val="lt-LT"/>
              </w:rPr>
              <w:t>84 477</w:t>
            </w:r>
            <w:r w:rsidRPr="00C06E62">
              <w:rPr>
                <w:sz w:val="22"/>
                <w:szCs w:val="22"/>
                <w:lang w:val="lt-LT"/>
              </w:rPr>
              <w:t>,00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EB3100">
            <w:pPr>
              <w:widowControl w:val="0"/>
              <w:suppressAutoHyphens/>
              <w:jc w:val="center"/>
              <w:rPr>
                <w:rFonts w:eastAsia="Lucida Sans Unicode"/>
                <w:sz w:val="22"/>
                <w:szCs w:val="22"/>
                <w:lang w:val="lt-LT"/>
              </w:rPr>
            </w:pPr>
            <w:r w:rsidRPr="00C06E62">
              <w:rPr>
                <w:sz w:val="22"/>
                <w:szCs w:val="22"/>
                <w:lang w:val="lt-LT"/>
              </w:rPr>
              <w:t>26</w:t>
            </w:r>
            <w:r w:rsidR="00EB3100" w:rsidRPr="00C06E62">
              <w:rPr>
                <w:sz w:val="22"/>
                <w:szCs w:val="22"/>
                <w:lang w:val="lt-LT"/>
              </w:rPr>
              <w:t>5</w:t>
            </w:r>
            <w:r w:rsidRPr="00C06E62">
              <w:rPr>
                <w:sz w:val="22"/>
                <w:szCs w:val="22"/>
                <w:lang w:val="lt-LT"/>
              </w:rPr>
              <w:t xml:space="preserve"> </w:t>
            </w:r>
            <w:r w:rsidR="00EB3100" w:rsidRPr="00C06E62">
              <w:rPr>
                <w:sz w:val="22"/>
                <w:szCs w:val="22"/>
                <w:lang w:val="lt-LT"/>
              </w:rPr>
              <w:t>153</w:t>
            </w:r>
            <w:r w:rsidRPr="00C06E62">
              <w:rPr>
                <w:sz w:val="22"/>
                <w:szCs w:val="22"/>
                <w:lang w:val="lt-LT"/>
              </w:rPr>
              <w:t>,00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B3100" w:rsidP="00904C8F">
            <w:pPr>
              <w:widowControl w:val="0"/>
              <w:suppressAutoHyphens/>
              <w:jc w:val="center"/>
              <w:rPr>
                <w:rFonts w:eastAsia="Lucida Sans Unicode"/>
                <w:sz w:val="22"/>
                <w:szCs w:val="22"/>
                <w:lang w:val="lt-LT"/>
              </w:rPr>
            </w:pPr>
            <w:r w:rsidRPr="00C06E62">
              <w:rPr>
                <w:sz w:val="22"/>
                <w:szCs w:val="22"/>
                <w:lang w:val="lt-LT"/>
              </w:rPr>
              <w:t>484 348</w:t>
            </w:r>
            <w:r w:rsidR="00E55D9E" w:rsidRPr="00C06E62">
              <w:rPr>
                <w:sz w:val="22"/>
                <w:szCs w:val="22"/>
                <w:lang w:val="lt-LT"/>
              </w:rPr>
              <w:t>,00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EB3100">
            <w:pPr>
              <w:widowControl w:val="0"/>
              <w:suppressAutoHyphens/>
              <w:jc w:val="center"/>
              <w:rPr>
                <w:rFonts w:eastAsia="Lucida Sans Unicode"/>
                <w:sz w:val="22"/>
                <w:szCs w:val="22"/>
                <w:lang w:val="lt-LT"/>
              </w:rPr>
            </w:pPr>
            <w:r w:rsidRPr="00C06E62">
              <w:rPr>
                <w:sz w:val="22"/>
                <w:szCs w:val="22"/>
                <w:lang w:val="lt-LT"/>
              </w:rPr>
              <w:t>3</w:t>
            </w:r>
            <w:r w:rsidR="00EB3100" w:rsidRPr="00C06E62">
              <w:rPr>
                <w:sz w:val="22"/>
                <w:szCs w:val="22"/>
                <w:lang w:val="lt-LT"/>
              </w:rPr>
              <w:t>39</w:t>
            </w:r>
            <w:r w:rsidRPr="00C06E62">
              <w:rPr>
                <w:sz w:val="22"/>
                <w:szCs w:val="22"/>
                <w:lang w:val="lt-LT"/>
              </w:rPr>
              <w:t xml:space="preserve"> </w:t>
            </w:r>
            <w:r w:rsidR="00EB3100" w:rsidRPr="00C06E62">
              <w:rPr>
                <w:sz w:val="22"/>
                <w:szCs w:val="22"/>
                <w:lang w:val="lt-LT"/>
              </w:rPr>
              <w:t>127</w:t>
            </w:r>
            <w:r w:rsidRPr="00C06E62">
              <w:rPr>
                <w:sz w:val="22"/>
                <w:szCs w:val="22"/>
                <w:lang w:val="lt-LT"/>
              </w:rPr>
              <w:t>,00</w:t>
            </w:r>
          </w:p>
        </w:tc>
      </w:tr>
      <w:tr w:rsidR="00E55D9E" w:rsidRPr="00F31D63" w:rsidTr="00A270C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4E7814" w:rsidP="00904C8F">
            <w:pPr>
              <w:widowControl w:val="0"/>
              <w:suppressAutoHyphens/>
              <w:jc w:val="center"/>
              <w:rPr>
                <w:rFonts w:eastAsia="Lucida Sans Unicode"/>
                <w:lang w:val="lt-LT"/>
              </w:rPr>
            </w:pPr>
            <w:r w:rsidRPr="00C06E62">
              <w:rPr>
                <w:sz w:val="22"/>
                <w:szCs w:val="22"/>
                <w:lang w:val="lt-LT"/>
              </w:rPr>
              <w:t>4</w:t>
            </w:r>
            <w:r w:rsidR="00E55D9E" w:rsidRPr="00C06E62">
              <w:rPr>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55D9E" w:rsidRPr="00C06E62" w:rsidRDefault="0013064E" w:rsidP="0013064E">
            <w:pPr>
              <w:widowControl w:val="0"/>
              <w:suppressAutoHyphens/>
              <w:rPr>
                <w:rFonts w:eastAsia="Lucida Sans Unicode"/>
                <w:sz w:val="22"/>
                <w:szCs w:val="22"/>
                <w:lang w:val="lt-LT"/>
              </w:rPr>
            </w:pPr>
            <w:r w:rsidRPr="00C06E62">
              <w:rPr>
                <w:rFonts w:eastAsia="Lucida Sans Unicode"/>
                <w:sz w:val="22"/>
                <w:szCs w:val="22"/>
                <w:lang w:val="lt-LT"/>
              </w:rPr>
              <w:t>Lazdynų g. 3, Kretinga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13064E" w:rsidP="00904C8F">
            <w:pPr>
              <w:widowControl w:val="0"/>
              <w:suppressAutoHyphens/>
              <w:jc w:val="center"/>
              <w:rPr>
                <w:rFonts w:eastAsia="Lucida Sans Unicode"/>
                <w:sz w:val="22"/>
                <w:szCs w:val="22"/>
                <w:lang w:val="lt-LT"/>
              </w:rPr>
            </w:pPr>
            <w:r w:rsidRPr="00C06E62">
              <w:rPr>
                <w:rFonts w:eastAsia="Lucida Sans Unicode"/>
                <w:sz w:val="22"/>
                <w:szCs w:val="22"/>
                <w:lang w:val="lt-LT"/>
              </w:rPr>
              <w:t>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940C7F">
            <w:pPr>
              <w:widowControl w:val="0"/>
              <w:suppressAutoHyphens/>
              <w:jc w:val="center"/>
              <w:rPr>
                <w:rFonts w:eastAsia="Lucida Sans Unicode"/>
                <w:sz w:val="22"/>
                <w:szCs w:val="22"/>
                <w:lang w:val="lt-LT"/>
              </w:rPr>
            </w:pPr>
            <w:r w:rsidRPr="00C06E62">
              <w:rPr>
                <w:sz w:val="22"/>
                <w:szCs w:val="22"/>
                <w:lang w:val="lt-LT"/>
              </w:rPr>
              <w:t>1</w:t>
            </w:r>
            <w:r w:rsidR="00940C7F" w:rsidRPr="00C06E62">
              <w:rPr>
                <w:sz w:val="22"/>
                <w:szCs w:val="22"/>
                <w:lang w:val="lt-LT"/>
              </w:rPr>
              <w:t>985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904C8F">
            <w:pPr>
              <w:widowControl w:val="0"/>
              <w:suppressAutoHyphens/>
              <w:jc w:val="center"/>
              <w:rPr>
                <w:rFonts w:eastAsia="Lucida Sans Unicode"/>
                <w:sz w:val="22"/>
                <w:szCs w:val="22"/>
                <w:lang w:val="lt-LT"/>
              </w:rPr>
            </w:pPr>
            <w:r w:rsidRPr="00C06E62">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5D9E" w:rsidRPr="00C06E62" w:rsidRDefault="00A14DC9" w:rsidP="00904C8F">
            <w:pPr>
              <w:widowControl w:val="0"/>
              <w:suppressAutoHyphens/>
              <w:jc w:val="center"/>
              <w:rPr>
                <w:rFonts w:eastAsia="Lucida Sans Unicode"/>
                <w:sz w:val="22"/>
                <w:szCs w:val="22"/>
                <w:lang w:val="lt-LT"/>
              </w:rPr>
            </w:pPr>
            <w:r w:rsidRPr="00C06E62">
              <w:rPr>
                <w:rFonts w:eastAsia="Lucida Sans Unicode"/>
                <w:sz w:val="22"/>
                <w:szCs w:val="22"/>
                <w:lang w:val="lt-LT"/>
              </w:rPr>
              <w:t>186,95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5D9E" w:rsidRPr="00C06E62" w:rsidRDefault="00A14DC9" w:rsidP="00904C8F">
            <w:pPr>
              <w:widowControl w:val="0"/>
              <w:suppressAutoHyphens/>
              <w:jc w:val="center"/>
              <w:rPr>
                <w:rFonts w:eastAsia="Lucida Sans Unicode"/>
                <w:sz w:val="22"/>
                <w:szCs w:val="22"/>
                <w:lang w:val="lt-LT"/>
              </w:rPr>
            </w:pPr>
            <w:r w:rsidRPr="00C06E62">
              <w:rPr>
                <w:rFonts w:eastAsia="Lucida Sans Unicode"/>
                <w:sz w:val="22"/>
                <w:szCs w:val="22"/>
                <w:lang w:val="lt-LT"/>
              </w:rPr>
              <w:t>381 951,00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5D9E" w:rsidRPr="00C06E62" w:rsidRDefault="00A14DC9" w:rsidP="00904C8F">
            <w:pPr>
              <w:widowControl w:val="0"/>
              <w:suppressAutoHyphens/>
              <w:jc w:val="center"/>
              <w:rPr>
                <w:rFonts w:eastAsia="Lucida Sans Unicode"/>
                <w:sz w:val="22"/>
                <w:szCs w:val="22"/>
                <w:lang w:val="lt-LT"/>
              </w:rPr>
            </w:pPr>
            <w:r w:rsidRPr="00C06E62">
              <w:rPr>
                <w:rFonts w:eastAsia="Lucida Sans Unicode"/>
                <w:sz w:val="22"/>
                <w:szCs w:val="22"/>
                <w:lang w:val="lt-LT"/>
              </w:rPr>
              <w:t>262 772,00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55D9E" w:rsidRPr="00C06E62" w:rsidRDefault="00A14DC9" w:rsidP="00904C8F">
            <w:pPr>
              <w:widowControl w:val="0"/>
              <w:suppressAutoHyphens/>
              <w:jc w:val="center"/>
              <w:rPr>
                <w:rFonts w:eastAsia="Lucida Sans Unicode"/>
                <w:sz w:val="22"/>
                <w:szCs w:val="22"/>
                <w:lang w:val="lt-LT"/>
              </w:rPr>
            </w:pPr>
            <w:r w:rsidRPr="00C06E62">
              <w:rPr>
                <w:rFonts w:eastAsia="Lucida Sans Unicode"/>
                <w:sz w:val="22"/>
                <w:szCs w:val="22"/>
                <w:lang w:val="lt-LT"/>
              </w:rPr>
              <w:t>573 196,00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E55D9E" w:rsidRPr="00C06E62" w:rsidRDefault="00A14DC9" w:rsidP="00904C8F">
            <w:pPr>
              <w:widowControl w:val="0"/>
              <w:suppressAutoHyphens/>
              <w:jc w:val="center"/>
              <w:rPr>
                <w:rFonts w:eastAsia="Lucida Sans Unicode"/>
                <w:sz w:val="22"/>
                <w:szCs w:val="22"/>
                <w:lang w:val="lt-LT"/>
              </w:rPr>
            </w:pPr>
            <w:r w:rsidRPr="00C06E62">
              <w:rPr>
                <w:rFonts w:eastAsia="Lucida Sans Unicode"/>
                <w:sz w:val="22"/>
                <w:szCs w:val="22"/>
                <w:lang w:val="lt-LT"/>
              </w:rPr>
              <w:t>402 244,00</w:t>
            </w:r>
          </w:p>
        </w:tc>
      </w:tr>
      <w:tr w:rsidR="00E55D9E" w:rsidRPr="00F31D63" w:rsidTr="00EF122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4E7814" w:rsidP="00904C8F">
            <w:pPr>
              <w:widowControl w:val="0"/>
              <w:suppressAutoHyphens/>
              <w:jc w:val="center"/>
              <w:rPr>
                <w:rFonts w:eastAsia="Lucida Sans Unicode"/>
                <w:lang w:val="lt-LT"/>
              </w:rPr>
            </w:pPr>
            <w:r w:rsidRPr="00C06E62">
              <w:rPr>
                <w:sz w:val="22"/>
                <w:szCs w:val="22"/>
                <w:lang w:val="lt-LT"/>
              </w:rPr>
              <w:t>5</w:t>
            </w:r>
            <w:r w:rsidR="00E55D9E" w:rsidRPr="00C06E62">
              <w:rPr>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55D9E" w:rsidRPr="00C06E62" w:rsidRDefault="0013064E" w:rsidP="0013064E">
            <w:pPr>
              <w:widowControl w:val="0"/>
              <w:suppressAutoHyphens/>
              <w:rPr>
                <w:rFonts w:eastAsia="Lucida Sans Unicode"/>
                <w:sz w:val="22"/>
                <w:szCs w:val="22"/>
                <w:lang w:val="lt-LT"/>
              </w:rPr>
            </w:pPr>
            <w:r w:rsidRPr="00C06E62">
              <w:rPr>
                <w:rFonts w:eastAsia="Lucida Sans Unicode"/>
                <w:sz w:val="22"/>
                <w:szCs w:val="22"/>
                <w:lang w:val="lt-LT"/>
              </w:rPr>
              <w:t>Vytauto g. 121, Kretinga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13064E" w:rsidP="00904C8F">
            <w:pPr>
              <w:widowControl w:val="0"/>
              <w:suppressAutoHyphens/>
              <w:jc w:val="center"/>
              <w:rPr>
                <w:rFonts w:eastAsia="Lucida Sans Unicode"/>
                <w:sz w:val="22"/>
                <w:szCs w:val="22"/>
                <w:lang w:val="lt-LT"/>
              </w:rPr>
            </w:pPr>
            <w:r w:rsidRPr="00C06E62">
              <w:rPr>
                <w:rFonts w:eastAsia="Lucida Sans Unicode"/>
                <w:sz w:val="22"/>
                <w:szCs w:val="22"/>
                <w:lang w:val="lt-LT"/>
              </w:rPr>
              <w:t>31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E55D9E" w:rsidP="006028BB">
            <w:pPr>
              <w:widowControl w:val="0"/>
              <w:suppressAutoHyphens/>
              <w:jc w:val="center"/>
              <w:rPr>
                <w:rFonts w:eastAsia="Lucida Sans Unicode"/>
                <w:sz w:val="22"/>
                <w:szCs w:val="22"/>
                <w:lang w:val="lt-LT"/>
              </w:rPr>
            </w:pPr>
            <w:r w:rsidRPr="00C06E62">
              <w:rPr>
                <w:sz w:val="22"/>
                <w:szCs w:val="22"/>
                <w:lang w:val="lt-LT"/>
              </w:rPr>
              <w:t>1</w:t>
            </w:r>
            <w:r w:rsidR="006028BB" w:rsidRPr="00C06E62">
              <w:rPr>
                <w:sz w:val="22"/>
                <w:szCs w:val="22"/>
                <w:lang w:val="lt-LT"/>
              </w:rPr>
              <w:t>982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A270CA" w:rsidP="00904C8F">
            <w:pPr>
              <w:widowControl w:val="0"/>
              <w:suppressAutoHyphens/>
              <w:jc w:val="center"/>
              <w:rPr>
                <w:rFonts w:eastAsia="Lucida Sans Unicode"/>
                <w:sz w:val="22"/>
                <w:szCs w:val="22"/>
                <w:lang w:val="lt-LT"/>
              </w:rPr>
            </w:pPr>
            <w:r w:rsidRPr="00C06E62">
              <w:rPr>
                <w:rFonts w:eastAsia="Lucida Sans Unicode"/>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A270CA" w:rsidP="009C02FD">
            <w:pPr>
              <w:widowControl w:val="0"/>
              <w:suppressAutoHyphens/>
              <w:jc w:val="center"/>
              <w:rPr>
                <w:rFonts w:eastAsia="Lucida Sans Unicode"/>
                <w:sz w:val="22"/>
                <w:szCs w:val="22"/>
                <w:lang w:val="lt-LT"/>
              </w:rPr>
            </w:pPr>
            <w:r w:rsidRPr="00C06E62">
              <w:rPr>
                <w:sz w:val="22"/>
                <w:szCs w:val="22"/>
                <w:lang w:val="lt-LT"/>
              </w:rPr>
              <w:t>205,15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A270CA" w:rsidP="00A270CA">
            <w:pPr>
              <w:widowControl w:val="0"/>
              <w:suppressAutoHyphens/>
              <w:jc w:val="center"/>
              <w:rPr>
                <w:rFonts w:eastAsia="Lucida Sans Unicode"/>
                <w:sz w:val="22"/>
                <w:szCs w:val="22"/>
                <w:lang w:val="lt-LT"/>
              </w:rPr>
            </w:pPr>
            <w:r w:rsidRPr="00C06E62">
              <w:rPr>
                <w:sz w:val="22"/>
                <w:szCs w:val="22"/>
                <w:lang w:val="lt-LT"/>
              </w:rPr>
              <w:t>429 070,00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A270CA" w:rsidP="00904C8F">
            <w:pPr>
              <w:widowControl w:val="0"/>
              <w:suppressAutoHyphens/>
              <w:jc w:val="center"/>
              <w:rPr>
                <w:rFonts w:eastAsia="Lucida Sans Unicode"/>
                <w:sz w:val="22"/>
                <w:szCs w:val="22"/>
                <w:lang w:val="lt-LT"/>
              </w:rPr>
            </w:pPr>
            <w:r w:rsidRPr="00C06E62">
              <w:rPr>
                <w:sz w:val="22"/>
                <w:szCs w:val="22"/>
                <w:lang w:val="lt-LT"/>
              </w:rPr>
              <w:t>298 834</w:t>
            </w:r>
            <w:r w:rsidR="00E55D9E" w:rsidRPr="00C06E62">
              <w:rPr>
                <w:sz w:val="22"/>
                <w:szCs w:val="22"/>
                <w:lang w:val="lt-LT"/>
              </w:rPr>
              <w:t>,00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A270CA" w:rsidP="00904C8F">
            <w:pPr>
              <w:widowControl w:val="0"/>
              <w:suppressAutoHyphens/>
              <w:jc w:val="center"/>
              <w:rPr>
                <w:rFonts w:eastAsia="Lucida Sans Unicode"/>
                <w:sz w:val="22"/>
                <w:szCs w:val="22"/>
                <w:lang w:val="lt-LT"/>
              </w:rPr>
            </w:pPr>
            <w:r w:rsidRPr="00C06E62">
              <w:rPr>
                <w:sz w:val="22"/>
                <w:szCs w:val="22"/>
                <w:lang w:val="lt-LT"/>
              </w:rPr>
              <w:t>476 941</w:t>
            </w:r>
            <w:r w:rsidR="00E55D9E" w:rsidRPr="00C06E62">
              <w:rPr>
                <w:sz w:val="22"/>
                <w:szCs w:val="22"/>
                <w:lang w:val="lt-LT"/>
              </w:rPr>
              <w:t>,00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E55D9E" w:rsidRPr="00C06E62" w:rsidRDefault="00A270CA" w:rsidP="00904C8F">
            <w:pPr>
              <w:widowControl w:val="0"/>
              <w:suppressAutoHyphens/>
              <w:jc w:val="center"/>
              <w:rPr>
                <w:rFonts w:eastAsia="Lucida Sans Unicode"/>
                <w:sz w:val="22"/>
                <w:szCs w:val="22"/>
                <w:lang w:val="lt-LT"/>
              </w:rPr>
            </w:pPr>
            <w:r w:rsidRPr="00C06E62">
              <w:rPr>
                <w:sz w:val="22"/>
                <w:szCs w:val="22"/>
                <w:lang w:val="lt-LT"/>
              </w:rPr>
              <w:t>333 983</w:t>
            </w:r>
            <w:r w:rsidR="00E55D9E" w:rsidRPr="00C06E62">
              <w:rPr>
                <w:sz w:val="22"/>
                <w:szCs w:val="22"/>
                <w:lang w:val="lt-LT"/>
              </w:rPr>
              <w:t>,00</w:t>
            </w:r>
          </w:p>
        </w:tc>
      </w:tr>
      <w:tr w:rsidR="00C62856" w:rsidRPr="00F31D63" w:rsidTr="00EF1225">
        <w:tc>
          <w:tcPr>
            <w:tcW w:w="817" w:type="dxa"/>
            <w:tcBorders>
              <w:top w:val="single" w:sz="4" w:space="0" w:color="auto"/>
              <w:left w:val="single" w:sz="4" w:space="0" w:color="auto"/>
              <w:bottom w:val="single" w:sz="4" w:space="0" w:color="auto"/>
              <w:right w:val="single" w:sz="4" w:space="0" w:color="auto"/>
            </w:tcBorders>
            <w:shd w:val="clear" w:color="auto" w:fill="auto"/>
          </w:tcPr>
          <w:p w:rsidR="00C62856" w:rsidRPr="00C06E62" w:rsidRDefault="00C62856" w:rsidP="00904C8F">
            <w:pPr>
              <w:widowControl w:val="0"/>
              <w:suppressAutoHyphens/>
              <w:jc w:val="center"/>
              <w:rPr>
                <w:sz w:val="22"/>
                <w:szCs w:val="22"/>
                <w:lang w:val="lt-LT"/>
              </w:rPr>
            </w:pPr>
            <w:r w:rsidRPr="00C06E62">
              <w:rPr>
                <w:sz w:val="22"/>
                <w:szCs w:val="22"/>
                <w:lang w:val="lt-LT"/>
              </w:rPr>
              <w:t>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62856" w:rsidRPr="00C06E62" w:rsidRDefault="00C62856" w:rsidP="0013064E">
            <w:pPr>
              <w:widowControl w:val="0"/>
              <w:suppressAutoHyphens/>
              <w:rPr>
                <w:sz w:val="22"/>
                <w:szCs w:val="22"/>
                <w:lang w:val="lt-LT"/>
              </w:rPr>
            </w:pPr>
            <w:r w:rsidRPr="00C06E62">
              <w:rPr>
                <w:sz w:val="22"/>
                <w:szCs w:val="22"/>
                <w:lang w:val="lt-LT"/>
              </w:rPr>
              <w:t>Savanorių g. 24,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62856" w:rsidRPr="00C06E62" w:rsidRDefault="00686A1A" w:rsidP="00904C8F">
            <w:pPr>
              <w:widowControl w:val="0"/>
              <w:suppressAutoHyphens/>
              <w:jc w:val="center"/>
              <w:rPr>
                <w:sz w:val="22"/>
                <w:szCs w:val="22"/>
                <w:lang w:val="lt-LT"/>
              </w:rPr>
            </w:pPr>
            <w:r w:rsidRPr="00C06E62">
              <w:rPr>
                <w:sz w:val="22"/>
                <w:szCs w:val="22"/>
                <w:lang w:val="lt-LT"/>
              </w:rPr>
              <w:t>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2856" w:rsidRPr="00C06E62" w:rsidRDefault="00686A1A" w:rsidP="00904C8F">
            <w:pPr>
              <w:widowControl w:val="0"/>
              <w:suppressAutoHyphens/>
              <w:jc w:val="center"/>
              <w:rPr>
                <w:sz w:val="22"/>
                <w:szCs w:val="22"/>
                <w:lang w:val="lt-LT"/>
              </w:rPr>
            </w:pPr>
            <w:r w:rsidRPr="00C06E62">
              <w:rPr>
                <w:sz w:val="22"/>
                <w:szCs w:val="22"/>
                <w:lang w:val="lt-LT"/>
              </w:rPr>
              <w:t>1961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62856" w:rsidRPr="00C06E62" w:rsidRDefault="00686A1A" w:rsidP="00904C8F">
            <w:pPr>
              <w:widowControl w:val="0"/>
              <w:suppressAutoHyphens/>
              <w:jc w:val="center"/>
              <w:rPr>
                <w:sz w:val="22"/>
                <w:szCs w:val="22"/>
                <w:lang w:val="lt-LT"/>
              </w:rPr>
            </w:pPr>
            <w:r w:rsidRPr="00C06E62">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2856" w:rsidRPr="00C06E62" w:rsidRDefault="004C3EC5" w:rsidP="00904C8F">
            <w:pPr>
              <w:widowControl w:val="0"/>
              <w:suppressAutoHyphens/>
              <w:jc w:val="center"/>
              <w:rPr>
                <w:sz w:val="22"/>
                <w:szCs w:val="22"/>
                <w:lang w:val="lt-LT"/>
              </w:rPr>
            </w:pPr>
            <w:r w:rsidRPr="00C06E62">
              <w:rPr>
                <w:sz w:val="22"/>
                <w:szCs w:val="22"/>
                <w:lang w:val="lt-LT"/>
              </w:rPr>
              <w:t>210,82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2856" w:rsidRPr="00C06E62" w:rsidRDefault="004C3EC5" w:rsidP="00904C8F">
            <w:pPr>
              <w:widowControl w:val="0"/>
              <w:suppressAutoHyphens/>
              <w:jc w:val="center"/>
              <w:rPr>
                <w:sz w:val="22"/>
                <w:szCs w:val="22"/>
                <w:lang w:val="lt-LT"/>
              </w:rPr>
            </w:pPr>
            <w:r w:rsidRPr="00C06E62">
              <w:rPr>
                <w:sz w:val="22"/>
                <w:szCs w:val="22"/>
                <w:lang w:val="lt-LT"/>
              </w:rPr>
              <w:t>205 387,00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2856" w:rsidRPr="00C06E62" w:rsidRDefault="004C3EC5" w:rsidP="00904C8F">
            <w:pPr>
              <w:widowControl w:val="0"/>
              <w:suppressAutoHyphens/>
              <w:jc w:val="center"/>
              <w:rPr>
                <w:sz w:val="22"/>
                <w:szCs w:val="22"/>
                <w:lang w:val="lt-LT"/>
              </w:rPr>
            </w:pPr>
            <w:r w:rsidRPr="00C06E62">
              <w:rPr>
                <w:sz w:val="22"/>
                <w:szCs w:val="22"/>
                <w:lang w:val="lt-LT"/>
              </w:rPr>
              <w:t>143 609,00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2856" w:rsidRPr="00C06E62" w:rsidRDefault="004C3EC5" w:rsidP="00904C8F">
            <w:pPr>
              <w:widowControl w:val="0"/>
              <w:suppressAutoHyphens/>
              <w:jc w:val="center"/>
              <w:rPr>
                <w:sz w:val="22"/>
                <w:szCs w:val="22"/>
                <w:lang w:val="lt-LT"/>
              </w:rPr>
            </w:pPr>
            <w:r w:rsidRPr="00C06E62">
              <w:rPr>
                <w:sz w:val="22"/>
                <w:szCs w:val="22"/>
                <w:lang w:val="lt-LT"/>
              </w:rPr>
              <w:t>231 437,00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C62856" w:rsidRPr="00C06E62" w:rsidRDefault="004C3EC5" w:rsidP="00904C8F">
            <w:pPr>
              <w:widowControl w:val="0"/>
              <w:suppressAutoHyphens/>
              <w:jc w:val="center"/>
              <w:rPr>
                <w:sz w:val="22"/>
                <w:szCs w:val="22"/>
                <w:lang w:val="lt-LT"/>
              </w:rPr>
            </w:pPr>
            <w:r w:rsidRPr="00C06E62">
              <w:rPr>
                <w:sz w:val="22"/>
                <w:szCs w:val="22"/>
                <w:lang w:val="lt-LT"/>
              </w:rPr>
              <w:t>161 844,00</w:t>
            </w:r>
          </w:p>
        </w:tc>
      </w:tr>
      <w:tr w:rsidR="00EF1225" w:rsidRPr="00F31D63" w:rsidTr="00EF1225">
        <w:tc>
          <w:tcPr>
            <w:tcW w:w="817"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686A1A" w:rsidP="00904C8F">
            <w:pPr>
              <w:widowControl w:val="0"/>
              <w:suppressAutoHyphens/>
              <w:jc w:val="center"/>
              <w:rPr>
                <w:sz w:val="22"/>
                <w:szCs w:val="22"/>
                <w:lang w:val="lt-LT"/>
              </w:rPr>
            </w:pPr>
            <w:r w:rsidRPr="00C06E62">
              <w:rPr>
                <w:sz w:val="22"/>
                <w:szCs w:val="22"/>
                <w:lang w:val="lt-LT"/>
              </w:rPr>
              <w:t>7</w:t>
            </w:r>
            <w:r w:rsidR="00EF1225" w:rsidRPr="00C06E62">
              <w:rPr>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13064E" w:rsidP="0013064E">
            <w:pPr>
              <w:widowControl w:val="0"/>
              <w:suppressAutoHyphens/>
              <w:rPr>
                <w:sz w:val="22"/>
                <w:szCs w:val="22"/>
                <w:lang w:val="lt-LT"/>
              </w:rPr>
            </w:pPr>
            <w:r w:rsidRPr="00C06E62">
              <w:rPr>
                <w:sz w:val="22"/>
                <w:szCs w:val="22"/>
                <w:lang w:val="lt-LT"/>
              </w:rPr>
              <w:t>Savanorių g. 31,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13064E" w:rsidP="00904C8F">
            <w:pPr>
              <w:widowControl w:val="0"/>
              <w:suppressAutoHyphens/>
              <w:jc w:val="center"/>
              <w:rPr>
                <w:sz w:val="22"/>
                <w:szCs w:val="22"/>
                <w:lang w:val="lt-LT"/>
              </w:rPr>
            </w:pPr>
            <w:r w:rsidRPr="00C06E62">
              <w:rPr>
                <w:sz w:val="22"/>
                <w:szCs w:val="22"/>
                <w:lang w:val="lt-LT"/>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6028BB" w:rsidP="00904C8F">
            <w:pPr>
              <w:widowControl w:val="0"/>
              <w:suppressAutoHyphens/>
              <w:jc w:val="center"/>
              <w:rPr>
                <w:sz w:val="22"/>
                <w:szCs w:val="22"/>
                <w:lang w:val="lt-LT"/>
              </w:rPr>
            </w:pPr>
            <w:r w:rsidRPr="00C06E62">
              <w:rPr>
                <w:sz w:val="22"/>
                <w:szCs w:val="22"/>
                <w:lang w:val="lt-LT"/>
              </w:rPr>
              <w:t>1989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C02FD" w:rsidP="00904C8F">
            <w:pPr>
              <w:widowControl w:val="0"/>
              <w:suppressAutoHyphens/>
              <w:jc w:val="center"/>
              <w:rPr>
                <w:sz w:val="22"/>
                <w:szCs w:val="22"/>
                <w:lang w:val="lt-LT"/>
              </w:rPr>
            </w:pPr>
            <w:r w:rsidRPr="00C06E62">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737F7F" w:rsidP="00904C8F">
            <w:pPr>
              <w:widowControl w:val="0"/>
              <w:suppressAutoHyphens/>
              <w:jc w:val="center"/>
              <w:rPr>
                <w:sz w:val="22"/>
                <w:szCs w:val="22"/>
                <w:lang w:val="lt-LT"/>
              </w:rPr>
            </w:pPr>
            <w:r w:rsidRPr="00C06E62">
              <w:rPr>
                <w:sz w:val="22"/>
                <w:szCs w:val="22"/>
                <w:lang w:val="lt-LT"/>
              </w:rPr>
              <w:t>185,39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737F7F" w:rsidP="00904C8F">
            <w:pPr>
              <w:widowControl w:val="0"/>
              <w:suppressAutoHyphens/>
              <w:jc w:val="center"/>
              <w:rPr>
                <w:sz w:val="22"/>
                <w:szCs w:val="22"/>
                <w:lang w:val="lt-LT"/>
              </w:rPr>
            </w:pPr>
            <w:r w:rsidRPr="00C06E62">
              <w:rPr>
                <w:sz w:val="22"/>
                <w:szCs w:val="22"/>
                <w:lang w:val="lt-LT"/>
              </w:rPr>
              <w:t>367 964,00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737F7F" w:rsidP="00904C8F">
            <w:pPr>
              <w:widowControl w:val="0"/>
              <w:suppressAutoHyphens/>
              <w:jc w:val="center"/>
              <w:rPr>
                <w:sz w:val="22"/>
                <w:szCs w:val="22"/>
                <w:lang w:val="lt-LT"/>
              </w:rPr>
            </w:pPr>
            <w:r w:rsidRPr="00C06E62">
              <w:rPr>
                <w:sz w:val="22"/>
                <w:szCs w:val="22"/>
                <w:lang w:val="lt-LT"/>
              </w:rPr>
              <w:t>250 443,00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737F7F" w:rsidP="00904C8F">
            <w:pPr>
              <w:widowControl w:val="0"/>
              <w:suppressAutoHyphens/>
              <w:jc w:val="center"/>
              <w:rPr>
                <w:sz w:val="22"/>
                <w:szCs w:val="22"/>
                <w:lang w:val="lt-LT"/>
              </w:rPr>
            </w:pPr>
            <w:r w:rsidRPr="00C06E62">
              <w:rPr>
                <w:sz w:val="22"/>
                <w:szCs w:val="22"/>
                <w:lang w:val="lt-LT"/>
              </w:rPr>
              <w:t>538 576,00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737F7F" w:rsidP="00904C8F">
            <w:pPr>
              <w:widowControl w:val="0"/>
              <w:suppressAutoHyphens/>
              <w:jc w:val="center"/>
              <w:rPr>
                <w:sz w:val="22"/>
                <w:szCs w:val="22"/>
                <w:lang w:val="lt-LT"/>
              </w:rPr>
            </w:pPr>
            <w:r w:rsidRPr="00C06E62">
              <w:rPr>
                <w:sz w:val="22"/>
                <w:szCs w:val="22"/>
                <w:lang w:val="lt-LT"/>
              </w:rPr>
              <w:t>381 430,00</w:t>
            </w:r>
          </w:p>
        </w:tc>
      </w:tr>
      <w:tr w:rsidR="00EF1225" w:rsidRPr="00F31D63" w:rsidTr="00EF1225">
        <w:tc>
          <w:tcPr>
            <w:tcW w:w="817"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686A1A" w:rsidP="00904C8F">
            <w:pPr>
              <w:widowControl w:val="0"/>
              <w:suppressAutoHyphens/>
              <w:jc w:val="center"/>
              <w:rPr>
                <w:sz w:val="22"/>
                <w:szCs w:val="22"/>
                <w:lang w:val="lt-LT"/>
              </w:rPr>
            </w:pPr>
            <w:r w:rsidRPr="00C06E62">
              <w:rPr>
                <w:sz w:val="22"/>
                <w:szCs w:val="22"/>
                <w:lang w:val="lt-LT"/>
              </w:rPr>
              <w:t>8</w:t>
            </w:r>
            <w:r w:rsidR="00EF1225" w:rsidRPr="00C06E62">
              <w:rPr>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13064E" w:rsidP="0013064E">
            <w:pPr>
              <w:widowControl w:val="0"/>
              <w:suppressAutoHyphens/>
              <w:rPr>
                <w:sz w:val="22"/>
                <w:szCs w:val="22"/>
                <w:lang w:val="lt-LT"/>
              </w:rPr>
            </w:pPr>
            <w:r w:rsidRPr="00C06E62">
              <w:rPr>
                <w:sz w:val="22"/>
                <w:szCs w:val="22"/>
                <w:lang w:val="lt-LT"/>
              </w:rPr>
              <w:t>Savanorių g. 35,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13064E" w:rsidP="00904C8F">
            <w:pPr>
              <w:widowControl w:val="0"/>
              <w:suppressAutoHyphens/>
              <w:jc w:val="center"/>
              <w:rPr>
                <w:sz w:val="22"/>
                <w:szCs w:val="22"/>
                <w:lang w:val="lt-LT"/>
              </w:rPr>
            </w:pPr>
            <w:r w:rsidRPr="00C06E62">
              <w:rPr>
                <w:sz w:val="22"/>
                <w:szCs w:val="22"/>
                <w:lang w:val="lt-LT"/>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40C7F" w:rsidP="00904C8F">
            <w:pPr>
              <w:widowControl w:val="0"/>
              <w:suppressAutoHyphens/>
              <w:jc w:val="center"/>
              <w:rPr>
                <w:sz w:val="22"/>
                <w:szCs w:val="22"/>
                <w:lang w:val="lt-LT"/>
              </w:rPr>
            </w:pPr>
            <w:r w:rsidRPr="00C06E62">
              <w:rPr>
                <w:sz w:val="22"/>
                <w:szCs w:val="22"/>
                <w:lang w:val="lt-LT"/>
              </w:rPr>
              <w:t>1991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C02FD" w:rsidP="00904C8F">
            <w:pPr>
              <w:widowControl w:val="0"/>
              <w:suppressAutoHyphens/>
              <w:jc w:val="center"/>
              <w:rPr>
                <w:sz w:val="22"/>
                <w:szCs w:val="22"/>
                <w:lang w:val="lt-LT"/>
              </w:rPr>
            </w:pPr>
            <w:r w:rsidRPr="00C06E62">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C02FD" w:rsidP="00904C8F">
            <w:pPr>
              <w:widowControl w:val="0"/>
              <w:suppressAutoHyphens/>
              <w:jc w:val="center"/>
              <w:rPr>
                <w:sz w:val="22"/>
                <w:szCs w:val="22"/>
                <w:lang w:val="lt-LT"/>
              </w:rPr>
            </w:pPr>
            <w:r w:rsidRPr="00C06E62">
              <w:rPr>
                <w:sz w:val="22"/>
                <w:szCs w:val="22"/>
                <w:lang w:val="lt-LT"/>
              </w:rPr>
              <w:t>185,23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C02FD" w:rsidP="009C02FD">
            <w:pPr>
              <w:widowControl w:val="0"/>
              <w:suppressAutoHyphens/>
              <w:jc w:val="center"/>
              <w:rPr>
                <w:sz w:val="22"/>
                <w:szCs w:val="22"/>
                <w:lang w:val="lt-LT"/>
              </w:rPr>
            </w:pPr>
            <w:r w:rsidRPr="00C06E62">
              <w:rPr>
                <w:sz w:val="22"/>
                <w:szCs w:val="22"/>
                <w:lang w:val="lt-LT"/>
              </w:rPr>
              <w:t>403 989,00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C02FD" w:rsidP="00904C8F">
            <w:pPr>
              <w:widowControl w:val="0"/>
              <w:suppressAutoHyphens/>
              <w:jc w:val="center"/>
              <w:rPr>
                <w:sz w:val="22"/>
                <w:szCs w:val="22"/>
                <w:lang w:val="lt-LT"/>
              </w:rPr>
            </w:pPr>
            <w:r w:rsidRPr="00C06E62">
              <w:rPr>
                <w:sz w:val="22"/>
                <w:szCs w:val="22"/>
                <w:lang w:val="lt-LT"/>
              </w:rPr>
              <w:t>281 624,00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C02FD" w:rsidP="00904C8F">
            <w:pPr>
              <w:widowControl w:val="0"/>
              <w:suppressAutoHyphens/>
              <w:jc w:val="center"/>
              <w:rPr>
                <w:sz w:val="22"/>
                <w:szCs w:val="22"/>
                <w:lang w:val="lt-LT"/>
              </w:rPr>
            </w:pPr>
            <w:r w:rsidRPr="00C06E62">
              <w:rPr>
                <w:sz w:val="22"/>
                <w:szCs w:val="22"/>
                <w:lang w:val="lt-LT"/>
              </w:rPr>
              <w:t>446 908,00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C02FD" w:rsidP="00904C8F">
            <w:pPr>
              <w:widowControl w:val="0"/>
              <w:suppressAutoHyphens/>
              <w:jc w:val="center"/>
              <w:rPr>
                <w:sz w:val="22"/>
                <w:szCs w:val="22"/>
                <w:lang w:val="lt-LT"/>
              </w:rPr>
            </w:pPr>
            <w:r w:rsidRPr="00C06E62">
              <w:rPr>
                <w:sz w:val="22"/>
                <w:szCs w:val="22"/>
                <w:lang w:val="lt-LT"/>
              </w:rPr>
              <w:t>310 418,00</w:t>
            </w:r>
          </w:p>
        </w:tc>
      </w:tr>
      <w:tr w:rsidR="00EF1225" w:rsidRPr="00F31D63" w:rsidTr="00EF1225">
        <w:tc>
          <w:tcPr>
            <w:tcW w:w="817"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686A1A" w:rsidP="00904C8F">
            <w:pPr>
              <w:widowControl w:val="0"/>
              <w:suppressAutoHyphens/>
              <w:jc w:val="center"/>
              <w:rPr>
                <w:sz w:val="22"/>
                <w:szCs w:val="22"/>
                <w:lang w:val="lt-LT"/>
              </w:rPr>
            </w:pPr>
            <w:r w:rsidRPr="00C06E62">
              <w:rPr>
                <w:sz w:val="22"/>
                <w:szCs w:val="22"/>
                <w:lang w:val="lt-LT"/>
              </w:rPr>
              <w:t>9</w:t>
            </w:r>
            <w:r w:rsidR="00EF1225" w:rsidRPr="00C06E62">
              <w:rPr>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13064E" w:rsidP="0013064E">
            <w:pPr>
              <w:widowControl w:val="0"/>
              <w:suppressAutoHyphens/>
              <w:rPr>
                <w:sz w:val="22"/>
                <w:szCs w:val="22"/>
                <w:lang w:val="lt-LT"/>
              </w:rPr>
            </w:pPr>
            <w:r w:rsidRPr="00C06E62">
              <w:rPr>
                <w:sz w:val="22"/>
                <w:szCs w:val="22"/>
                <w:lang w:val="lt-LT"/>
              </w:rPr>
              <w:t>Savanorių g. 43,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13064E" w:rsidP="00904C8F">
            <w:pPr>
              <w:widowControl w:val="0"/>
              <w:suppressAutoHyphens/>
              <w:jc w:val="center"/>
              <w:rPr>
                <w:sz w:val="22"/>
                <w:szCs w:val="22"/>
                <w:lang w:val="lt-LT"/>
              </w:rPr>
            </w:pPr>
            <w:r w:rsidRPr="00C06E62">
              <w:rPr>
                <w:sz w:val="22"/>
                <w:szCs w:val="22"/>
                <w:lang w:val="lt-LT"/>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6028BB" w:rsidP="00904C8F">
            <w:pPr>
              <w:widowControl w:val="0"/>
              <w:suppressAutoHyphens/>
              <w:jc w:val="center"/>
              <w:rPr>
                <w:sz w:val="22"/>
                <w:szCs w:val="22"/>
                <w:lang w:val="lt-LT"/>
              </w:rPr>
            </w:pPr>
            <w:r w:rsidRPr="00C06E62">
              <w:rPr>
                <w:sz w:val="22"/>
                <w:szCs w:val="22"/>
                <w:lang w:val="lt-LT"/>
              </w:rPr>
              <w:t>1993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C02FD" w:rsidP="00904C8F">
            <w:pPr>
              <w:widowControl w:val="0"/>
              <w:suppressAutoHyphens/>
              <w:jc w:val="center"/>
              <w:rPr>
                <w:sz w:val="22"/>
                <w:szCs w:val="22"/>
                <w:lang w:val="lt-LT"/>
              </w:rPr>
            </w:pPr>
            <w:r w:rsidRPr="00C06E62">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C02FD" w:rsidP="00904C8F">
            <w:pPr>
              <w:widowControl w:val="0"/>
              <w:suppressAutoHyphens/>
              <w:jc w:val="center"/>
              <w:rPr>
                <w:sz w:val="22"/>
                <w:szCs w:val="22"/>
                <w:lang w:val="lt-LT"/>
              </w:rPr>
            </w:pPr>
            <w:r w:rsidRPr="00C06E62">
              <w:rPr>
                <w:sz w:val="22"/>
                <w:szCs w:val="22"/>
                <w:lang w:val="lt-LT"/>
              </w:rPr>
              <w:t>180,28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C02FD" w:rsidP="00904C8F">
            <w:pPr>
              <w:widowControl w:val="0"/>
              <w:suppressAutoHyphens/>
              <w:jc w:val="center"/>
              <w:rPr>
                <w:sz w:val="22"/>
                <w:szCs w:val="22"/>
                <w:lang w:val="lt-LT"/>
              </w:rPr>
            </w:pPr>
            <w:r w:rsidRPr="00C06E62">
              <w:rPr>
                <w:sz w:val="22"/>
                <w:szCs w:val="22"/>
                <w:lang w:val="lt-LT"/>
              </w:rPr>
              <w:t>436 994,00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C02FD" w:rsidP="00904C8F">
            <w:pPr>
              <w:widowControl w:val="0"/>
              <w:suppressAutoHyphens/>
              <w:jc w:val="center"/>
              <w:rPr>
                <w:sz w:val="22"/>
                <w:szCs w:val="22"/>
                <w:lang w:val="lt-LT"/>
              </w:rPr>
            </w:pPr>
            <w:r w:rsidRPr="00C06E62">
              <w:rPr>
                <w:sz w:val="22"/>
                <w:szCs w:val="22"/>
                <w:lang w:val="lt-LT"/>
              </w:rPr>
              <w:t>306 007,00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C02FD" w:rsidP="00904C8F">
            <w:pPr>
              <w:widowControl w:val="0"/>
              <w:suppressAutoHyphens/>
              <w:jc w:val="center"/>
              <w:rPr>
                <w:sz w:val="22"/>
                <w:szCs w:val="22"/>
                <w:lang w:val="lt-LT"/>
              </w:rPr>
            </w:pPr>
            <w:r w:rsidRPr="00C06E62">
              <w:rPr>
                <w:sz w:val="22"/>
                <w:szCs w:val="22"/>
                <w:lang w:val="lt-LT"/>
              </w:rPr>
              <w:t>525 152,00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C02FD" w:rsidP="00904C8F">
            <w:pPr>
              <w:widowControl w:val="0"/>
              <w:suppressAutoHyphens/>
              <w:jc w:val="center"/>
              <w:rPr>
                <w:sz w:val="22"/>
                <w:szCs w:val="22"/>
                <w:lang w:val="lt-LT"/>
              </w:rPr>
            </w:pPr>
            <w:r w:rsidRPr="00C06E62">
              <w:rPr>
                <w:sz w:val="22"/>
                <w:szCs w:val="22"/>
                <w:lang w:val="lt-LT"/>
              </w:rPr>
              <w:t>367 717,00</w:t>
            </w:r>
          </w:p>
        </w:tc>
      </w:tr>
      <w:tr w:rsidR="00EF1225" w:rsidRPr="00F31D63" w:rsidTr="00EF1225">
        <w:tc>
          <w:tcPr>
            <w:tcW w:w="817"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686A1A" w:rsidP="00904C8F">
            <w:pPr>
              <w:widowControl w:val="0"/>
              <w:suppressAutoHyphens/>
              <w:jc w:val="center"/>
              <w:rPr>
                <w:sz w:val="22"/>
                <w:szCs w:val="22"/>
                <w:lang w:val="lt-LT"/>
              </w:rPr>
            </w:pPr>
            <w:r w:rsidRPr="00C06E62">
              <w:rPr>
                <w:sz w:val="22"/>
                <w:szCs w:val="22"/>
                <w:lang w:val="lt-LT"/>
              </w:rPr>
              <w:t>10</w:t>
            </w:r>
            <w:r w:rsidR="00EF1225" w:rsidRPr="00C06E62">
              <w:rPr>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13064E" w:rsidP="0013064E">
            <w:pPr>
              <w:widowControl w:val="0"/>
              <w:suppressAutoHyphens/>
              <w:rPr>
                <w:sz w:val="22"/>
                <w:szCs w:val="22"/>
                <w:lang w:val="lt-LT"/>
              </w:rPr>
            </w:pPr>
            <w:r w:rsidRPr="00C06E62">
              <w:rPr>
                <w:sz w:val="22"/>
                <w:szCs w:val="22"/>
                <w:lang w:val="lt-LT"/>
              </w:rPr>
              <w:t>Miško g. 1,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13064E" w:rsidP="00904C8F">
            <w:pPr>
              <w:widowControl w:val="0"/>
              <w:suppressAutoHyphens/>
              <w:jc w:val="center"/>
              <w:rPr>
                <w:sz w:val="22"/>
                <w:szCs w:val="22"/>
                <w:lang w:val="lt-LT"/>
              </w:rPr>
            </w:pPr>
            <w:r w:rsidRPr="00C06E62">
              <w:rPr>
                <w:sz w:val="22"/>
                <w:szCs w:val="22"/>
                <w:lang w:val="lt-LT"/>
              </w:rPr>
              <w:t>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40C7F" w:rsidP="00904C8F">
            <w:pPr>
              <w:widowControl w:val="0"/>
              <w:suppressAutoHyphens/>
              <w:jc w:val="center"/>
              <w:rPr>
                <w:sz w:val="22"/>
                <w:szCs w:val="22"/>
                <w:lang w:val="lt-LT"/>
              </w:rPr>
            </w:pPr>
            <w:r w:rsidRPr="00C06E62">
              <w:rPr>
                <w:sz w:val="22"/>
                <w:szCs w:val="22"/>
                <w:lang w:val="lt-LT"/>
              </w:rPr>
              <w:t>1979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9608E" w:rsidP="00904C8F">
            <w:pPr>
              <w:widowControl w:val="0"/>
              <w:suppressAutoHyphens/>
              <w:jc w:val="center"/>
              <w:rPr>
                <w:sz w:val="22"/>
                <w:szCs w:val="22"/>
                <w:lang w:val="lt-LT"/>
              </w:rPr>
            </w:pPr>
            <w:r w:rsidRPr="00C06E62">
              <w:rPr>
                <w:sz w:val="22"/>
                <w:szCs w:val="22"/>
                <w:lang w:val="lt-LT"/>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9608E" w:rsidP="00904C8F">
            <w:pPr>
              <w:widowControl w:val="0"/>
              <w:suppressAutoHyphens/>
              <w:jc w:val="center"/>
              <w:rPr>
                <w:sz w:val="22"/>
                <w:szCs w:val="22"/>
                <w:lang w:val="lt-LT"/>
              </w:rPr>
            </w:pPr>
            <w:r w:rsidRPr="00C06E62">
              <w:rPr>
                <w:sz w:val="22"/>
                <w:szCs w:val="22"/>
                <w:lang w:val="lt-LT"/>
              </w:rPr>
              <w:t>226,71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9608E" w:rsidP="00904C8F">
            <w:pPr>
              <w:widowControl w:val="0"/>
              <w:suppressAutoHyphens/>
              <w:jc w:val="center"/>
              <w:rPr>
                <w:sz w:val="22"/>
                <w:szCs w:val="22"/>
                <w:lang w:val="lt-LT"/>
              </w:rPr>
            </w:pPr>
            <w:r w:rsidRPr="00C06E62">
              <w:rPr>
                <w:sz w:val="22"/>
                <w:szCs w:val="22"/>
                <w:lang w:val="lt-LT"/>
              </w:rPr>
              <w:t>456 665,00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9608E" w:rsidP="00904C8F">
            <w:pPr>
              <w:widowControl w:val="0"/>
              <w:suppressAutoHyphens/>
              <w:jc w:val="center"/>
              <w:rPr>
                <w:sz w:val="22"/>
                <w:szCs w:val="22"/>
                <w:lang w:val="lt-LT"/>
              </w:rPr>
            </w:pPr>
            <w:r w:rsidRPr="00C06E62">
              <w:rPr>
                <w:sz w:val="22"/>
                <w:szCs w:val="22"/>
                <w:lang w:val="lt-LT"/>
              </w:rPr>
              <w:t>324 279,00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9608E" w:rsidP="00904C8F">
            <w:pPr>
              <w:widowControl w:val="0"/>
              <w:suppressAutoHyphens/>
              <w:jc w:val="center"/>
              <w:rPr>
                <w:sz w:val="22"/>
                <w:szCs w:val="22"/>
                <w:lang w:val="lt-LT"/>
              </w:rPr>
            </w:pPr>
            <w:r w:rsidRPr="00C06E62">
              <w:rPr>
                <w:sz w:val="22"/>
                <w:szCs w:val="22"/>
                <w:lang w:val="lt-LT"/>
              </w:rPr>
              <w:t>674 977,00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9608E" w:rsidP="00904C8F">
            <w:pPr>
              <w:widowControl w:val="0"/>
              <w:suppressAutoHyphens/>
              <w:jc w:val="center"/>
              <w:rPr>
                <w:sz w:val="22"/>
                <w:szCs w:val="22"/>
                <w:lang w:val="lt-LT"/>
              </w:rPr>
            </w:pPr>
            <w:r w:rsidRPr="00C06E62">
              <w:rPr>
                <w:sz w:val="22"/>
                <w:szCs w:val="22"/>
                <w:lang w:val="lt-LT"/>
              </w:rPr>
              <w:t>473 825,00</w:t>
            </w:r>
          </w:p>
        </w:tc>
      </w:tr>
      <w:tr w:rsidR="00EF1225" w:rsidRPr="00F31D63" w:rsidTr="00EF1225">
        <w:tc>
          <w:tcPr>
            <w:tcW w:w="817"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EF1225" w:rsidP="00686A1A">
            <w:pPr>
              <w:widowControl w:val="0"/>
              <w:suppressAutoHyphens/>
              <w:jc w:val="center"/>
              <w:rPr>
                <w:sz w:val="22"/>
                <w:szCs w:val="22"/>
                <w:lang w:val="lt-LT"/>
              </w:rPr>
            </w:pPr>
            <w:r w:rsidRPr="00C06E62">
              <w:rPr>
                <w:sz w:val="22"/>
                <w:szCs w:val="22"/>
                <w:lang w:val="lt-LT"/>
              </w:rPr>
              <w:t>1</w:t>
            </w:r>
            <w:r w:rsidR="00686A1A" w:rsidRPr="00C06E62">
              <w:rPr>
                <w:sz w:val="22"/>
                <w:szCs w:val="22"/>
                <w:lang w:val="lt-LT"/>
              </w:rPr>
              <w:t>1</w:t>
            </w:r>
            <w:r w:rsidRPr="00C06E62">
              <w:rPr>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13064E" w:rsidP="0013064E">
            <w:pPr>
              <w:widowControl w:val="0"/>
              <w:suppressAutoHyphens/>
              <w:rPr>
                <w:sz w:val="22"/>
                <w:szCs w:val="22"/>
                <w:lang w:val="lt-LT"/>
              </w:rPr>
            </w:pPr>
            <w:r w:rsidRPr="00C06E62">
              <w:rPr>
                <w:sz w:val="22"/>
                <w:szCs w:val="22"/>
                <w:lang w:val="lt-LT"/>
              </w:rPr>
              <w:t>Miško g. 3,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13064E" w:rsidP="00904C8F">
            <w:pPr>
              <w:widowControl w:val="0"/>
              <w:suppressAutoHyphens/>
              <w:jc w:val="center"/>
              <w:rPr>
                <w:sz w:val="22"/>
                <w:szCs w:val="22"/>
                <w:lang w:val="lt-LT"/>
              </w:rPr>
            </w:pPr>
            <w:r w:rsidRPr="00C06E62">
              <w:rPr>
                <w:sz w:val="22"/>
                <w:szCs w:val="22"/>
                <w:lang w:val="lt-LT"/>
              </w:rPr>
              <w:t>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40C7F" w:rsidP="00904C8F">
            <w:pPr>
              <w:widowControl w:val="0"/>
              <w:suppressAutoHyphens/>
              <w:jc w:val="center"/>
              <w:rPr>
                <w:sz w:val="22"/>
                <w:szCs w:val="22"/>
                <w:lang w:val="lt-LT"/>
              </w:rPr>
            </w:pPr>
            <w:r w:rsidRPr="00C06E62">
              <w:rPr>
                <w:sz w:val="22"/>
                <w:szCs w:val="22"/>
                <w:lang w:val="lt-LT"/>
              </w:rPr>
              <w:t>1979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A14DC9" w:rsidP="00904C8F">
            <w:pPr>
              <w:widowControl w:val="0"/>
              <w:suppressAutoHyphens/>
              <w:jc w:val="center"/>
              <w:rPr>
                <w:sz w:val="22"/>
                <w:szCs w:val="22"/>
                <w:lang w:val="lt-LT"/>
              </w:rPr>
            </w:pPr>
            <w:r w:rsidRPr="00C06E62">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A14DC9" w:rsidP="00904C8F">
            <w:pPr>
              <w:widowControl w:val="0"/>
              <w:suppressAutoHyphens/>
              <w:jc w:val="center"/>
              <w:rPr>
                <w:sz w:val="22"/>
                <w:szCs w:val="22"/>
                <w:lang w:val="lt-LT"/>
              </w:rPr>
            </w:pPr>
            <w:r w:rsidRPr="00C06E62">
              <w:rPr>
                <w:sz w:val="22"/>
                <w:szCs w:val="22"/>
                <w:lang w:val="lt-LT"/>
              </w:rPr>
              <w:t>210,53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A14DC9" w:rsidP="00904C8F">
            <w:pPr>
              <w:widowControl w:val="0"/>
              <w:suppressAutoHyphens/>
              <w:jc w:val="center"/>
              <w:rPr>
                <w:sz w:val="22"/>
                <w:szCs w:val="22"/>
                <w:lang w:val="lt-LT"/>
              </w:rPr>
            </w:pPr>
            <w:r w:rsidRPr="00C06E62">
              <w:rPr>
                <w:sz w:val="22"/>
                <w:szCs w:val="22"/>
                <w:lang w:val="lt-LT"/>
              </w:rPr>
              <w:t>537 440,00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A14DC9" w:rsidP="00904C8F">
            <w:pPr>
              <w:widowControl w:val="0"/>
              <w:suppressAutoHyphens/>
              <w:jc w:val="center"/>
              <w:rPr>
                <w:sz w:val="22"/>
                <w:szCs w:val="22"/>
                <w:lang w:val="lt-LT"/>
              </w:rPr>
            </w:pPr>
            <w:r w:rsidRPr="00C06E62">
              <w:rPr>
                <w:sz w:val="22"/>
                <w:szCs w:val="22"/>
                <w:lang w:val="lt-LT"/>
              </w:rPr>
              <w:t>374 768,00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A14DC9" w:rsidP="00904C8F">
            <w:pPr>
              <w:widowControl w:val="0"/>
              <w:suppressAutoHyphens/>
              <w:jc w:val="center"/>
              <w:rPr>
                <w:sz w:val="22"/>
                <w:szCs w:val="22"/>
                <w:lang w:val="lt-LT"/>
              </w:rPr>
            </w:pPr>
            <w:r w:rsidRPr="00C06E62">
              <w:rPr>
                <w:sz w:val="22"/>
                <w:szCs w:val="22"/>
                <w:lang w:val="lt-LT"/>
              </w:rPr>
              <w:t>734 146,00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EF1225" w:rsidRPr="00C06E62" w:rsidRDefault="009C02FD" w:rsidP="00904C8F">
            <w:pPr>
              <w:widowControl w:val="0"/>
              <w:suppressAutoHyphens/>
              <w:jc w:val="center"/>
              <w:rPr>
                <w:sz w:val="22"/>
                <w:szCs w:val="22"/>
                <w:lang w:val="lt-LT"/>
              </w:rPr>
            </w:pPr>
            <w:r w:rsidRPr="00C06E62">
              <w:rPr>
                <w:sz w:val="22"/>
                <w:szCs w:val="22"/>
                <w:lang w:val="lt-LT"/>
              </w:rPr>
              <w:t>515 056,00</w:t>
            </w:r>
          </w:p>
        </w:tc>
      </w:tr>
      <w:tr w:rsidR="00686A1A" w:rsidRPr="00F31D63" w:rsidTr="00EF1225">
        <w:tc>
          <w:tcPr>
            <w:tcW w:w="817"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686A1A" w:rsidP="004E7814">
            <w:pPr>
              <w:widowControl w:val="0"/>
              <w:suppressAutoHyphens/>
              <w:jc w:val="center"/>
              <w:rPr>
                <w:sz w:val="22"/>
                <w:szCs w:val="22"/>
                <w:lang w:val="lt-LT"/>
              </w:rPr>
            </w:pPr>
            <w:r w:rsidRPr="00C06E62">
              <w:rPr>
                <w:sz w:val="22"/>
                <w:szCs w:val="22"/>
                <w:lang w:val="lt-LT"/>
              </w:rPr>
              <w:t>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4C3EC5" w:rsidP="0013064E">
            <w:pPr>
              <w:widowControl w:val="0"/>
              <w:suppressAutoHyphens/>
              <w:rPr>
                <w:sz w:val="22"/>
                <w:szCs w:val="22"/>
                <w:lang w:val="lt-LT"/>
              </w:rPr>
            </w:pPr>
            <w:r w:rsidRPr="00C06E62">
              <w:rPr>
                <w:sz w:val="22"/>
                <w:szCs w:val="22"/>
                <w:lang w:val="lt-LT"/>
              </w:rPr>
              <w:t>J. K. Chodkevičiaus g. 5,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D95385" w:rsidP="00904C8F">
            <w:pPr>
              <w:widowControl w:val="0"/>
              <w:suppressAutoHyphens/>
              <w:jc w:val="center"/>
              <w:rPr>
                <w:sz w:val="22"/>
                <w:szCs w:val="22"/>
                <w:lang w:val="lt-LT"/>
              </w:rPr>
            </w:pPr>
            <w:r w:rsidRPr="00C06E62">
              <w:rPr>
                <w:sz w:val="22"/>
                <w:szCs w:val="22"/>
                <w:lang w:val="lt-LT"/>
              </w:rPr>
              <w:t>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D95385" w:rsidP="00904C8F">
            <w:pPr>
              <w:widowControl w:val="0"/>
              <w:suppressAutoHyphens/>
              <w:jc w:val="center"/>
              <w:rPr>
                <w:sz w:val="22"/>
                <w:szCs w:val="22"/>
                <w:lang w:val="lt-LT"/>
              </w:rPr>
            </w:pPr>
            <w:r w:rsidRPr="00C06E62">
              <w:rPr>
                <w:sz w:val="22"/>
                <w:szCs w:val="22"/>
                <w:lang w:val="lt-LT"/>
              </w:rPr>
              <w:t>1974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4C3EC5" w:rsidP="00904C8F">
            <w:pPr>
              <w:widowControl w:val="0"/>
              <w:suppressAutoHyphens/>
              <w:jc w:val="center"/>
              <w:rPr>
                <w:sz w:val="22"/>
                <w:szCs w:val="22"/>
                <w:lang w:val="lt-LT"/>
              </w:rPr>
            </w:pPr>
            <w:r w:rsidRPr="00C06E62">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4C3EC5" w:rsidP="00904C8F">
            <w:pPr>
              <w:widowControl w:val="0"/>
              <w:suppressAutoHyphens/>
              <w:jc w:val="center"/>
              <w:rPr>
                <w:sz w:val="22"/>
                <w:szCs w:val="22"/>
                <w:lang w:val="lt-LT"/>
              </w:rPr>
            </w:pPr>
            <w:r w:rsidRPr="00C06E62">
              <w:rPr>
                <w:sz w:val="22"/>
                <w:szCs w:val="22"/>
                <w:lang w:val="lt-LT"/>
              </w:rPr>
              <w:t>216,87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4E083C" w:rsidP="00904C8F">
            <w:pPr>
              <w:widowControl w:val="0"/>
              <w:suppressAutoHyphens/>
              <w:jc w:val="center"/>
              <w:rPr>
                <w:sz w:val="22"/>
                <w:szCs w:val="22"/>
                <w:lang w:val="lt-LT"/>
              </w:rPr>
            </w:pPr>
            <w:r w:rsidRPr="00C06E62">
              <w:rPr>
                <w:sz w:val="22"/>
                <w:szCs w:val="22"/>
                <w:lang w:val="lt-LT"/>
              </w:rPr>
              <w:t>436 125,00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4E083C" w:rsidP="00904C8F">
            <w:pPr>
              <w:widowControl w:val="0"/>
              <w:suppressAutoHyphens/>
              <w:jc w:val="center"/>
              <w:rPr>
                <w:sz w:val="22"/>
                <w:szCs w:val="22"/>
                <w:lang w:val="lt-LT"/>
              </w:rPr>
            </w:pPr>
            <w:r w:rsidRPr="00C06E62">
              <w:rPr>
                <w:sz w:val="22"/>
                <w:szCs w:val="22"/>
                <w:lang w:val="lt-LT"/>
              </w:rPr>
              <w:t>305 348,00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4E083C" w:rsidP="00904C8F">
            <w:pPr>
              <w:widowControl w:val="0"/>
              <w:suppressAutoHyphens/>
              <w:jc w:val="center"/>
              <w:rPr>
                <w:sz w:val="22"/>
                <w:szCs w:val="22"/>
                <w:lang w:val="lt-LT"/>
              </w:rPr>
            </w:pPr>
            <w:r w:rsidRPr="00C06E62">
              <w:rPr>
                <w:sz w:val="22"/>
                <w:szCs w:val="22"/>
                <w:lang w:val="lt-LT"/>
              </w:rPr>
              <w:t>487 643,00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4E083C" w:rsidP="00904C8F">
            <w:pPr>
              <w:widowControl w:val="0"/>
              <w:suppressAutoHyphens/>
              <w:jc w:val="center"/>
              <w:rPr>
                <w:sz w:val="22"/>
                <w:szCs w:val="22"/>
                <w:lang w:val="lt-LT"/>
              </w:rPr>
            </w:pPr>
            <w:r w:rsidRPr="00C06E62">
              <w:rPr>
                <w:sz w:val="22"/>
                <w:szCs w:val="22"/>
                <w:lang w:val="lt-LT"/>
              </w:rPr>
              <w:t>342 244,00</w:t>
            </w:r>
          </w:p>
        </w:tc>
      </w:tr>
      <w:tr w:rsidR="00686A1A" w:rsidRPr="00F31D63" w:rsidTr="00EF1225">
        <w:tc>
          <w:tcPr>
            <w:tcW w:w="817"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686A1A" w:rsidP="004E7814">
            <w:pPr>
              <w:widowControl w:val="0"/>
              <w:suppressAutoHyphens/>
              <w:jc w:val="center"/>
              <w:rPr>
                <w:sz w:val="22"/>
                <w:szCs w:val="22"/>
                <w:lang w:val="lt-LT"/>
              </w:rPr>
            </w:pPr>
            <w:r w:rsidRPr="00C06E62">
              <w:rPr>
                <w:sz w:val="22"/>
                <w:szCs w:val="22"/>
                <w:lang w:val="lt-LT"/>
              </w:rPr>
              <w:t>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4C3EC5" w:rsidP="0013064E">
            <w:pPr>
              <w:widowControl w:val="0"/>
              <w:suppressAutoHyphens/>
              <w:rPr>
                <w:sz w:val="22"/>
                <w:szCs w:val="22"/>
                <w:lang w:val="lt-LT"/>
              </w:rPr>
            </w:pPr>
            <w:r w:rsidRPr="00C06E62">
              <w:rPr>
                <w:sz w:val="22"/>
                <w:szCs w:val="22"/>
                <w:lang w:val="lt-LT"/>
              </w:rPr>
              <w:t>J. K. Chodkevičiaus g. 24,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D95385" w:rsidP="00904C8F">
            <w:pPr>
              <w:widowControl w:val="0"/>
              <w:suppressAutoHyphens/>
              <w:jc w:val="center"/>
              <w:rPr>
                <w:sz w:val="22"/>
                <w:szCs w:val="22"/>
                <w:lang w:val="lt-LT"/>
              </w:rPr>
            </w:pPr>
            <w:r w:rsidRPr="00C06E62">
              <w:rPr>
                <w:sz w:val="22"/>
                <w:szCs w:val="22"/>
                <w:lang w:val="lt-LT"/>
              </w:rPr>
              <w:t>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D95385" w:rsidP="00904C8F">
            <w:pPr>
              <w:widowControl w:val="0"/>
              <w:suppressAutoHyphens/>
              <w:jc w:val="center"/>
              <w:rPr>
                <w:sz w:val="22"/>
                <w:szCs w:val="22"/>
                <w:lang w:val="lt-LT"/>
              </w:rPr>
            </w:pPr>
            <w:r w:rsidRPr="00C06E62">
              <w:rPr>
                <w:sz w:val="22"/>
                <w:szCs w:val="22"/>
                <w:lang w:val="lt-LT"/>
              </w:rPr>
              <w:t>1966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4C3EC5" w:rsidP="00904C8F">
            <w:pPr>
              <w:widowControl w:val="0"/>
              <w:suppressAutoHyphens/>
              <w:jc w:val="center"/>
              <w:rPr>
                <w:sz w:val="22"/>
                <w:szCs w:val="22"/>
                <w:lang w:val="lt-LT"/>
              </w:rPr>
            </w:pPr>
            <w:r w:rsidRPr="00C06E62">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CB2852" w:rsidP="00904C8F">
            <w:pPr>
              <w:widowControl w:val="0"/>
              <w:suppressAutoHyphens/>
              <w:jc w:val="center"/>
              <w:rPr>
                <w:sz w:val="22"/>
                <w:szCs w:val="22"/>
                <w:lang w:val="lt-LT"/>
              </w:rPr>
            </w:pPr>
            <w:r w:rsidRPr="00C06E62">
              <w:rPr>
                <w:sz w:val="22"/>
                <w:szCs w:val="22"/>
                <w:lang w:val="lt-LT"/>
              </w:rPr>
              <w:t>225,04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CB2852" w:rsidP="00904C8F">
            <w:pPr>
              <w:widowControl w:val="0"/>
              <w:suppressAutoHyphens/>
              <w:jc w:val="center"/>
              <w:rPr>
                <w:sz w:val="22"/>
                <w:szCs w:val="22"/>
                <w:lang w:val="lt-LT"/>
              </w:rPr>
            </w:pPr>
            <w:r w:rsidRPr="00C06E62">
              <w:rPr>
                <w:sz w:val="22"/>
                <w:szCs w:val="22"/>
                <w:lang w:val="lt-LT"/>
              </w:rPr>
              <w:t>356 013,00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CB2852" w:rsidP="00904C8F">
            <w:pPr>
              <w:widowControl w:val="0"/>
              <w:suppressAutoHyphens/>
              <w:jc w:val="center"/>
              <w:rPr>
                <w:sz w:val="22"/>
                <w:szCs w:val="22"/>
                <w:lang w:val="lt-LT"/>
              </w:rPr>
            </w:pPr>
            <w:r w:rsidRPr="00C06E62">
              <w:rPr>
                <w:sz w:val="22"/>
                <w:szCs w:val="22"/>
                <w:lang w:val="lt-LT"/>
              </w:rPr>
              <w:t>249 860,00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CB2852" w:rsidP="00904C8F">
            <w:pPr>
              <w:widowControl w:val="0"/>
              <w:suppressAutoHyphens/>
              <w:jc w:val="center"/>
              <w:rPr>
                <w:sz w:val="22"/>
                <w:szCs w:val="22"/>
                <w:lang w:val="lt-LT"/>
              </w:rPr>
            </w:pPr>
            <w:r w:rsidRPr="00C06E62">
              <w:rPr>
                <w:sz w:val="22"/>
                <w:szCs w:val="22"/>
                <w:lang w:val="lt-LT"/>
              </w:rPr>
              <w:t>443 471,00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CB2852" w:rsidP="00904C8F">
            <w:pPr>
              <w:widowControl w:val="0"/>
              <w:suppressAutoHyphens/>
              <w:jc w:val="center"/>
              <w:rPr>
                <w:sz w:val="22"/>
                <w:szCs w:val="22"/>
                <w:lang w:val="lt-LT"/>
              </w:rPr>
            </w:pPr>
            <w:r w:rsidRPr="00C06E62">
              <w:rPr>
                <w:sz w:val="22"/>
                <w:szCs w:val="22"/>
                <w:lang w:val="lt-LT"/>
              </w:rPr>
              <w:t>312 131,00</w:t>
            </w:r>
          </w:p>
        </w:tc>
      </w:tr>
      <w:tr w:rsidR="00686A1A" w:rsidRPr="00F31D63" w:rsidTr="00EF1225">
        <w:tc>
          <w:tcPr>
            <w:tcW w:w="817"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686A1A" w:rsidP="004E7814">
            <w:pPr>
              <w:widowControl w:val="0"/>
              <w:suppressAutoHyphens/>
              <w:jc w:val="center"/>
              <w:rPr>
                <w:sz w:val="22"/>
                <w:szCs w:val="22"/>
                <w:lang w:val="lt-LT"/>
              </w:rPr>
            </w:pPr>
            <w:r w:rsidRPr="00C06E62">
              <w:rPr>
                <w:sz w:val="22"/>
                <w:szCs w:val="22"/>
                <w:lang w:val="lt-LT"/>
              </w:rPr>
              <w:t>14.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4C3EC5" w:rsidP="0013064E">
            <w:pPr>
              <w:widowControl w:val="0"/>
              <w:suppressAutoHyphens/>
              <w:rPr>
                <w:sz w:val="22"/>
                <w:szCs w:val="22"/>
                <w:lang w:val="lt-LT"/>
              </w:rPr>
            </w:pPr>
            <w:r w:rsidRPr="00C06E62">
              <w:rPr>
                <w:sz w:val="22"/>
                <w:szCs w:val="22"/>
                <w:lang w:val="lt-LT"/>
              </w:rPr>
              <w:t>J. K. Chodkevičiaus g. 26,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D95385" w:rsidP="00904C8F">
            <w:pPr>
              <w:widowControl w:val="0"/>
              <w:suppressAutoHyphens/>
              <w:jc w:val="center"/>
              <w:rPr>
                <w:sz w:val="22"/>
                <w:szCs w:val="22"/>
                <w:lang w:val="lt-LT"/>
              </w:rPr>
            </w:pPr>
            <w:r w:rsidRPr="00C06E62">
              <w:rPr>
                <w:sz w:val="22"/>
                <w:szCs w:val="22"/>
                <w:lang w:val="lt-LT"/>
              </w:rPr>
              <w:t>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D95385" w:rsidP="00904C8F">
            <w:pPr>
              <w:widowControl w:val="0"/>
              <w:suppressAutoHyphens/>
              <w:jc w:val="center"/>
              <w:rPr>
                <w:sz w:val="22"/>
                <w:szCs w:val="22"/>
                <w:lang w:val="lt-LT"/>
              </w:rPr>
            </w:pPr>
            <w:r w:rsidRPr="00C06E62">
              <w:rPr>
                <w:sz w:val="22"/>
                <w:szCs w:val="22"/>
                <w:lang w:val="lt-LT"/>
              </w:rPr>
              <w:t>1965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4C3EC5" w:rsidP="00904C8F">
            <w:pPr>
              <w:widowControl w:val="0"/>
              <w:suppressAutoHyphens/>
              <w:jc w:val="center"/>
              <w:rPr>
                <w:sz w:val="22"/>
                <w:szCs w:val="22"/>
                <w:lang w:val="lt-LT"/>
              </w:rPr>
            </w:pPr>
            <w:r w:rsidRPr="00C06E62">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CB2852" w:rsidP="00904C8F">
            <w:pPr>
              <w:widowControl w:val="0"/>
              <w:suppressAutoHyphens/>
              <w:jc w:val="center"/>
              <w:rPr>
                <w:sz w:val="22"/>
                <w:szCs w:val="22"/>
                <w:lang w:val="lt-LT"/>
              </w:rPr>
            </w:pPr>
            <w:r w:rsidRPr="00C06E62">
              <w:rPr>
                <w:sz w:val="22"/>
                <w:szCs w:val="22"/>
                <w:lang w:val="lt-LT"/>
              </w:rPr>
              <w:t>222,50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CB2852" w:rsidP="00904C8F">
            <w:pPr>
              <w:widowControl w:val="0"/>
              <w:suppressAutoHyphens/>
              <w:jc w:val="center"/>
              <w:rPr>
                <w:sz w:val="22"/>
                <w:szCs w:val="22"/>
                <w:lang w:val="lt-LT"/>
              </w:rPr>
            </w:pPr>
            <w:r w:rsidRPr="00C06E62">
              <w:rPr>
                <w:sz w:val="22"/>
                <w:szCs w:val="22"/>
                <w:lang w:val="lt-LT"/>
              </w:rPr>
              <w:t>290 746,00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CB2852" w:rsidP="00904C8F">
            <w:pPr>
              <w:widowControl w:val="0"/>
              <w:suppressAutoHyphens/>
              <w:jc w:val="center"/>
              <w:rPr>
                <w:sz w:val="22"/>
                <w:szCs w:val="22"/>
                <w:lang w:val="lt-LT"/>
              </w:rPr>
            </w:pPr>
            <w:r w:rsidRPr="00C06E62">
              <w:rPr>
                <w:sz w:val="22"/>
                <w:szCs w:val="22"/>
                <w:lang w:val="lt-LT"/>
              </w:rPr>
              <w:t>199 452,00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CB2852" w:rsidP="00904C8F">
            <w:pPr>
              <w:widowControl w:val="0"/>
              <w:suppressAutoHyphens/>
              <w:jc w:val="center"/>
              <w:rPr>
                <w:sz w:val="22"/>
                <w:szCs w:val="22"/>
                <w:lang w:val="lt-LT"/>
              </w:rPr>
            </w:pPr>
            <w:r w:rsidRPr="00C06E62">
              <w:rPr>
                <w:sz w:val="22"/>
                <w:szCs w:val="22"/>
                <w:lang w:val="lt-LT"/>
              </w:rPr>
              <w:t>390 592,00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CB2852" w:rsidP="00904C8F">
            <w:pPr>
              <w:widowControl w:val="0"/>
              <w:suppressAutoHyphens/>
              <w:jc w:val="center"/>
              <w:rPr>
                <w:sz w:val="22"/>
                <w:szCs w:val="22"/>
                <w:lang w:val="lt-LT"/>
              </w:rPr>
            </w:pPr>
            <w:r w:rsidRPr="00C06E62">
              <w:rPr>
                <w:sz w:val="22"/>
                <w:szCs w:val="22"/>
                <w:lang w:val="lt-LT"/>
              </w:rPr>
              <w:t>274 313,00</w:t>
            </w:r>
          </w:p>
        </w:tc>
      </w:tr>
      <w:tr w:rsidR="00686A1A" w:rsidRPr="00F31D63" w:rsidTr="00EF1225">
        <w:tc>
          <w:tcPr>
            <w:tcW w:w="817"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686A1A" w:rsidP="004E7814">
            <w:pPr>
              <w:widowControl w:val="0"/>
              <w:suppressAutoHyphens/>
              <w:jc w:val="center"/>
              <w:rPr>
                <w:sz w:val="22"/>
                <w:szCs w:val="22"/>
                <w:lang w:val="lt-LT"/>
              </w:rPr>
            </w:pPr>
            <w:r w:rsidRPr="00C06E62">
              <w:rPr>
                <w:sz w:val="22"/>
                <w:szCs w:val="22"/>
                <w:lang w:val="lt-LT"/>
              </w:rPr>
              <w:t>15.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4C3EC5" w:rsidP="004C3EC5">
            <w:pPr>
              <w:widowControl w:val="0"/>
              <w:suppressAutoHyphens/>
              <w:rPr>
                <w:sz w:val="22"/>
                <w:szCs w:val="22"/>
                <w:lang w:val="lt-LT"/>
              </w:rPr>
            </w:pPr>
            <w:r w:rsidRPr="00C06E62">
              <w:rPr>
                <w:sz w:val="22"/>
                <w:szCs w:val="22"/>
                <w:lang w:val="lt-LT"/>
              </w:rPr>
              <w:t>Kęstučio g. 20,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D95385" w:rsidP="00904C8F">
            <w:pPr>
              <w:widowControl w:val="0"/>
              <w:suppressAutoHyphens/>
              <w:jc w:val="center"/>
              <w:rPr>
                <w:sz w:val="22"/>
                <w:szCs w:val="22"/>
                <w:lang w:val="lt-LT"/>
              </w:rPr>
            </w:pPr>
            <w:r w:rsidRPr="00C06E62">
              <w:rPr>
                <w:sz w:val="22"/>
                <w:szCs w:val="22"/>
                <w:lang w:val="lt-LT"/>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D95385" w:rsidP="00904C8F">
            <w:pPr>
              <w:widowControl w:val="0"/>
              <w:suppressAutoHyphens/>
              <w:jc w:val="center"/>
              <w:rPr>
                <w:sz w:val="22"/>
                <w:szCs w:val="22"/>
                <w:lang w:val="lt-LT"/>
              </w:rPr>
            </w:pPr>
            <w:r w:rsidRPr="00C06E62">
              <w:rPr>
                <w:sz w:val="22"/>
                <w:szCs w:val="22"/>
                <w:lang w:val="lt-LT"/>
              </w:rPr>
              <w:t>1969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4C3EC5" w:rsidP="00904C8F">
            <w:pPr>
              <w:widowControl w:val="0"/>
              <w:suppressAutoHyphens/>
              <w:jc w:val="center"/>
              <w:rPr>
                <w:sz w:val="22"/>
                <w:szCs w:val="22"/>
                <w:lang w:val="lt-LT"/>
              </w:rPr>
            </w:pPr>
            <w:r w:rsidRPr="00C06E62">
              <w:rPr>
                <w:sz w:val="22"/>
                <w:szCs w:val="22"/>
                <w:lang w:val="lt-LT"/>
              </w:rPr>
              <w: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4C3EC5" w:rsidP="00904C8F">
            <w:pPr>
              <w:widowControl w:val="0"/>
              <w:suppressAutoHyphens/>
              <w:jc w:val="center"/>
              <w:rPr>
                <w:sz w:val="22"/>
                <w:szCs w:val="22"/>
                <w:lang w:val="lt-LT"/>
              </w:rPr>
            </w:pPr>
            <w:r w:rsidRPr="00C06E62">
              <w:rPr>
                <w:sz w:val="22"/>
                <w:szCs w:val="22"/>
                <w:lang w:val="lt-LT"/>
              </w:rPr>
              <w:t>191,81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D95385" w:rsidP="00904C8F">
            <w:pPr>
              <w:widowControl w:val="0"/>
              <w:suppressAutoHyphens/>
              <w:jc w:val="center"/>
              <w:rPr>
                <w:sz w:val="22"/>
                <w:szCs w:val="22"/>
                <w:lang w:val="lt-LT"/>
              </w:rPr>
            </w:pPr>
            <w:r w:rsidRPr="00C06E62">
              <w:rPr>
                <w:sz w:val="22"/>
                <w:szCs w:val="22"/>
                <w:lang w:val="lt-LT"/>
              </w:rPr>
              <w:t>628 569,00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D95385" w:rsidP="00904C8F">
            <w:pPr>
              <w:widowControl w:val="0"/>
              <w:suppressAutoHyphens/>
              <w:jc w:val="center"/>
              <w:rPr>
                <w:sz w:val="22"/>
                <w:szCs w:val="22"/>
                <w:lang w:val="lt-LT"/>
              </w:rPr>
            </w:pPr>
            <w:r w:rsidRPr="00C06E62">
              <w:rPr>
                <w:sz w:val="22"/>
                <w:szCs w:val="22"/>
                <w:lang w:val="lt-LT"/>
              </w:rPr>
              <w:t>438 983,00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D95385" w:rsidP="00904C8F">
            <w:pPr>
              <w:widowControl w:val="0"/>
              <w:suppressAutoHyphens/>
              <w:jc w:val="center"/>
              <w:rPr>
                <w:sz w:val="22"/>
                <w:szCs w:val="22"/>
                <w:lang w:val="lt-LT"/>
              </w:rPr>
            </w:pPr>
            <w:r w:rsidRPr="00C06E62">
              <w:rPr>
                <w:sz w:val="22"/>
                <w:szCs w:val="22"/>
                <w:lang w:val="lt-LT"/>
              </w:rPr>
              <w:t>655 265,00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686A1A" w:rsidRPr="00C06E62" w:rsidRDefault="00D95385" w:rsidP="00904C8F">
            <w:pPr>
              <w:widowControl w:val="0"/>
              <w:suppressAutoHyphens/>
              <w:jc w:val="center"/>
              <w:rPr>
                <w:sz w:val="22"/>
                <w:szCs w:val="22"/>
                <w:lang w:val="lt-LT"/>
              </w:rPr>
            </w:pPr>
            <w:r w:rsidRPr="00C06E62">
              <w:rPr>
                <w:sz w:val="22"/>
                <w:szCs w:val="22"/>
                <w:lang w:val="lt-LT"/>
              </w:rPr>
              <w:t>457 670,00</w:t>
            </w:r>
          </w:p>
        </w:tc>
      </w:tr>
      <w:tr w:rsidR="00E55D9E" w:rsidRPr="00F31D63" w:rsidTr="00737F7F">
        <w:tc>
          <w:tcPr>
            <w:tcW w:w="7054" w:type="dxa"/>
            <w:gridSpan w:val="5"/>
            <w:tcBorders>
              <w:top w:val="single" w:sz="4" w:space="0" w:color="auto"/>
              <w:left w:val="single" w:sz="4" w:space="0" w:color="auto"/>
              <w:bottom w:val="single" w:sz="4" w:space="0" w:color="auto"/>
              <w:right w:val="single" w:sz="4" w:space="0" w:color="auto"/>
            </w:tcBorders>
            <w:shd w:val="clear" w:color="auto" w:fill="auto"/>
            <w:hideMark/>
          </w:tcPr>
          <w:p w:rsidR="00E55D9E" w:rsidRPr="00F31D63" w:rsidRDefault="00E55D9E" w:rsidP="00904C8F">
            <w:pPr>
              <w:widowControl w:val="0"/>
              <w:suppressAutoHyphens/>
              <w:jc w:val="right"/>
              <w:rPr>
                <w:rFonts w:eastAsia="Lucida Sans Unicode"/>
                <w:b/>
                <w:sz w:val="22"/>
                <w:szCs w:val="22"/>
                <w:lang w:val="lt-LT"/>
              </w:rPr>
            </w:pPr>
            <w:r w:rsidRPr="00F31D63">
              <w:rPr>
                <w:b/>
                <w:sz w:val="22"/>
                <w:szCs w:val="22"/>
                <w:lang w:val="lt-LT"/>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5D9E" w:rsidRPr="00F31D63" w:rsidRDefault="006A5A0B" w:rsidP="00904C8F">
            <w:pPr>
              <w:widowControl w:val="0"/>
              <w:suppressAutoHyphens/>
              <w:jc w:val="center"/>
              <w:rPr>
                <w:rFonts w:eastAsia="Lucida Sans Unicode"/>
                <w:b/>
                <w:sz w:val="22"/>
                <w:szCs w:val="22"/>
                <w:lang w:val="lt-LT"/>
              </w:rPr>
            </w:pPr>
            <w:r>
              <w:rPr>
                <w:rFonts w:eastAsia="Lucida Sans Unicode"/>
                <w:b/>
                <w:sz w:val="22"/>
                <w:szCs w:val="22"/>
                <w:lang w:val="lt-LT"/>
              </w:rPr>
              <w:t>3 028,08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5D9E" w:rsidRPr="00F31D63" w:rsidRDefault="006A5A0B" w:rsidP="00B46727">
            <w:pPr>
              <w:widowControl w:val="0"/>
              <w:suppressAutoHyphens/>
              <w:jc w:val="center"/>
              <w:rPr>
                <w:rFonts w:eastAsia="Lucida Sans Unicode"/>
                <w:b/>
                <w:sz w:val="22"/>
                <w:szCs w:val="22"/>
                <w:lang w:val="lt-LT"/>
              </w:rPr>
            </w:pPr>
            <w:r>
              <w:rPr>
                <w:rFonts w:eastAsia="Lucida Sans Unicode"/>
                <w:b/>
                <w:sz w:val="22"/>
                <w:szCs w:val="22"/>
                <w:lang w:val="lt-LT"/>
              </w:rPr>
              <w:t xml:space="preserve">6 </w:t>
            </w:r>
            <w:r w:rsidR="00B46727">
              <w:rPr>
                <w:rFonts w:eastAsia="Lucida Sans Unicode"/>
                <w:b/>
                <w:sz w:val="22"/>
                <w:szCs w:val="22"/>
                <w:lang w:val="lt-LT"/>
              </w:rPr>
              <w:t>42</w:t>
            </w:r>
            <w:r>
              <w:rPr>
                <w:rFonts w:eastAsia="Lucida Sans Unicode"/>
                <w:b/>
                <w:sz w:val="22"/>
                <w:szCs w:val="22"/>
                <w:lang w:val="lt-LT"/>
              </w:rPr>
              <w:t xml:space="preserve">1 </w:t>
            </w:r>
            <w:r w:rsidR="00B46727">
              <w:rPr>
                <w:rFonts w:eastAsia="Lucida Sans Unicode"/>
                <w:b/>
                <w:sz w:val="22"/>
                <w:szCs w:val="22"/>
                <w:lang w:val="lt-LT"/>
              </w:rPr>
              <w:t>657</w:t>
            </w:r>
            <w:r>
              <w:rPr>
                <w:rFonts w:eastAsia="Lucida Sans Unicode"/>
                <w:b/>
                <w:sz w:val="22"/>
                <w:szCs w:val="22"/>
                <w:lang w:val="lt-LT"/>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5D9E" w:rsidRPr="00F31D63" w:rsidRDefault="006A5A0B" w:rsidP="009D47C9">
            <w:pPr>
              <w:widowControl w:val="0"/>
              <w:suppressAutoHyphens/>
              <w:jc w:val="center"/>
              <w:rPr>
                <w:rFonts w:eastAsia="Lucida Sans Unicode"/>
                <w:b/>
                <w:sz w:val="22"/>
                <w:szCs w:val="22"/>
                <w:lang w:val="lt-LT"/>
              </w:rPr>
            </w:pPr>
            <w:r>
              <w:rPr>
                <w:rFonts w:eastAsia="Lucida Sans Unicode"/>
                <w:b/>
                <w:sz w:val="22"/>
                <w:szCs w:val="22"/>
                <w:lang w:val="lt-LT"/>
              </w:rPr>
              <w:t>4 475 752,00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55D9E" w:rsidRPr="00F31D63" w:rsidRDefault="006A5A0B" w:rsidP="00904C8F">
            <w:pPr>
              <w:widowControl w:val="0"/>
              <w:suppressAutoHyphens/>
              <w:jc w:val="center"/>
              <w:rPr>
                <w:rFonts w:eastAsia="Lucida Sans Unicode"/>
                <w:b/>
                <w:sz w:val="22"/>
                <w:szCs w:val="22"/>
                <w:lang w:val="lt-LT"/>
              </w:rPr>
            </w:pPr>
            <w:r>
              <w:rPr>
                <w:rFonts w:eastAsia="Lucida Sans Unicode"/>
                <w:b/>
                <w:sz w:val="22"/>
                <w:szCs w:val="22"/>
                <w:lang w:val="lt-LT"/>
              </w:rPr>
              <w:t>7 973 532</w:t>
            </w:r>
            <w:r w:rsidR="00325E1D">
              <w:rPr>
                <w:rFonts w:eastAsia="Lucida Sans Unicode"/>
                <w:b/>
                <w:sz w:val="22"/>
                <w:szCs w:val="22"/>
                <w:lang w:val="lt-LT"/>
              </w:rPr>
              <w:t>,00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E55D9E" w:rsidRPr="00F31D63" w:rsidRDefault="006A5A0B" w:rsidP="006A5A0B">
            <w:pPr>
              <w:widowControl w:val="0"/>
              <w:suppressAutoHyphens/>
              <w:jc w:val="center"/>
              <w:rPr>
                <w:rFonts w:eastAsia="Lucida Sans Unicode"/>
                <w:b/>
                <w:sz w:val="22"/>
                <w:szCs w:val="22"/>
                <w:lang w:val="lt-LT"/>
              </w:rPr>
            </w:pPr>
            <w:r>
              <w:rPr>
                <w:rFonts w:eastAsia="Lucida Sans Unicode"/>
                <w:b/>
                <w:sz w:val="22"/>
                <w:szCs w:val="22"/>
                <w:lang w:val="lt-LT"/>
              </w:rPr>
              <w:t>5</w:t>
            </w:r>
            <w:r w:rsidR="00325E1D">
              <w:rPr>
                <w:rFonts w:eastAsia="Lucida Sans Unicode"/>
                <w:b/>
                <w:sz w:val="22"/>
                <w:szCs w:val="22"/>
                <w:lang w:val="lt-LT"/>
              </w:rPr>
              <w:t xml:space="preserve"> </w:t>
            </w:r>
            <w:r>
              <w:rPr>
                <w:rFonts w:eastAsia="Lucida Sans Unicode"/>
                <w:b/>
                <w:sz w:val="22"/>
                <w:szCs w:val="22"/>
                <w:lang w:val="lt-LT"/>
              </w:rPr>
              <w:t>592 431</w:t>
            </w:r>
            <w:r w:rsidR="00325E1D">
              <w:rPr>
                <w:rFonts w:eastAsia="Lucida Sans Unicode"/>
                <w:b/>
                <w:sz w:val="22"/>
                <w:szCs w:val="22"/>
                <w:lang w:val="lt-LT"/>
              </w:rPr>
              <w:t>,00</w:t>
            </w:r>
          </w:p>
        </w:tc>
      </w:tr>
      <w:tr w:rsidR="00E55D9E" w:rsidRPr="00F31D63" w:rsidTr="00737F7F">
        <w:tc>
          <w:tcPr>
            <w:tcW w:w="7054" w:type="dxa"/>
            <w:gridSpan w:val="5"/>
            <w:tcBorders>
              <w:top w:val="single" w:sz="4" w:space="0" w:color="auto"/>
              <w:left w:val="single" w:sz="4" w:space="0" w:color="auto"/>
              <w:bottom w:val="single" w:sz="4" w:space="0" w:color="auto"/>
              <w:right w:val="single" w:sz="4" w:space="0" w:color="auto"/>
            </w:tcBorders>
            <w:shd w:val="clear" w:color="auto" w:fill="auto"/>
            <w:hideMark/>
          </w:tcPr>
          <w:p w:rsidR="00E55D9E" w:rsidRPr="00F31D63" w:rsidRDefault="00E55D9E" w:rsidP="00904C8F">
            <w:pPr>
              <w:widowControl w:val="0"/>
              <w:suppressAutoHyphens/>
              <w:jc w:val="right"/>
              <w:rPr>
                <w:rFonts w:eastAsia="Lucida Sans Unicode"/>
                <w:b/>
                <w:sz w:val="22"/>
                <w:szCs w:val="22"/>
                <w:lang w:val="lt-LT"/>
              </w:rPr>
            </w:pPr>
            <w:r w:rsidRPr="00F31D63">
              <w:rPr>
                <w:b/>
                <w:sz w:val="22"/>
                <w:szCs w:val="22"/>
                <w:lang w:val="lt-LT"/>
              </w:rPr>
              <w:t>Vidutiniškai: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5D9E" w:rsidRPr="00F31D63" w:rsidRDefault="006A5A0B" w:rsidP="006A5A0B">
            <w:pPr>
              <w:widowControl w:val="0"/>
              <w:suppressAutoHyphens/>
              <w:jc w:val="center"/>
              <w:rPr>
                <w:rFonts w:eastAsia="Lucida Sans Unicode"/>
                <w:b/>
                <w:sz w:val="22"/>
                <w:szCs w:val="22"/>
                <w:lang w:val="lt-LT"/>
              </w:rPr>
            </w:pPr>
            <w:r>
              <w:rPr>
                <w:rFonts w:eastAsia="Lucida Sans Unicode"/>
                <w:b/>
                <w:sz w:val="22"/>
                <w:szCs w:val="22"/>
                <w:lang w:val="lt-LT"/>
              </w:rPr>
              <w:t>201</w:t>
            </w:r>
            <w:r w:rsidR="00325E1D">
              <w:rPr>
                <w:rFonts w:eastAsia="Lucida Sans Unicode"/>
                <w:b/>
                <w:sz w:val="22"/>
                <w:szCs w:val="22"/>
                <w:lang w:val="lt-LT"/>
              </w:rPr>
              <w:t>,</w:t>
            </w:r>
            <w:r>
              <w:rPr>
                <w:rFonts w:eastAsia="Lucida Sans Unicode"/>
                <w:b/>
                <w:sz w:val="22"/>
                <w:szCs w:val="22"/>
                <w:lang w:val="lt-LT"/>
              </w:rPr>
              <w:t>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5D9E" w:rsidRPr="00F31D63" w:rsidRDefault="00325E1D" w:rsidP="00B46727">
            <w:pPr>
              <w:widowControl w:val="0"/>
              <w:suppressAutoHyphens/>
              <w:jc w:val="center"/>
              <w:rPr>
                <w:rFonts w:eastAsia="Lucida Sans Unicode"/>
                <w:b/>
                <w:sz w:val="22"/>
                <w:szCs w:val="22"/>
                <w:lang w:val="lt-LT"/>
              </w:rPr>
            </w:pPr>
            <w:r>
              <w:rPr>
                <w:rFonts w:eastAsia="Lucida Sans Unicode"/>
                <w:b/>
                <w:sz w:val="22"/>
                <w:szCs w:val="22"/>
                <w:lang w:val="lt-LT"/>
              </w:rPr>
              <w:t>4</w:t>
            </w:r>
            <w:r w:rsidR="006A5A0B">
              <w:rPr>
                <w:rFonts w:eastAsia="Lucida Sans Unicode"/>
                <w:b/>
                <w:sz w:val="22"/>
                <w:szCs w:val="22"/>
                <w:lang w:val="lt-LT"/>
              </w:rPr>
              <w:t>2</w:t>
            </w:r>
            <w:r w:rsidR="00B46727">
              <w:rPr>
                <w:rFonts w:eastAsia="Lucida Sans Unicode"/>
                <w:b/>
                <w:sz w:val="22"/>
                <w:szCs w:val="22"/>
                <w:lang w:val="lt-LT"/>
              </w:rPr>
              <w:t>8</w:t>
            </w:r>
            <w:r w:rsidR="006A5A0B">
              <w:rPr>
                <w:rFonts w:eastAsia="Lucida Sans Unicode"/>
                <w:b/>
                <w:sz w:val="22"/>
                <w:szCs w:val="22"/>
                <w:lang w:val="lt-LT"/>
              </w:rPr>
              <w:t xml:space="preserve"> </w:t>
            </w:r>
            <w:r w:rsidR="00B46727">
              <w:rPr>
                <w:rFonts w:eastAsia="Lucida Sans Unicode"/>
                <w:b/>
                <w:sz w:val="22"/>
                <w:szCs w:val="22"/>
                <w:lang w:val="lt-LT"/>
              </w:rPr>
              <w:t>110</w:t>
            </w:r>
            <w:r>
              <w:rPr>
                <w:rFonts w:eastAsia="Lucida Sans Unicode"/>
                <w:b/>
                <w:sz w:val="22"/>
                <w:szCs w:val="22"/>
                <w:lang w:val="lt-LT"/>
              </w:rPr>
              <w:t>,</w:t>
            </w:r>
            <w:r w:rsidR="00B46727">
              <w:rPr>
                <w:rFonts w:eastAsia="Lucida Sans Unicode"/>
                <w:b/>
                <w:sz w:val="22"/>
                <w:szCs w:val="22"/>
                <w:lang w:val="lt-LT"/>
              </w:rPr>
              <w:t>47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5D9E" w:rsidRPr="00F31D63" w:rsidRDefault="006A5A0B" w:rsidP="006A5A0B">
            <w:pPr>
              <w:widowControl w:val="0"/>
              <w:suppressAutoHyphens/>
              <w:jc w:val="center"/>
              <w:rPr>
                <w:rFonts w:eastAsia="Lucida Sans Unicode"/>
                <w:b/>
                <w:sz w:val="22"/>
                <w:szCs w:val="22"/>
                <w:lang w:val="lt-LT"/>
              </w:rPr>
            </w:pPr>
            <w:r>
              <w:rPr>
                <w:rFonts w:eastAsia="Lucida Sans Unicode"/>
                <w:b/>
                <w:sz w:val="22"/>
                <w:szCs w:val="22"/>
                <w:lang w:val="lt-LT"/>
              </w:rPr>
              <w:t>298 383</w:t>
            </w:r>
            <w:r w:rsidR="00325E1D">
              <w:rPr>
                <w:rFonts w:eastAsia="Lucida Sans Unicode"/>
                <w:b/>
                <w:sz w:val="22"/>
                <w:szCs w:val="22"/>
                <w:lang w:val="lt-LT"/>
              </w:rPr>
              <w:t>,</w:t>
            </w:r>
            <w:r>
              <w:rPr>
                <w:rFonts w:eastAsia="Lucida Sans Unicode"/>
                <w:b/>
                <w:sz w:val="22"/>
                <w:szCs w:val="22"/>
                <w:lang w:val="lt-LT"/>
              </w:rPr>
              <w:t>47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55D9E" w:rsidRPr="00F31D63" w:rsidRDefault="00325E1D" w:rsidP="006A5A0B">
            <w:pPr>
              <w:widowControl w:val="0"/>
              <w:suppressAutoHyphens/>
              <w:jc w:val="center"/>
              <w:rPr>
                <w:rFonts w:eastAsia="Lucida Sans Unicode"/>
                <w:b/>
                <w:sz w:val="22"/>
                <w:szCs w:val="22"/>
                <w:lang w:val="lt-LT"/>
              </w:rPr>
            </w:pPr>
            <w:r>
              <w:rPr>
                <w:rFonts w:eastAsia="Lucida Sans Unicode"/>
                <w:b/>
                <w:sz w:val="22"/>
                <w:szCs w:val="22"/>
                <w:lang w:val="lt-LT"/>
              </w:rPr>
              <w:t>5</w:t>
            </w:r>
            <w:r w:rsidR="006A5A0B">
              <w:rPr>
                <w:rFonts w:eastAsia="Lucida Sans Unicode"/>
                <w:b/>
                <w:sz w:val="22"/>
                <w:szCs w:val="22"/>
                <w:lang w:val="lt-LT"/>
              </w:rPr>
              <w:t>31 568</w:t>
            </w:r>
            <w:r>
              <w:rPr>
                <w:rFonts w:eastAsia="Lucida Sans Unicode"/>
                <w:b/>
                <w:sz w:val="22"/>
                <w:szCs w:val="22"/>
                <w:lang w:val="lt-LT"/>
              </w:rPr>
              <w:t>,</w:t>
            </w:r>
            <w:r w:rsidR="006A5A0B">
              <w:rPr>
                <w:rFonts w:eastAsia="Lucida Sans Unicode"/>
                <w:b/>
                <w:sz w:val="22"/>
                <w:szCs w:val="22"/>
                <w:lang w:val="lt-LT"/>
              </w:rPr>
              <w:t>8</w:t>
            </w:r>
            <w:r>
              <w:rPr>
                <w:rFonts w:eastAsia="Lucida Sans Unicode"/>
                <w:b/>
                <w:sz w:val="22"/>
                <w:szCs w:val="22"/>
                <w:lang w:val="lt-LT"/>
              </w:rPr>
              <w:t>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E55D9E" w:rsidRPr="00F31D63" w:rsidRDefault="006A5A0B" w:rsidP="00E85CE4">
            <w:pPr>
              <w:widowControl w:val="0"/>
              <w:suppressAutoHyphens/>
              <w:jc w:val="center"/>
              <w:rPr>
                <w:rFonts w:eastAsia="Lucida Sans Unicode"/>
                <w:b/>
                <w:sz w:val="22"/>
                <w:szCs w:val="22"/>
                <w:lang w:val="lt-LT"/>
              </w:rPr>
            </w:pPr>
            <w:r>
              <w:rPr>
                <w:rFonts w:eastAsia="Lucida Sans Unicode"/>
                <w:b/>
                <w:sz w:val="22"/>
                <w:szCs w:val="22"/>
                <w:lang w:val="lt-LT"/>
              </w:rPr>
              <w:t>372 828</w:t>
            </w:r>
            <w:r w:rsidR="00325E1D">
              <w:rPr>
                <w:rFonts w:eastAsia="Lucida Sans Unicode"/>
                <w:b/>
                <w:sz w:val="22"/>
                <w:szCs w:val="22"/>
                <w:lang w:val="lt-LT"/>
              </w:rPr>
              <w:t>,</w:t>
            </w:r>
            <w:r w:rsidR="00E85CE4">
              <w:rPr>
                <w:rFonts w:eastAsia="Lucida Sans Unicode"/>
                <w:b/>
                <w:sz w:val="22"/>
                <w:szCs w:val="22"/>
                <w:lang w:val="lt-LT"/>
              </w:rPr>
              <w:t>73</w:t>
            </w:r>
          </w:p>
        </w:tc>
      </w:tr>
    </w:tbl>
    <w:p w:rsidR="00E55D9E" w:rsidRPr="00E55D9E" w:rsidRDefault="00E55D9E" w:rsidP="00E55D9E">
      <w:pPr>
        <w:rPr>
          <w:rFonts w:eastAsia="Lucida Sans Unicode"/>
          <w:lang w:val="lt-LT" w:eastAsia="lt-LT"/>
        </w:rPr>
      </w:pPr>
    </w:p>
    <w:p w:rsidR="00E55D9E" w:rsidRPr="00E55D9E" w:rsidRDefault="00E55D9E" w:rsidP="00E55D9E">
      <w:pPr>
        <w:jc w:val="center"/>
        <w:rPr>
          <w:lang w:val="lt-LT"/>
        </w:rPr>
      </w:pPr>
      <w:r w:rsidRPr="00E55D9E">
        <w:rPr>
          <w:lang w:val="lt-LT"/>
        </w:rPr>
        <w:t>____________________________________</w:t>
      </w:r>
    </w:p>
    <w:p w:rsidR="00E55D9E" w:rsidRPr="00E55D9E" w:rsidRDefault="00E55D9E" w:rsidP="00E55D9E">
      <w:pPr>
        <w:tabs>
          <w:tab w:val="left" w:pos="9072"/>
        </w:tabs>
        <w:rPr>
          <w:lang w:val="lt-LT"/>
        </w:rPr>
      </w:pPr>
    </w:p>
    <w:sectPr w:rsidR="00E55D9E" w:rsidRPr="00E55D9E" w:rsidSect="00056E29">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518" w:rsidRDefault="00064518" w:rsidP="00E25908">
      <w:r>
        <w:separator/>
      </w:r>
    </w:p>
  </w:endnote>
  <w:endnote w:type="continuationSeparator" w:id="0">
    <w:p w:rsidR="00064518" w:rsidRDefault="00064518" w:rsidP="00E2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518" w:rsidRDefault="00064518" w:rsidP="00E25908">
      <w:r>
        <w:separator/>
      </w:r>
    </w:p>
  </w:footnote>
  <w:footnote w:type="continuationSeparator" w:id="0">
    <w:p w:rsidR="00064518" w:rsidRDefault="00064518" w:rsidP="00E25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E29" w:rsidRPr="00056E29" w:rsidRDefault="00056E29" w:rsidP="00056E29">
    <w:pPr>
      <w:pStyle w:val="Antrats"/>
      <w:jc w:val="center"/>
      <w:rPr>
        <w:lang w:val="lt-LT"/>
      </w:rPr>
    </w:pPr>
    <w:r>
      <w:rPr>
        <w:lang w:val="lt-LT"/>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E29" w:rsidRDefault="00056E29">
    <w:pPr>
      <w:pStyle w:val="Antrats"/>
      <w:jc w:val="center"/>
    </w:pPr>
    <w:r>
      <w:fldChar w:fldCharType="begin"/>
    </w:r>
    <w:r>
      <w:instrText>PAGE   \* MERGEFORMAT</w:instrText>
    </w:r>
    <w:r>
      <w:fldChar w:fldCharType="separate"/>
    </w:r>
    <w:r w:rsidR="005A06BC" w:rsidRPr="005A06BC">
      <w:rPr>
        <w:noProof/>
        <w:lang w:val="lt-LT"/>
      </w:rPr>
      <w:t>2</w:t>
    </w:r>
    <w:r>
      <w:fldChar w:fldCharType="end"/>
    </w:r>
  </w:p>
  <w:p w:rsidR="00056E29" w:rsidRDefault="00056E2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39B" w:rsidRDefault="000E73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B7C2F7D"/>
    <w:multiLevelType w:val="hybridMultilevel"/>
    <w:tmpl w:val="96802584"/>
    <w:lvl w:ilvl="0" w:tplc="93DE4266">
      <w:start w:val="1"/>
      <w:numFmt w:val="decimal"/>
      <w:pStyle w:val="Antrat1"/>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E66"/>
    <w:rsid w:val="00017AF4"/>
    <w:rsid w:val="00056E29"/>
    <w:rsid w:val="00063A22"/>
    <w:rsid w:val="00064518"/>
    <w:rsid w:val="00094D17"/>
    <w:rsid w:val="000A2C17"/>
    <w:rsid w:val="000B4580"/>
    <w:rsid w:val="000B5E97"/>
    <w:rsid w:val="000E5E3B"/>
    <w:rsid w:val="000E739B"/>
    <w:rsid w:val="0013064E"/>
    <w:rsid w:val="00132151"/>
    <w:rsid w:val="001424D2"/>
    <w:rsid w:val="00153B22"/>
    <w:rsid w:val="00155362"/>
    <w:rsid w:val="001601AC"/>
    <w:rsid w:val="00187A8D"/>
    <w:rsid w:val="001B60C3"/>
    <w:rsid w:val="001C3BF6"/>
    <w:rsid w:val="001C6A63"/>
    <w:rsid w:val="001E39D4"/>
    <w:rsid w:val="002021F5"/>
    <w:rsid w:val="002145DE"/>
    <w:rsid w:val="00234AF7"/>
    <w:rsid w:val="002438C6"/>
    <w:rsid w:val="00244353"/>
    <w:rsid w:val="002551F2"/>
    <w:rsid w:val="00260084"/>
    <w:rsid w:val="002872CC"/>
    <w:rsid w:val="002B2CAD"/>
    <w:rsid w:val="002B357D"/>
    <w:rsid w:val="002F70B0"/>
    <w:rsid w:val="00312340"/>
    <w:rsid w:val="00325E1D"/>
    <w:rsid w:val="00340454"/>
    <w:rsid w:val="0034352C"/>
    <w:rsid w:val="00347CF1"/>
    <w:rsid w:val="0035042C"/>
    <w:rsid w:val="003521FA"/>
    <w:rsid w:val="003573F3"/>
    <w:rsid w:val="003B13C7"/>
    <w:rsid w:val="003D1982"/>
    <w:rsid w:val="004008C0"/>
    <w:rsid w:val="004336D6"/>
    <w:rsid w:val="004429FA"/>
    <w:rsid w:val="00480F24"/>
    <w:rsid w:val="00493B97"/>
    <w:rsid w:val="004C3EC5"/>
    <w:rsid w:val="004C41ED"/>
    <w:rsid w:val="004E083C"/>
    <w:rsid w:val="004E21DC"/>
    <w:rsid w:val="004E7814"/>
    <w:rsid w:val="00504915"/>
    <w:rsid w:val="00527BBA"/>
    <w:rsid w:val="005434A0"/>
    <w:rsid w:val="00594E16"/>
    <w:rsid w:val="00597A4D"/>
    <w:rsid w:val="00597C21"/>
    <w:rsid w:val="005A06BC"/>
    <w:rsid w:val="005A4B6A"/>
    <w:rsid w:val="005A673B"/>
    <w:rsid w:val="005C56B9"/>
    <w:rsid w:val="006028BB"/>
    <w:rsid w:val="0060796B"/>
    <w:rsid w:val="00611320"/>
    <w:rsid w:val="0061596E"/>
    <w:rsid w:val="00620A14"/>
    <w:rsid w:val="006211AA"/>
    <w:rsid w:val="00655EB4"/>
    <w:rsid w:val="0067554B"/>
    <w:rsid w:val="00686A1A"/>
    <w:rsid w:val="006A5A0B"/>
    <w:rsid w:val="006B4235"/>
    <w:rsid w:val="006C1078"/>
    <w:rsid w:val="006C1566"/>
    <w:rsid w:val="006D2993"/>
    <w:rsid w:val="006E4555"/>
    <w:rsid w:val="006E699F"/>
    <w:rsid w:val="00727246"/>
    <w:rsid w:val="00733A18"/>
    <w:rsid w:val="00737F7F"/>
    <w:rsid w:val="0075452D"/>
    <w:rsid w:val="007647FB"/>
    <w:rsid w:val="00766F87"/>
    <w:rsid w:val="007673C8"/>
    <w:rsid w:val="007B3C2D"/>
    <w:rsid w:val="007E5C9C"/>
    <w:rsid w:val="00876B4C"/>
    <w:rsid w:val="008A0971"/>
    <w:rsid w:val="008F70D3"/>
    <w:rsid w:val="00904C8F"/>
    <w:rsid w:val="00905651"/>
    <w:rsid w:val="0091786B"/>
    <w:rsid w:val="00940C7F"/>
    <w:rsid w:val="00944460"/>
    <w:rsid w:val="0098778A"/>
    <w:rsid w:val="0099608E"/>
    <w:rsid w:val="009B3E66"/>
    <w:rsid w:val="009B44CB"/>
    <w:rsid w:val="009C02FD"/>
    <w:rsid w:val="009D0A55"/>
    <w:rsid w:val="009D47C9"/>
    <w:rsid w:val="00A1158B"/>
    <w:rsid w:val="00A14DC9"/>
    <w:rsid w:val="00A270CA"/>
    <w:rsid w:val="00A5342E"/>
    <w:rsid w:val="00A63A3C"/>
    <w:rsid w:val="00A6628E"/>
    <w:rsid w:val="00A84E8D"/>
    <w:rsid w:val="00A87D35"/>
    <w:rsid w:val="00A903DA"/>
    <w:rsid w:val="00AA648C"/>
    <w:rsid w:val="00AE7359"/>
    <w:rsid w:val="00B14BB0"/>
    <w:rsid w:val="00B26C29"/>
    <w:rsid w:val="00B46727"/>
    <w:rsid w:val="00B534CD"/>
    <w:rsid w:val="00BD4308"/>
    <w:rsid w:val="00BE61C8"/>
    <w:rsid w:val="00C04C49"/>
    <w:rsid w:val="00C06E62"/>
    <w:rsid w:val="00C113E1"/>
    <w:rsid w:val="00C150A1"/>
    <w:rsid w:val="00C278DC"/>
    <w:rsid w:val="00C425EC"/>
    <w:rsid w:val="00C614EF"/>
    <w:rsid w:val="00C62856"/>
    <w:rsid w:val="00CA6746"/>
    <w:rsid w:val="00CB2852"/>
    <w:rsid w:val="00CD1915"/>
    <w:rsid w:val="00CE62EB"/>
    <w:rsid w:val="00D03EE8"/>
    <w:rsid w:val="00D95385"/>
    <w:rsid w:val="00DB14EE"/>
    <w:rsid w:val="00DD549F"/>
    <w:rsid w:val="00DE4223"/>
    <w:rsid w:val="00DF0671"/>
    <w:rsid w:val="00E25908"/>
    <w:rsid w:val="00E261B4"/>
    <w:rsid w:val="00E3743A"/>
    <w:rsid w:val="00E4107B"/>
    <w:rsid w:val="00E45491"/>
    <w:rsid w:val="00E55D9E"/>
    <w:rsid w:val="00E57ADF"/>
    <w:rsid w:val="00E84AE1"/>
    <w:rsid w:val="00E85CE4"/>
    <w:rsid w:val="00E87C25"/>
    <w:rsid w:val="00EB3100"/>
    <w:rsid w:val="00ED28BD"/>
    <w:rsid w:val="00EF1225"/>
    <w:rsid w:val="00EF5561"/>
    <w:rsid w:val="00F1374C"/>
    <w:rsid w:val="00F201CB"/>
    <w:rsid w:val="00F31D63"/>
    <w:rsid w:val="00F510A9"/>
    <w:rsid w:val="00F84276"/>
    <w:rsid w:val="00F8442D"/>
    <w:rsid w:val="00FA333D"/>
    <w:rsid w:val="00FA626F"/>
    <w:rsid w:val="00FA732B"/>
    <w:rsid w:val="00FE4AA3"/>
    <w:rsid w:val="00FE7EDB"/>
    <w:rsid w:val="00FF62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99598"/>
  <w15:docId w15:val="{A8C2802E-2800-4BA7-8867-69C66FF1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B3E66"/>
    <w:rPr>
      <w:rFonts w:ascii="Times New Roman" w:eastAsia="Times New Roman" w:hAnsi="Times New Roman"/>
      <w:sz w:val="24"/>
      <w:szCs w:val="24"/>
      <w:lang w:val="en-US" w:eastAsia="en-US"/>
    </w:rPr>
  </w:style>
  <w:style w:type="paragraph" w:styleId="Antrat1">
    <w:name w:val="heading 1"/>
    <w:basedOn w:val="prastasis"/>
    <w:next w:val="prastasis"/>
    <w:qFormat/>
    <w:rsid w:val="008F70D3"/>
    <w:pPr>
      <w:keepNext/>
      <w:numPr>
        <w:numId w:val="1"/>
      </w:numPr>
      <w:jc w:val="center"/>
      <w:outlineLvl w:val="0"/>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B534CD"/>
    <w:pPr>
      <w:spacing w:before="100" w:beforeAutospacing="1" w:after="100" w:afterAutospacing="1"/>
    </w:pPr>
    <w:rPr>
      <w:rFonts w:ascii="Arial" w:hAnsi="Arial" w:cs="Arial"/>
      <w:color w:val="1A2B2E"/>
      <w:sz w:val="18"/>
      <w:szCs w:val="18"/>
    </w:rPr>
  </w:style>
  <w:style w:type="paragraph" w:styleId="Pagrindinistekstas">
    <w:name w:val="Body Text"/>
    <w:basedOn w:val="prastasis"/>
    <w:rsid w:val="008F70D3"/>
    <w:pPr>
      <w:suppressAutoHyphens/>
      <w:spacing w:after="120"/>
    </w:pPr>
    <w:rPr>
      <w:lang w:val="lt-LT" w:eastAsia="ar-SA"/>
    </w:rPr>
  </w:style>
  <w:style w:type="paragraph" w:styleId="Pagrindiniotekstotrauka">
    <w:name w:val="Body Text Indent"/>
    <w:basedOn w:val="prastasis"/>
    <w:rsid w:val="008F70D3"/>
    <w:pPr>
      <w:spacing w:line="360" w:lineRule="auto"/>
      <w:ind w:firstLine="720"/>
      <w:jc w:val="both"/>
    </w:pPr>
    <w:rPr>
      <w:lang w:val="lt-LT" w:eastAsia="ar-SA"/>
    </w:rPr>
  </w:style>
  <w:style w:type="character" w:styleId="Hipersaitas">
    <w:name w:val="Hyperlink"/>
    <w:rsid w:val="00493B97"/>
    <w:rPr>
      <w:color w:val="0000FF"/>
      <w:u w:val="single"/>
    </w:rPr>
  </w:style>
  <w:style w:type="character" w:customStyle="1" w:styleId="apple-converted-space">
    <w:name w:val="apple-converted-space"/>
    <w:basedOn w:val="Numatytasispastraiposriftas"/>
    <w:rsid w:val="00FF6208"/>
  </w:style>
  <w:style w:type="paragraph" w:customStyle="1" w:styleId="Default">
    <w:name w:val="Default"/>
    <w:rsid w:val="002B2CAD"/>
    <w:pPr>
      <w:autoSpaceDE w:val="0"/>
      <w:autoSpaceDN w:val="0"/>
      <w:adjustRightInd w:val="0"/>
    </w:pPr>
    <w:rPr>
      <w:rFonts w:ascii="Times New Roman" w:eastAsia="Times New Roman" w:hAnsi="Times New Roman"/>
      <w:color w:val="000000"/>
      <w:sz w:val="24"/>
      <w:szCs w:val="24"/>
      <w:lang w:val="en-US" w:eastAsia="en-US"/>
    </w:rPr>
  </w:style>
  <w:style w:type="table" w:styleId="Lentelstinklelis">
    <w:name w:val="Table Grid"/>
    <w:basedOn w:val="prastojilentel"/>
    <w:uiPriority w:val="59"/>
    <w:rsid w:val="004008C0"/>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25908"/>
    <w:pPr>
      <w:tabs>
        <w:tab w:val="center" w:pos="4819"/>
        <w:tab w:val="right" w:pos="9638"/>
      </w:tabs>
    </w:pPr>
  </w:style>
  <w:style w:type="character" w:customStyle="1" w:styleId="AntratsDiagrama">
    <w:name w:val="Antraštės Diagrama"/>
    <w:link w:val="Antrats"/>
    <w:uiPriority w:val="99"/>
    <w:rsid w:val="00E25908"/>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E25908"/>
    <w:pPr>
      <w:tabs>
        <w:tab w:val="center" w:pos="4819"/>
        <w:tab w:val="right" w:pos="9638"/>
      </w:tabs>
    </w:pPr>
  </w:style>
  <w:style w:type="character" w:customStyle="1" w:styleId="PoratDiagrama">
    <w:name w:val="Poraštė Diagrama"/>
    <w:link w:val="Porat"/>
    <w:uiPriority w:val="99"/>
    <w:rsid w:val="00E25908"/>
    <w:rPr>
      <w:rFonts w:ascii="Times New Roman" w:eastAsia="Times New Roman" w:hAnsi="Times New Roman"/>
      <w:sz w:val="24"/>
      <w:szCs w:val="24"/>
      <w:lang w:val="en-US" w:eastAsia="en-US"/>
    </w:rPr>
  </w:style>
  <w:style w:type="paragraph" w:styleId="Debesliotekstas">
    <w:name w:val="Balloon Text"/>
    <w:basedOn w:val="prastasis"/>
    <w:link w:val="DebesliotekstasDiagrama"/>
    <w:uiPriority w:val="99"/>
    <w:semiHidden/>
    <w:unhideWhenUsed/>
    <w:rsid w:val="003D1982"/>
    <w:rPr>
      <w:rFonts w:ascii="Tahoma" w:hAnsi="Tahoma" w:cs="Tahoma"/>
      <w:sz w:val="16"/>
      <w:szCs w:val="16"/>
    </w:rPr>
  </w:style>
  <w:style w:type="character" w:customStyle="1" w:styleId="DebesliotekstasDiagrama">
    <w:name w:val="Debesėlio tekstas Diagrama"/>
    <w:link w:val="Debesliotekstas"/>
    <w:uiPriority w:val="99"/>
    <w:semiHidden/>
    <w:rsid w:val="003D1982"/>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34840">
      <w:bodyDiv w:val="1"/>
      <w:marLeft w:val="0"/>
      <w:marRight w:val="0"/>
      <w:marTop w:val="0"/>
      <w:marBottom w:val="0"/>
      <w:divBdr>
        <w:top w:val="none" w:sz="0" w:space="0" w:color="auto"/>
        <w:left w:val="none" w:sz="0" w:space="0" w:color="auto"/>
        <w:bottom w:val="none" w:sz="0" w:space="0" w:color="auto"/>
        <w:right w:val="none" w:sz="0" w:space="0" w:color="auto"/>
      </w:divBdr>
    </w:div>
    <w:div w:id="439185087">
      <w:bodyDiv w:val="1"/>
      <w:marLeft w:val="0"/>
      <w:marRight w:val="0"/>
      <w:marTop w:val="0"/>
      <w:marBottom w:val="0"/>
      <w:divBdr>
        <w:top w:val="none" w:sz="0" w:space="0" w:color="auto"/>
        <w:left w:val="none" w:sz="0" w:space="0" w:color="auto"/>
        <w:bottom w:val="none" w:sz="0" w:space="0" w:color="auto"/>
        <w:right w:val="none" w:sz="0" w:space="0" w:color="auto"/>
      </w:divBdr>
    </w:div>
    <w:div w:id="449738205">
      <w:bodyDiv w:val="1"/>
      <w:marLeft w:val="0"/>
      <w:marRight w:val="0"/>
      <w:marTop w:val="0"/>
      <w:marBottom w:val="0"/>
      <w:divBdr>
        <w:top w:val="none" w:sz="0" w:space="0" w:color="auto"/>
        <w:left w:val="none" w:sz="0" w:space="0" w:color="auto"/>
        <w:bottom w:val="none" w:sz="0" w:space="0" w:color="auto"/>
        <w:right w:val="none" w:sz="0" w:space="0" w:color="auto"/>
      </w:divBdr>
    </w:div>
    <w:div w:id="895705733">
      <w:bodyDiv w:val="1"/>
      <w:marLeft w:val="0"/>
      <w:marRight w:val="0"/>
      <w:marTop w:val="0"/>
      <w:marBottom w:val="0"/>
      <w:divBdr>
        <w:top w:val="none" w:sz="0" w:space="0" w:color="auto"/>
        <w:left w:val="none" w:sz="0" w:space="0" w:color="auto"/>
        <w:bottom w:val="none" w:sz="0" w:space="0" w:color="auto"/>
        <w:right w:val="none" w:sz="0" w:space="0" w:color="auto"/>
      </w:divBdr>
    </w:div>
    <w:div w:id="1166017682">
      <w:bodyDiv w:val="1"/>
      <w:marLeft w:val="0"/>
      <w:marRight w:val="0"/>
      <w:marTop w:val="0"/>
      <w:marBottom w:val="0"/>
      <w:divBdr>
        <w:top w:val="none" w:sz="0" w:space="0" w:color="auto"/>
        <w:left w:val="none" w:sz="0" w:space="0" w:color="auto"/>
        <w:bottom w:val="none" w:sz="0" w:space="0" w:color="auto"/>
        <w:right w:val="none" w:sz="0" w:space="0" w:color="auto"/>
      </w:divBdr>
    </w:div>
    <w:div w:id="1260334550">
      <w:bodyDiv w:val="1"/>
      <w:marLeft w:val="0"/>
      <w:marRight w:val="0"/>
      <w:marTop w:val="0"/>
      <w:marBottom w:val="0"/>
      <w:divBdr>
        <w:top w:val="none" w:sz="0" w:space="0" w:color="auto"/>
        <w:left w:val="none" w:sz="0" w:space="0" w:color="auto"/>
        <w:bottom w:val="none" w:sz="0" w:space="0" w:color="auto"/>
        <w:right w:val="none" w:sz="0" w:space="0" w:color="auto"/>
      </w:divBdr>
    </w:div>
    <w:div w:id="1557013833">
      <w:bodyDiv w:val="1"/>
      <w:marLeft w:val="0"/>
      <w:marRight w:val="0"/>
      <w:marTop w:val="0"/>
      <w:marBottom w:val="0"/>
      <w:divBdr>
        <w:top w:val="none" w:sz="0" w:space="0" w:color="auto"/>
        <w:left w:val="none" w:sz="0" w:space="0" w:color="auto"/>
        <w:bottom w:val="none" w:sz="0" w:space="0" w:color="auto"/>
        <w:right w:val="none" w:sz="0" w:space="0" w:color="auto"/>
      </w:divBdr>
    </w:div>
    <w:div w:id="1984655541">
      <w:bodyDiv w:val="1"/>
      <w:marLeft w:val="0"/>
      <w:marRight w:val="0"/>
      <w:marTop w:val="0"/>
      <w:marBottom w:val="0"/>
      <w:divBdr>
        <w:top w:val="none" w:sz="0" w:space="0" w:color="auto"/>
        <w:left w:val="none" w:sz="0" w:space="0" w:color="auto"/>
        <w:bottom w:val="none" w:sz="0" w:space="0" w:color="auto"/>
        <w:right w:val="none" w:sz="0" w:space="0" w:color="auto"/>
      </w:divBdr>
    </w:div>
    <w:div w:id="202705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7bc169486d6f4fb29abdefb2085a046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54ABB-CB44-4D8B-9D55-00CD3BF3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7bc169486d6f4fb29abdefb2085a0465</Template>
  <TotalTime>0</TotalTime>
  <Pages>11</Pages>
  <Words>18972</Words>
  <Characters>10815</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SAVIVALDYBĖS ENERGINIO EFEKTYVUMO DIDINIMO DAUGIABUČIUOSE NAMUOSE PROGRAMOS  PATVIRTINIMO</vt:lpstr>
      <vt:lpstr>DĖL KRETINGOS RAJONO SAVIVALDYBĖS ENERGINIO EFEKTYVUMO DIDINIMO DAUGIABUČIUOSE NAMUOSE PROGRAMOS  PATVIRTINIMO</vt:lpstr>
    </vt:vector>
  </TitlesOfParts>
  <Manager>2013-08-29</Manager>
  <Company>Hewlett-Packard Company</Company>
  <LinksUpToDate>false</LinksUpToDate>
  <CharactersWithSpaces>29728</CharactersWithSpaces>
  <SharedDoc>false</SharedDoc>
  <HLinks>
    <vt:vector size="6" baseType="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ENERGINIO EFEKTYVUMO DIDINIMO DAUGIABUČIUOSE NAMUOSE PROGRAMOS  PATVIRTINIMO</dc:title>
  <dc:subject>T2-207</dc:subject>
  <dc:creator>KRETINGOS RAJONO SAVIVALDYBĖS TARYBA</dc:creator>
  <cp:lastModifiedBy>user</cp:lastModifiedBy>
  <cp:revision>3</cp:revision>
  <cp:lastPrinted>2018-04-09T06:33:00Z</cp:lastPrinted>
  <dcterms:created xsi:type="dcterms:W3CDTF">2018-04-13T06:45:00Z</dcterms:created>
  <dcterms:modified xsi:type="dcterms:W3CDTF">2018-04-27T06:24:00Z</dcterms:modified>
  <cp:category>SPRENDIMAS</cp:category>
</cp:coreProperties>
</file>