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786" w:rsidRDefault="00DF1786" w:rsidP="00341E82">
      <w:pPr>
        <w:spacing w:after="0" w:line="240" w:lineRule="auto"/>
        <w:jc w:val="center"/>
        <w:rPr>
          <w:rFonts w:ascii="Times New Roman" w:hAnsi="Times New Roman"/>
          <w:b/>
          <w:caps/>
          <w:sz w:val="28"/>
          <w:szCs w:val="24"/>
        </w:rPr>
      </w:pPr>
      <w:r>
        <w:rPr>
          <w:noProof/>
        </w:rPr>
        <w:drawing>
          <wp:inline distT="0" distB="0" distL="0" distR="0" wp14:anchorId="5EAC8CA6" wp14:editId="3F5B2E0D">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DF1786" w:rsidRDefault="00DF1786" w:rsidP="00341E82">
      <w:pPr>
        <w:spacing w:after="0" w:line="240" w:lineRule="auto"/>
        <w:jc w:val="center"/>
        <w:rPr>
          <w:rFonts w:ascii="Times New Roman" w:hAnsi="Times New Roman"/>
          <w:b/>
          <w:caps/>
          <w:sz w:val="28"/>
          <w:szCs w:val="24"/>
        </w:rPr>
      </w:pPr>
    </w:p>
    <w:p w:rsidR="00CE45C8" w:rsidRPr="00F4679B" w:rsidRDefault="00CE45C8" w:rsidP="00341E82">
      <w:pPr>
        <w:spacing w:after="0" w:line="240" w:lineRule="auto"/>
        <w:jc w:val="center"/>
        <w:rPr>
          <w:rFonts w:ascii="Times New Roman" w:hAnsi="Times New Roman"/>
          <w:b/>
          <w:caps/>
          <w:sz w:val="28"/>
          <w:szCs w:val="24"/>
        </w:rPr>
      </w:pPr>
      <w:r w:rsidRPr="00F4679B">
        <w:rPr>
          <w:rFonts w:ascii="Times New Roman" w:hAnsi="Times New Roman"/>
          <w:b/>
          <w:caps/>
          <w:sz w:val="28"/>
          <w:szCs w:val="24"/>
        </w:rPr>
        <w:t>Kretingos rajono savivaldybės taryba</w:t>
      </w:r>
    </w:p>
    <w:p w:rsidR="00CE45C8" w:rsidRPr="00F4679B" w:rsidRDefault="00CE45C8" w:rsidP="00D86AA1">
      <w:pPr>
        <w:spacing w:after="0" w:line="240" w:lineRule="auto"/>
        <w:jc w:val="center"/>
        <w:rPr>
          <w:rFonts w:ascii="Times New Roman" w:hAnsi="Times New Roman"/>
          <w:b/>
          <w:caps/>
          <w:sz w:val="20"/>
          <w:szCs w:val="20"/>
        </w:rPr>
      </w:pPr>
    </w:p>
    <w:p w:rsidR="00CE45C8" w:rsidRPr="00F4679B" w:rsidRDefault="00CE45C8" w:rsidP="00341E82">
      <w:pPr>
        <w:spacing w:after="0" w:line="240" w:lineRule="auto"/>
        <w:jc w:val="center"/>
        <w:rPr>
          <w:rFonts w:ascii="Times New Roman" w:hAnsi="Times New Roman"/>
          <w:b/>
          <w:caps/>
          <w:sz w:val="28"/>
          <w:szCs w:val="28"/>
        </w:rPr>
      </w:pPr>
      <w:r w:rsidRPr="00F4679B">
        <w:rPr>
          <w:rFonts w:ascii="Times New Roman" w:hAnsi="Times New Roman"/>
          <w:b/>
          <w:caps/>
          <w:sz w:val="28"/>
          <w:szCs w:val="28"/>
        </w:rPr>
        <w:t>Sprendimas</w:t>
      </w:r>
    </w:p>
    <w:p w:rsidR="00CE45C8" w:rsidRPr="002F152D" w:rsidRDefault="00CE45C8" w:rsidP="00BE65A3">
      <w:pPr>
        <w:jc w:val="center"/>
        <w:rPr>
          <w:rFonts w:ascii="Times New Roman" w:hAnsi="Times New Roman"/>
          <w:b/>
          <w:sz w:val="24"/>
          <w:szCs w:val="24"/>
        </w:rPr>
      </w:pPr>
      <w:r w:rsidRPr="002F152D">
        <w:rPr>
          <w:rFonts w:ascii="Times New Roman" w:hAnsi="Times New Roman"/>
          <w:b/>
          <w:caps/>
          <w:sz w:val="24"/>
          <w:szCs w:val="24"/>
        </w:rPr>
        <w:t xml:space="preserve">Dėl </w:t>
      </w:r>
      <w:r w:rsidRPr="002F152D">
        <w:rPr>
          <w:rFonts w:ascii="Times New Roman" w:hAnsi="Times New Roman"/>
          <w:b/>
          <w:sz w:val="24"/>
          <w:szCs w:val="24"/>
        </w:rPr>
        <w:t xml:space="preserve">KRETINGOS RAJONO </w:t>
      </w:r>
      <w:r w:rsidR="00A840CE" w:rsidRPr="002F152D">
        <w:rPr>
          <w:rFonts w:ascii="Times New Roman" w:hAnsi="Times New Roman"/>
          <w:b/>
          <w:sz w:val="24"/>
          <w:szCs w:val="24"/>
        </w:rPr>
        <w:t xml:space="preserve">SAVIVALDYBĖS </w:t>
      </w:r>
      <w:r w:rsidRPr="002F152D">
        <w:rPr>
          <w:rFonts w:ascii="Times New Roman" w:hAnsi="Times New Roman"/>
          <w:b/>
          <w:sz w:val="24"/>
          <w:szCs w:val="24"/>
        </w:rPr>
        <w:t xml:space="preserve">NEVYRIAUSYBINIŲ ORGANIZACIJŲ </w:t>
      </w:r>
      <w:r w:rsidR="00227638">
        <w:rPr>
          <w:rFonts w:ascii="Times New Roman" w:hAnsi="Times New Roman"/>
          <w:b/>
          <w:sz w:val="24"/>
          <w:szCs w:val="24"/>
        </w:rPr>
        <w:t>TARYBOS 2017</w:t>
      </w:r>
      <w:r w:rsidRPr="002F152D">
        <w:rPr>
          <w:rFonts w:ascii="Times New Roman" w:hAnsi="Times New Roman"/>
          <w:b/>
          <w:sz w:val="24"/>
          <w:szCs w:val="24"/>
        </w:rPr>
        <w:t xml:space="preserve"> M. VEIKLOS ATASKAITOS </w:t>
      </w:r>
    </w:p>
    <w:p w:rsidR="00CE45C8" w:rsidRPr="00F4679B" w:rsidRDefault="00CE45C8" w:rsidP="00341E82">
      <w:pPr>
        <w:spacing w:after="0" w:line="240" w:lineRule="auto"/>
        <w:jc w:val="center"/>
        <w:rPr>
          <w:rFonts w:ascii="Times New Roman" w:hAnsi="Times New Roman"/>
          <w:sz w:val="24"/>
          <w:szCs w:val="24"/>
        </w:rPr>
      </w:pPr>
    </w:p>
    <w:p w:rsidR="00CE45C8" w:rsidRPr="00F4679B" w:rsidRDefault="00227638" w:rsidP="00341E82">
      <w:pPr>
        <w:spacing w:after="0" w:line="240" w:lineRule="auto"/>
        <w:jc w:val="center"/>
        <w:rPr>
          <w:rFonts w:ascii="Times New Roman" w:hAnsi="Times New Roman"/>
          <w:sz w:val="24"/>
          <w:szCs w:val="24"/>
        </w:rPr>
      </w:pPr>
      <w:r>
        <w:rPr>
          <w:rFonts w:ascii="Times New Roman" w:hAnsi="Times New Roman"/>
          <w:sz w:val="24"/>
          <w:szCs w:val="24"/>
        </w:rPr>
        <w:t>2018</w:t>
      </w:r>
      <w:r w:rsidR="009B79A3">
        <w:rPr>
          <w:rFonts w:ascii="Times New Roman" w:hAnsi="Times New Roman"/>
          <w:sz w:val="24"/>
          <w:szCs w:val="24"/>
        </w:rPr>
        <w:t xml:space="preserve"> m. </w:t>
      </w:r>
      <w:r w:rsidR="005A69E7">
        <w:rPr>
          <w:rFonts w:ascii="Times New Roman" w:hAnsi="Times New Roman"/>
          <w:sz w:val="24"/>
          <w:szCs w:val="24"/>
        </w:rPr>
        <w:t xml:space="preserve">balandžio </w:t>
      </w:r>
      <w:r w:rsidR="00DF1786">
        <w:rPr>
          <w:rFonts w:ascii="Times New Roman" w:hAnsi="Times New Roman"/>
          <w:sz w:val="24"/>
          <w:szCs w:val="24"/>
        </w:rPr>
        <w:t>26</w:t>
      </w:r>
      <w:r w:rsidR="009206C4">
        <w:rPr>
          <w:rFonts w:ascii="Times New Roman" w:hAnsi="Times New Roman"/>
          <w:sz w:val="24"/>
          <w:szCs w:val="24"/>
        </w:rPr>
        <w:t xml:space="preserve"> </w:t>
      </w:r>
      <w:r w:rsidR="0089255B">
        <w:rPr>
          <w:rFonts w:ascii="Times New Roman" w:hAnsi="Times New Roman"/>
          <w:sz w:val="24"/>
          <w:szCs w:val="24"/>
        </w:rPr>
        <w:t>d.</w:t>
      </w:r>
      <w:r w:rsidR="00CE45C8" w:rsidRPr="00F4679B">
        <w:rPr>
          <w:rFonts w:ascii="Times New Roman" w:hAnsi="Times New Roman"/>
          <w:sz w:val="24"/>
          <w:szCs w:val="24"/>
        </w:rPr>
        <w:t xml:space="preserve"> Nr.</w:t>
      </w:r>
      <w:r w:rsidR="009206C4">
        <w:rPr>
          <w:rFonts w:ascii="Times New Roman" w:hAnsi="Times New Roman"/>
          <w:sz w:val="24"/>
          <w:szCs w:val="24"/>
        </w:rPr>
        <w:t>T</w:t>
      </w:r>
      <w:r w:rsidR="00DF1786">
        <w:rPr>
          <w:rFonts w:ascii="Times New Roman" w:hAnsi="Times New Roman"/>
          <w:sz w:val="24"/>
          <w:szCs w:val="24"/>
        </w:rPr>
        <w:t>2</w:t>
      </w:r>
      <w:r w:rsidR="009206C4">
        <w:rPr>
          <w:rFonts w:ascii="Times New Roman" w:hAnsi="Times New Roman"/>
          <w:sz w:val="24"/>
          <w:szCs w:val="24"/>
        </w:rPr>
        <w:t>-1</w:t>
      </w:r>
      <w:r w:rsidR="00DF1786">
        <w:rPr>
          <w:rFonts w:ascii="Times New Roman" w:hAnsi="Times New Roman"/>
          <w:sz w:val="24"/>
          <w:szCs w:val="24"/>
        </w:rPr>
        <w:t>32</w:t>
      </w:r>
      <w:r w:rsidR="00CE45C8" w:rsidRPr="00F4679B">
        <w:rPr>
          <w:rFonts w:ascii="Times New Roman" w:hAnsi="Times New Roman"/>
          <w:sz w:val="24"/>
          <w:szCs w:val="24"/>
        </w:rPr>
        <w:t xml:space="preserve"> </w:t>
      </w:r>
    </w:p>
    <w:p w:rsidR="00CE45C8" w:rsidRPr="00F4679B" w:rsidRDefault="00CE45C8" w:rsidP="004652F7">
      <w:pPr>
        <w:spacing w:after="0" w:line="240" w:lineRule="auto"/>
        <w:jc w:val="center"/>
        <w:rPr>
          <w:rFonts w:ascii="Times New Roman" w:hAnsi="Times New Roman"/>
          <w:sz w:val="24"/>
          <w:szCs w:val="24"/>
        </w:rPr>
      </w:pPr>
      <w:r w:rsidRPr="00F4679B">
        <w:rPr>
          <w:rFonts w:ascii="Times New Roman" w:hAnsi="Times New Roman"/>
          <w:sz w:val="24"/>
          <w:szCs w:val="24"/>
        </w:rPr>
        <w:t>Kretinga</w:t>
      </w:r>
    </w:p>
    <w:p w:rsidR="00CE45C8" w:rsidRPr="00F4679B" w:rsidRDefault="00CE45C8" w:rsidP="00A26F83">
      <w:pPr>
        <w:spacing w:after="0" w:line="240" w:lineRule="auto"/>
        <w:ind w:firstLine="851"/>
        <w:jc w:val="both"/>
        <w:rPr>
          <w:rFonts w:ascii="Times New Roman" w:hAnsi="Times New Roman"/>
          <w:sz w:val="24"/>
          <w:szCs w:val="24"/>
        </w:rPr>
      </w:pPr>
    </w:p>
    <w:p w:rsidR="00D027E6" w:rsidRDefault="00CE45C8" w:rsidP="00D027E6">
      <w:pPr>
        <w:spacing w:after="0"/>
        <w:ind w:firstLine="1296"/>
        <w:jc w:val="both"/>
        <w:rPr>
          <w:rFonts w:ascii="Times New Roman" w:hAnsi="Times New Roman"/>
          <w:sz w:val="24"/>
          <w:szCs w:val="24"/>
        </w:rPr>
      </w:pPr>
      <w:r w:rsidRPr="00F4679B">
        <w:rPr>
          <w:rFonts w:ascii="Times New Roman" w:hAnsi="Times New Roman"/>
          <w:sz w:val="24"/>
          <w:szCs w:val="24"/>
        </w:rPr>
        <w:t xml:space="preserve">Vadovaudamasi Kretingos rajono </w:t>
      </w:r>
      <w:r w:rsidR="00A840CE" w:rsidRPr="00F4679B">
        <w:rPr>
          <w:rFonts w:ascii="Times New Roman" w:hAnsi="Times New Roman"/>
          <w:sz w:val="24"/>
          <w:szCs w:val="24"/>
        </w:rPr>
        <w:t xml:space="preserve">savivaldybės </w:t>
      </w:r>
      <w:r w:rsidRPr="00F4679B">
        <w:rPr>
          <w:rFonts w:ascii="Times New Roman" w:hAnsi="Times New Roman"/>
          <w:sz w:val="24"/>
          <w:szCs w:val="24"/>
        </w:rPr>
        <w:t xml:space="preserve">nevyriausybinių organizacijų tarybos veiklos nuostatų, patvirtintų Kretingos </w:t>
      </w:r>
      <w:r w:rsidR="00F43B7D" w:rsidRPr="00F4679B">
        <w:rPr>
          <w:rFonts w:ascii="Times New Roman" w:hAnsi="Times New Roman"/>
          <w:sz w:val="24"/>
          <w:szCs w:val="24"/>
        </w:rPr>
        <w:t xml:space="preserve">rajono savivaldybės tarybos 2014 m. rugpjūčio 28 d. sprendimu Nr. T2-229 ,,Dėl Kretingos rajono savivaldybės </w:t>
      </w:r>
      <w:r w:rsidRPr="00F4679B">
        <w:rPr>
          <w:rFonts w:ascii="Times New Roman" w:hAnsi="Times New Roman"/>
          <w:sz w:val="24"/>
          <w:szCs w:val="24"/>
        </w:rPr>
        <w:t xml:space="preserve">nevyriausybinių organizacijų tarybos </w:t>
      </w:r>
      <w:r w:rsidR="00F43B7D" w:rsidRPr="00F4679B">
        <w:rPr>
          <w:rFonts w:ascii="Times New Roman" w:hAnsi="Times New Roman"/>
          <w:sz w:val="24"/>
          <w:szCs w:val="24"/>
        </w:rPr>
        <w:t>ir Kretingos rajono savivaldybės nevyriausybinių organizacijų tarybos veiklos nuostatų patvirtinimo</w:t>
      </w:r>
      <w:r w:rsidRPr="00F4679B">
        <w:rPr>
          <w:rFonts w:ascii="Times New Roman" w:hAnsi="Times New Roman"/>
          <w:sz w:val="24"/>
          <w:szCs w:val="24"/>
        </w:rPr>
        <w:t>“,</w:t>
      </w:r>
      <w:r w:rsidR="00F43B7D" w:rsidRPr="00F4679B">
        <w:rPr>
          <w:rFonts w:ascii="Times New Roman" w:hAnsi="Times New Roman"/>
          <w:sz w:val="24"/>
          <w:szCs w:val="24"/>
        </w:rPr>
        <w:t xml:space="preserve"> 17</w:t>
      </w:r>
      <w:r w:rsidRPr="00F4679B">
        <w:rPr>
          <w:rFonts w:ascii="Times New Roman" w:hAnsi="Times New Roman"/>
          <w:sz w:val="24"/>
          <w:szCs w:val="24"/>
        </w:rPr>
        <w:t xml:space="preserve"> punktu, Kretingos rajono savivaldybės taryba n u s p r e n d ž i a:</w:t>
      </w:r>
    </w:p>
    <w:p w:rsidR="00F4679B" w:rsidRDefault="001811BA" w:rsidP="00D027E6">
      <w:pPr>
        <w:spacing w:after="0"/>
        <w:ind w:firstLine="1296"/>
        <w:jc w:val="both"/>
        <w:rPr>
          <w:rFonts w:ascii="Times New Roman" w:hAnsi="Times New Roman"/>
          <w:sz w:val="24"/>
          <w:szCs w:val="24"/>
        </w:rPr>
      </w:pPr>
      <w:r>
        <w:rPr>
          <w:rFonts w:ascii="Times New Roman" w:hAnsi="Times New Roman"/>
          <w:sz w:val="24"/>
          <w:szCs w:val="24"/>
        </w:rPr>
        <w:t>Pritar</w:t>
      </w:r>
      <w:r w:rsidR="00CE45C8" w:rsidRPr="009B79A3">
        <w:rPr>
          <w:rFonts w:ascii="Times New Roman" w:hAnsi="Times New Roman"/>
          <w:sz w:val="24"/>
          <w:szCs w:val="24"/>
        </w:rPr>
        <w:t xml:space="preserve">ti Kretingos rajono </w:t>
      </w:r>
      <w:r w:rsidR="00F43B7D" w:rsidRPr="009B79A3">
        <w:rPr>
          <w:rFonts w:ascii="Times New Roman" w:hAnsi="Times New Roman"/>
          <w:sz w:val="24"/>
          <w:szCs w:val="24"/>
        </w:rPr>
        <w:t xml:space="preserve">savivaldybės </w:t>
      </w:r>
      <w:r w:rsidR="00CE45C8" w:rsidRPr="009B79A3">
        <w:rPr>
          <w:rFonts w:ascii="Times New Roman" w:hAnsi="Times New Roman"/>
          <w:sz w:val="24"/>
          <w:szCs w:val="24"/>
        </w:rPr>
        <w:t>nevyriausybinių organizacijų taryb</w:t>
      </w:r>
      <w:r w:rsidR="00227638">
        <w:rPr>
          <w:rFonts w:ascii="Times New Roman" w:hAnsi="Times New Roman"/>
          <w:sz w:val="24"/>
          <w:szCs w:val="24"/>
        </w:rPr>
        <w:t>os 2017</w:t>
      </w:r>
      <w:r>
        <w:rPr>
          <w:rFonts w:ascii="Times New Roman" w:hAnsi="Times New Roman"/>
          <w:sz w:val="24"/>
          <w:szCs w:val="24"/>
        </w:rPr>
        <w:t xml:space="preserve"> m. veiklos ataskaitai</w:t>
      </w:r>
      <w:r w:rsidR="00CE45C8" w:rsidRPr="009B79A3">
        <w:rPr>
          <w:rFonts w:ascii="Times New Roman" w:hAnsi="Times New Roman"/>
          <w:sz w:val="24"/>
          <w:szCs w:val="24"/>
        </w:rPr>
        <w:t xml:space="preserve"> (pridedama).</w:t>
      </w:r>
    </w:p>
    <w:p w:rsidR="001811BA" w:rsidRPr="009B79A3" w:rsidRDefault="001811BA" w:rsidP="00D027E6">
      <w:pPr>
        <w:spacing w:after="0"/>
        <w:ind w:firstLine="1296"/>
        <w:jc w:val="both"/>
        <w:rPr>
          <w:rFonts w:ascii="Times New Roman" w:hAnsi="Times New Roman"/>
          <w:sz w:val="24"/>
          <w:szCs w:val="24"/>
        </w:rPr>
      </w:pPr>
    </w:p>
    <w:p w:rsidR="00CE45C8" w:rsidRPr="00F4679B" w:rsidRDefault="00CE45C8" w:rsidP="00140EF4">
      <w:pPr>
        <w:spacing w:after="0" w:line="240" w:lineRule="auto"/>
        <w:rPr>
          <w:rFonts w:ascii="Times New Roman" w:hAnsi="Times New Roman"/>
          <w:sz w:val="24"/>
          <w:szCs w:val="24"/>
        </w:rPr>
      </w:pPr>
      <w:r w:rsidRPr="00F4679B">
        <w:rPr>
          <w:rFonts w:ascii="Times New Roman" w:hAnsi="Times New Roman"/>
          <w:sz w:val="24"/>
          <w:szCs w:val="24"/>
        </w:rPr>
        <w:t>Savivaldybės meras</w:t>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00275B13">
        <w:rPr>
          <w:rFonts w:ascii="Times New Roman" w:hAnsi="Times New Roman"/>
          <w:sz w:val="24"/>
          <w:szCs w:val="24"/>
        </w:rPr>
        <w:t xml:space="preserve">   </w:t>
      </w:r>
      <w:bookmarkStart w:id="0" w:name="_GoBack"/>
      <w:bookmarkEnd w:id="0"/>
      <w:r w:rsidR="00275B13">
        <w:rPr>
          <w:rFonts w:ascii="Times New Roman" w:hAnsi="Times New Roman"/>
          <w:sz w:val="24"/>
          <w:szCs w:val="24"/>
        </w:rPr>
        <w:t xml:space="preserve">Juozas Mažeika </w:t>
      </w: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9B79A3" w:rsidRDefault="009B79A3" w:rsidP="00D766E1">
      <w:pPr>
        <w:spacing w:after="0" w:line="240" w:lineRule="auto"/>
        <w:jc w:val="both"/>
        <w:rPr>
          <w:rFonts w:ascii="Times New Roman" w:hAnsi="Times New Roman"/>
          <w:sz w:val="24"/>
          <w:szCs w:val="24"/>
        </w:rPr>
      </w:pPr>
    </w:p>
    <w:p w:rsidR="00D027E6" w:rsidRDefault="00D027E6" w:rsidP="00D027E6">
      <w:pPr>
        <w:spacing w:after="0"/>
        <w:rPr>
          <w:rFonts w:ascii="Times New Roman" w:hAnsi="Times New Roman"/>
          <w:b/>
          <w:sz w:val="24"/>
          <w:szCs w:val="24"/>
        </w:rPr>
      </w:pPr>
    </w:p>
    <w:p w:rsidR="007B6FB1" w:rsidRDefault="007B6FB1" w:rsidP="00D027E6">
      <w:pPr>
        <w:spacing w:after="0"/>
        <w:rPr>
          <w:rFonts w:ascii="Times New Roman" w:hAnsi="Times New Roman"/>
          <w:b/>
          <w:sz w:val="24"/>
          <w:szCs w:val="24"/>
        </w:rPr>
      </w:pPr>
    </w:p>
    <w:p w:rsidR="007B6FB1" w:rsidRDefault="007B6FB1" w:rsidP="00D027E6">
      <w:pPr>
        <w:spacing w:after="0"/>
        <w:rPr>
          <w:rFonts w:ascii="Times New Roman" w:hAnsi="Times New Roman"/>
          <w:b/>
          <w:sz w:val="24"/>
          <w:szCs w:val="24"/>
        </w:rPr>
      </w:pPr>
    </w:p>
    <w:p w:rsidR="007B6FB1" w:rsidRDefault="007B6FB1" w:rsidP="00D027E6">
      <w:pPr>
        <w:spacing w:after="0"/>
        <w:rPr>
          <w:rFonts w:ascii="Times New Roman" w:hAnsi="Times New Roman"/>
          <w:b/>
          <w:sz w:val="24"/>
          <w:szCs w:val="24"/>
        </w:rPr>
      </w:pPr>
    </w:p>
    <w:p w:rsidR="007B6FB1" w:rsidRDefault="007B6FB1" w:rsidP="00D027E6">
      <w:pPr>
        <w:spacing w:after="0"/>
        <w:rPr>
          <w:rFonts w:ascii="Times New Roman" w:hAnsi="Times New Roman"/>
          <w:b/>
          <w:sz w:val="24"/>
          <w:szCs w:val="24"/>
        </w:rPr>
      </w:pPr>
    </w:p>
    <w:p w:rsidR="00D027E6" w:rsidRDefault="00D027E6" w:rsidP="00D027E6">
      <w:pPr>
        <w:spacing w:after="0"/>
        <w:rPr>
          <w:rFonts w:ascii="Times New Roman" w:hAnsi="Times New Roman"/>
          <w:b/>
          <w:sz w:val="24"/>
          <w:szCs w:val="24"/>
        </w:rPr>
      </w:pPr>
    </w:p>
    <w:p w:rsidR="002E49F4" w:rsidRDefault="00D027E6" w:rsidP="00DF1786">
      <w:pPr>
        <w:spacing w:after="0"/>
        <w:rPr>
          <w:rFonts w:ascii="Times New Roman" w:hAnsi="Times New Roman"/>
          <w:sz w:val="24"/>
          <w:szCs w:val="24"/>
        </w:rPr>
        <w:sectPr w:rsidR="002E49F4" w:rsidSect="00822294">
          <w:headerReference w:type="first" r:id="rId9"/>
          <w:pgSz w:w="11906" w:h="16838" w:code="9"/>
          <w:pgMar w:top="1134" w:right="567" w:bottom="1134" w:left="1701" w:header="567" w:footer="567" w:gutter="0"/>
          <w:pgNumType w:start="1"/>
          <w:cols w:space="1296"/>
          <w:titlePg/>
          <w:docGrid w:linePitch="360"/>
        </w:sectPr>
      </w:pPr>
      <w:r w:rsidRPr="00D027E6">
        <w:rPr>
          <w:rFonts w:ascii="Times New Roman" w:hAnsi="Times New Roman"/>
          <w:sz w:val="24"/>
          <w:szCs w:val="24"/>
        </w:rPr>
        <w:t xml:space="preserve">Diana Laimutė </w:t>
      </w:r>
      <w:proofErr w:type="spellStart"/>
      <w:r w:rsidRPr="00D027E6">
        <w:rPr>
          <w:rFonts w:ascii="Times New Roman" w:hAnsi="Times New Roman"/>
          <w:sz w:val="24"/>
          <w:szCs w:val="24"/>
        </w:rPr>
        <w:t>Garjonienė</w:t>
      </w:r>
      <w:proofErr w:type="spellEnd"/>
    </w:p>
    <w:p w:rsidR="00643BA2" w:rsidRPr="00F4679B" w:rsidRDefault="00643BA2" w:rsidP="00643BA2">
      <w:pPr>
        <w:spacing w:after="0" w:line="240" w:lineRule="auto"/>
        <w:ind w:left="5103"/>
        <w:rPr>
          <w:rFonts w:ascii="Times New Roman" w:hAnsi="Times New Roman"/>
          <w:sz w:val="24"/>
          <w:szCs w:val="24"/>
        </w:rPr>
      </w:pPr>
      <w:r w:rsidRPr="00F4679B">
        <w:rPr>
          <w:rFonts w:ascii="Times New Roman" w:hAnsi="Times New Roman"/>
          <w:sz w:val="24"/>
          <w:szCs w:val="24"/>
        </w:rPr>
        <w:lastRenderedPageBreak/>
        <w:t xml:space="preserve">              PATVIRTINTA</w:t>
      </w:r>
    </w:p>
    <w:p w:rsidR="00643BA2" w:rsidRPr="00F4679B" w:rsidRDefault="00643BA2" w:rsidP="00643BA2">
      <w:pPr>
        <w:spacing w:after="0" w:line="240" w:lineRule="auto"/>
        <w:ind w:left="5103"/>
        <w:rPr>
          <w:rFonts w:ascii="Times New Roman" w:hAnsi="Times New Roman"/>
          <w:sz w:val="24"/>
          <w:szCs w:val="24"/>
        </w:rPr>
      </w:pPr>
      <w:r w:rsidRPr="00F4679B">
        <w:rPr>
          <w:rFonts w:ascii="Times New Roman" w:hAnsi="Times New Roman"/>
          <w:sz w:val="24"/>
          <w:szCs w:val="24"/>
        </w:rPr>
        <w:t xml:space="preserve">              Kretingos rajono savivaldybės tarybos</w:t>
      </w:r>
    </w:p>
    <w:p w:rsidR="00643BA2" w:rsidRPr="00F4679B" w:rsidRDefault="00227638" w:rsidP="00643BA2">
      <w:pPr>
        <w:spacing w:after="0" w:line="240" w:lineRule="auto"/>
        <w:ind w:left="5103"/>
        <w:rPr>
          <w:rFonts w:ascii="Times New Roman" w:hAnsi="Times New Roman"/>
          <w:sz w:val="24"/>
          <w:szCs w:val="24"/>
        </w:rPr>
      </w:pPr>
      <w:r>
        <w:rPr>
          <w:rFonts w:ascii="Times New Roman" w:hAnsi="Times New Roman"/>
          <w:sz w:val="24"/>
          <w:szCs w:val="24"/>
        </w:rPr>
        <w:t xml:space="preserve">              2018</w:t>
      </w:r>
      <w:r w:rsidR="006E504B">
        <w:rPr>
          <w:rFonts w:ascii="Times New Roman" w:hAnsi="Times New Roman"/>
          <w:sz w:val="24"/>
          <w:szCs w:val="24"/>
        </w:rPr>
        <w:t xml:space="preserve"> m. </w:t>
      </w:r>
      <w:r w:rsidR="005A69E7">
        <w:rPr>
          <w:rFonts w:ascii="Times New Roman" w:hAnsi="Times New Roman"/>
          <w:sz w:val="24"/>
          <w:szCs w:val="24"/>
        </w:rPr>
        <w:t>balandžio 26</w:t>
      </w:r>
      <w:r w:rsidR="00643BA2" w:rsidRPr="00F4679B">
        <w:rPr>
          <w:rFonts w:ascii="Times New Roman" w:hAnsi="Times New Roman"/>
          <w:sz w:val="24"/>
          <w:szCs w:val="24"/>
        </w:rPr>
        <w:t xml:space="preserve"> d. </w:t>
      </w:r>
    </w:p>
    <w:p w:rsidR="00643BA2" w:rsidRPr="00F4679B" w:rsidRDefault="00643BA2" w:rsidP="00643BA2">
      <w:pPr>
        <w:spacing w:after="0" w:line="240" w:lineRule="auto"/>
        <w:ind w:left="5103"/>
        <w:rPr>
          <w:rFonts w:ascii="Times New Roman" w:hAnsi="Times New Roman"/>
          <w:sz w:val="24"/>
          <w:szCs w:val="24"/>
        </w:rPr>
      </w:pPr>
      <w:r w:rsidRPr="00F4679B">
        <w:rPr>
          <w:rFonts w:ascii="Times New Roman" w:hAnsi="Times New Roman"/>
          <w:sz w:val="24"/>
          <w:szCs w:val="24"/>
        </w:rPr>
        <w:t xml:space="preserve">              sprendimu Nr. </w:t>
      </w:r>
      <w:r w:rsidR="00DF1786">
        <w:rPr>
          <w:rFonts w:ascii="Times New Roman" w:hAnsi="Times New Roman"/>
          <w:sz w:val="24"/>
          <w:szCs w:val="24"/>
        </w:rPr>
        <w:t>T2-132</w:t>
      </w:r>
    </w:p>
    <w:p w:rsidR="00643BA2" w:rsidRPr="00F4679B" w:rsidRDefault="00643BA2" w:rsidP="00643BA2">
      <w:pPr>
        <w:spacing w:after="0"/>
        <w:rPr>
          <w:rFonts w:ascii="Times New Roman" w:hAnsi="Times New Roman"/>
          <w:b/>
          <w:sz w:val="24"/>
          <w:szCs w:val="24"/>
        </w:rPr>
      </w:pPr>
    </w:p>
    <w:p w:rsidR="00CE45C8" w:rsidRPr="00F4679B" w:rsidRDefault="00CE45C8" w:rsidP="00BE65A3">
      <w:pPr>
        <w:spacing w:after="0"/>
        <w:jc w:val="center"/>
        <w:rPr>
          <w:rFonts w:ascii="Times New Roman" w:hAnsi="Times New Roman"/>
          <w:b/>
          <w:sz w:val="24"/>
          <w:szCs w:val="24"/>
        </w:rPr>
      </w:pPr>
      <w:r w:rsidRPr="00F4679B">
        <w:rPr>
          <w:rFonts w:ascii="Times New Roman" w:hAnsi="Times New Roman"/>
          <w:b/>
          <w:sz w:val="24"/>
          <w:szCs w:val="24"/>
        </w:rPr>
        <w:t xml:space="preserve">KRETINGOS RAJONO </w:t>
      </w:r>
      <w:r w:rsidR="00F43B7D" w:rsidRPr="00F4679B">
        <w:rPr>
          <w:rFonts w:ascii="Times New Roman" w:hAnsi="Times New Roman"/>
          <w:b/>
          <w:sz w:val="24"/>
          <w:szCs w:val="24"/>
        </w:rPr>
        <w:t xml:space="preserve">SAVIVALDYBĖS </w:t>
      </w:r>
      <w:r w:rsidRPr="00F4679B">
        <w:rPr>
          <w:rFonts w:ascii="Times New Roman" w:hAnsi="Times New Roman"/>
          <w:b/>
          <w:sz w:val="24"/>
          <w:szCs w:val="24"/>
        </w:rPr>
        <w:t xml:space="preserve">NEVYRIAUSYBINIŲ ORGANIZACIJŲ </w:t>
      </w:r>
      <w:r w:rsidR="00227638">
        <w:rPr>
          <w:rFonts w:ascii="Times New Roman" w:hAnsi="Times New Roman"/>
          <w:b/>
          <w:sz w:val="24"/>
          <w:szCs w:val="24"/>
        </w:rPr>
        <w:t>TARYBOS 2017</w:t>
      </w:r>
      <w:r w:rsidRPr="00F4679B">
        <w:rPr>
          <w:rFonts w:ascii="Times New Roman" w:hAnsi="Times New Roman"/>
          <w:b/>
          <w:sz w:val="24"/>
          <w:szCs w:val="24"/>
        </w:rPr>
        <w:t xml:space="preserve"> M. VEIKLOS ATASKAITA </w:t>
      </w:r>
    </w:p>
    <w:p w:rsidR="00CE45C8" w:rsidRPr="00F4679B" w:rsidRDefault="00CE45C8" w:rsidP="00F175A5">
      <w:pPr>
        <w:spacing w:after="0" w:line="360" w:lineRule="auto"/>
        <w:jc w:val="center"/>
        <w:rPr>
          <w:rFonts w:ascii="Times New Roman" w:hAnsi="Times New Roman"/>
          <w:b/>
          <w:sz w:val="24"/>
          <w:szCs w:val="24"/>
        </w:rPr>
      </w:pPr>
    </w:p>
    <w:p w:rsidR="002F152D" w:rsidRPr="00783250" w:rsidRDefault="00F43B7D" w:rsidP="00783250">
      <w:pPr>
        <w:pStyle w:val="prastasiniatinklio"/>
        <w:spacing w:before="0" w:beforeAutospacing="0" w:after="0" w:afterAutospacing="0" w:line="276" w:lineRule="auto"/>
        <w:ind w:firstLine="1276"/>
        <w:jc w:val="both"/>
        <w:rPr>
          <w:rFonts w:ascii="Times New Roman" w:hAnsi="Times New Roman" w:cs="Times New Roman"/>
          <w:sz w:val="24"/>
          <w:szCs w:val="24"/>
        </w:rPr>
      </w:pPr>
      <w:r w:rsidRPr="00783250">
        <w:rPr>
          <w:rFonts w:ascii="Times New Roman" w:hAnsi="Times New Roman" w:cs="Times New Roman"/>
          <w:b/>
          <w:sz w:val="24"/>
          <w:szCs w:val="24"/>
        </w:rPr>
        <w:t>Kretingos rajono savivaldybės</w:t>
      </w:r>
      <w:r w:rsidRPr="00783250">
        <w:rPr>
          <w:rFonts w:ascii="Times New Roman" w:hAnsi="Times New Roman" w:cs="Times New Roman"/>
          <w:sz w:val="24"/>
          <w:szCs w:val="24"/>
        </w:rPr>
        <w:t xml:space="preserve"> </w:t>
      </w:r>
      <w:r w:rsidRPr="00783250">
        <w:rPr>
          <w:rFonts w:ascii="Times New Roman" w:hAnsi="Times New Roman" w:cs="Times New Roman"/>
          <w:b/>
          <w:sz w:val="24"/>
          <w:szCs w:val="24"/>
        </w:rPr>
        <w:t>n</w:t>
      </w:r>
      <w:r w:rsidR="00CE45C8" w:rsidRPr="00783250">
        <w:rPr>
          <w:rFonts w:ascii="Times New Roman" w:hAnsi="Times New Roman" w:cs="Times New Roman"/>
          <w:b/>
          <w:sz w:val="24"/>
          <w:szCs w:val="24"/>
        </w:rPr>
        <w:t xml:space="preserve">evyriausybinių organizacijų </w:t>
      </w:r>
      <w:r w:rsidR="00134A06" w:rsidRPr="00783250">
        <w:rPr>
          <w:rFonts w:ascii="Times New Roman" w:hAnsi="Times New Roman" w:cs="Times New Roman"/>
          <w:b/>
          <w:sz w:val="24"/>
          <w:szCs w:val="24"/>
        </w:rPr>
        <w:t xml:space="preserve">taryba </w:t>
      </w:r>
      <w:r w:rsidR="00D027E6" w:rsidRPr="00783250">
        <w:rPr>
          <w:rFonts w:ascii="Times New Roman" w:hAnsi="Times New Roman" w:cs="Times New Roman"/>
          <w:sz w:val="24"/>
          <w:szCs w:val="24"/>
        </w:rPr>
        <w:t>(toliau –</w:t>
      </w:r>
      <w:r w:rsidR="002652F4" w:rsidRPr="00783250">
        <w:rPr>
          <w:rFonts w:ascii="Times New Roman" w:hAnsi="Times New Roman" w:cs="Times New Roman"/>
          <w:sz w:val="24"/>
          <w:szCs w:val="24"/>
        </w:rPr>
        <w:t xml:space="preserve"> </w:t>
      </w:r>
      <w:r w:rsidR="00134A06" w:rsidRPr="00783250">
        <w:rPr>
          <w:rFonts w:ascii="Times New Roman" w:hAnsi="Times New Roman" w:cs="Times New Roman"/>
          <w:sz w:val="24"/>
          <w:szCs w:val="24"/>
        </w:rPr>
        <w:t>NVO</w:t>
      </w:r>
      <w:r w:rsidR="00CE45C8" w:rsidRPr="00783250">
        <w:rPr>
          <w:rFonts w:ascii="Times New Roman" w:hAnsi="Times New Roman" w:cs="Times New Roman"/>
          <w:sz w:val="24"/>
          <w:szCs w:val="24"/>
        </w:rPr>
        <w:t xml:space="preserve"> taryba) veikia</w:t>
      </w:r>
      <w:r w:rsidR="00134A06" w:rsidRPr="00783250">
        <w:rPr>
          <w:rFonts w:ascii="Times New Roman" w:hAnsi="Times New Roman" w:cs="Times New Roman"/>
          <w:sz w:val="24"/>
          <w:szCs w:val="24"/>
        </w:rPr>
        <w:t xml:space="preserve"> pagal savivaldybės Tarybos 2014 m. rugpjūčio 28</w:t>
      </w:r>
      <w:r w:rsidR="00CE45C8" w:rsidRPr="00783250">
        <w:rPr>
          <w:rFonts w:ascii="Times New Roman" w:hAnsi="Times New Roman" w:cs="Times New Roman"/>
          <w:sz w:val="24"/>
          <w:szCs w:val="24"/>
        </w:rPr>
        <w:t xml:space="preserve"> d. sprendimu Nr. T2-</w:t>
      </w:r>
      <w:r w:rsidR="00134A06" w:rsidRPr="00783250">
        <w:rPr>
          <w:rFonts w:ascii="Times New Roman" w:hAnsi="Times New Roman" w:cs="Times New Roman"/>
          <w:sz w:val="24"/>
          <w:szCs w:val="24"/>
        </w:rPr>
        <w:t>229</w:t>
      </w:r>
      <w:r w:rsidR="00CE45C8" w:rsidRPr="00783250">
        <w:rPr>
          <w:rFonts w:ascii="Times New Roman" w:hAnsi="Times New Roman" w:cs="Times New Roman"/>
          <w:sz w:val="24"/>
          <w:szCs w:val="24"/>
        </w:rPr>
        <w:t xml:space="preserve"> patvirt</w:t>
      </w:r>
      <w:r w:rsidR="00134A06" w:rsidRPr="00783250">
        <w:rPr>
          <w:rFonts w:ascii="Times New Roman" w:hAnsi="Times New Roman" w:cs="Times New Roman"/>
          <w:sz w:val="24"/>
          <w:szCs w:val="24"/>
        </w:rPr>
        <w:t>intus nuostatus</w:t>
      </w:r>
      <w:r w:rsidR="005332A9" w:rsidRPr="00783250">
        <w:rPr>
          <w:rFonts w:ascii="Times New Roman" w:hAnsi="Times New Roman" w:cs="Times New Roman"/>
          <w:sz w:val="24"/>
          <w:szCs w:val="24"/>
        </w:rPr>
        <w:t xml:space="preserve"> bei vadovaudamasi patvirtintu 2017 m. veiklos planu.</w:t>
      </w:r>
      <w:r w:rsidR="00F2427A" w:rsidRPr="00783250">
        <w:rPr>
          <w:rFonts w:ascii="Times New Roman" w:hAnsi="Times New Roman" w:cs="Times New Roman"/>
          <w:sz w:val="24"/>
          <w:szCs w:val="24"/>
        </w:rPr>
        <w:t xml:space="preserve"> </w:t>
      </w:r>
      <w:r w:rsidR="00253762" w:rsidRPr="00783250">
        <w:rPr>
          <w:rFonts w:ascii="Times New Roman" w:hAnsi="Times New Roman" w:cs="Times New Roman"/>
          <w:sz w:val="24"/>
          <w:szCs w:val="24"/>
        </w:rPr>
        <w:t xml:space="preserve">Kretingos rajono savivaldybės tarybos </w:t>
      </w:r>
      <w:r w:rsidR="00227638" w:rsidRPr="00783250">
        <w:rPr>
          <w:rFonts w:ascii="Times New Roman" w:hAnsi="Times New Roman" w:cs="Times New Roman"/>
          <w:color w:val="auto"/>
          <w:sz w:val="24"/>
          <w:szCs w:val="24"/>
        </w:rPr>
        <w:t>2017 m</w:t>
      </w:r>
      <w:r w:rsidR="00253762" w:rsidRPr="00783250">
        <w:rPr>
          <w:rFonts w:ascii="Times New Roman" w:hAnsi="Times New Roman" w:cs="Times New Roman"/>
          <w:sz w:val="24"/>
          <w:szCs w:val="24"/>
        </w:rPr>
        <w:t xml:space="preserve">. vasario 23 d. sprendimu Nr. T2-60 ,,Dėl Kretingos rajono savivaldybės nevyriausybinių organizacijų tarybos sudarymo“ sudaryta nauja tarybos sudėtis. </w:t>
      </w:r>
      <w:r w:rsidR="00785722" w:rsidRPr="00783250">
        <w:rPr>
          <w:rFonts w:ascii="Times New Roman" w:hAnsi="Times New Roman" w:cs="Times New Roman"/>
          <w:sz w:val="24"/>
          <w:szCs w:val="24"/>
        </w:rPr>
        <w:t>NVO tarybą sudaro 13 narių, iš kurių nevyriausybinių organizacijų narių, atstovaujančių skirtingų sričių ir veiklos krypčių organizacijas, yra</w:t>
      </w:r>
      <w:r w:rsidR="00253762" w:rsidRPr="00783250">
        <w:rPr>
          <w:rFonts w:ascii="Times New Roman" w:hAnsi="Times New Roman" w:cs="Times New Roman"/>
          <w:sz w:val="24"/>
          <w:szCs w:val="24"/>
        </w:rPr>
        <w:t xml:space="preserve"> aštuoni</w:t>
      </w:r>
      <w:r w:rsidR="00785722" w:rsidRPr="00783250">
        <w:rPr>
          <w:rFonts w:ascii="Times New Roman" w:hAnsi="Times New Roman" w:cs="Times New Roman"/>
          <w:sz w:val="24"/>
          <w:szCs w:val="24"/>
        </w:rPr>
        <w:t xml:space="preserve">. </w:t>
      </w:r>
      <w:r w:rsidR="00D027E6" w:rsidRPr="00783250">
        <w:rPr>
          <w:rFonts w:ascii="Times New Roman" w:hAnsi="Times New Roman" w:cs="Times New Roman"/>
          <w:sz w:val="24"/>
          <w:szCs w:val="24"/>
        </w:rPr>
        <w:t>NVO tarybos uždavinys –</w:t>
      </w:r>
      <w:r w:rsidR="002652F4" w:rsidRPr="00783250">
        <w:rPr>
          <w:rFonts w:ascii="Times New Roman" w:hAnsi="Times New Roman" w:cs="Times New Roman"/>
          <w:sz w:val="24"/>
          <w:szCs w:val="24"/>
        </w:rPr>
        <w:t xml:space="preserve"> </w:t>
      </w:r>
      <w:r w:rsidR="00F175A5" w:rsidRPr="00783250">
        <w:rPr>
          <w:rFonts w:ascii="Times New Roman" w:hAnsi="Times New Roman" w:cs="Times New Roman"/>
          <w:sz w:val="24"/>
          <w:szCs w:val="24"/>
        </w:rPr>
        <w:t xml:space="preserve">teikti Kretingos rajono savivaldybei pasiūlymus dėl rajono nevyriausybinių organizacijų </w:t>
      </w:r>
      <w:r w:rsidR="00441972" w:rsidRPr="00783250">
        <w:rPr>
          <w:rFonts w:ascii="Times New Roman" w:hAnsi="Times New Roman" w:cs="Times New Roman"/>
          <w:sz w:val="24"/>
          <w:szCs w:val="24"/>
        </w:rPr>
        <w:t>(toliau</w:t>
      </w:r>
      <w:r w:rsidR="002652F4" w:rsidRPr="00783250">
        <w:rPr>
          <w:rFonts w:ascii="Times New Roman" w:hAnsi="Times New Roman" w:cs="Times New Roman"/>
          <w:sz w:val="24"/>
          <w:szCs w:val="24"/>
        </w:rPr>
        <w:t xml:space="preserve"> </w:t>
      </w:r>
      <w:r w:rsidR="00D027E6" w:rsidRPr="00783250">
        <w:rPr>
          <w:rFonts w:ascii="Times New Roman" w:hAnsi="Times New Roman" w:cs="Times New Roman"/>
          <w:sz w:val="24"/>
          <w:szCs w:val="24"/>
        </w:rPr>
        <w:t>–</w:t>
      </w:r>
      <w:r w:rsidR="00441972" w:rsidRPr="00783250">
        <w:rPr>
          <w:rFonts w:ascii="Times New Roman" w:hAnsi="Times New Roman" w:cs="Times New Roman"/>
          <w:sz w:val="24"/>
          <w:szCs w:val="24"/>
        </w:rPr>
        <w:t xml:space="preserve"> NVO) </w:t>
      </w:r>
      <w:r w:rsidR="00F175A5" w:rsidRPr="00783250">
        <w:rPr>
          <w:rFonts w:ascii="Times New Roman" w:hAnsi="Times New Roman" w:cs="Times New Roman"/>
          <w:sz w:val="24"/>
          <w:szCs w:val="24"/>
        </w:rPr>
        <w:t>politikos formavimo bei šios politikos įgyvendinimo.</w:t>
      </w:r>
    </w:p>
    <w:p w:rsidR="00E70FA8" w:rsidRPr="00783250" w:rsidRDefault="00227638" w:rsidP="00783250">
      <w:pPr>
        <w:pStyle w:val="prastasiniatinklio"/>
        <w:spacing w:before="0" w:beforeAutospacing="0" w:after="0" w:afterAutospacing="0" w:line="276" w:lineRule="auto"/>
        <w:ind w:firstLine="851"/>
        <w:jc w:val="both"/>
        <w:rPr>
          <w:rFonts w:ascii="Times New Roman" w:hAnsi="Times New Roman" w:cs="Times New Roman"/>
          <w:sz w:val="24"/>
          <w:szCs w:val="24"/>
        </w:rPr>
      </w:pPr>
      <w:r w:rsidRPr="00783250">
        <w:rPr>
          <w:rFonts w:ascii="Times New Roman" w:hAnsi="Times New Roman" w:cs="Times New Roman"/>
          <w:sz w:val="24"/>
          <w:szCs w:val="24"/>
        </w:rPr>
        <w:t>2017</w:t>
      </w:r>
      <w:r w:rsidR="002F152D" w:rsidRPr="00783250">
        <w:rPr>
          <w:rFonts w:ascii="Times New Roman" w:hAnsi="Times New Roman" w:cs="Times New Roman"/>
          <w:sz w:val="24"/>
          <w:szCs w:val="24"/>
        </w:rPr>
        <w:t xml:space="preserve"> </w:t>
      </w:r>
      <w:r w:rsidR="00785722" w:rsidRPr="00783250">
        <w:rPr>
          <w:rFonts w:ascii="Times New Roman" w:hAnsi="Times New Roman" w:cs="Times New Roman"/>
          <w:sz w:val="24"/>
          <w:szCs w:val="24"/>
        </w:rPr>
        <w:t xml:space="preserve">m. </w:t>
      </w:r>
      <w:r w:rsidRPr="00783250">
        <w:rPr>
          <w:rFonts w:ascii="Times New Roman" w:hAnsi="Times New Roman" w:cs="Times New Roman"/>
          <w:sz w:val="24"/>
          <w:szCs w:val="24"/>
        </w:rPr>
        <w:t>NVO taryba organizavo 5</w:t>
      </w:r>
      <w:r w:rsidR="00870AC8" w:rsidRPr="00783250">
        <w:rPr>
          <w:rFonts w:ascii="Times New Roman" w:hAnsi="Times New Roman" w:cs="Times New Roman"/>
          <w:sz w:val="24"/>
          <w:szCs w:val="24"/>
        </w:rPr>
        <w:t xml:space="preserve"> posėdžius</w:t>
      </w:r>
      <w:r w:rsidR="00785722" w:rsidRPr="00783250">
        <w:rPr>
          <w:rFonts w:ascii="Times New Roman" w:hAnsi="Times New Roman" w:cs="Times New Roman"/>
          <w:sz w:val="24"/>
          <w:szCs w:val="24"/>
        </w:rPr>
        <w:t xml:space="preserve">, </w:t>
      </w:r>
      <w:r w:rsidR="00E70FA8" w:rsidRPr="00783250">
        <w:rPr>
          <w:rFonts w:ascii="Times New Roman" w:hAnsi="Times New Roman" w:cs="Times New Roman"/>
          <w:sz w:val="24"/>
          <w:szCs w:val="24"/>
        </w:rPr>
        <w:t xml:space="preserve">iš jų 2 – išplėstinius, kuriuose </w:t>
      </w:r>
      <w:r w:rsidR="00FA3CBD" w:rsidRPr="00783250">
        <w:rPr>
          <w:rFonts w:ascii="Times New Roman" w:hAnsi="Times New Roman" w:cs="Times New Roman"/>
          <w:sz w:val="24"/>
          <w:szCs w:val="24"/>
        </w:rPr>
        <w:t>priimta 17 nutarimų</w:t>
      </w:r>
      <w:r w:rsidR="000916BA" w:rsidRPr="00783250">
        <w:rPr>
          <w:rFonts w:ascii="Times New Roman" w:hAnsi="Times New Roman" w:cs="Times New Roman"/>
          <w:sz w:val="24"/>
          <w:szCs w:val="24"/>
        </w:rPr>
        <w:t>. S</w:t>
      </w:r>
      <w:r w:rsidR="00FA3CBD" w:rsidRPr="00783250">
        <w:rPr>
          <w:rFonts w:ascii="Times New Roman" w:hAnsi="Times New Roman" w:cs="Times New Roman"/>
          <w:sz w:val="24"/>
          <w:szCs w:val="24"/>
        </w:rPr>
        <w:t>varbiausi šie</w:t>
      </w:r>
      <w:r w:rsidR="000916BA" w:rsidRPr="00783250">
        <w:rPr>
          <w:rFonts w:ascii="Times New Roman" w:hAnsi="Times New Roman" w:cs="Times New Roman"/>
          <w:sz w:val="24"/>
          <w:szCs w:val="24"/>
        </w:rPr>
        <w:t xml:space="preserve"> (žr. 1 lent.)</w:t>
      </w:r>
      <w:r w:rsidR="00FA3CBD" w:rsidRPr="00783250">
        <w:rPr>
          <w:rFonts w:ascii="Times New Roman" w:hAnsi="Times New Roman" w:cs="Times New Roman"/>
          <w:sz w:val="24"/>
          <w:szCs w:val="24"/>
        </w:rPr>
        <w:t>:</w:t>
      </w:r>
    </w:p>
    <w:p w:rsidR="000916BA" w:rsidRPr="00783250" w:rsidRDefault="000916BA" w:rsidP="00783250">
      <w:pPr>
        <w:pStyle w:val="prastasiniatinklio"/>
        <w:spacing w:before="0" w:beforeAutospacing="0" w:after="0" w:afterAutospacing="0" w:line="276" w:lineRule="auto"/>
        <w:ind w:firstLine="851"/>
        <w:jc w:val="right"/>
        <w:rPr>
          <w:rFonts w:ascii="Times New Roman" w:hAnsi="Times New Roman" w:cs="Times New Roman"/>
          <w:sz w:val="24"/>
          <w:szCs w:val="24"/>
        </w:rPr>
      </w:pPr>
      <w:r w:rsidRPr="00783250">
        <w:rPr>
          <w:rFonts w:ascii="Times New Roman" w:hAnsi="Times New Roman" w:cs="Times New Roman"/>
          <w:sz w:val="24"/>
          <w:szCs w:val="24"/>
        </w:rPr>
        <w:t>1 lentelė</w:t>
      </w:r>
    </w:p>
    <w:p w:rsidR="000916BA" w:rsidRPr="00783250" w:rsidRDefault="000916BA" w:rsidP="00783250">
      <w:pPr>
        <w:pStyle w:val="prastasiniatinklio"/>
        <w:spacing w:before="0" w:beforeAutospacing="0" w:after="0" w:afterAutospacing="0" w:line="276" w:lineRule="auto"/>
        <w:ind w:firstLine="851"/>
        <w:jc w:val="center"/>
        <w:rPr>
          <w:rFonts w:ascii="Times New Roman" w:hAnsi="Times New Roman" w:cs="Times New Roman"/>
          <w:b/>
          <w:sz w:val="24"/>
          <w:szCs w:val="24"/>
        </w:rPr>
      </w:pPr>
      <w:r w:rsidRPr="00783250">
        <w:rPr>
          <w:rFonts w:ascii="Times New Roman" w:hAnsi="Times New Roman" w:cs="Times New Roman"/>
          <w:b/>
          <w:sz w:val="24"/>
          <w:szCs w:val="24"/>
        </w:rPr>
        <w:t>Esminiai NVO tarybos nutarimai</w:t>
      </w:r>
    </w:p>
    <w:tbl>
      <w:tblPr>
        <w:tblStyle w:val="Lentelstinklelis"/>
        <w:tblW w:w="0" w:type="auto"/>
        <w:tblLook w:val="04A0" w:firstRow="1" w:lastRow="0" w:firstColumn="1" w:lastColumn="0" w:noHBand="0" w:noVBand="1"/>
      </w:tblPr>
      <w:tblGrid>
        <w:gridCol w:w="6345"/>
        <w:gridCol w:w="3509"/>
      </w:tblGrid>
      <w:tr w:rsidR="00372A9C" w:rsidRPr="00783250" w:rsidTr="00372A9C">
        <w:tc>
          <w:tcPr>
            <w:tcW w:w="6345" w:type="dxa"/>
          </w:tcPr>
          <w:p w:rsidR="00372A9C" w:rsidRPr="00783250" w:rsidRDefault="00FA3CBD" w:rsidP="00783250">
            <w:pPr>
              <w:pStyle w:val="prastasiniatinklio"/>
              <w:spacing w:before="0" w:beforeAutospacing="0" w:after="0" w:afterAutospacing="0" w:line="276" w:lineRule="auto"/>
              <w:jc w:val="center"/>
              <w:rPr>
                <w:rFonts w:ascii="Times New Roman" w:eastAsia="Times New Roman" w:hAnsi="Times New Roman" w:cs="Times New Roman"/>
                <w:b/>
                <w:sz w:val="24"/>
                <w:szCs w:val="24"/>
                <w:shd w:val="clear" w:color="auto" w:fill="FFFFFF"/>
              </w:rPr>
            </w:pPr>
            <w:r w:rsidRPr="00783250">
              <w:rPr>
                <w:rFonts w:ascii="Times New Roman" w:eastAsia="Times New Roman" w:hAnsi="Times New Roman" w:cs="Times New Roman"/>
                <w:b/>
                <w:sz w:val="24"/>
                <w:szCs w:val="24"/>
                <w:shd w:val="clear" w:color="auto" w:fill="FFFFFF"/>
              </w:rPr>
              <w:t>Priimti nutarimai</w:t>
            </w:r>
          </w:p>
        </w:tc>
        <w:tc>
          <w:tcPr>
            <w:tcW w:w="3509" w:type="dxa"/>
          </w:tcPr>
          <w:p w:rsidR="00372A9C" w:rsidRPr="00783250" w:rsidRDefault="00372A9C" w:rsidP="00783250">
            <w:pPr>
              <w:pStyle w:val="prastasiniatinklio"/>
              <w:spacing w:before="0" w:beforeAutospacing="0" w:after="0" w:afterAutospacing="0" w:line="276" w:lineRule="auto"/>
              <w:jc w:val="center"/>
              <w:rPr>
                <w:rFonts w:ascii="Times New Roman" w:eastAsia="Times New Roman" w:hAnsi="Times New Roman" w:cs="Times New Roman"/>
                <w:b/>
                <w:sz w:val="24"/>
                <w:szCs w:val="24"/>
                <w:shd w:val="clear" w:color="auto" w:fill="FFFFFF"/>
              </w:rPr>
            </w:pPr>
            <w:r w:rsidRPr="00783250">
              <w:rPr>
                <w:rFonts w:ascii="Times New Roman" w:eastAsia="Times New Roman" w:hAnsi="Times New Roman" w:cs="Times New Roman"/>
                <w:b/>
                <w:sz w:val="24"/>
                <w:szCs w:val="24"/>
                <w:shd w:val="clear" w:color="auto" w:fill="FFFFFF"/>
              </w:rPr>
              <w:t>Rezultatas</w:t>
            </w:r>
          </w:p>
        </w:tc>
      </w:tr>
      <w:tr w:rsidR="00372A9C" w:rsidRPr="00783250" w:rsidTr="00372A9C">
        <w:tc>
          <w:tcPr>
            <w:tcW w:w="6345" w:type="dxa"/>
          </w:tcPr>
          <w:p w:rsidR="00372A9C" w:rsidRPr="00783250" w:rsidRDefault="00372A9C" w:rsidP="00783250">
            <w:pPr>
              <w:pStyle w:val="prastasiniatinklio"/>
              <w:spacing w:before="0" w:beforeAutospacing="0" w:after="0" w:afterAutospacing="0" w:line="276" w:lineRule="auto"/>
              <w:jc w:val="both"/>
              <w:rPr>
                <w:rFonts w:ascii="Times New Roman" w:eastAsia="Times New Roman" w:hAnsi="Times New Roman" w:cs="Times New Roman"/>
                <w:sz w:val="24"/>
                <w:szCs w:val="24"/>
                <w:shd w:val="clear" w:color="auto" w:fill="FFFFFF"/>
              </w:rPr>
            </w:pPr>
            <w:r w:rsidRPr="00783250">
              <w:rPr>
                <w:rFonts w:ascii="Times New Roman" w:eastAsia="Times New Roman" w:hAnsi="Times New Roman" w:cs="Times New Roman"/>
                <w:sz w:val="24"/>
                <w:szCs w:val="24"/>
                <w:shd w:val="clear" w:color="auto" w:fill="FFFFFF"/>
              </w:rPr>
              <w:t>Kretingos rajono savivaldybės nevyriausybinių organizacijų tarybos atstovų išrinkimas į nevyriausybinių organizacijų projektų vertinimo komisiją;</w:t>
            </w:r>
          </w:p>
        </w:tc>
        <w:tc>
          <w:tcPr>
            <w:tcW w:w="3509" w:type="dxa"/>
          </w:tcPr>
          <w:p w:rsidR="00372A9C" w:rsidRPr="00783250" w:rsidRDefault="00372A9C" w:rsidP="00783250">
            <w:pPr>
              <w:pStyle w:val="prastasiniatinklio"/>
              <w:spacing w:before="0" w:beforeAutospacing="0" w:after="0" w:afterAutospacing="0" w:line="276" w:lineRule="auto"/>
              <w:jc w:val="both"/>
              <w:rPr>
                <w:rFonts w:ascii="Times New Roman" w:eastAsia="Times New Roman" w:hAnsi="Times New Roman" w:cs="Times New Roman"/>
                <w:sz w:val="24"/>
                <w:szCs w:val="24"/>
                <w:shd w:val="clear" w:color="auto" w:fill="FFFFFF"/>
              </w:rPr>
            </w:pPr>
            <w:r w:rsidRPr="00783250">
              <w:rPr>
                <w:rFonts w:ascii="Times New Roman" w:eastAsia="Times New Roman" w:hAnsi="Times New Roman" w:cs="Times New Roman"/>
                <w:sz w:val="24"/>
                <w:szCs w:val="24"/>
                <w:shd w:val="clear" w:color="auto" w:fill="FFFFFF"/>
              </w:rPr>
              <w:t>Patvirtinta nauja nevyriausybinių organizacijų projektų vertinimo komisijos sudėtis</w:t>
            </w:r>
          </w:p>
        </w:tc>
      </w:tr>
      <w:tr w:rsidR="00372A9C" w:rsidRPr="00783250" w:rsidTr="00372A9C">
        <w:tc>
          <w:tcPr>
            <w:tcW w:w="6345" w:type="dxa"/>
          </w:tcPr>
          <w:p w:rsidR="00372A9C" w:rsidRPr="00783250" w:rsidRDefault="00372A9C" w:rsidP="00783250">
            <w:pPr>
              <w:spacing w:after="0"/>
              <w:jc w:val="both"/>
              <w:rPr>
                <w:rFonts w:ascii="Times New Roman" w:eastAsiaTheme="minorEastAsia" w:hAnsi="Times New Roman"/>
                <w:bCs/>
                <w:sz w:val="24"/>
                <w:szCs w:val="24"/>
                <w:lang w:eastAsia="lt-LT"/>
              </w:rPr>
            </w:pPr>
            <w:r w:rsidRPr="00783250">
              <w:rPr>
                <w:rFonts w:ascii="Times New Roman" w:eastAsia="Times New Roman" w:hAnsi="Times New Roman"/>
                <w:color w:val="000000"/>
                <w:sz w:val="24"/>
                <w:szCs w:val="24"/>
                <w:shd w:val="clear" w:color="auto" w:fill="FFFFFF"/>
              </w:rPr>
              <w:t>N</w:t>
            </w:r>
            <w:r w:rsidRPr="00783250">
              <w:rPr>
                <w:rFonts w:ascii="Times New Roman" w:eastAsiaTheme="minorEastAsia" w:hAnsi="Times New Roman"/>
                <w:sz w:val="24"/>
                <w:szCs w:val="24"/>
                <w:lang w:eastAsia="lt-LT"/>
              </w:rPr>
              <w:t xml:space="preserve">evyriausybinių organizacijų ir bendruomeninės veiklos stiprinimo </w:t>
            </w:r>
            <w:r w:rsidRPr="00783250">
              <w:rPr>
                <w:rFonts w:ascii="Times New Roman" w:eastAsiaTheme="minorEastAsia" w:hAnsi="Times New Roman"/>
                <w:bCs/>
                <w:sz w:val="24"/>
                <w:szCs w:val="24"/>
                <w:lang w:eastAsia="lt-LT"/>
              </w:rPr>
              <w:t>Kretingos rajono savivaldybėje aprašo svarstymas</w:t>
            </w:r>
          </w:p>
        </w:tc>
        <w:tc>
          <w:tcPr>
            <w:tcW w:w="3509" w:type="dxa"/>
          </w:tcPr>
          <w:p w:rsidR="00372A9C" w:rsidRPr="00783250" w:rsidRDefault="00FA3CBD" w:rsidP="00783250">
            <w:pPr>
              <w:spacing w:after="0"/>
              <w:jc w:val="both"/>
              <w:rPr>
                <w:rFonts w:ascii="Times New Roman" w:eastAsiaTheme="minorEastAsia" w:hAnsi="Times New Roman"/>
                <w:bCs/>
                <w:sz w:val="24"/>
                <w:szCs w:val="24"/>
                <w:lang w:eastAsia="lt-LT"/>
              </w:rPr>
            </w:pPr>
            <w:r w:rsidRPr="00783250">
              <w:rPr>
                <w:rFonts w:ascii="Times New Roman" w:eastAsiaTheme="minorEastAsia" w:hAnsi="Times New Roman"/>
                <w:bCs/>
                <w:sz w:val="24"/>
                <w:szCs w:val="24"/>
                <w:lang w:eastAsia="lt-LT"/>
              </w:rPr>
              <w:t>Pateikti siūlymai aprašui parengti</w:t>
            </w:r>
            <w:r w:rsidR="00372A9C" w:rsidRPr="00783250">
              <w:rPr>
                <w:rFonts w:ascii="Times New Roman" w:eastAsiaTheme="minorEastAsia" w:hAnsi="Times New Roman"/>
                <w:bCs/>
                <w:sz w:val="24"/>
                <w:szCs w:val="24"/>
                <w:lang w:eastAsia="lt-LT"/>
              </w:rPr>
              <w:t xml:space="preserve"> </w:t>
            </w:r>
          </w:p>
        </w:tc>
      </w:tr>
      <w:tr w:rsidR="00372A9C" w:rsidRPr="00783250" w:rsidTr="00372A9C">
        <w:tc>
          <w:tcPr>
            <w:tcW w:w="6345" w:type="dxa"/>
          </w:tcPr>
          <w:p w:rsidR="00372A9C" w:rsidRPr="00783250" w:rsidRDefault="00372A9C" w:rsidP="00783250">
            <w:pPr>
              <w:spacing w:after="0"/>
              <w:jc w:val="both"/>
              <w:rPr>
                <w:rFonts w:ascii="Times New Roman" w:hAnsi="Times New Roman"/>
                <w:sz w:val="24"/>
                <w:szCs w:val="24"/>
              </w:rPr>
            </w:pPr>
            <w:r w:rsidRPr="00783250">
              <w:rPr>
                <w:rFonts w:ascii="Times New Roman" w:hAnsi="Times New Roman"/>
                <w:sz w:val="24"/>
                <w:szCs w:val="24"/>
              </w:rPr>
              <w:t>Konkurso ,,Bendruomenės 2017“ pateiktų anketų atranka ir vertinimas</w:t>
            </w:r>
          </w:p>
        </w:tc>
        <w:tc>
          <w:tcPr>
            <w:tcW w:w="3509" w:type="dxa"/>
          </w:tcPr>
          <w:p w:rsidR="00372A9C" w:rsidRPr="00783250" w:rsidRDefault="00372A9C" w:rsidP="00783250">
            <w:pPr>
              <w:spacing w:after="0"/>
              <w:jc w:val="both"/>
              <w:rPr>
                <w:rFonts w:ascii="Times New Roman" w:hAnsi="Times New Roman"/>
                <w:sz w:val="24"/>
                <w:szCs w:val="24"/>
              </w:rPr>
            </w:pPr>
            <w:r w:rsidRPr="00783250">
              <w:rPr>
                <w:rFonts w:ascii="Times New Roman" w:hAnsi="Times New Roman"/>
                <w:sz w:val="24"/>
                <w:szCs w:val="24"/>
              </w:rPr>
              <w:t xml:space="preserve">Paskelbtas viešas balsavimas, </w:t>
            </w:r>
            <w:r w:rsidR="00FA3CBD" w:rsidRPr="00783250">
              <w:rPr>
                <w:rFonts w:ascii="Times New Roman" w:hAnsi="Times New Roman"/>
                <w:sz w:val="24"/>
                <w:szCs w:val="24"/>
              </w:rPr>
              <w:t xml:space="preserve">pateiktų anketų atranka ir </w:t>
            </w:r>
            <w:r w:rsidRPr="00783250">
              <w:rPr>
                <w:rFonts w:ascii="Times New Roman" w:hAnsi="Times New Roman"/>
                <w:sz w:val="24"/>
                <w:szCs w:val="24"/>
              </w:rPr>
              <w:t>vertinimas, paskelbti nominacijų laimėtojai, kurie apdovanoti Derliaus šventės metu</w:t>
            </w:r>
          </w:p>
        </w:tc>
      </w:tr>
      <w:tr w:rsidR="00372A9C" w:rsidRPr="00783250" w:rsidTr="00372A9C">
        <w:tc>
          <w:tcPr>
            <w:tcW w:w="6345"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heme="minorEastAsia" w:hAnsi="Times New Roman"/>
                <w:sz w:val="24"/>
                <w:szCs w:val="24"/>
                <w:lang w:eastAsia="lt-LT"/>
              </w:rPr>
              <w:t>Reikalavimo apdrausti nevyriausybinių organizacijų patalpas, naudojamas pagal panaudos sutartis, įgyvendinimo galimybių svarstymas</w:t>
            </w:r>
          </w:p>
        </w:tc>
        <w:tc>
          <w:tcPr>
            <w:tcW w:w="3509"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heme="minorEastAsia" w:hAnsi="Times New Roman"/>
                <w:sz w:val="24"/>
                <w:szCs w:val="24"/>
                <w:lang w:eastAsia="lt-LT"/>
              </w:rPr>
              <w:t xml:space="preserve">Pasiūlyta įtraukti į </w:t>
            </w:r>
            <w:r w:rsidRPr="00783250">
              <w:rPr>
                <w:rFonts w:ascii="Times New Roman" w:eastAsia="Times New Roman" w:hAnsi="Times New Roman"/>
                <w:sz w:val="24"/>
                <w:szCs w:val="24"/>
                <w:shd w:val="clear" w:color="auto" w:fill="FFFFFF"/>
              </w:rPr>
              <w:t>nevyriausybinių organizacijų projektų nuostatus patalpų draudimo išlaidas kaip galimas išlaidas projekte</w:t>
            </w:r>
          </w:p>
        </w:tc>
      </w:tr>
      <w:tr w:rsidR="00372A9C" w:rsidRPr="00783250" w:rsidTr="00372A9C">
        <w:tc>
          <w:tcPr>
            <w:tcW w:w="6345"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heme="minorEastAsia" w:hAnsi="Times New Roman"/>
                <w:sz w:val="24"/>
                <w:szCs w:val="24"/>
                <w:lang w:eastAsia="lt-LT"/>
              </w:rPr>
              <w:t>Nevyriausybinių organizacijų projektų paraiškų teikimo terminų keitimas</w:t>
            </w:r>
          </w:p>
        </w:tc>
        <w:tc>
          <w:tcPr>
            <w:tcW w:w="3509"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heme="minorEastAsia" w:hAnsi="Times New Roman"/>
                <w:sz w:val="24"/>
                <w:szCs w:val="24"/>
                <w:lang w:eastAsia="lt-LT"/>
              </w:rPr>
              <w:t xml:space="preserve">Pasiūlyta </w:t>
            </w:r>
            <w:r w:rsidR="00FA3CBD" w:rsidRPr="00783250">
              <w:rPr>
                <w:rFonts w:ascii="Times New Roman" w:eastAsiaTheme="minorEastAsia" w:hAnsi="Times New Roman"/>
                <w:sz w:val="24"/>
                <w:szCs w:val="24"/>
                <w:lang w:eastAsia="lt-LT"/>
              </w:rPr>
              <w:t xml:space="preserve">konkursus projektams finansuoti skelbti 1 metų ketvirtyje, siekiant </w:t>
            </w:r>
            <w:r w:rsidRPr="00783250">
              <w:rPr>
                <w:rFonts w:ascii="Times New Roman" w:eastAsiaTheme="minorEastAsia" w:hAnsi="Times New Roman"/>
                <w:sz w:val="24"/>
                <w:szCs w:val="24"/>
                <w:lang w:eastAsia="lt-LT"/>
              </w:rPr>
              <w:t>nevyriausybinių organizacijų finansinio užtikrinimo</w:t>
            </w:r>
            <w:r w:rsidR="00FA3CBD" w:rsidRPr="00783250">
              <w:rPr>
                <w:rFonts w:ascii="Times New Roman" w:eastAsiaTheme="minorEastAsia" w:hAnsi="Times New Roman"/>
                <w:sz w:val="24"/>
                <w:szCs w:val="24"/>
                <w:lang w:eastAsia="lt-LT"/>
              </w:rPr>
              <w:t xml:space="preserve"> veiklai vykdyti</w:t>
            </w:r>
            <w:r w:rsidRPr="00783250">
              <w:rPr>
                <w:rFonts w:ascii="Times New Roman" w:eastAsiaTheme="minorEastAsia" w:hAnsi="Times New Roman"/>
                <w:sz w:val="24"/>
                <w:szCs w:val="24"/>
                <w:lang w:eastAsia="lt-LT"/>
              </w:rPr>
              <w:t xml:space="preserve"> </w:t>
            </w:r>
          </w:p>
        </w:tc>
      </w:tr>
      <w:tr w:rsidR="00372A9C" w:rsidRPr="00783250" w:rsidTr="00372A9C">
        <w:tc>
          <w:tcPr>
            <w:tcW w:w="6345"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imes New Roman" w:hAnsi="Times New Roman"/>
                <w:color w:val="000000"/>
                <w:sz w:val="24"/>
                <w:szCs w:val="24"/>
                <w:lang w:eastAsia="lt-LT"/>
              </w:rPr>
              <w:t xml:space="preserve">Viešųjų paslaugų </w:t>
            </w:r>
            <w:r w:rsidR="00FA3CBD" w:rsidRPr="00783250">
              <w:rPr>
                <w:rFonts w:ascii="Times New Roman" w:eastAsia="Times New Roman" w:hAnsi="Times New Roman"/>
                <w:color w:val="000000"/>
                <w:sz w:val="24"/>
                <w:szCs w:val="24"/>
                <w:lang w:eastAsia="lt-LT"/>
              </w:rPr>
              <w:t>teikimo galimybės, perkant viešąsias paslaugas iš NVO sektoriaus</w:t>
            </w:r>
            <w:r w:rsidRPr="00783250">
              <w:rPr>
                <w:rFonts w:ascii="Times New Roman" w:eastAsia="Times New Roman" w:hAnsi="Times New Roman"/>
                <w:color w:val="000000"/>
                <w:sz w:val="24"/>
                <w:szCs w:val="24"/>
                <w:lang w:eastAsia="lt-LT"/>
              </w:rPr>
              <w:t xml:space="preserve"> </w:t>
            </w:r>
          </w:p>
        </w:tc>
        <w:tc>
          <w:tcPr>
            <w:tcW w:w="3509" w:type="dxa"/>
          </w:tcPr>
          <w:p w:rsidR="00372A9C" w:rsidRPr="00783250" w:rsidRDefault="00372A9C" w:rsidP="00783250">
            <w:pPr>
              <w:spacing w:after="0"/>
              <w:contextualSpacing/>
              <w:jc w:val="both"/>
              <w:rPr>
                <w:rFonts w:ascii="Times New Roman" w:eastAsiaTheme="minorEastAsia" w:hAnsi="Times New Roman"/>
                <w:sz w:val="24"/>
                <w:szCs w:val="24"/>
                <w:lang w:eastAsia="lt-LT"/>
              </w:rPr>
            </w:pPr>
            <w:r w:rsidRPr="00783250">
              <w:rPr>
                <w:rFonts w:ascii="Times New Roman" w:eastAsiaTheme="minorEastAsia" w:hAnsi="Times New Roman"/>
                <w:sz w:val="24"/>
                <w:szCs w:val="24"/>
                <w:lang w:eastAsia="lt-LT"/>
              </w:rPr>
              <w:t xml:space="preserve">Analizuota teikiamos viešosios paslaugos savivaldybėje. </w:t>
            </w:r>
            <w:r w:rsidRPr="00783250">
              <w:rPr>
                <w:rFonts w:ascii="Times New Roman" w:eastAsiaTheme="minorEastAsia" w:hAnsi="Times New Roman"/>
                <w:sz w:val="24"/>
                <w:szCs w:val="24"/>
                <w:lang w:eastAsia="lt-LT"/>
              </w:rPr>
              <w:lastRenderedPageBreak/>
              <w:t xml:space="preserve">Rekomenduota taikyti viešųjų paslaugų pirkimą iš nevyriausybinio sektoriaus viešųjų pirkimų būdu </w:t>
            </w:r>
          </w:p>
        </w:tc>
      </w:tr>
      <w:tr w:rsidR="00372A9C" w:rsidRPr="00783250" w:rsidTr="00372A9C">
        <w:tc>
          <w:tcPr>
            <w:tcW w:w="6345" w:type="dxa"/>
          </w:tcPr>
          <w:p w:rsidR="00372A9C" w:rsidRPr="00783250" w:rsidRDefault="00372A9C" w:rsidP="00783250">
            <w:pPr>
              <w:shd w:val="clear" w:color="auto" w:fill="FFFFFF"/>
              <w:spacing w:after="0"/>
              <w:jc w:val="both"/>
              <w:rPr>
                <w:rFonts w:ascii="Times New Roman" w:eastAsia="Times New Roman" w:hAnsi="Times New Roman"/>
                <w:color w:val="000000"/>
                <w:sz w:val="24"/>
                <w:szCs w:val="24"/>
                <w:lang w:eastAsia="lt-LT"/>
              </w:rPr>
            </w:pPr>
            <w:r w:rsidRPr="00783250">
              <w:rPr>
                <w:rFonts w:ascii="Times New Roman" w:eastAsia="Times New Roman" w:hAnsi="Times New Roman"/>
                <w:color w:val="000000"/>
                <w:sz w:val="24"/>
                <w:szCs w:val="24"/>
                <w:lang w:eastAsia="lt-LT"/>
              </w:rPr>
              <w:t>NVO tarybos veiklos ir jos efektyvumo plėtros galimybės</w:t>
            </w:r>
          </w:p>
        </w:tc>
        <w:tc>
          <w:tcPr>
            <w:tcW w:w="3509" w:type="dxa"/>
          </w:tcPr>
          <w:p w:rsidR="00372A9C" w:rsidRPr="00783250" w:rsidRDefault="00372A9C" w:rsidP="00783250">
            <w:pPr>
              <w:shd w:val="clear" w:color="auto" w:fill="FFFFFF"/>
              <w:spacing w:after="0"/>
              <w:jc w:val="both"/>
              <w:rPr>
                <w:rFonts w:ascii="Times New Roman" w:eastAsia="Times New Roman" w:hAnsi="Times New Roman"/>
                <w:color w:val="000000"/>
                <w:sz w:val="24"/>
                <w:szCs w:val="24"/>
                <w:lang w:eastAsia="lt-LT"/>
              </w:rPr>
            </w:pPr>
            <w:r w:rsidRPr="00783250">
              <w:rPr>
                <w:rFonts w:ascii="Times New Roman" w:eastAsiaTheme="minorEastAsia" w:hAnsi="Times New Roman"/>
                <w:sz w:val="24"/>
                <w:szCs w:val="24"/>
                <w:lang w:eastAsia="lt-LT"/>
              </w:rPr>
              <w:t>S</w:t>
            </w:r>
            <w:r w:rsidRPr="00783250">
              <w:rPr>
                <w:rFonts w:ascii="Times New Roman" w:eastAsia="Times New Roman" w:hAnsi="Times New Roman"/>
                <w:color w:val="000000"/>
                <w:sz w:val="24"/>
                <w:szCs w:val="24"/>
                <w:lang w:eastAsia="lt-LT"/>
              </w:rPr>
              <w:t>avivaldybėje veikiančių NVO gebėjimai teikti tam tikras viešąsias paslaugas analizės atlikimas 2018 m.</w:t>
            </w:r>
          </w:p>
        </w:tc>
      </w:tr>
    </w:tbl>
    <w:p w:rsidR="00FA3CBD" w:rsidRPr="00783250" w:rsidRDefault="00FA3CBD" w:rsidP="00783250">
      <w:pPr>
        <w:pStyle w:val="prastasiniatinklio"/>
        <w:spacing w:before="0" w:beforeAutospacing="0" w:after="0" w:afterAutospacing="0" w:line="276" w:lineRule="auto"/>
        <w:jc w:val="both"/>
        <w:rPr>
          <w:rFonts w:ascii="Times New Roman" w:hAnsi="Times New Roman" w:cs="Times New Roman"/>
          <w:sz w:val="24"/>
          <w:szCs w:val="24"/>
        </w:rPr>
      </w:pPr>
    </w:p>
    <w:p w:rsidR="001030C5" w:rsidRPr="00783250" w:rsidRDefault="001030C5" w:rsidP="00783250">
      <w:pPr>
        <w:shd w:val="clear" w:color="auto" w:fill="FFFFFF"/>
        <w:spacing w:after="0"/>
        <w:ind w:firstLine="851"/>
        <w:jc w:val="both"/>
        <w:rPr>
          <w:rFonts w:ascii="Times New Roman" w:eastAsia="Times New Roman" w:hAnsi="Times New Roman"/>
          <w:color w:val="000000"/>
          <w:sz w:val="24"/>
          <w:szCs w:val="24"/>
          <w:lang w:eastAsia="lt-LT"/>
        </w:rPr>
      </w:pPr>
      <w:r w:rsidRPr="00783250">
        <w:rPr>
          <w:rFonts w:ascii="Times New Roman" w:eastAsia="Times New Roman" w:hAnsi="Times New Roman"/>
          <w:color w:val="000000"/>
          <w:sz w:val="24"/>
          <w:szCs w:val="24"/>
          <w:lang w:eastAsia="lt-LT"/>
        </w:rPr>
        <w:t xml:space="preserve">NVO tarybos posėdžių lankomumas 2017 m. vidutiniškai pasiekdavo </w:t>
      </w:r>
      <w:r w:rsidR="004E43B4" w:rsidRPr="00783250">
        <w:rPr>
          <w:rFonts w:ascii="Times New Roman" w:eastAsia="Times New Roman" w:hAnsi="Times New Roman"/>
          <w:color w:val="000000"/>
          <w:sz w:val="24"/>
          <w:szCs w:val="24"/>
          <w:lang w:eastAsia="lt-LT"/>
        </w:rPr>
        <w:t xml:space="preserve">60-70 </w:t>
      </w:r>
      <w:r w:rsidRPr="00783250">
        <w:rPr>
          <w:rFonts w:ascii="Times New Roman" w:eastAsia="Times New Roman" w:hAnsi="Times New Roman"/>
          <w:color w:val="000000"/>
          <w:sz w:val="24"/>
          <w:szCs w:val="24"/>
          <w:lang w:eastAsia="lt-LT"/>
        </w:rPr>
        <w:t>proc.</w:t>
      </w:r>
      <w:r w:rsidR="004E43B4" w:rsidRPr="00783250">
        <w:rPr>
          <w:rFonts w:ascii="Times New Roman" w:eastAsia="Times New Roman" w:hAnsi="Times New Roman"/>
          <w:color w:val="000000"/>
          <w:sz w:val="24"/>
          <w:szCs w:val="24"/>
          <w:lang w:eastAsia="lt-LT"/>
        </w:rPr>
        <w:t xml:space="preserve"> narių dalyvavimą (vidutiniškai dalyvaudavo 7-8 asmenys).</w:t>
      </w:r>
    </w:p>
    <w:p w:rsidR="0041285B" w:rsidRPr="00783250" w:rsidRDefault="00FB69FD" w:rsidP="00783250">
      <w:pPr>
        <w:shd w:val="clear" w:color="auto" w:fill="FFFFFF"/>
        <w:spacing w:after="0"/>
        <w:ind w:firstLine="851"/>
        <w:jc w:val="both"/>
        <w:rPr>
          <w:rFonts w:ascii="Times New Roman" w:eastAsia="Times New Roman" w:hAnsi="Times New Roman"/>
          <w:sz w:val="24"/>
          <w:szCs w:val="24"/>
        </w:rPr>
      </w:pPr>
      <w:r w:rsidRPr="00783250">
        <w:rPr>
          <w:rFonts w:ascii="Times New Roman" w:eastAsia="Times New Roman" w:hAnsi="Times New Roman"/>
          <w:sz w:val="24"/>
          <w:szCs w:val="24"/>
        </w:rPr>
        <w:t xml:space="preserve">Išplėstiniame posėdyje, dalyvaujant  Nevyriausybinių organizacijų informacijos ir paramos centro </w:t>
      </w:r>
      <w:r w:rsidR="00E70FA8" w:rsidRPr="00783250">
        <w:rPr>
          <w:rFonts w:ascii="Times New Roman" w:eastAsia="Times New Roman" w:hAnsi="Times New Roman"/>
          <w:sz w:val="24"/>
          <w:szCs w:val="24"/>
        </w:rPr>
        <w:t>valdybos nariams, buvo aptarto</w:t>
      </w:r>
      <w:r w:rsidRPr="00783250">
        <w:rPr>
          <w:rFonts w:ascii="Times New Roman" w:eastAsia="Times New Roman" w:hAnsi="Times New Roman"/>
          <w:sz w:val="24"/>
          <w:szCs w:val="24"/>
        </w:rPr>
        <w:t xml:space="preserve">s </w:t>
      </w:r>
      <w:r w:rsidR="00904255" w:rsidRPr="00783250">
        <w:rPr>
          <w:rFonts w:ascii="Times New Roman" w:eastAsia="Times New Roman" w:hAnsi="Times New Roman"/>
          <w:sz w:val="24"/>
          <w:szCs w:val="24"/>
        </w:rPr>
        <w:t xml:space="preserve">Kretingos rajono savivaldybės </w:t>
      </w:r>
      <w:r w:rsidR="00FA3CBD" w:rsidRPr="00783250">
        <w:rPr>
          <w:rFonts w:ascii="Times New Roman" w:eastAsia="Times New Roman" w:hAnsi="Times New Roman"/>
          <w:sz w:val="24"/>
          <w:szCs w:val="24"/>
        </w:rPr>
        <w:t>Nevyriausybinių organizacijų (toliau</w:t>
      </w:r>
      <w:r w:rsidR="007B6FB1" w:rsidRPr="00783250">
        <w:rPr>
          <w:rFonts w:ascii="Times New Roman" w:eastAsia="Times New Roman" w:hAnsi="Times New Roman"/>
          <w:sz w:val="24"/>
          <w:szCs w:val="24"/>
        </w:rPr>
        <w:t xml:space="preserve"> – </w:t>
      </w:r>
      <w:r w:rsidR="00904255" w:rsidRPr="00783250">
        <w:rPr>
          <w:rFonts w:ascii="Times New Roman" w:eastAsia="Times New Roman" w:hAnsi="Times New Roman"/>
          <w:sz w:val="24"/>
          <w:szCs w:val="24"/>
        </w:rPr>
        <w:t>NVO</w:t>
      </w:r>
      <w:r w:rsidR="00FA3CBD" w:rsidRPr="00783250">
        <w:rPr>
          <w:rFonts w:ascii="Times New Roman" w:eastAsia="Times New Roman" w:hAnsi="Times New Roman"/>
          <w:sz w:val="24"/>
          <w:szCs w:val="24"/>
        </w:rPr>
        <w:t>)</w:t>
      </w:r>
      <w:r w:rsidR="00904255" w:rsidRPr="00783250">
        <w:rPr>
          <w:rFonts w:ascii="Times New Roman" w:eastAsia="Times New Roman" w:hAnsi="Times New Roman"/>
          <w:sz w:val="24"/>
          <w:szCs w:val="24"/>
        </w:rPr>
        <w:t xml:space="preserve"> sektoriaus </w:t>
      </w:r>
      <w:r w:rsidR="00E70FA8" w:rsidRPr="00783250">
        <w:rPr>
          <w:rFonts w:ascii="Times New Roman" w:eastAsia="Times New Roman" w:hAnsi="Times New Roman"/>
          <w:sz w:val="24"/>
          <w:szCs w:val="24"/>
        </w:rPr>
        <w:t xml:space="preserve">viešųjų </w:t>
      </w:r>
      <w:r w:rsidRPr="00783250">
        <w:rPr>
          <w:rFonts w:ascii="Times New Roman" w:eastAsia="Times New Roman" w:hAnsi="Times New Roman"/>
          <w:sz w:val="24"/>
          <w:szCs w:val="24"/>
        </w:rPr>
        <w:t xml:space="preserve">paslaugų </w:t>
      </w:r>
      <w:r w:rsidR="00904255" w:rsidRPr="00783250">
        <w:rPr>
          <w:rFonts w:ascii="Times New Roman" w:eastAsia="Times New Roman" w:hAnsi="Times New Roman"/>
          <w:sz w:val="24"/>
          <w:szCs w:val="24"/>
        </w:rPr>
        <w:t xml:space="preserve">teikimo </w:t>
      </w:r>
      <w:r w:rsidR="00070AFB" w:rsidRPr="00783250">
        <w:rPr>
          <w:rFonts w:ascii="Times New Roman" w:eastAsia="Times New Roman" w:hAnsi="Times New Roman"/>
          <w:sz w:val="24"/>
          <w:szCs w:val="24"/>
        </w:rPr>
        <w:t xml:space="preserve">galimybės. </w:t>
      </w:r>
      <w:r w:rsidR="00AA7137" w:rsidRPr="00783250">
        <w:rPr>
          <w:rFonts w:ascii="Times New Roman" w:eastAsia="Times New Roman" w:hAnsi="Times New Roman"/>
          <w:sz w:val="24"/>
          <w:szCs w:val="24"/>
        </w:rPr>
        <w:t xml:space="preserve">Lietuvos pažangos programoje vienas iš prioritetų </w:t>
      </w:r>
      <w:r w:rsidR="007B6FB1" w:rsidRPr="00783250">
        <w:rPr>
          <w:rFonts w:ascii="Times New Roman" w:eastAsia="Times New Roman" w:hAnsi="Times New Roman"/>
          <w:sz w:val="24"/>
          <w:szCs w:val="24"/>
        </w:rPr>
        <w:t>–</w:t>
      </w:r>
      <w:r w:rsidR="00AA7137" w:rsidRPr="00783250">
        <w:rPr>
          <w:rFonts w:ascii="Times New Roman" w:eastAsia="Times New Roman" w:hAnsi="Times New Roman"/>
          <w:sz w:val="24"/>
          <w:szCs w:val="24"/>
        </w:rPr>
        <w:t xml:space="preserve"> </w:t>
      </w:r>
      <w:r w:rsidR="00AA7137" w:rsidRPr="00783250">
        <w:rPr>
          <w:rFonts w:ascii="Times New Roman" w:hAnsi="Times New Roman"/>
          <w:color w:val="000000"/>
          <w:sz w:val="24"/>
          <w:szCs w:val="24"/>
        </w:rPr>
        <w:t>bendruomenių ir NVO veiksmingumo ir veiklos efektyvumo didinimas.</w:t>
      </w:r>
      <w:r w:rsidRPr="00783250">
        <w:rPr>
          <w:rFonts w:ascii="Times New Roman" w:eastAsia="Times New Roman" w:hAnsi="Times New Roman"/>
          <w:sz w:val="24"/>
          <w:szCs w:val="24"/>
        </w:rPr>
        <w:t xml:space="preserve"> </w:t>
      </w:r>
      <w:r w:rsidR="00070AFB" w:rsidRPr="00783250">
        <w:rPr>
          <w:rFonts w:ascii="Times New Roman" w:eastAsia="Times New Roman" w:hAnsi="Times New Roman"/>
          <w:sz w:val="24"/>
          <w:szCs w:val="24"/>
        </w:rPr>
        <w:t xml:space="preserve">Programoje akcentuojamas teikiamų paslaugų kokybės gerinimas ir prieinamumo visuomenei didinimas, siekiant </w:t>
      </w:r>
      <w:r w:rsidR="00070AFB" w:rsidRPr="00783250">
        <w:rPr>
          <w:rFonts w:ascii="Times New Roman" w:hAnsi="Times New Roman"/>
          <w:color w:val="000000"/>
          <w:sz w:val="24"/>
          <w:szCs w:val="24"/>
        </w:rPr>
        <w:t>įtraukti bendruomenes, nevyriausybinį ar privatų sektorius</w:t>
      </w:r>
      <w:r w:rsidR="0062516A" w:rsidRPr="00783250">
        <w:rPr>
          <w:rFonts w:ascii="Times New Roman" w:hAnsi="Times New Roman"/>
          <w:color w:val="000000"/>
          <w:sz w:val="24"/>
          <w:szCs w:val="24"/>
        </w:rPr>
        <w:t xml:space="preserve"> į</w:t>
      </w:r>
      <w:r w:rsidR="00070AFB" w:rsidRPr="00783250">
        <w:rPr>
          <w:rFonts w:ascii="Times New Roman" w:eastAsia="Times New Roman" w:hAnsi="Times New Roman"/>
          <w:sz w:val="24"/>
          <w:szCs w:val="24"/>
        </w:rPr>
        <w:t xml:space="preserve"> </w:t>
      </w:r>
      <w:r w:rsidR="00070AFB" w:rsidRPr="00783250">
        <w:rPr>
          <w:rFonts w:ascii="Times New Roman" w:hAnsi="Times New Roman"/>
          <w:color w:val="000000"/>
          <w:sz w:val="24"/>
          <w:szCs w:val="24"/>
        </w:rPr>
        <w:t xml:space="preserve">savivaldybių administruojamų viešųjų paslaugų teikimą </w:t>
      </w:r>
      <w:r w:rsidRPr="00783250">
        <w:rPr>
          <w:rFonts w:ascii="Times New Roman" w:eastAsia="Times New Roman" w:hAnsi="Times New Roman"/>
          <w:sz w:val="24"/>
          <w:szCs w:val="24"/>
        </w:rPr>
        <w:t>(</w:t>
      </w:r>
      <w:r w:rsidR="0062516A" w:rsidRPr="00783250">
        <w:rPr>
          <w:rFonts w:ascii="Times New Roman" w:eastAsia="Times New Roman" w:hAnsi="Times New Roman"/>
          <w:sz w:val="24"/>
          <w:szCs w:val="24"/>
        </w:rPr>
        <w:t xml:space="preserve">programoje nurodoma, kad 2020 m. NVO sektorius turi teikti </w:t>
      </w:r>
      <w:r w:rsidRPr="00783250">
        <w:rPr>
          <w:rFonts w:ascii="Times New Roman" w:eastAsia="Times New Roman" w:hAnsi="Times New Roman"/>
          <w:sz w:val="24"/>
          <w:szCs w:val="24"/>
        </w:rPr>
        <w:t xml:space="preserve">15 proc. </w:t>
      </w:r>
      <w:r w:rsidR="0062516A" w:rsidRPr="00783250">
        <w:rPr>
          <w:rFonts w:ascii="Times New Roman" w:eastAsia="Times New Roman" w:hAnsi="Times New Roman"/>
          <w:sz w:val="24"/>
          <w:szCs w:val="24"/>
        </w:rPr>
        <w:t>visų savivaldybėse teikiamų viešųjų paslaugų).</w:t>
      </w:r>
      <w:r w:rsidRPr="00783250">
        <w:rPr>
          <w:rFonts w:ascii="Times New Roman" w:eastAsia="Times New Roman" w:hAnsi="Times New Roman"/>
          <w:sz w:val="24"/>
          <w:szCs w:val="24"/>
        </w:rPr>
        <w:t xml:space="preserve"> </w:t>
      </w:r>
      <w:r w:rsidR="0062516A" w:rsidRPr="00783250">
        <w:rPr>
          <w:rFonts w:ascii="Times New Roman" w:eastAsia="Times New Roman" w:hAnsi="Times New Roman"/>
          <w:sz w:val="24"/>
          <w:szCs w:val="24"/>
        </w:rPr>
        <w:t xml:space="preserve">Pabrėžiamas nevyriausybinių organizacijų vaidmens didinimas </w:t>
      </w:r>
      <w:r w:rsidR="0062516A" w:rsidRPr="00783250">
        <w:rPr>
          <w:rFonts w:ascii="Times New Roman" w:hAnsi="Times New Roman"/>
          <w:sz w:val="24"/>
          <w:szCs w:val="24"/>
          <w:lang w:eastAsia="lt-LT"/>
        </w:rPr>
        <w:t xml:space="preserve">stiprinant nevyriausybinių organizacijų institucinius gebėjimus, reikalingus dalyvauti viešojo valdymo sprendimų priėmime bei </w:t>
      </w:r>
      <w:r w:rsidR="002D5BE7" w:rsidRPr="00783250">
        <w:rPr>
          <w:rFonts w:ascii="Times New Roman" w:hAnsi="Times New Roman"/>
          <w:sz w:val="24"/>
          <w:szCs w:val="24"/>
          <w:lang w:eastAsia="lt-LT"/>
        </w:rPr>
        <w:t xml:space="preserve">gyventojų informavimas ir švietimas, siekiant paskatinti juos aktyviau dalyvauti viešojo valdymo procesuose </w:t>
      </w:r>
      <w:r w:rsidR="002D5BE7" w:rsidRPr="00783250">
        <w:rPr>
          <w:rFonts w:ascii="Times New Roman" w:eastAsia="Times New Roman" w:hAnsi="Times New Roman"/>
          <w:sz w:val="24"/>
          <w:szCs w:val="24"/>
        </w:rPr>
        <w:t>(</w:t>
      </w:r>
      <w:r w:rsidRPr="00783250">
        <w:rPr>
          <w:rFonts w:ascii="Times New Roman" w:eastAsia="Times New Roman" w:hAnsi="Times New Roman"/>
          <w:sz w:val="24"/>
          <w:szCs w:val="24"/>
        </w:rPr>
        <w:t>Viešojo valdymo tobulinimo programa 2012-2020 m.</w:t>
      </w:r>
      <w:r w:rsidR="002D5BE7" w:rsidRPr="00783250">
        <w:rPr>
          <w:rFonts w:ascii="Times New Roman" w:eastAsia="Times New Roman" w:hAnsi="Times New Roman"/>
          <w:sz w:val="24"/>
          <w:szCs w:val="24"/>
        </w:rPr>
        <w:t>).</w:t>
      </w:r>
      <w:r w:rsidRPr="00783250">
        <w:rPr>
          <w:rFonts w:ascii="Times New Roman" w:eastAsia="Times New Roman" w:hAnsi="Times New Roman"/>
          <w:sz w:val="24"/>
          <w:szCs w:val="24"/>
        </w:rPr>
        <w:t xml:space="preserve"> </w:t>
      </w:r>
      <w:r w:rsidR="001030C5" w:rsidRPr="00783250">
        <w:rPr>
          <w:rFonts w:ascii="Times New Roman" w:eastAsia="Times New Roman" w:hAnsi="Times New Roman"/>
          <w:sz w:val="24"/>
          <w:szCs w:val="24"/>
        </w:rPr>
        <w:t>Siekiant viešųjų paslaugų administravimo efektyvumo, būtina atsižvelg</w:t>
      </w:r>
      <w:r w:rsidR="00FA3CBD" w:rsidRPr="00783250">
        <w:rPr>
          <w:rFonts w:ascii="Times New Roman" w:eastAsia="Times New Roman" w:hAnsi="Times New Roman"/>
          <w:sz w:val="24"/>
          <w:szCs w:val="24"/>
        </w:rPr>
        <w:t>us</w:t>
      </w:r>
      <w:r w:rsidR="001030C5" w:rsidRPr="00783250">
        <w:rPr>
          <w:rFonts w:ascii="Times New Roman" w:eastAsia="Times New Roman" w:hAnsi="Times New Roman"/>
          <w:sz w:val="24"/>
          <w:szCs w:val="24"/>
        </w:rPr>
        <w:t xml:space="preserve"> į gyventojų poreikius</w:t>
      </w:r>
      <w:r w:rsidR="00FA3CBD" w:rsidRPr="00783250">
        <w:rPr>
          <w:rFonts w:ascii="Times New Roman" w:eastAsia="Times New Roman" w:hAnsi="Times New Roman"/>
          <w:sz w:val="24"/>
          <w:szCs w:val="24"/>
        </w:rPr>
        <w:t>,</w:t>
      </w:r>
      <w:r w:rsidR="001030C5" w:rsidRPr="00783250">
        <w:rPr>
          <w:rFonts w:ascii="Times New Roman" w:eastAsia="Times New Roman" w:hAnsi="Times New Roman"/>
          <w:sz w:val="24"/>
          <w:szCs w:val="24"/>
        </w:rPr>
        <w:t xml:space="preserve"> teikti siūlymus dėl NVO paslaugų pirkimo būdų. </w:t>
      </w:r>
      <w:r w:rsidR="00F87DB6" w:rsidRPr="00783250">
        <w:rPr>
          <w:rFonts w:ascii="Times New Roman" w:eastAsia="Times New Roman" w:hAnsi="Times New Roman"/>
          <w:sz w:val="24"/>
          <w:szCs w:val="24"/>
        </w:rPr>
        <w:t xml:space="preserve">Nevyriausybinis sektorius </w:t>
      </w:r>
      <w:r w:rsidR="002D5BE7" w:rsidRPr="00783250">
        <w:rPr>
          <w:rFonts w:ascii="Times New Roman" w:eastAsia="Times New Roman" w:hAnsi="Times New Roman"/>
          <w:sz w:val="24"/>
          <w:szCs w:val="24"/>
        </w:rPr>
        <w:t>gali teikti viešąsias paslaugas</w:t>
      </w:r>
      <w:r w:rsidR="00F87DB6" w:rsidRPr="00783250">
        <w:rPr>
          <w:rFonts w:ascii="Times New Roman" w:eastAsia="Times New Roman" w:hAnsi="Times New Roman"/>
          <w:sz w:val="24"/>
          <w:szCs w:val="24"/>
        </w:rPr>
        <w:t xml:space="preserve"> k</w:t>
      </w:r>
      <w:r w:rsidR="002D5BE7" w:rsidRPr="00783250">
        <w:rPr>
          <w:rFonts w:ascii="Times New Roman" w:eastAsia="Times New Roman" w:hAnsi="Times New Roman"/>
          <w:sz w:val="24"/>
          <w:szCs w:val="24"/>
        </w:rPr>
        <w:t>ultūros, švietimo, socialinių paslaugų ir sporto srityse</w:t>
      </w:r>
      <w:r w:rsidR="00F87DB6" w:rsidRPr="00783250">
        <w:rPr>
          <w:rFonts w:ascii="Times New Roman" w:eastAsia="Times New Roman" w:hAnsi="Times New Roman"/>
          <w:sz w:val="24"/>
          <w:szCs w:val="24"/>
        </w:rPr>
        <w:t xml:space="preserve">. Analizuojant </w:t>
      </w:r>
      <w:r w:rsidR="002D5BE7" w:rsidRPr="00783250">
        <w:rPr>
          <w:rFonts w:ascii="Times New Roman" w:eastAsia="Times New Roman" w:hAnsi="Times New Roman"/>
          <w:sz w:val="24"/>
          <w:szCs w:val="24"/>
        </w:rPr>
        <w:t xml:space="preserve">Kretingos rajono savivaldybės biudžetą </w:t>
      </w:r>
      <w:r w:rsidR="00F87DB6" w:rsidRPr="00783250">
        <w:rPr>
          <w:rFonts w:ascii="Times New Roman" w:eastAsia="Times New Roman" w:hAnsi="Times New Roman"/>
          <w:sz w:val="24"/>
          <w:szCs w:val="24"/>
        </w:rPr>
        <w:t>ir nevyriausybinių organizacijų veiklos sritis, daugiausia veikl</w:t>
      </w:r>
      <w:r w:rsidR="002D5BE7" w:rsidRPr="00783250">
        <w:rPr>
          <w:rFonts w:ascii="Times New Roman" w:eastAsia="Times New Roman" w:hAnsi="Times New Roman"/>
          <w:sz w:val="24"/>
          <w:szCs w:val="24"/>
        </w:rPr>
        <w:t>a vyk</w:t>
      </w:r>
      <w:r w:rsidR="00FA3CBD" w:rsidRPr="00783250">
        <w:rPr>
          <w:rFonts w:ascii="Times New Roman" w:eastAsia="Times New Roman" w:hAnsi="Times New Roman"/>
          <w:sz w:val="24"/>
          <w:szCs w:val="24"/>
        </w:rPr>
        <w:t>doma</w:t>
      </w:r>
      <w:r w:rsidR="00F87DB6" w:rsidRPr="00783250">
        <w:rPr>
          <w:rFonts w:ascii="Times New Roman" w:eastAsia="Times New Roman" w:hAnsi="Times New Roman"/>
          <w:sz w:val="24"/>
          <w:szCs w:val="24"/>
        </w:rPr>
        <w:t xml:space="preserve"> </w:t>
      </w:r>
      <w:r w:rsidR="00FA3CBD" w:rsidRPr="00783250">
        <w:rPr>
          <w:rFonts w:ascii="Times New Roman" w:eastAsia="Times New Roman" w:hAnsi="Times New Roman"/>
          <w:sz w:val="24"/>
          <w:szCs w:val="24"/>
        </w:rPr>
        <w:t xml:space="preserve">teikiant </w:t>
      </w:r>
      <w:r w:rsidR="00F87DB6" w:rsidRPr="00783250">
        <w:rPr>
          <w:rFonts w:ascii="Times New Roman" w:eastAsia="Times New Roman" w:hAnsi="Times New Roman"/>
          <w:sz w:val="24"/>
          <w:szCs w:val="24"/>
        </w:rPr>
        <w:t>socialinių pas</w:t>
      </w:r>
      <w:r w:rsidR="00FA3CBD" w:rsidRPr="00783250">
        <w:rPr>
          <w:rFonts w:ascii="Times New Roman" w:eastAsia="Times New Roman" w:hAnsi="Times New Roman"/>
          <w:sz w:val="24"/>
          <w:szCs w:val="24"/>
        </w:rPr>
        <w:t>laugų ir sporto srities paslaugas</w:t>
      </w:r>
      <w:r w:rsidR="00F87DB6" w:rsidRPr="00783250">
        <w:rPr>
          <w:rFonts w:ascii="Times New Roman" w:eastAsia="Times New Roman" w:hAnsi="Times New Roman"/>
          <w:sz w:val="24"/>
          <w:szCs w:val="24"/>
        </w:rPr>
        <w:t xml:space="preserve">. </w:t>
      </w:r>
      <w:r w:rsidR="002D5BE7" w:rsidRPr="00783250">
        <w:rPr>
          <w:rFonts w:ascii="Times New Roman" w:eastAsia="Times New Roman" w:hAnsi="Times New Roman"/>
          <w:sz w:val="24"/>
          <w:szCs w:val="24"/>
        </w:rPr>
        <w:t xml:space="preserve">Šiuo metu Kretingos r. savivaldybė NVO sektorius teikia </w:t>
      </w:r>
      <w:r w:rsidR="001030C5" w:rsidRPr="00783250">
        <w:rPr>
          <w:rFonts w:ascii="Times New Roman" w:eastAsia="Times New Roman" w:hAnsi="Times New Roman"/>
          <w:sz w:val="24"/>
          <w:szCs w:val="24"/>
        </w:rPr>
        <w:t>1,</w:t>
      </w:r>
      <w:r w:rsidR="002D5BE7" w:rsidRPr="00783250">
        <w:rPr>
          <w:rFonts w:ascii="Times New Roman" w:eastAsia="Times New Roman" w:hAnsi="Times New Roman"/>
          <w:sz w:val="24"/>
          <w:szCs w:val="24"/>
        </w:rPr>
        <w:t xml:space="preserve">3 proc. savivaldybėje teikiamų viešųjų paslaugų. </w:t>
      </w:r>
      <w:r w:rsidR="001030C5" w:rsidRPr="00783250">
        <w:rPr>
          <w:rFonts w:ascii="Times New Roman" w:eastAsia="Times New Roman" w:hAnsi="Times New Roman"/>
          <w:sz w:val="24"/>
          <w:szCs w:val="24"/>
        </w:rPr>
        <w:t xml:space="preserve">Organizuojant </w:t>
      </w:r>
      <w:r w:rsidR="002D5BE7" w:rsidRPr="00783250">
        <w:rPr>
          <w:rFonts w:ascii="Times New Roman" w:eastAsia="Times New Roman" w:hAnsi="Times New Roman"/>
          <w:sz w:val="24"/>
          <w:szCs w:val="24"/>
        </w:rPr>
        <w:t>viešųjų paslaug</w:t>
      </w:r>
      <w:r w:rsidR="001030C5" w:rsidRPr="00783250">
        <w:rPr>
          <w:rFonts w:ascii="Times New Roman" w:eastAsia="Times New Roman" w:hAnsi="Times New Roman"/>
          <w:sz w:val="24"/>
          <w:szCs w:val="24"/>
        </w:rPr>
        <w:t xml:space="preserve">ų pirkimą </w:t>
      </w:r>
      <w:r w:rsidR="002D5BE7" w:rsidRPr="00783250">
        <w:rPr>
          <w:rFonts w:ascii="Times New Roman" w:eastAsia="Times New Roman" w:hAnsi="Times New Roman"/>
          <w:sz w:val="24"/>
          <w:szCs w:val="24"/>
        </w:rPr>
        <w:t xml:space="preserve">iš NVO sektoriaus yra </w:t>
      </w:r>
      <w:r w:rsidR="00904255" w:rsidRPr="00783250">
        <w:rPr>
          <w:rFonts w:ascii="Times New Roman" w:eastAsia="Times New Roman" w:hAnsi="Times New Roman"/>
          <w:sz w:val="24"/>
          <w:szCs w:val="24"/>
        </w:rPr>
        <w:t xml:space="preserve">rekomenduojami </w:t>
      </w:r>
      <w:r w:rsidR="002D5BE7" w:rsidRPr="00783250">
        <w:rPr>
          <w:rFonts w:ascii="Times New Roman" w:eastAsia="Times New Roman" w:hAnsi="Times New Roman"/>
          <w:sz w:val="24"/>
          <w:szCs w:val="24"/>
        </w:rPr>
        <w:t xml:space="preserve">du būdai: viešųjų pirkimų būdas </w:t>
      </w:r>
      <w:r w:rsidR="001030C5" w:rsidRPr="00783250">
        <w:rPr>
          <w:rFonts w:ascii="Times New Roman" w:eastAsia="Times New Roman" w:hAnsi="Times New Roman"/>
          <w:sz w:val="24"/>
          <w:szCs w:val="24"/>
        </w:rPr>
        <w:t>(Viešųjų pirkimo įstatymo 24 str. ,,</w:t>
      </w:r>
      <w:r w:rsidR="001030C5" w:rsidRPr="00783250">
        <w:rPr>
          <w:rFonts w:ascii="Times New Roman" w:eastAsia="Times New Roman" w:hAnsi="Times New Roman"/>
          <w:bCs/>
          <w:sz w:val="24"/>
          <w:szCs w:val="24"/>
        </w:rPr>
        <w:t xml:space="preserve">Rezervuota teisė dalyvauti tam tikrų paslaugų pirkimuose“) </w:t>
      </w:r>
      <w:r w:rsidR="002D5BE7" w:rsidRPr="00783250">
        <w:rPr>
          <w:rFonts w:ascii="Times New Roman" w:eastAsia="Times New Roman" w:hAnsi="Times New Roman"/>
          <w:sz w:val="24"/>
          <w:szCs w:val="24"/>
        </w:rPr>
        <w:t>ir konkursinis būdas. Šiuo metu Kretingos rajono savivaldybėje taikomas konkursinis būdas.</w:t>
      </w:r>
      <w:r w:rsidR="001030C5" w:rsidRPr="00783250">
        <w:rPr>
          <w:rFonts w:ascii="Times New Roman" w:eastAsia="Times New Roman" w:hAnsi="Times New Roman"/>
          <w:sz w:val="24"/>
          <w:szCs w:val="24"/>
        </w:rPr>
        <w:t xml:space="preserve"> </w:t>
      </w:r>
      <w:r w:rsidR="0041285B" w:rsidRPr="00783250">
        <w:rPr>
          <w:rFonts w:ascii="Times New Roman" w:hAnsi="Times New Roman"/>
          <w:sz w:val="24"/>
          <w:szCs w:val="24"/>
        </w:rPr>
        <w:t xml:space="preserve">Šiuo būdu finansuojamos NVO </w:t>
      </w:r>
      <w:r w:rsidR="00840E8C" w:rsidRPr="00783250">
        <w:rPr>
          <w:rFonts w:ascii="Times New Roman" w:hAnsi="Times New Roman"/>
          <w:sz w:val="24"/>
          <w:szCs w:val="24"/>
        </w:rPr>
        <w:t>iš savivaldybės biudžeto pagal 7</w:t>
      </w:r>
      <w:r w:rsidR="0041285B" w:rsidRPr="00783250">
        <w:rPr>
          <w:rFonts w:ascii="Times New Roman" w:hAnsi="Times New Roman"/>
          <w:sz w:val="24"/>
          <w:szCs w:val="24"/>
        </w:rPr>
        <w:t xml:space="preserve">-ias programas (žr. </w:t>
      </w:r>
      <w:r w:rsidR="000916BA" w:rsidRPr="00783250">
        <w:rPr>
          <w:rFonts w:ascii="Times New Roman" w:hAnsi="Times New Roman"/>
          <w:sz w:val="24"/>
          <w:szCs w:val="24"/>
        </w:rPr>
        <w:t xml:space="preserve">2 </w:t>
      </w:r>
      <w:r w:rsidR="0041285B" w:rsidRPr="00783250">
        <w:rPr>
          <w:rFonts w:ascii="Times New Roman" w:hAnsi="Times New Roman"/>
          <w:sz w:val="24"/>
          <w:szCs w:val="24"/>
        </w:rPr>
        <w:t>lent.).</w:t>
      </w:r>
      <w:r w:rsidR="002D5BE7" w:rsidRPr="00783250">
        <w:rPr>
          <w:rFonts w:ascii="Times New Roman" w:eastAsia="Times New Roman" w:hAnsi="Times New Roman"/>
          <w:sz w:val="24"/>
          <w:szCs w:val="24"/>
        </w:rPr>
        <w:t xml:space="preserve"> </w:t>
      </w:r>
    </w:p>
    <w:p w:rsidR="007B6FB1" w:rsidRPr="00783250" w:rsidRDefault="007B6FB1" w:rsidP="00783250">
      <w:pPr>
        <w:shd w:val="clear" w:color="auto" w:fill="FFFFFF"/>
        <w:spacing w:after="0"/>
        <w:ind w:firstLine="851"/>
        <w:jc w:val="both"/>
        <w:rPr>
          <w:rFonts w:ascii="Times New Roman" w:eastAsia="Times New Roman" w:hAnsi="Times New Roman"/>
          <w:sz w:val="24"/>
          <w:szCs w:val="24"/>
        </w:rPr>
      </w:pPr>
    </w:p>
    <w:p w:rsidR="000916BA" w:rsidRPr="00783250" w:rsidRDefault="000916BA" w:rsidP="00783250">
      <w:pPr>
        <w:shd w:val="clear" w:color="auto" w:fill="FFFFFF"/>
        <w:spacing w:after="0"/>
        <w:ind w:firstLine="851"/>
        <w:jc w:val="right"/>
        <w:rPr>
          <w:rFonts w:ascii="Times New Roman" w:eastAsia="Times New Roman" w:hAnsi="Times New Roman"/>
          <w:color w:val="000000"/>
          <w:sz w:val="24"/>
          <w:szCs w:val="24"/>
          <w:lang w:eastAsia="lt-LT"/>
        </w:rPr>
      </w:pPr>
      <w:r w:rsidRPr="00783250">
        <w:rPr>
          <w:rFonts w:ascii="Times New Roman" w:eastAsia="Times New Roman" w:hAnsi="Times New Roman"/>
          <w:sz w:val="24"/>
          <w:szCs w:val="24"/>
        </w:rPr>
        <w:t>2 lentelė</w:t>
      </w:r>
    </w:p>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b/>
          <w:sz w:val="24"/>
          <w:szCs w:val="24"/>
        </w:rPr>
      </w:pPr>
      <w:r w:rsidRPr="00783250">
        <w:rPr>
          <w:rFonts w:ascii="Times New Roman" w:hAnsi="Times New Roman" w:cs="Times New Roman"/>
          <w:b/>
          <w:sz w:val="24"/>
          <w:szCs w:val="24"/>
        </w:rPr>
        <w:t>Programos, finansuotos iš Kretingos rajono savivaldybės biudžeto lėšų 2017 metais</w:t>
      </w:r>
    </w:p>
    <w:tbl>
      <w:tblPr>
        <w:tblStyle w:val="Lentelstinklelis"/>
        <w:tblW w:w="0" w:type="auto"/>
        <w:tblLayout w:type="fixed"/>
        <w:tblLook w:val="04A0" w:firstRow="1" w:lastRow="0" w:firstColumn="1" w:lastColumn="0" w:noHBand="0" w:noVBand="1"/>
      </w:tblPr>
      <w:tblGrid>
        <w:gridCol w:w="6062"/>
        <w:gridCol w:w="1843"/>
        <w:gridCol w:w="1701"/>
      </w:tblGrid>
      <w:tr w:rsidR="0041285B" w:rsidRPr="00783250" w:rsidTr="000916BA">
        <w:tc>
          <w:tcPr>
            <w:tcW w:w="6062"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Programa</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Projektų/programų skaičius</w:t>
            </w:r>
          </w:p>
        </w:tc>
        <w:tc>
          <w:tcPr>
            <w:tcW w:w="1701"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Skirta suma</w:t>
            </w:r>
          </w:p>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(Eur)</w:t>
            </w:r>
          </w:p>
        </w:tc>
      </w:tr>
      <w:tr w:rsidR="0041285B" w:rsidRPr="00783250" w:rsidTr="000916BA">
        <w:tc>
          <w:tcPr>
            <w:tcW w:w="6062" w:type="dxa"/>
          </w:tcPr>
          <w:p w:rsidR="0041285B" w:rsidRPr="00783250" w:rsidRDefault="0041285B" w:rsidP="00783250">
            <w:pPr>
              <w:pStyle w:val="prastasiniatinklio"/>
              <w:spacing w:before="0" w:beforeAutospacing="0" w:after="0" w:afterAutospacing="0" w:line="276" w:lineRule="auto"/>
              <w:jc w:val="both"/>
              <w:rPr>
                <w:rFonts w:ascii="Times New Roman" w:hAnsi="Times New Roman" w:cs="Times New Roman"/>
                <w:sz w:val="24"/>
                <w:szCs w:val="24"/>
              </w:rPr>
            </w:pPr>
            <w:r w:rsidRPr="00783250">
              <w:rPr>
                <w:rFonts w:ascii="Times New Roman" w:hAnsi="Times New Roman" w:cs="Times New Roman"/>
                <w:sz w:val="24"/>
                <w:szCs w:val="24"/>
              </w:rPr>
              <w:t>Jaunimo projektų finansavimas</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28</w:t>
            </w:r>
          </w:p>
        </w:tc>
        <w:tc>
          <w:tcPr>
            <w:tcW w:w="1701"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9 000</w:t>
            </w:r>
          </w:p>
        </w:tc>
      </w:tr>
      <w:tr w:rsidR="0041285B" w:rsidRPr="00783250" w:rsidTr="000916BA">
        <w:tc>
          <w:tcPr>
            <w:tcW w:w="6062" w:type="dxa"/>
          </w:tcPr>
          <w:p w:rsidR="0041285B" w:rsidRPr="00783250" w:rsidRDefault="0041285B" w:rsidP="00783250">
            <w:pPr>
              <w:pStyle w:val="prastasiniatinklio"/>
              <w:spacing w:before="0" w:beforeAutospacing="0" w:after="0" w:afterAutospacing="0" w:line="276" w:lineRule="auto"/>
              <w:jc w:val="both"/>
              <w:rPr>
                <w:rFonts w:ascii="Times New Roman" w:hAnsi="Times New Roman" w:cs="Times New Roman"/>
                <w:sz w:val="24"/>
                <w:szCs w:val="24"/>
              </w:rPr>
            </w:pPr>
            <w:r w:rsidRPr="00783250">
              <w:rPr>
                <w:rFonts w:ascii="Times New Roman" w:hAnsi="Times New Roman" w:cs="Times New Roman"/>
                <w:sz w:val="24"/>
                <w:szCs w:val="24"/>
              </w:rPr>
              <w:t>NVO projektų finansavimas</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19</w:t>
            </w:r>
          </w:p>
        </w:tc>
        <w:tc>
          <w:tcPr>
            <w:tcW w:w="1701"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10 000</w:t>
            </w:r>
          </w:p>
        </w:tc>
      </w:tr>
      <w:tr w:rsidR="0041285B"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Paramos visuomeninei labdaros organizacijai „Rūpestėliai“ teikimas</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1</w:t>
            </w:r>
          </w:p>
        </w:tc>
        <w:tc>
          <w:tcPr>
            <w:tcW w:w="1701"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2 900</w:t>
            </w:r>
          </w:p>
        </w:tc>
      </w:tr>
      <w:tr w:rsidR="0041285B"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Kaimo bendruomenių projektų finansavimas</w:t>
            </w:r>
          </w:p>
        </w:tc>
        <w:tc>
          <w:tcPr>
            <w:tcW w:w="1843" w:type="dxa"/>
          </w:tcPr>
          <w:p w:rsidR="0041285B" w:rsidRPr="00783250" w:rsidRDefault="002710B9"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color w:val="auto"/>
                <w:sz w:val="24"/>
                <w:szCs w:val="24"/>
              </w:rPr>
              <w:t>26</w:t>
            </w:r>
          </w:p>
        </w:tc>
        <w:tc>
          <w:tcPr>
            <w:tcW w:w="1701" w:type="dxa"/>
          </w:tcPr>
          <w:p w:rsidR="0041285B" w:rsidRPr="00783250" w:rsidRDefault="00840E8C"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15 0</w:t>
            </w:r>
            <w:r w:rsidR="0041285B" w:rsidRPr="00783250">
              <w:rPr>
                <w:rFonts w:ascii="Times New Roman" w:hAnsi="Times New Roman" w:cs="Times New Roman"/>
                <w:sz w:val="24"/>
                <w:szCs w:val="24"/>
              </w:rPr>
              <w:t>00</w:t>
            </w:r>
          </w:p>
        </w:tc>
      </w:tr>
      <w:tr w:rsidR="0041285B"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Rajono kultūrinės veiklos programos įgyvendinimas</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2</w:t>
            </w:r>
          </w:p>
        </w:tc>
        <w:tc>
          <w:tcPr>
            <w:tcW w:w="1701"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3900</w:t>
            </w:r>
          </w:p>
        </w:tc>
      </w:tr>
      <w:tr w:rsidR="0041285B"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 xml:space="preserve">Nevyriausybinių organizacijų projektams socialinei </w:t>
            </w:r>
            <w:r w:rsidRPr="00783250">
              <w:rPr>
                <w:rFonts w:ascii="Times New Roman" w:hAnsi="Times New Roman"/>
                <w:sz w:val="24"/>
                <w:szCs w:val="24"/>
              </w:rPr>
              <w:lastRenderedPageBreak/>
              <w:t>reabilitacijai finansuoti</w:t>
            </w:r>
          </w:p>
        </w:tc>
        <w:tc>
          <w:tcPr>
            <w:tcW w:w="1843" w:type="dxa"/>
          </w:tcPr>
          <w:p w:rsidR="0041285B" w:rsidRPr="00783250" w:rsidRDefault="0041285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lastRenderedPageBreak/>
              <w:t>4</w:t>
            </w:r>
          </w:p>
        </w:tc>
        <w:tc>
          <w:tcPr>
            <w:tcW w:w="1701" w:type="dxa"/>
          </w:tcPr>
          <w:p w:rsidR="0041285B" w:rsidRPr="00783250" w:rsidRDefault="00C06F1F"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10 634</w:t>
            </w:r>
          </w:p>
        </w:tc>
      </w:tr>
      <w:tr w:rsidR="0041285B"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Sporto ir kultūrinių švenčių, varžybų ir stovyklų organizavimas</w:t>
            </w:r>
          </w:p>
        </w:tc>
        <w:tc>
          <w:tcPr>
            <w:tcW w:w="1843" w:type="dxa"/>
          </w:tcPr>
          <w:p w:rsidR="0041285B" w:rsidRPr="00783250" w:rsidRDefault="001C074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24</w:t>
            </w:r>
          </w:p>
        </w:tc>
        <w:tc>
          <w:tcPr>
            <w:tcW w:w="1701" w:type="dxa"/>
          </w:tcPr>
          <w:p w:rsidR="0041285B" w:rsidRPr="00783250" w:rsidRDefault="001C074B" w:rsidP="00783250">
            <w:pPr>
              <w:pStyle w:val="prastasiniatinklio"/>
              <w:spacing w:before="0" w:beforeAutospacing="0" w:after="0" w:afterAutospacing="0" w:line="276" w:lineRule="auto"/>
              <w:jc w:val="center"/>
              <w:rPr>
                <w:rFonts w:ascii="Times New Roman" w:hAnsi="Times New Roman" w:cs="Times New Roman"/>
                <w:sz w:val="24"/>
                <w:szCs w:val="24"/>
              </w:rPr>
            </w:pPr>
            <w:r w:rsidRPr="00783250">
              <w:rPr>
                <w:rFonts w:ascii="Times New Roman" w:hAnsi="Times New Roman" w:cs="Times New Roman"/>
                <w:sz w:val="24"/>
                <w:szCs w:val="24"/>
              </w:rPr>
              <w:t>83 8</w:t>
            </w:r>
            <w:r w:rsidR="0041285B" w:rsidRPr="00783250">
              <w:rPr>
                <w:rFonts w:ascii="Times New Roman" w:hAnsi="Times New Roman" w:cs="Times New Roman"/>
                <w:sz w:val="24"/>
                <w:szCs w:val="24"/>
              </w:rPr>
              <w:t>00</w:t>
            </w:r>
          </w:p>
        </w:tc>
      </w:tr>
      <w:tr w:rsidR="001030C5" w:rsidRPr="00783250" w:rsidTr="000916BA">
        <w:tc>
          <w:tcPr>
            <w:tcW w:w="6062" w:type="dxa"/>
          </w:tcPr>
          <w:p w:rsidR="0041285B" w:rsidRPr="00783250" w:rsidRDefault="0041285B" w:rsidP="00783250">
            <w:pPr>
              <w:spacing w:after="0"/>
              <w:rPr>
                <w:rFonts w:ascii="Times New Roman" w:hAnsi="Times New Roman"/>
                <w:sz w:val="24"/>
                <w:szCs w:val="24"/>
              </w:rPr>
            </w:pPr>
            <w:r w:rsidRPr="00783250">
              <w:rPr>
                <w:rFonts w:ascii="Times New Roman" w:hAnsi="Times New Roman"/>
                <w:sz w:val="24"/>
                <w:szCs w:val="24"/>
              </w:rPr>
              <w:t>Iš viso</w:t>
            </w:r>
          </w:p>
        </w:tc>
        <w:tc>
          <w:tcPr>
            <w:tcW w:w="1843" w:type="dxa"/>
          </w:tcPr>
          <w:p w:rsidR="0041285B" w:rsidRPr="00783250" w:rsidRDefault="001030C5" w:rsidP="00783250">
            <w:pPr>
              <w:pStyle w:val="prastasiniatinklio"/>
              <w:spacing w:before="0" w:beforeAutospacing="0" w:after="0" w:afterAutospacing="0" w:line="276" w:lineRule="auto"/>
              <w:jc w:val="center"/>
              <w:rPr>
                <w:rFonts w:ascii="Times New Roman" w:hAnsi="Times New Roman" w:cs="Times New Roman"/>
                <w:color w:val="auto"/>
                <w:sz w:val="24"/>
                <w:szCs w:val="24"/>
              </w:rPr>
            </w:pPr>
            <w:r w:rsidRPr="00783250">
              <w:rPr>
                <w:rFonts w:ascii="Times New Roman" w:hAnsi="Times New Roman" w:cs="Times New Roman"/>
                <w:color w:val="auto"/>
                <w:sz w:val="24"/>
                <w:szCs w:val="24"/>
              </w:rPr>
              <w:t>104</w:t>
            </w:r>
          </w:p>
        </w:tc>
        <w:tc>
          <w:tcPr>
            <w:tcW w:w="1701" w:type="dxa"/>
          </w:tcPr>
          <w:p w:rsidR="0041285B" w:rsidRPr="00783250" w:rsidRDefault="001030C5" w:rsidP="00783250">
            <w:pPr>
              <w:pStyle w:val="prastasiniatinklio"/>
              <w:spacing w:before="0" w:beforeAutospacing="0" w:after="0" w:afterAutospacing="0" w:line="276" w:lineRule="auto"/>
              <w:jc w:val="center"/>
              <w:rPr>
                <w:rFonts w:ascii="Times New Roman" w:hAnsi="Times New Roman" w:cs="Times New Roman"/>
                <w:color w:val="auto"/>
                <w:sz w:val="24"/>
                <w:szCs w:val="24"/>
              </w:rPr>
            </w:pPr>
            <w:r w:rsidRPr="00783250">
              <w:rPr>
                <w:rFonts w:ascii="Times New Roman" w:hAnsi="Times New Roman" w:cs="Times New Roman"/>
                <w:color w:val="auto"/>
                <w:sz w:val="24"/>
                <w:szCs w:val="24"/>
              </w:rPr>
              <w:t>135 2</w:t>
            </w:r>
            <w:r w:rsidR="00840E8C" w:rsidRPr="00783250">
              <w:rPr>
                <w:rFonts w:ascii="Times New Roman" w:hAnsi="Times New Roman" w:cs="Times New Roman"/>
                <w:color w:val="auto"/>
                <w:sz w:val="24"/>
                <w:szCs w:val="24"/>
              </w:rPr>
              <w:t>34</w:t>
            </w:r>
          </w:p>
        </w:tc>
      </w:tr>
    </w:tbl>
    <w:p w:rsidR="0041285B" w:rsidRPr="00783250" w:rsidRDefault="0041285B" w:rsidP="00783250">
      <w:pPr>
        <w:pStyle w:val="Sraopastraipa"/>
        <w:spacing w:after="0"/>
        <w:ind w:left="1211"/>
        <w:jc w:val="both"/>
        <w:rPr>
          <w:rFonts w:ascii="Times New Roman" w:hAnsi="Times New Roman"/>
          <w:sz w:val="24"/>
          <w:szCs w:val="24"/>
        </w:rPr>
      </w:pPr>
    </w:p>
    <w:p w:rsidR="002710B9" w:rsidRPr="00783250" w:rsidRDefault="00840E8C" w:rsidP="00783250">
      <w:pPr>
        <w:spacing w:after="0"/>
        <w:ind w:firstLine="1276"/>
        <w:jc w:val="both"/>
        <w:rPr>
          <w:rFonts w:ascii="Times New Roman" w:hAnsi="Times New Roman"/>
          <w:sz w:val="24"/>
          <w:szCs w:val="24"/>
        </w:rPr>
      </w:pPr>
      <w:r w:rsidRPr="00783250">
        <w:rPr>
          <w:rFonts w:ascii="Times New Roman" w:hAnsi="Times New Roman"/>
          <w:sz w:val="24"/>
          <w:szCs w:val="24"/>
        </w:rPr>
        <w:t xml:space="preserve">Palyginus su 2016 m. programų finansavimu iš savivaldybės biudžeto, 2017 m. skiriamos lėšos NVO programoms vykdyti </w:t>
      </w:r>
      <w:r w:rsidR="005C533F" w:rsidRPr="00783250">
        <w:rPr>
          <w:rFonts w:ascii="Times New Roman" w:hAnsi="Times New Roman"/>
          <w:sz w:val="24"/>
          <w:szCs w:val="24"/>
        </w:rPr>
        <w:t>padidėjo 6,</w:t>
      </w:r>
      <w:r w:rsidR="001030C5" w:rsidRPr="00783250">
        <w:rPr>
          <w:rFonts w:ascii="Times New Roman" w:hAnsi="Times New Roman"/>
          <w:sz w:val="24"/>
          <w:szCs w:val="24"/>
        </w:rPr>
        <w:t>5</w:t>
      </w:r>
      <w:r w:rsidRPr="00783250">
        <w:rPr>
          <w:rFonts w:ascii="Times New Roman" w:hAnsi="Times New Roman"/>
          <w:sz w:val="24"/>
          <w:szCs w:val="24"/>
        </w:rPr>
        <w:t xml:space="preserve"> procentais.</w:t>
      </w:r>
    </w:p>
    <w:p w:rsidR="001C074B" w:rsidRPr="00783250" w:rsidRDefault="002E49F4" w:rsidP="00783250">
      <w:pPr>
        <w:spacing w:after="0"/>
        <w:ind w:firstLine="1276"/>
        <w:jc w:val="both"/>
        <w:rPr>
          <w:rFonts w:ascii="Times New Roman" w:hAnsi="Times New Roman"/>
          <w:sz w:val="24"/>
          <w:szCs w:val="24"/>
        </w:rPr>
      </w:pPr>
      <w:r w:rsidRPr="00783250">
        <w:rPr>
          <w:rFonts w:ascii="Times New Roman" w:hAnsi="Times New Roman"/>
          <w:sz w:val="24"/>
          <w:szCs w:val="24"/>
        </w:rPr>
        <w:t>14-</w:t>
      </w:r>
      <w:r w:rsidR="00A82936" w:rsidRPr="00783250">
        <w:rPr>
          <w:rFonts w:ascii="Times New Roman" w:hAnsi="Times New Roman"/>
          <w:sz w:val="24"/>
          <w:szCs w:val="24"/>
        </w:rPr>
        <w:t>a j</w:t>
      </w:r>
      <w:r w:rsidR="001C074B" w:rsidRPr="00783250">
        <w:rPr>
          <w:rFonts w:ascii="Times New Roman" w:hAnsi="Times New Roman"/>
          <w:sz w:val="24"/>
          <w:szCs w:val="24"/>
        </w:rPr>
        <w:t xml:space="preserve">aunimo </w:t>
      </w:r>
      <w:r w:rsidR="00A82936" w:rsidRPr="00783250">
        <w:rPr>
          <w:rFonts w:ascii="Times New Roman" w:hAnsi="Times New Roman"/>
          <w:sz w:val="24"/>
          <w:szCs w:val="24"/>
        </w:rPr>
        <w:t xml:space="preserve">ir su jaunimu dirbančių  nevyriausybinių organizacijų įsisavino </w:t>
      </w:r>
      <w:r w:rsidR="00904255" w:rsidRPr="00783250">
        <w:rPr>
          <w:rFonts w:ascii="Times New Roman" w:hAnsi="Times New Roman"/>
          <w:sz w:val="24"/>
          <w:szCs w:val="24"/>
        </w:rPr>
        <w:t>9 000 eurų, vykdyt</w:t>
      </w:r>
      <w:r w:rsidR="007B6FB1" w:rsidRPr="00783250">
        <w:rPr>
          <w:rFonts w:ascii="Times New Roman" w:hAnsi="Times New Roman"/>
          <w:sz w:val="24"/>
          <w:szCs w:val="24"/>
        </w:rPr>
        <w:t>i</w:t>
      </w:r>
      <w:r w:rsidR="00904255" w:rsidRPr="00783250">
        <w:rPr>
          <w:rFonts w:ascii="Times New Roman" w:hAnsi="Times New Roman"/>
          <w:sz w:val="24"/>
          <w:szCs w:val="24"/>
        </w:rPr>
        <w:t xml:space="preserve"> </w:t>
      </w:r>
      <w:r w:rsidR="00C40DA7" w:rsidRPr="00783250">
        <w:rPr>
          <w:rFonts w:ascii="Times New Roman" w:hAnsi="Times New Roman"/>
          <w:sz w:val="24"/>
          <w:szCs w:val="24"/>
        </w:rPr>
        <w:t xml:space="preserve">23 </w:t>
      </w:r>
      <w:r w:rsidR="005C533F" w:rsidRPr="00783250">
        <w:rPr>
          <w:rFonts w:ascii="Times New Roman" w:hAnsi="Times New Roman"/>
          <w:sz w:val="24"/>
          <w:szCs w:val="24"/>
        </w:rPr>
        <w:t>įvairaus pobūdžio mokymai ir</w:t>
      </w:r>
      <w:r w:rsidR="00EE06BA" w:rsidRPr="00783250">
        <w:rPr>
          <w:rFonts w:ascii="Times New Roman" w:hAnsi="Times New Roman"/>
          <w:sz w:val="24"/>
          <w:szCs w:val="24"/>
        </w:rPr>
        <w:t xml:space="preserve"> edukaciniai užsiėmimai</w:t>
      </w:r>
      <w:r w:rsidR="005C533F" w:rsidRPr="00783250">
        <w:rPr>
          <w:rFonts w:ascii="Times New Roman" w:hAnsi="Times New Roman"/>
          <w:sz w:val="24"/>
          <w:szCs w:val="24"/>
        </w:rPr>
        <w:t xml:space="preserve">. Kretingos rajono jaunimo organizacijas vienijanti Kretingos rajono jaunimo nevyriausybinių organizacijų asociacija ,,Apskritasis stalas“  vykdė mokymus jaunimui, </w:t>
      </w:r>
      <w:r w:rsidR="00285D68" w:rsidRPr="00783250">
        <w:rPr>
          <w:rFonts w:ascii="Times New Roman" w:hAnsi="Times New Roman"/>
          <w:sz w:val="24"/>
          <w:szCs w:val="24"/>
        </w:rPr>
        <w:t xml:space="preserve">organizavo </w:t>
      </w:r>
      <w:r w:rsidR="005C533F" w:rsidRPr="00783250">
        <w:rPr>
          <w:rFonts w:ascii="Times New Roman" w:hAnsi="Times New Roman"/>
          <w:sz w:val="24"/>
          <w:szCs w:val="24"/>
        </w:rPr>
        <w:t xml:space="preserve">kultūrinius ir edukacinius renginius. </w:t>
      </w:r>
    </w:p>
    <w:p w:rsidR="001C074B" w:rsidRPr="00783250" w:rsidRDefault="005C533F" w:rsidP="00783250">
      <w:pPr>
        <w:spacing w:after="0"/>
        <w:ind w:firstLine="1276"/>
        <w:jc w:val="both"/>
        <w:rPr>
          <w:rFonts w:ascii="Times New Roman" w:hAnsi="Times New Roman"/>
          <w:sz w:val="24"/>
          <w:szCs w:val="24"/>
        </w:rPr>
      </w:pPr>
      <w:r w:rsidRPr="00783250">
        <w:rPr>
          <w:rFonts w:ascii="Times New Roman" w:hAnsi="Times New Roman"/>
          <w:sz w:val="24"/>
          <w:szCs w:val="24"/>
        </w:rPr>
        <w:t xml:space="preserve">NVO projektų finansavimo programa </w:t>
      </w:r>
      <w:r w:rsidR="00285D68" w:rsidRPr="00783250">
        <w:rPr>
          <w:rFonts w:ascii="Times New Roman" w:hAnsi="Times New Roman"/>
          <w:sz w:val="24"/>
          <w:szCs w:val="24"/>
        </w:rPr>
        <w:t xml:space="preserve">iš savivaldybės biudžeto </w:t>
      </w:r>
      <w:r w:rsidRPr="00783250">
        <w:rPr>
          <w:rFonts w:ascii="Times New Roman" w:hAnsi="Times New Roman"/>
          <w:sz w:val="24"/>
          <w:szCs w:val="24"/>
        </w:rPr>
        <w:t xml:space="preserve">2017 m. tenkino 34 proc. projektams vykdyti </w:t>
      </w:r>
      <w:r w:rsidR="00285D68" w:rsidRPr="00783250">
        <w:rPr>
          <w:rFonts w:ascii="Times New Roman" w:hAnsi="Times New Roman"/>
          <w:sz w:val="24"/>
          <w:szCs w:val="24"/>
        </w:rPr>
        <w:t xml:space="preserve">reikalingą lėšų </w:t>
      </w:r>
      <w:r w:rsidRPr="00783250">
        <w:rPr>
          <w:rFonts w:ascii="Times New Roman" w:hAnsi="Times New Roman"/>
          <w:sz w:val="24"/>
          <w:szCs w:val="24"/>
        </w:rPr>
        <w:t>poreik</w:t>
      </w:r>
      <w:r w:rsidR="0008080B" w:rsidRPr="00783250">
        <w:rPr>
          <w:rFonts w:ascii="Times New Roman" w:hAnsi="Times New Roman"/>
          <w:sz w:val="24"/>
          <w:szCs w:val="24"/>
        </w:rPr>
        <w:t>į. Finansuota 19 proj</w:t>
      </w:r>
      <w:r w:rsidR="00285D68" w:rsidRPr="00783250">
        <w:rPr>
          <w:rFonts w:ascii="Times New Roman" w:hAnsi="Times New Roman"/>
          <w:sz w:val="24"/>
          <w:szCs w:val="24"/>
        </w:rPr>
        <w:t>ektų, kurių veikloje dalyvavo 28</w:t>
      </w:r>
      <w:r w:rsidR="0008080B" w:rsidRPr="00783250">
        <w:rPr>
          <w:rFonts w:ascii="Times New Roman" w:hAnsi="Times New Roman"/>
          <w:sz w:val="24"/>
          <w:szCs w:val="24"/>
        </w:rPr>
        <w:t>75 asmenys.</w:t>
      </w:r>
      <w:r w:rsidRPr="00783250">
        <w:rPr>
          <w:rFonts w:ascii="Times New Roman" w:hAnsi="Times New Roman"/>
          <w:sz w:val="24"/>
          <w:szCs w:val="24"/>
        </w:rPr>
        <w:t xml:space="preserve"> </w:t>
      </w:r>
      <w:r w:rsidR="0008080B" w:rsidRPr="00783250">
        <w:rPr>
          <w:rFonts w:ascii="Times New Roman" w:hAnsi="Times New Roman"/>
          <w:sz w:val="24"/>
          <w:szCs w:val="24"/>
        </w:rPr>
        <w:t xml:space="preserve">Kasmet aktualus išlieka Kretingos moterų informacijos ir mokymo centro vykdomas projektas ,,Nedelsk-2017“, šios vykdomos prevencinės sveikatos patikros metu konsultacinę paslaugą gavo 100 moterų. 2017 m. vykdytas Kretingos rajono visuomeninės labdaros organizacijos ,,Rūpestėliai“  projektas ,,Šv. Pranciškaus taurės bėgimas </w:t>
      </w:r>
      <w:r w:rsidR="007B6FB1" w:rsidRPr="00783250">
        <w:rPr>
          <w:rFonts w:ascii="Times New Roman" w:hAnsi="Times New Roman"/>
          <w:sz w:val="24"/>
          <w:szCs w:val="24"/>
        </w:rPr>
        <w:t xml:space="preserve">– </w:t>
      </w:r>
      <w:r w:rsidR="0008080B" w:rsidRPr="00783250">
        <w:rPr>
          <w:rFonts w:ascii="Times New Roman" w:hAnsi="Times New Roman"/>
          <w:sz w:val="24"/>
          <w:szCs w:val="24"/>
        </w:rPr>
        <w:t xml:space="preserve">2017“, kuriame </w:t>
      </w:r>
      <w:r w:rsidR="00285D68" w:rsidRPr="00783250">
        <w:rPr>
          <w:rFonts w:ascii="Times New Roman" w:hAnsi="Times New Roman"/>
          <w:sz w:val="24"/>
          <w:szCs w:val="24"/>
        </w:rPr>
        <w:t xml:space="preserve">dalyvavo apie 700 asmenų. Aktyvią veiklą vykdo pagyvenusių žmonių interesus ginančios organizacijos kaip Lietuvos pensininkų sąjungos ,,Bočiai“ Kretingos bendrija ir asociacija Kretingos trečiojo amžiaus universitetas.  2017 m. veiklą pradėjo Kretingos rajono senjorų bendruomenė. </w:t>
      </w:r>
    </w:p>
    <w:p w:rsidR="00D905EE" w:rsidRPr="00783250" w:rsidRDefault="00D905EE" w:rsidP="00783250">
      <w:pPr>
        <w:spacing w:after="0"/>
        <w:ind w:firstLine="851"/>
        <w:jc w:val="both"/>
        <w:rPr>
          <w:rFonts w:ascii="Times New Roman" w:hAnsi="Times New Roman"/>
          <w:sz w:val="24"/>
          <w:szCs w:val="24"/>
        </w:rPr>
      </w:pPr>
      <w:r w:rsidRPr="00783250">
        <w:rPr>
          <w:rFonts w:ascii="Times New Roman" w:hAnsi="Times New Roman"/>
          <w:sz w:val="24"/>
          <w:szCs w:val="24"/>
        </w:rPr>
        <w:t xml:space="preserve">Paramos visuomeninė labdaros organizacija „Rūpestėliai“ įsisavindama programos lėšas teikė labdaros valgyklos paslaugas benamiams ir  skurstantiems asmenims. Priklausomai nuo sezono </w:t>
      </w:r>
      <w:r w:rsidR="00E46491" w:rsidRPr="00783250">
        <w:rPr>
          <w:rFonts w:ascii="Times New Roman" w:hAnsi="Times New Roman"/>
          <w:sz w:val="24"/>
          <w:szCs w:val="24"/>
        </w:rPr>
        <w:t xml:space="preserve">kasdien </w:t>
      </w:r>
      <w:r w:rsidR="00A82936" w:rsidRPr="00783250">
        <w:rPr>
          <w:rFonts w:ascii="Times New Roman" w:hAnsi="Times New Roman"/>
          <w:sz w:val="24"/>
          <w:szCs w:val="24"/>
        </w:rPr>
        <w:t>buvo pamaitinta</w:t>
      </w:r>
      <w:r w:rsidRPr="00783250">
        <w:rPr>
          <w:rFonts w:ascii="Times New Roman" w:hAnsi="Times New Roman"/>
          <w:sz w:val="24"/>
          <w:szCs w:val="24"/>
        </w:rPr>
        <w:t xml:space="preserve"> nuo 30 iki 60 asmenų. </w:t>
      </w:r>
    </w:p>
    <w:p w:rsidR="005A69E7" w:rsidRPr="00783250" w:rsidRDefault="005A69E7" w:rsidP="00783250">
      <w:pPr>
        <w:tabs>
          <w:tab w:val="left" w:pos="851"/>
          <w:tab w:val="left" w:pos="993"/>
        </w:tabs>
        <w:spacing w:after="0"/>
        <w:jc w:val="both"/>
        <w:rPr>
          <w:rFonts w:ascii="Times New Roman" w:eastAsia="Times New Roman" w:hAnsi="Times New Roman"/>
          <w:sz w:val="24"/>
          <w:szCs w:val="24"/>
        </w:rPr>
      </w:pPr>
      <w:r w:rsidRPr="00783250">
        <w:rPr>
          <w:rFonts w:ascii="Times New Roman" w:hAnsi="Times New Roman"/>
          <w:sz w:val="24"/>
          <w:szCs w:val="24"/>
        </w:rPr>
        <w:tab/>
      </w:r>
      <w:r w:rsidR="00E46491" w:rsidRPr="00783250">
        <w:rPr>
          <w:rFonts w:ascii="Times New Roman" w:hAnsi="Times New Roman"/>
          <w:sz w:val="24"/>
          <w:szCs w:val="24"/>
        </w:rPr>
        <w:t>Kaimo be</w:t>
      </w:r>
      <w:r w:rsidRPr="00783250">
        <w:rPr>
          <w:rFonts w:ascii="Times New Roman" w:hAnsi="Times New Roman"/>
          <w:sz w:val="24"/>
          <w:szCs w:val="24"/>
        </w:rPr>
        <w:t xml:space="preserve">ndruomenių </w:t>
      </w:r>
      <w:r w:rsidR="00EE06BA" w:rsidRPr="00783250">
        <w:rPr>
          <w:rFonts w:ascii="Times New Roman" w:hAnsi="Times New Roman"/>
          <w:sz w:val="24"/>
          <w:szCs w:val="24"/>
        </w:rPr>
        <w:t xml:space="preserve">didesnė dalis </w:t>
      </w:r>
      <w:r w:rsidRPr="00783250">
        <w:rPr>
          <w:rFonts w:ascii="Times New Roman" w:hAnsi="Times New Roman"/>
          <w:sz w:val="24"/>
          <w:szCs w:val="24"/>
        </w:rPr>
        <w:t xml:space="preserve">projektų finansavimo iš biudžeto lėšų </w:t>
      </w:r>
      <w:r w:rsidR="007B6FB1" w:rsidRPr="00783250">
        <w:rPr>
          <w:rFonts w:ascii="Times New Roman" w:hAnsi="Times New Roman"/>
          <w:sz w:val="24"/>
          <w:szCs w:val="24"/>
        </w:rPr>
        <w:t>–</w:t>
      </w:r>
      <w:r w:rsidRPr="00783250">
        <w:rPr>
          <w:rFonts w:ascii="Times New Roman" w:hAnsi="Times New Roman"/>
          <w:sz w:val="24"/>
          <w:szCs w:val="24"/>
        </w:rPr>
        <w:t xml:space="preserve"> 9058,09 eurų skirta </w:t>
      </w:r>
      <w:r w:rsidRPr="00783250">
        <w:rPr>
          <w:rFonts w:ascii="Times New Roman" w:eastAsia="Times New Roman" w:hAnsi="Times New Roman"/>
          <w:sz w:val="24"/>
          <w:szCs w:val="24"/>
        </w:rPr>
        <w:t xml:space="preserve">kultūros, sporto ir kitiems renginiams, išvykoms; </w:t>
      </w:r>
      <w:r w:rsidRPr="00783250">
        <w:rPr>
          <w:rFonts w:ascii="Times New Roman" w:hAnsi="Times New Roman"/>
          <w:color w:val="000000"/>
          <w:sz w:val="24"/>
          <w:szCs w:val="24"/>
        </w:rPr>
        <w:t>viešųjų erdvių, kultūros paveldo objektų ir gyvenamosios aplinkos kokybei gerinti</w:t>
      </w:r>
      <w:r w:rsidRPr="00783250">
        <w:rPr>
          <w:rFonts w:ascii="Times New Roman" w:eastAsia="Times New Roman" w:hAnsi="Times New Roman"/>
          <w:sz w:val="24"/>
          <w:szCs w:val="24"/>
        </w:rPr>
        <w:t xml:space="preserve"> bei materialinei bazei stiprinti. Kita dalis </w:t>
      </w:r>
      <w:r w:rsidR="007B6FB1" w:rsidRPr="00783250">
        <w:rPr>
          <w:rFonts w:ascii="Times New Roman" w:eastAsia="Times New Roman" w:hAnsi="Times New Roman"/>
          <w:sz w:val="24"/>
          <w:szCs w:val="24"/>
        </w:rPr>
        <w:t>–</w:t>
      </w:r>
      <w:r w:rsidRPr="00783250">
        <w:rPr>
          <w:rFonts w:ascii="Times New Roman" w:eastAsia="Times New Roman" w:hAnsi="Times New Roman"/>
          <w:sz w:val="24"/>
          <w:szCs w:val="24"/>
        </w:rPr>
        <w:t xml:space="preserve"> 5401,91 euro skirta bendruomenių steigimo ir įstatų keitimo išlaidoms kompensuoti pagal faktiškai patirtas išlaidas ir įgyvendintų projektų, kuriems buvo skirtas finansavimas iš Europos Sąjungos ir kitų struktūrinių fondų bei Nacionalinės paramos lėšų, kofinansavimo išlaidoms kompensuoti.</w:t>
      </w:r>
    </w:p>
    <w:p w:rsidR="007B6FB1" w:rsidRPr="00783250" w:rsidRDefault="00D905EE" w:rsidP="00783250">
      <w:pPr>
        <w:pStyle w:val="Betarp"/>
        <w:spacing w:line="276" w:lineRule="auto"/>
        <w:ind w:firstLine="851"/>
        <w:jc w:val="both"/>
        <w:rPr>
          <w:rFonts w:ascii="Times New Roman" w:hAnsi="Times New Roman" w:cs="Times New Roman"/>
          <w:sz w:val="24"/>
          <w:szCs w:val="24"/>
        </w:rPr>
      </w:pPr>
      <w:r w:rsidRPr="00783250">
        <w:rPr>
          <w:rFonts w:ascii="Times New Roman" w:hAnsi="Times New Roman" w:cs="Times New Roman"/>
          <w:sz w:val="24"/>
          <w:szCs w:val="24"/>
        </w:rPr>
        <w:t xml:space="preserve">Daugiau nei pusė </w:t>
      </w:r>
      <w:r w:rsidR="001C074B" w:rsidRPr="00783250">
        <w:rPr>
          <w:rFonts w:ascii="Times New Roman" w:hAnsi="Times New Roman" w:cs="Times New Roman"/>
          <w:sz w:val="24"/>
          <w:szCs w:val="24"/>
        </w:rPr>
        <w:t xml:space="preserve">sporto ir kultūrinių švenčių, varžybų ir stovyklų organizavimo programos lėšų </w:t>
      </w:r>
      <w:r w:rsidRPr="00783250">
        <w:rPr>
          <w:rFonts w:ascii="Times New Roman" w:hAnsi="Times New Roman" w:cs="Times New Roman"/>
          <w:sz w:val="24"/>
          <w:szCs w:val="24"/>
        </w:rPr>
        <w:t>skirta</w:t>
      </w:r>
      <w:r w:rsidR="001C074B" w:rsidRPr="00783250">
        <w:rPr>
          <w:rFonts w:ascii="Times New Roman" w:hAnsi="Times New Roman" w:cs="Times New Roman"/>
          <w:sz w:val="24"/>
          <w:szCs w:val="24"/>
        </w:rPr>
        <w:t xml:space="preserve"> </w:t>
      </w:r>
      <w:r w:rsidRPr="00783250">
        <w:rPr>
          <w:rFonts w:ascii="Times New Roman" w:hAnsi="Times New Roman" w:cs="Times New Roman"/>
          <w:sz w:val="24"/>
          <w:szCs w:val="24"/>
        </w:rPr>
        <w:t>3 klubams:</w:t>
      </w:r>
      <w:r w:rsidR="001C074B" w:rsidRPr="00783250">
        <w:rPr>
          <w:rFonts w:ascii="Times New Roman" w:hAnsi="Times New Roman" w:cs="Times New Roman"/>
          <w:sz w:val="24"/>
          <w:szCs w:val="24"/>
        </w:rPr>
        <w:t xml:space="preserve"> Kretingos motobolo klubui </w:t>
      </w:r>
      <w:r w:rsidRPr="00783250">
        <w:rPr>
          <w:rFonts w:ascii="Times New Roman" w:hAnsi="Times New Roman" w:cs="Times New Roman"/>
          <w:sz w:val="24"/>
          <w:szCs w:val="24"/>
        </w:rPr>
        <w:t xml:space="preserve">– </w:t>
      </w:r>
      <w:r w:rsidR="001C074B" w:rsidRPr="00783250">
        <w:rPr>
          <w:rFonts w:ascii="Times New Roman" w:hAnsi="Times New Roman" w:cs="Times New Roman"/>
          <w:sz w:val="24"/>
          <w:szCs w:val="24"/>
        </w:rPr>
        <w:t xml:space="preserve">19 000 </w:t>
      </w:r>
      <w:r w:rsidRPr="00783250">
        <w:rPr>
          <w:rFonts w:ascii="Times New Roman" w:hAnsi="Times New Roman" w:cs="Times New Roman"/>
          <w:sz w:val="24"/>
          <w:szCs w:val="24"/>
        </w:rPr>
        <w:t>eurų, Kretingos krepšinio klubui –  16 300 eurų, Kretingos futbol</w:t>
      </w:r>
      <w:r w:rsidR="007B6FB1" w:rsidRPr="00783250">
        <w:rPr>
          <w:rFonts w:ascii="Times New Roman" w:hAnsi="Times New Roman" w:cs="Times New Roman"/>
          <w:sz w:val="24"/>
          <w:szCs w:val="24"/>
        </w:rPr>
        <w:t>o</w:t>
      </w:r>
      <w:r w:rsidRPr="00783250">
        <w:rPr>
          <w:rFonts w:ascii="Times New Roman" w:hAnsi="Times New Roman" w:cs="Times New Roman"/>
          <w:sz w:val="24"/>
          <w:szCs w:val="24"/>
        </w:rPr>
        <w:t xml:space="preserve"> klubui „Minija“ – 16 000 eurų.</w:t>
      </w:r>
    </w:p>
    <w:p w:rsidR="00285D68" w:rsidRPr="00783250" w:rsidRDefault="00285D68" w:rsidP="00783250">
      <w:pPr>
        <w:pStyle w:val="Betarp"/>
        <w:spacing w:line="276" w:lineRule="auto"/>
        <w:ind w:firstLine="851"/>
        <w:jc w:val="both"/>
        <w:rPr>
          <w:rFonts w:ascii="Times New Roman" w:hAnsi="Times New Roman" w:cs="Times New Roman"/>
          <w:sz w:val="24"/>
          <w:szCs w:val="24"/>
        </w:rPr>
      </w:pPr>
      <w:r w:rsidRPr="00783250">
        <w:rPr>
          <w:rFonts w:ascii="Times New Roman" w:eastAsia="Times New Roman" w:hAnsi="Times New Roman" w:cs="Times New Roman"/>
          <w:color w:val="000000"/>
          <w:sz w:val="24"/>
          <w:szCs w:val="24"/>
          <w:lang w:eastAsia="lt-LT"/>
        </w:rPr>
        <w:t xml:space="preserve">Įsisavinant Neformalaus vaikų švietimo lėšas nevyriausybinis sektorius aktyviai dalyvavo teikiant neformalųjį </w:t>
      </w:r>
      <w:r w:rsidR="000916BA" w:rsidRPr="00783250">
        <w:rPr>
          <w:rFonts w:ascii="Times New Roman" w:eastAsia="Times New Roman" w:hAnsi="Times New Roman" w:cs="Times New Roman"/>
          <w:color w:val="000000"/>
          <w:sz w:val="24"/>
          <w:szCs w:val="24"/>
          <w:lang w:eastAsia="lt-LT"/>
        </w:rPr>
        <w:t xml:space="preserve">vaikų </w:t>
      </w:r>
      <w:r w:rsidRPr="00783250">
        <w:rPr>
          <w:rFonts w:ascii="Times New Roman" w:eastAsia="Times New Roman" w:hAnsi="Times New Roman" w:cs="Times New Roman"/>
          <w:color w:val="000000"/>
          <w:sz w:val="24"/>
          <w:szCs w:val="24"/>
          <w:lang w:eastAsia="lt-LT"/>
        </w:rPr>
        <w:t>švietimą</w:t>
      </w:r>
      <w:r w:rsidR="000916BA" w:rsidRPr="00783250">
        <w:rPr>
          <w:rFonts w:ascii="Times New Roman" w:eastAsia="Times New Roman" w:hAnsi="Times New Roman" w:cs="Times New Roman"/>
          <w:color w:val="000000"/>
          <w:sz w:val="24"/>
          <w:szCs w:val="24"/>
          <w:lang w:eastAsia="lt-LT"/>
        </w:rPr>
        <w:t xml:space="preserve">. NVO įsisavino </w:t>
      </w:r>
      <w:r w:rsidRPr="00783250">
        <w:rPr>
          <w:rFonts w:ascii="Times New Roman" w:eastAsia="Times New Roman" w:hAnsi="Times New Roman" w:cs="Times New Roman"/>
          <w:color w:val="000000"/>
          <w:sz w:val="24"/>
          <w:szCs w:val="24"/>
          <w:lang w:eastAsia="lt-LT"/>
        </w:rPr>
        <w:t xml:space="preserve">36 591,44 eurų. Vaikų užimtumo ir ugdymo paslaugas teikė 9 nevyriausybinės organizacijos, iš jų gausiausiai </w:t>
      </w:r>
      <w:r w:rsidR="007B6FB1" w:rsidRPr="00783250">
        <w:rPr>
          <w:rFonts w:ascii="Times New Roman" w:eastAsia="Times New Roman" w:hAnsi="Times New Roman" w:cs="Times New Roman"/>
          <w:color w:val="000000"/>
          <w:sz w:val="24"/>
          <w:szCs w:val="24"/>
          <w:lang w:eastAsia="lt-LT"/>
        </w:rPr>
        <w:t xml:space="preserve">vaikus </w:t>
      </w:r>
      <w:r w:rsidRPr="00783250">
        <w:rPr>
          <w:rFonts w:ascii="Times New Roman" w:eastAsia="Times New Roman" w:hAnsi="Times New Roman" w:cs="Times New Roman"/>
          <w:color w:val="000000"/>
          <w:sz w:val="24"/>
          <w:szCs w:val="24"/>
          <w:lang w:eastAsia="lt-LT"/>
        </w:rPr>
        <w:t xml:space="preserve">užėmė Kretingos karatė </w:t>
      </w:r>
      <w:proofErr w:type="spellStart"/>
      <w:r w:rsidRPr="00783250">
        <w:rPr>
          <w:rFonts w:ascii="Times New Roman" w:eastAsia="Times New Roman" w:hAnsi="Times New Roman" w:cs="Times New Roman"/>
          <w:color w:val="000000"/>
          <w:sz w:val="24"/>
          <w:szCs w:val="24"/>
          <w:lang w:eastAsia="lt-LT"/>
        </w:rPr>
        <w:t>kiokušin</w:t>
      </w:r>
      <w:proofErr w:type="spellEnd"/>
      <w:r w:rsidRPr="00783250">
        <w:rPr>
          <w:rFonts w:ascii="Times New Roman" w:eastAsia="Times New Roman" w:hAnsi="Times New Roman" w:cs="Times New Roman"/>
          <w:color w:val="000000"/>
          <w:sz w:val="24"/>
          <w:szCs w:val="24"/>
          <w:lang w:eastAsia="lt-LT"/>
        </w:rPr>
        <w:t xml:space="preserve"> klubas ,,</w:t>
      </w:r>
      <w:proofErr w:type="spellStart"/>
      <w:r w:rsidRPr="00783250">
        <w:rPr>
          <w:rFonts w:ascii="Times New Roman" w:eastAsia="Times New Roman" w:hAnsi="Times New Roman" w:cs="Times New Roman"/>
          <w:color w:val="000000"/>
          <w:sz w:val="24"/>
          <w:szCs w:val="24"/>
          <w:lang w:eastAsia="lt-LT"/>
        </w:rPr>
        <w:t>Shodan</w:t>
      </w:r>
      <w:proofErr w:type="spellEnd"/>
      <w:r w:rsidRPr="00783250">
        <w:rPr>
          <w:rFonts w:ascii="Times New Roman" w:eastAsia="Times New Roman" w:hAnsi="Times New Roman" w:cs="Times New Roman"/>
          <w:color w:val="000000"/>
          <w:sz w:val="24"/>
          <w:szCs w:val="24"/>
          <w:lang w:eastAsia="lt-LT"/>
        </w:rPr>
        <w:t xml:space="preserve">“ (8379,36 eurų) ir Lietuvos šaulių sąjunga (6104 eurų). </w:t>
      </w:r>
    </w:p>
    <w:p w:rsidR="002710B9" w:rsidRPr="00783250" w:rsidRDefault="00C06F1F" w:rsidP="00783250">
      <w:pPr>
        <w:spacing w:after="0"/>
        <w:ind w:firstLine="1276"/>
        <w:jc w:val="both"/>
        <w:rPr>
          <w:rFonts w:ascii="Times New Roman" w:eastAsia="Times New Roman" w:hAnsi="Times New Roman"/>
          <w:color w:val="000000"/>
          <w:sz w:val="24"/>
          <w:szCs w:val="24"/>
          <w:lang w:eastAsia="lt-LT"/>
        </w:rPr>
      </w:pPr>
      <w:r w:rsidRPr="00783250">
        <w:rPr>
          <w:rFonts w:ascii="Times New Roman" w:hAnsi="Times New Roman"/>
          <w:sz w:val="24"/>
          <w:szCs w:val="24"/>
        </w:rPr>
        <w:t xml:space="preserve">2017 m. </w:t>
      </w:r>
      <w:r w:rsidR="0041285B" w:rsidRPr="00783250">
        <w:rPr>
          <w:rFonts w:ascii="Times New Roman" w:hAnsi="Times New Roman"/>
          <w:sz w:val="24"/>
          <w:szCs w:val="24"/>
        </w:rPr>
        <w:t>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w:t>
      </w:r>
      <w:r w:rsidR="0041285B" w:rsidRPr="00783250">
        <w:rPr>
          <w:rFonts w:ascii="Times New Roman" w:eastAsia="Times New Roman" w:hAnsi="Times New Roman"/>
          <w:color w:val="000000"/>
          <w:sz w:val="24"/>
          <w:szCs w:val="24"/>
          <w:lang w:eastAsia="lt-LT"/>
        </w:rPr>
        <w:t xml:space="preserve"> 2017 m. </w:t>
      </w:r>
      <w:r w:rsidR="0041285B" w:rsidRPr="00783250">
        <w:rPr>
          <w:rFonts w:ascii="Times New Roman" w:eastAsiaTheme="minorEastAsia" w:hAnsi="Times New Roman"/>
          <w:sz w:val="24"/>
          <w:szCs w:val="24"/>
          <w:lang w:eastAsia="lt-LT"/>
        </w:rPr>
        <w:t>Nevyriausybinių organizacijų ir b</w:t>
      </w:r>
      <w:r w:rsidRPr="00783250">
        <w:rPr>
          <w:rFonts w:ascii="Times New Roman" w:eastAsiaTheme="minorEastAsia" w:hAnsi="Times New Roman"/>
          <w:sz w:val="24"/>
          <w:szCs w:val="24"/>
          <w:lang w:eastAsia="lt-LT"/>
        </w:rPr>
        <w:t>endruomeninės veiklos stiprinimui</w:t>
      </w:r>
      <w:r w:rsidR="0041285B" w:rsidRPr="00783250">
        <w:rPr>
          <w:rFonts w:ascii="Times New Roman" w:eastAsiaTheme="minorEastAsia" w:hAnsi="Times New Roman"/>
          <w:sz w:val="24"/>
          <w:szCs w:val="24"/>
          <w:lang w:eastAsia="lt-LT"/>
        </w:rPr>
        <w:t xml:space="preserve"> </w:t>
      </w:r>
      <w:r w:rsidR="0041285B" w:rsidRPr="00783250">
        <w:rPr>
          <w:rFonts w:ascii="Times New Roman" w:eastAsiaTheme="minorEastAsia" w:hAnsi="Times New Roman"/>
          <w:bCs/>
          <w:sz w:val="24"/>
          <w:szCs w:val="24"/>
          <w:lang w:eastAsia="lt-LT"/>
        </w:rPr>
        <w:t>Kretingos rajono savival</w:t>
      </w:r>
      <w:r w:rsidRPr="00783250">
        <w:rPr>
          <w:rFonts w:ascii="Times New Roman" w:eastAsiaTheme="minorEastAsia" w:hAnsi="Times New Roman"/>
          <w:bCs/>
          <w:sz w:val="24"/>
          <w:szCs w:val="24"/>
          <w:lang w:eastAsia="lt-LT"/>
        </w:rPr>
        <w:t>dybėje skirta</w:t>
      </w:r>
      <w:r w:rsidR="0041285B" w:rsidRPr="00783250">
        <w:rPr>
          <w:rFonts w:ascii="Times New Roman" w:eastAsiaTheme="minorEastAsia" w:hAnsi="Times New Roman"/>
          <w:bCs/>
          <w:sz w:val="24"/>
          <w:szCs w:val="24"/>
          <w:lang w:eastAsia="lt-LT"/>
        </w:rPr>
        <w:t xml:space="preserve"> </w:t>
      </w:r>
      <w:r w:rsidR="00C40DA7" w:rsidRPr="00783250">
        <w:rPr>
          <w:rFonts w:ascii="Times New Roman" w:eastAsia="Times New Roman" w:hAnsi="Times New Roman"/>
          <w:color w:val="000000"/>
          <w:sz w:val="24"/>
          <w:szCs w:val="24"/>
          <w:lang w:eastAsia="lt-LT"/>
        </w:rPr>
        <w:t xml:space="preserve">33 806 eurų. </w:t>
      </w:r>
      <w:r w:rsidR="00A21C97" w:rsidRPr="00783250">
        <w:rPr>
          <w:rFonts w:ascii="Times New Roman" w:eastAsia="Times New Roman" w:hAnsi="Times New Roman"/>
          <w:color w:val="000000"/>
          <w:sz w:val="24"/>
          <w:szCs w:val="24"/>
          <w:lang w:eastAsia="lt-LT"/>
        </w:rPr>
        <w:t>Vertinant paraiškas, prioritetas buvo teikiamas</w:t>
      </w:r>
      <w:bookmarkStart w:id="1" w:name="part_c15e246659d74f9ca1b15dc682fd0792"/>
      <w:bookmarkEnd w:id="1"/>
      <w:r w:rsidR="00A21C97" w:rsidRPr="00783250">
        <w:rPr>
          <w:rFonts w:ascii="Times New Roman" w:eastAsia="Times New Roman" w:hAnsi="Times New Roman"/>
          <w:color w:val="000000"/>
          <w:sz w:val="24"/>
          <w:szCs w:val="24"/>
          <w:lang w:eastAsia="lt-LT"/>
        </w:rPr>
        <w:t xml:space="preserve"> bendruomeninių organizacijų projektams</w:t>
      </w:r>
      <w:bookmarkStart w:id="2" w:name="part_06a2b61ea2914ab096edfddf8b7533a5"/>
      <w:bookmarkEnd w:id="2"/>
      <w:r w:rsidR="00A21C97" w:rsidRPr="00783250">
        <w:rPr>
          <w:rFonts w:ascii="Times New Roman" w:eastAsia="Times New Roman" w:hAnsi="Times New Roman"/>
          <w:color w:val="000000"/>
          <w:sz w:val="24"/>
          <w:szCs w:val="24"/>
          <w:lang w:eastAsia="lt-LT"/>
        </w:rPr>
        <w:t>, organizacijų partneryste grįstoms veikloms</w:t>
      </w:r>
      <w:bookmarkStart w:id="3" w:name="part_678d5ec7d81c41a79d3e8898f02148c1"/>
      <w:bookmarkEnd w:id="3"/>
      <w:r w:rsidR="00A21C97" w:rsidRPr="00783250">
        <w:rPr>
          <w:rFonts w:ascii="Times New Roman" w:eastAsia="Times New Roman" w:hAnsi="Times New Roman"/>
          <w:color w:val="000000"/>
          <w:sz w:val="24"/>
          <w:szCs w:val="24"/>
          <w:lang w:eastAsia="lt-LT"/>
        </w:rPr>
        <w:t>, projektams, į kurių veiklų įgyvendinimą įtraukti savanoriai.</w:t>
      </w:r>
      <w:r w:rsidR="00D905EE" w:rsidRPr="00783250">
        <w:rPr>
          <w:rFonts w:ascii="Times New Roman" w:eastAsia="Times New Roman" w:hAnsi="Times New Roman"/>
          <w:color w:val="000000"/>
          <w:sz w:val="24"/>
          <w:szCs w:val="24"/>
          <w:lang w:eastAsia="lt-LT"/>
        </w:rPr>
        <w:t xml:space="preserve"> </w:t>
      </w:r>
      <w:r w:rsidR="00285D68" w:rsidRPr="00783250">
        <w:rPr>
          <w:rFonts w:ascii="Times New Roman" w:eastAsia="Times New Roman" w:hAnsi="Times New Roman"/>
          <w:color w:val="000000"/>
          <w:sz w:val="24"/>
          <w:szCs w:val="24"/>
          <w:lang w:eastAsia="lt-LT"/>
        </w:rPr>
        <w:t>Pagal seniūnijas lėšos buvo paskirstytos 37 projektams, įsisavinant 33</w:t>
      </w:r>
      <w:r w:rsidR="007B6FB1" w:rsidRPr="00783250">
        <w:rPr>
          <w:rFonts w:ascii="Times New Roman" w:eastAsia="Times New Roman" w:hAnsi="Times New Roman"/>
          <w:color w:val="000000"/>
          <w:sz w:val="24"/>
          <w:szCs w:val="24"/>
          <w:lang w:eastAsia="lt-LT"/>
        </w:rPr>
        <w:t xml:space="preserve"> </w:t>
      </w:r>
      <w:r w:rsidR="00285D68" w:rsidRPr="00783250">
        <w:rPr>
          <w:rFonts w:ascii="Times New Roman" w:eastAsia="Times New Roman" w:hAnsi="Times New Roman"/>
          <w:color w:val="000000"/>
          <w:sz w:val="24"/>
          <w:szCs w:val="24"/>
          <w:lang w:eastAsia="lt-LT"/>
        </w:rPr>
        <w:t>548,04 eurų</w:t>
      </w:r>
      <w:r w:rsidR="000916BA" w:rsidRPr="00783250">
        <w:rPr>
          <w:rFonts w:ascii="Times New Roman" w:eastAsia="Times New Roman" w:hAnsi="Times New Roman"/>
          <w:color w:val="000000"/>
          <w:sz w:val="24"/>
          <w:szCs w:val="24"/>
          <w:lang w:eastAsia="lt-LT"/>
        </w:rPr>
        <w:t xml:space="preserve"> (žr. 3 lent.)</w:t>
      </w:r>
      <w:r w:rsidR="00285D68" w:rsidRPr="00783250">
        <w:rPr>
          <w:rFonts w:ascii="Times New Roman" w:eastAsia="Times New Roman" w:hAnsi="Times New Roman"/>
          <w:color w:val="000000"/>
          <w:sz w:val="24"/>
          <w:szCs w:val="24"/>
          <w:lang w:eastAsia="lt-LT"/>
        </w:rPr>
        <w:t>.</w:t>
      </w:r>
    </w:p>
    <w:p w:rsidR="001A3DD8" w:rsidRDefault="001A3DD8" w:rsidP="00783250">
      <w:pPr>
        <w:spacing w:after="0"/>
        <w:ind w:firstLine="1276"/>
        <w:jc w:val="right"/>
        <w:rPr>
          <w:rFonts w:ascii="Times New Roman" w:eastAsia="Times New Roman" w:hAnsi="Times New Roman"/>
          <w:color w:val="000000"/>
          <w:sz w:val="24"/>
          <w:szCs w:val="24"/>
          <w:lang w:eastAsia="lt-LT"/>
        </w:rPr>
      </w:pPr>
    </w:p>
    <w:p w:rsidR="000916BA" w:rsidRPr="00783250" w:rsidRDefault="000916BA" w:rsidP="00783250">
      <w:pPr>
        <w:spacing w:after="0"/>
        <w:ind w:firstLine="1276"/>
        <w:jc w:val="right"/>
        <w:rPr>
          <w:rFonts w:ascii="Times New Roman" w:eastAsia="Times New Roman" w:hAnsi="Times New Roman"/>
          <w:color w:val="000000"/>
          <w:sz w:val="24"/>
          <w:szCs w:val="24"/>
          <w:lang w:eastAsia="lt-LT"/>
        </w:rPr>
      </w:pPr>
      <w:r w:rsidRPr="00783250">
        <w:rPr>
          <w:rFonts w:ascii="Times New Roman" w:eastAsia="Times New Roman" w:hAnsi="Times New Roman"/>
          <w:color w:val="000000"/>
          <w:sz w:val="24"/>
          <w:szCs w:val="24"/>
          <w:lang w:eastAsia="lt-LT"/>
        </w:rPr>
        <w:lastRenderedPageBreak/>
        <w:t>3 lentelė</w:t>
      </w:r>
    </w:p>
    <w:p w:rsidR="000916BA" w:rsidRPr="00783250" w:rsidRDefault="000916BA" w:rsidP="00783250">
      <w:pPr>
        <w:spacing w:after="0"/>
        <w:ind w:firstLine="1276"/>
        <w:jc w:val="center"/>
        <w:rPr>
          <w:rFonts w:ascii="Times New Roman" w:hAnsi="Times New Roman"/>
          <w:b/>
          <w:sz w:val="24"/>
          <w:szCs w:val="24"/>
        </w:rPr>
      </w:pPr>
      <w:r w:rsidRPr="00783250">
        <w:rPr>
          <w:rFonts w:ascii="Times New Roman" w:hAnsi="Times New Roman"/>
          <w:b/>
          <w:sz w:val="24"/>
          <w:szCs w:val="24"/>
        </w:rPr>
        <w:t>Lėšų paskirstymas pagal seniūnijas</w:t>
      </w:r>
    </w:p>
    <w:tbl>
      <w:tblPr>
        <w:tblStyle w:val="Lentelstinklelis"/>
        <w:tblW w:w="0" w:type="auto"/>
        <w:tblLook w:val="04A0" w:firstRow="1" w:lastRow="0" w:firstColumn="1" w:lastColumn="0" w:noHBand="0" w:noVBand="1"/>
      </w:tblPr>
      <w:tblGrid>
        <w:gridCol w:w="571"/>
        <w:gridCol w:w="5071"/>
        <w:gridCol w:w="2123"/>
        <w:gridCol w:w="2089"/>
      </w:tblGrid>
      <w:tr w:rsidR="003F3072" w:rsidRPr="00783250" w:rsidTr="00783250">
        <w:tc>
          <w:tcPr>
            <w:tcW w:w="556" w:type="dxa"/>
            <w:vAlign w:val="center"/>
          </w:tcPr>
          <w:p w:rsidR="003F3072" w:rsidRPr="00783250" w:rsidRDefault="003F3072" w:rsidP="00783250">
            <w:pPr>
              <w:spacing w:after="0"/>
              <w:jc w:val="center"/>
              <w:rPr>
                <w:rFonts w:ascii="Times New Roman" w:hAnsi="Times New Roman"/>
                <w:b/>
                <w:sz w:val="24"/>
                <w:szCs w:val="24"/>
              </w:rPr>
            </w:pPr>
            <w:r w:rsidRPr="00783250">
              <w:rPr>
                <w:rFonts w:ascii="Times New Roman" w:hAnsi="Times New Roman"/>
                <w:b/>
                <w:sz w:val="24"/>
                <w:szCs w:val="24"/>
              </w:rPr>
              <w:t>Eil. Nr.</w:t>
            </w:r>
          </w:p>
        </w:tc>
        <w:tc>
          <w:tcPr>
            <w:tcW w:w="5081" w:type="dxa"/>
            <w:vAlign w:val="center"/>
          </w:tcPr>
          <w:p w:rsidR="003F3072" w:rsidRPr="00783250" w:rsidRDefault="003F3072" w:rsidP="00783250">
            <w:pPr>
              <w:spacing w:after="0"/>
              <w:jc w:val="center"/>
              <w:rPr>
                <w:rFonts w:ascii="Times New Roman" w:hAnsi="Times New Roman"/>
                <w:b/>
                <w:sz w:val="24"/>
                <w:szCs w:val="24"/>
              </w:rPr>
            </w:pPr>
            <w:r w:rsidRPr="00783250">
              <w:rPr>
                <w:rFonts w:ascii="Times New Roman" w:hAnsi="Times New Roman"/>
                <w:b/>
                <w:sz w:val="24"/>
                <w:szCs w:val="24"/>
              </w:rPr>
              <w:t>Seniūnija</w:t>
            </w:r>
          </w:p>
        </w:tc>
        <w:tc>
          <w:tcPr>
            <w:tcW w:w="2126" w:type="dxa"/>
            <w:vAlign w:val="center"/>
          </w:tcPr>
          <w:p w:rsidR="003F3072" w:rsidRPr="00783250" w:rsidRDefault="003F3072" w:rsidP="00783250">
            <w:pPr>
              <w:spacing w:after="0"/>
              <w:jc w:val="center"/>
              <w:rPr>
                <w:rFonts w:ascii="Times New Roman" w:hAnsi="Times New Roman"/>
                <w:b/>
                <w:sz w:val="24"/>
                <w:szCs w:val="24"/>
              </w:rPr>
            </w:pPr>
            <w:r w:rsidRPr="00783250">
              <w:rPr>
                <w:rFonts w:ascii="Times New Roman" w:hAnsi="Times New Roman"/>
                <w:b/>
                <w:sz w:val="24"/>
                <w:szCs w:val="24"/>
              </w:rPr>
              <w:t>Projektų skaičius</w:t>
            </w:r>
          </w:p>
        </w:tc>
        <w:tc>
          <w:tcPr>
            <w:tcW w:w="2091" w:type="dxa"/>
            <w:vAlign w:val="center"/>
          </w:tcPr>
          <w:p w:rsidR="003F3072" w:rsidRPr="00783250" w:rsidRDefault="003F3072" w:rsidP="00783250">
            <w:pPr>
              <w:spacing w:after="0"/>
              <w:jc w:val="center"/>
              <w:rPr>
                <w:rFonts w:ascii="Times New Roman" w:hAnsi="Times New Roman"/>
                <w:b/>
                <w:sz w:val="24"/>
                <w:szCs w:val="24"/>
              </w:rPr>
            </w:pPr>
            <w:r w:rsidRPr="00783250">
              <w:rPr>
                <w:rFonts w:ascii="Times New Roman" w:hAnsi="Times New Roman"/>
                <w:b/>
                <w:sz w:val="24"/>
                <w:szCs w:val="24"/>
              </w:rPr>
              <w:t>Skirtos lėšos</w:t>
            </w:r>
          </w:p>
          <w:p w:rsidR="003F3072" w:rsidRPr="00783250" w:rsidRDefault="003F3072" w:rsidP="00783250">
            <w:pPr>
              <w:spacing w:after="0"/>
              <w:jc w:val="center"/>
              <w:rPr>
                <w:rFonts w:ascii="Times New Roman" w:hAnsi="Times New Roman"/>
                <w:b/>
                <w:sz w:val="24"/>
                <w:szCs w:val="24"/>
              </w:rPr>
            </w:pPr>
            <w:r w:rsidRPr="00783250">
              <w:rPr>
                <w:rFonts w:ascii="Times New Roman" w:hAnsi="Times New Roman"/>
                <w:b/>
                <w:sz w:val="24"/>
                <w:szCs w:val="24"/>
              </w:rPr>
              <w:t>projektams vykdyti</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1.</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Kretingos miesto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11</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15 907</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2.</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 xml:space="preserve">Žalgirio seniūnija </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4</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2798</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3.</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Salantų miesto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1155</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4.</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Kretingos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6</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4044</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5.</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Kartenos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1363</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6.</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Vydmantų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2</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1928</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7.</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Darbėnų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6</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3634</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8.</w:t>
            </w:r>
          </w:p>
        </w:tc>
        <w:tc>
          <w:tcPr>
            <w:tcW w:w="5081"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Kūlupėnų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1269</w:t>
            </w:r>
          </w:p>
        </w:tc>
      </w:tr>
      <w:tr w:rsidR="003F3072" w:rsidRPr="00783250" w:rsidTr="003F3072">
        <w:tc>
          <w:tcPr>
            <w:tcW w:w="556" w:type="dxa"/>
          </w:tcPr>
          <w:p w:rsidR="003F3072" w:rsidRPr="00783250" w:rsidRDefault="003F3072" w:rsidP="00783250">
            <w:pPr>
              <w:spacing w:after="0"/>
              <w:jc w:val="both"/>
              <w:rPr>
                <w:rFonts w:ascii="Times New Roman" w:hAnsi="Times New Roman"/>
                <w:sz w:val="24"/>
                <w:szCs w:val="24"/>
              </w:rPr>
            </w:pPr>
            <w:r w:rsidRPr="00783250">
              <w:rPr>
                <w:rFonts w:ascii="Times New Roman" w:hAnsi="Times New Roman"/>
                <w:sz w:val="24"/>
                <w:szCs w:val="24"/>
              </w:rPr>
              <w:t>9.</w:t>
            </w:r>
          </w:p>
        </w:tc>
        <w:tc>
          <w:tcPr>
            <w:tcW w:w="5081" w:type="dxa"/>
          </w:tcPr>
          <w:p w:rsidR="003F3072" w:rsidRPr="00783250" w:rsidRDefault="003F3072" w:rsidP="00783250">
            <w:pPr>
              <w:spacing w:after="0"/>
              <w:jc w:val="both"/>
              <w:rPr>
                <w:rFonts w:ascii="Times New Roman" w:hAnsi="Times New Roman"/>
                <w:sz w:val="24"/>
                <w:szCs w:val="24"/>
              </w:rPr>
            </w:pPr>
            <w:proofErr w:type="spellStart"/>
            <w:r w:rsidRPr="00783250">
              <w:rPr>
                <w:rFonts w:ascii="Times New Roman" w:hAnsi="Times New Roman"/>
                <w:sz w:val="24"/>
                <w:szCs w:val="24"/>
              </w:rPr>
              <w:t>Imbarės</w:t>
            </w:r>
            <w:proofErr w:type="spellEnd"/>
            <w:r w:rsidRPr="00783250">
              <w:rPr>
                <w:rFonts w:ascii="Times New Roman" w:hAnsi="Times New Roman"/>
                <w:sz w:val="24"/>
                <w:szCs w:val="24"/>
              </w:rPr>
              <w:t xml:space="preserve"> seniūnija</w:t>
            </w:r>
          </w:p>
        </w:tc>
        <w:tc>
          <w:tcPr>
            <w:tcW w:w="2126"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5</w:t>
            </w:r>
          </w:p>
        </w:tc>
        <w:tc>
          <w:tcPr>
            <w:tcW w:w="2091" w:type="dxa"/>
          </w:tcPr>
          <w:p w:rsidR="003F3072" w:rsidRPr="00783250" w:rsidRDefault="003F3072" w:rsidP="00783250">
            <w:pPr>
              <w:spacing w:after="0"/>
              <w:jc w:val="center"/>
              <w:rPr>
                <w:rFonts w:ascii="Times New Roman" w:hAnsi="Times New Roman"/>
                <w:sz w:val="24"/>
                <w:szCs w:val="24"/>
              </w:rPr>
            </w:pPr>
            <w:r w:rsidRPr="00783250">
              <w:rPr>
                <w:rFonts w:ascii="Times New Roman" w:hAnsi="Times New Roman"/>
                <w:sz w:val="24"/>
                <w:szCs w:val="24"/>
              </w:rPr>
              <w:t>1450,04</w:t>
            </w:r>
          </w:p>
        </w:tc>
      </w:tr>
    </w:tbl>
    <w:p w:rsidR="00EE06BA" w:rsidRPr="00783250" w:rsidRDefault="00EE06BA" w:rsidP="00783250">
      <w:pPr>
        <w:spacing w:after="0"/>
        <w:ind w:firstLine="1276"/>
        <w:jc w:val="both"/>
        <w:rPr>
          <w:rFonts w:ascii="Times New Roman" w:eastAsia="Times New Roman" w:hAnsi="Times New Roman"/>
          <w:color w:val="000000"/>
          <w:sz w:val="24"/>
          <w:szCs w:val="24"/>
          <w:lang w:eastAsia="lt-LT"/>
        </w:rPr>
      </w:pPr>
    </w:p>
    <w:p w:rsidR="0041285B" w:rsidRPr="00783250" w:rsidRDefault="00A21C97" w:rsidP="00783250">
      <w:pPr>
        <w:spacing w:after="0"/>
        <w:ind w:firstLine="1276"/>
        <w:jc w:val="both"/>
        <w:rPr>
          <w:rFonts w:ascii="Times New Roman" w:eastAsia="Times New Roman" w:hAnsi="Times New Roman"/>
          <w:color w:val="000000"/>
          <w:sz w:val="24"/>
          <w:szCs w:val="24"/>
          <w:lang w:eastAsia="lt-LT"/>
        </w:rPr>
      </w:pPr>
      <w:r w:rsidRPr="00783250">
        <w:rPr>
          <w:rFonts w:ascii="Times New Roman" w:eastAsia="Times New Roman" w:hAnsi="Times New Roman"/>
          <w:color w:val="000000"/>
          <w:sz w:val="24"/>
          <w:szCs w:val="24"/>
          <w:lang w:eastAsia="lt-LT"/>
        </w:rPr>
        <w:t>2017 m. pabaigoje pasirašyta sutartis su Šv. Antano dienos centru dėl kompleksinių paslaugų, įgalinančių sėkmingai įveikti krizines situacijas šeimai teikimo pagal projektą ,,Kompleksinių paslaugų teikimas Kretingos rajono šeimoms“</w:t>
      </w:r>
      <w:r w:rsidR="002710B9" w:rsidRPr="00783250">
        <w:rPr>
          <w:rFonts w:ascii="Times New Roman" w:eastAsia="Times New Roman" w:hAnsi="Times New Roman"/>
          <w:color w:val="000000"/>
          <w:sz w:val="24"/>
          <w:szCs w:val="24"/>
          <w:lang w:eastAsia="lt-LT"/>
        </w:rPr>
        <w:t>. Iki 2020 metų numatyti teikti nemokamai pozityvios tėvystės mokymai, psichosocialinė pagalba, šeimos įgūdžių ugdymas ir sociokultūrinės paslaugos, meditacijos paslaugos.</w:t>
      </w:r>
    </w:p>
    <w:p w:rsidR="00CE45C8" w:rsidRPr="00783250" w:rsidRDefault="005332A9" w:rsidP="00783250">
      <w:pPr>
        <w:suppressAutoHyphens/>
        <w:autoSpaceDN w:val="0"/>
        <w:spacing w:after="0"/>
        <w:ind w:firstLine="1276"/>
        <w:jc w:val="both"/>
        <w:textAlignment w:val="baseline"/>
        <w:rPr>
          <w:rFonts w:ascii="Times New Roman" w:hAnsi="Times New Roman"/>
          <w:sz w:val="24"/>
          <w:szCs w:val="24"/>
        </w:rPr>
      </w:pPr>
      <w:r w:rsidRPr="00783250">
        <w:rPr>
          <w:rFonts w:ascii="Times New Roman" w:hAnsi="Times New Roman"/>
          <w:sz w:val="24"/>
          <w:szCs w:val="24"/>
        </w:rPr>
        <w:t>NVO veiklos plėtros užtikrinimas yra būtinas siekiant dialogo</w:t>
      </w:r>
      <w:r w:rsidR="005E5DF4" w:rsidRPr="00783250">
        <w:rPr>
          <w:rFonts w:ascii="Times New Roman" w:hAnsi="Times New Roman"/>
          <w:sz w:val="24"/>
          <w:szCs w:val="24"/>
        </w:rPr>
        <w:t xml:space="preserve"> tarp visuomenės ir vietos valdžios</w:t>
      </w:r>
      <w:r w:rsidR="00B8291A" w:rsidRPr="00783250">
        <w:rPr>
          <w:rFonts w:ascii="Times New Roman" w:hAnsi="Times New Roman"/>
          <w:sz w:val="24"/>
          <w:szCs w:val="24"/>
        </w:rPr>
        <w:t xml:space="preserve">, skatinant ilgalaikį ir nuolatinį įsitraukimą į sprendimų priėmimo procesą bei </w:t>
      </w:r>
      <w:r w:rsidRPr="00783250">
        <w:rPr>
          <w:rFonts w:ascii="Times New Roman" w:hAnsi="Times New Roman"/>
          <w:sz w:val="24"/>
          <w:szCs w:val="24"/>
        </w:rPr>
        <w:t>veiksmingesnio viešųjų paslaugų administravimo.</w:t>
      </w:r>
      <w:r w:rsidR="00022982" w:rsidRPr="00783250">
        <w:rPr>
          <w:rFonts w:ascii="Times New Roman" w:hAnsi="Times New Roman"/>
          <w:sz w:val="24"/>
          <w:szCs w:val="24"/>
        </w:rPr>
        <w:t xml:space="preserve"> </w:t>
      </w:r>
    </w:p>
    <w:p w:rsidR="00CF6F56" w:rsidRPr="00783250" w:rsidRDefault="00CF6F56" w:rsidP="00783250">
      <w:pPr>
        <w:suppressAutoHyphens/>
        <w:autoSpaceDN w:val="0"/>
        <w:spacing w:after="0"/>
        <w:ind w:firstLine="851"/>
        <w:jc w:val="center"/>
        <w:textAlignment w:val="baseline"/>
        <w:rPr>
          <w:rFonts w:ascii="Times New Roman" w:hAnsi="Times New Roman"/>
          <w:sz w:val="24"/>
          <w:szCs w:val="24"/>
        </w:rPr>
      </w:pPr>
      <w:r w:rsidRPr="00783250">
        <w:rPr>
          <w:rFonts w:ascii="Times New Roman" w:hAnsi="Times New Roman"/>
          <w:sz w:val="24"/>
          <w:szCs w:val="24"/>
        </w:rPr>
        <w:t>_____________________________</w:t>
      </w:r>
    </w:p>
    <w:sectPr w:rsidR="00CF6F56" w:rsidRPr="00783250"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F02" w:rsidRDefault="009B3F02" w:rsidP="00D766E1">
      <w:pPr>
        <w:spacing w:after="0" w:line="240" w:lineRule="auto"/>
      </w:pPr>
      <w:r>
        <w:separator/>
      </w:r>
    </w:p>
  </w:endnote>
  <w:endnote w:type="continuationSeparator" w:id="0">
    <w:p w:rsidR="009B3F02" w:rsidRDefault="009B3F0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F02" w:rsidRDefault="009B3F02" w:rsidP="00D766E1">
      <w:pPr>
        <w:spacing w:after="0" w:line="240" w:lineRule="auto"/>
      </w:pPr>
      <w:r>
        <w:separator/>
      </w:r>
    </w:p>
  </w:footnote>
  <w:footnote w:type="continuationSeparator" w:id="0">
    <w:p w:rsidR="009B3F02" w:rsidRDefault="009B3F02"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E6" w:rsidRDefault="00D02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743"/>
    <w:multiLevelType w:val="hybridMultilevel"/>
    <w:tmpl w:val="A5680D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91434"/>
    <w:multiLevelType w:val="hybridMultilevel"/>
    <w:tmpl w:val="B8345BFC"/>
    <w:lvl w:ilvl="0" w:tplc="39CA4A9C">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EE74AA8"/>
    <w:multiLevelType w:val="hybridMultilevel"/>
    <w:tmpl w:val="06265F10"/>
    <w:lvl w:ilvl="0" w:tplc="CDA6EA6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671AA3"/>
    <w:multiLevelType w:val="hybridMultilevel"/>
    <w:tmpl w:val="C218A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B0276"/>
    <w:multiLevelType w:val="hybridMultilevel"/>
    <w:tmpl w:val="AE187E78"/>
    <w:lvl w:ilvl="0" w:tplc="3580E842">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666200"/>
    <w:multiLevelType w:val="hybridMultilevel"/>
    <w:tmpl w:val="8B50E564"/>
    <w:lvl w:ilvl="0" w:tplc="88DC04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AC05D28"/>
    <w:multiLevelType w:val="hybridMultilevel"/>
    <w:tmpl w:val="E9E23456"/>
    <w:lvl w:ilvl="0" w:tplc="D278E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D05C37"/>
    <w:multiLevelType w:val="hybridMultilevel"/>
    <w:tmpl w:val="C88E7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125048"/>
    <w:multiLevelType w:val="hybridMultilevel"/>
    <w:tmpl w:val="96ACACCE"/>
    <w:lvl w:ilvl="0" w:tplc="A70E78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5D232E2"/>
    <w:multiLevelType w:val="multilevel"/>
    <w:tmpl w:val="D494B1F8"/>
    <w:lvl w:ilvl="0">
      <w:start w:val="1"/>
      <w:numFmt w:val="decimal"/>
      <w:lvlText w:val="%1."/>
      <w:lvlJc w:val="left"/>
      <w:pPr>
        <w:ind w:left="1624" w:hanging="1056"/>
      </w:pPr>
      <w:rPr>
        <w:b w:val="0"/>
        <w:strike w:val="0"/>
        <w:dstrike w:val="0"/>
        <w:sz w:val="24"/>
        <w:szCs w:val="24"/>
        <w:u w:val="none"/>
        <w:effect w:val="none"/>
      </w:rPr>
    </w:lvl>
    <w:lvl w:ilvl="1">
      <w:start w:val="1"/>
      <w:numFmt w:val="decimal"/>
      <w:isLgl/>
      <w:lvlText w:val="%1.%2."/>
      <w:lvlJc w:val="left"/>
      <w:pPr>
        <w:ind w:left="1720" w:hanging="1152"/>
      </w:pPr>
    </w:lvl>
    <w:lvl w:ilvl="2">
      <w:start w:val="1"/>
      <w:numFmt w:val="decimal"/>
      <w:isLgl/>
      <w:lvlText w:val="%1.%2.%3."/>
      <w:lvlJc w:val="left"/>
      <w:pPr>
        <w:ind w:left="1720" w:hanging="1152"/>
      </w:pPr>
    </w:lvl>
    <w:lvl w:ilvl="3">
      <w:start w:val="1"/>
      <w:numFmt w:val="decimal"/>
      <w:isLgl/>
      <w:lvlText w:val="%1.%2.%3.%4."/>
      <w:lvlJc w:val="left"/>
      <w:pPr>
        <w:ind w:left="1720" w:hanging="1152"/>
      </w:pPr>
    </w:lvl>
    <w:lvl w:ilvl="4">
      <w:start w:val="1"/>
      <w:numFmt w:val="decimal"/>
      <w:isLgl/>
      <w:lvlText w:val="%1.%2.%3.%4.%5."/>
      <w:lvlJc w:val="left"/>
      <w:pPr>
        <w:ind w:left="1720" w:hanging="1152"/>
      </w:pPr>
    </w:lvl>
    <w:lvl w:ilvl="5">
      <w:start w:val="1"/>
      <w:numFmt w:val="decimal"/>
      <w:isLgl/>
      <w:lvlText w:val="%1.%2.%3.%4.%5.%6."/>
      <w:lvlJc w:val="left"/>
      <w:pPr>
        <w:ind w:left="1720" w:hanging="1152"/>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7" w15:restartNumberingAfterBreak="0">
    <w:nsid w:val="6EB01353"/>
    <w:multiLevelType w:val="hybridMultilevel"/>
    <w:tmpl w:val="3B8CD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034E1F"/>
    <w:multiLevelType w:val="hybridMultilevel"/>
    <w:tmpl w:val="3592ADD4"/>
    <w:lvl w:ilvl="0" w:tplc="F9EC761A">
      <w:start w:val="2016"/>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54B0FCD"/>
    <w:multiLevelType w:val="hybridMultilevel"/>
    <w:tmpl w:val="44027F3C"/>
    <w:lvl w:ilvl="0" w:tplc="D42C17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C04AC1"/>
    <w:multiLevelType w:val="hybridMultilevel"/>
    <w:tmpl w:val="5B28804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10"/>
  </w:num>
  <w:num w:numId="5">
    <w:abstractNumId w:val="6"/>
  </w:num>
  <w:num w:numId="6">
    <w:abstractNumId w:val="4"/>
  </w:num>
  <w:num w:numId="7">
    <w:abstractNumId w:val="2"/>
  </w:num>
  <w:num w:numId="8">
    <w:abstractNumId w:val="3"/>
  </w:num>
  <w:num w:numId="9">
    <w:abstractNumId w:val="13"/>
  </w:num>
  <w:num w:numId="10">
    <w:abstractNumId w:val="19"/>
  </w:num>
  <w:num w:numId="11">
    <w:abstractNumId w:val="7"/>
  </w:num>
  <w:num w:numId="12">
    <w:abstractNumId w:val="18"/>
  </w:num>
  <w:num w:numId="13">
    <w:abstractNumId w:val="1"/>
  </w:num>
  <w:num w:numId="14">
    <w:abstractNumId w:val="11"/>
  </w:num>
  <w:num w:numId="15">
    <w:abstractNumId w:val="17"/>
  </w:num>
  <w:num w:numId="16">
    <w:abstractNumId w:val="15"/>
  </w:num>
  <w:num w:numId="17">
    <w:abstractNumId w:val="0"/>
  </w:num>
  <w:num w:numId="18">
    <w:abstractNumId w:val="8"/>
  </w:num>
  <w:num w:numId="19">
    <w:abstractNumId w:val="20"/>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9C"/>
    <w:rsid w:val="0000077B"/>
    <w:rsid w:val="000017A1"/>
    <w:rsid w:val="00001BDE"/>
    <w:rsid w:val="0001224E"/>
    <w:rsid w:val="00013592"/>
    <w:rsid w:val="00021BA8"/>
    <w:rsid w:val="00022982"/>
    <w:rsid w:val="00054C25"/>
    <w:rsid w:val="00070AFB"/>
    <w:rsid w:val="000762B9"/>
    <w:rsid w:val="0008080B"/>
    <w:rsid w:val="00086124"/>
    <w:rsid w:val="000916BA"/>
    <w:rsid w:val="0009336F"/>
    <w:rsid w:val="000E549C"/>
    <w:rsid w:val="000F031E"/>
    <w:rsid w:val="000F48F9"/>
    <w:rsid w:val="001030C5"/>
    <w:rsid w:val="00134A06"/>
    <w:rsid w:val="00136473"/>
    <w:rsid w:val="00140EF4"/>
    <w:rsid w:val="00142456"/>
    <w:rsid w:val="00146D47"/>
    <w:rsid w:val="00153E52"/>
    <w:rsid w:val="001640A0"/>
    <w:rsid w:val="00173FE1"/>
    <w:rsid w:val="001811BA"/>
    <w:rsid w:val="00182D54"/>
    <w:rsid w:val="00191099"/>
    <w:rsid w:val="00196A48"/>
    <w:rsid w:val="00197B11"/>
    <w:rsid w:val="001A3DD8"/>
    <w:rsid w:val="001C074B"/>
    <w:rsid w:val="001C4006"/>
    <w:rsid w:val="001D29C1"/>
    <w:rsid w:val="001D2F9C"/>
    <w:rsid w:val="001F0B0B"/>
    <w:rsid w:val="0020523E"/>
    <w:rsid w:val="0022240B"/>
    <w:rsid w:val="00227638"/>
    <w:rsid w:val="00231032"/>
    <w:rsid w:val="0023182C"/>
    <w:rsid w:val="00246E22"/>
    <w:rsid w:val="00251EDE"/>
    <w:rsid w:val="00253762"/>
    <w:rsid w:val="002619E0"/>
    <w:rsid w:val="002627B5"/>
    <w:rsid w:val="002652F4"/>
    <w:rsid w:val="002710B9"/>
    <w:rsid w:val="0027592A"/>
    <w:rsid w:val="00275B13"/>
    <w:rsid w:val="00282C5E"/>
    <w:rsid w:val="00285D68"/>
    <w:rsid w:val="002A2DAA"/>
    <w:rsid w:val="002D5BE7"/>
    <w:rsid w:val="002E3EAE"/>
    <w:rsid w:val="002E49F4"/>
    <w:rsid w:val="002E4F1A"/>
    <w:rsid w:val="002F152D"/>
    <w:rsid w:val="002F727D"/>
    <w:rsid w:val="003259A5"/>
    <w:rsid w:val="00330981"/>
    <w:rsid w:val="00333F1B"/>
    <w:rsid w:val="00341E82"/>
    <w:rsid w:val="00372A9C"/>
    <w:rsid w:val="00394DA4"/>
    <w:rsid w:val="003C2F86"/>
    <w:rsid w:val="003D43BB"/>
    <w:rsid w:val="003E4876"/>
    <w:rsid w:val="003F3072"/>
    <w:rsid w:val="003F7C91"/>
    <w:rsid w:val="004064E6"/>
    <w:rsid w:val="0041285B"/>
    <w:rsid w:val="00415FB0"/>
    <w:rsid w:val="00422291"/>
    <w:rsid w:val="00424B30"/>
    <w:rsid w:val="004359AD"/>
    <w:rsid w:val="00441972"/>
    <w:rsid w:val="004652F7"/>
    <w:rsid w:val="00477047"/>
    <w:rsid w:val="00483BDD"/>
    <w:rsid w:val="00487819"/>
    <w:rsid w:val="004B0A4F"/>
    <w:rsid w:val="004B28EE"/>
    <w:rsid w:val="004B50F0"/>
    <w:rsid w:val="004E43B4"/>
    <w:rsid w:val="005103E1"/>
    <w:rsid w:val="00513206"/>
    <w:rsid w:val="00530F6F"/>
    <w:rsid w:val="005332A9"/>
    <w:rsid w:val="00560B15"/>
    <w:rsid w:val="005659F3"/>
    <w:rsid w:val="005768A3"/>
    <w:rsid w:val="00583BC8"/>
    <w:rsid w:val="005868DE"/>
    <w:rsid w:val="00590F0D"/>
    <w:rsid w:val="005A439C"/>
    <w:rsid w:val="005A63F4"/>
    <w:rsid w:val="005A69E7"/>
    <w:rsid w:val="005B1F95"/>
    <w:rsid w:val="005B450E"/>
    <w:rsid w:val="005C533F"/>
    <w:rsid w:val="005E02AB"/>
    <w:rsid w:val="005E1124"/>
    <w:rsid w:val="005E5DF4"/>
    <w:rsid w:val="0060258C"/>
    <w:rsid w:val="0062516A"/>
    <w:rsid w:val="00643BA2"/>
    <w:rsid w:val="0065190A"/>
    <w:rsid w:val="00666472"/>
    <w:rsid w:val="0066674D"/>
    <w:rsid w:val="00681607"/>
    <w:rsid w:val="00692B5C"/>
    <w:rsid w:val="006932F8"/>
    <w:rsid w:val="006A0861"/>
    <w:rsid w:val="006B4564"/>
    <w:rsid w:val="006E504B"/>
    <w:rsid w:val="00764E69"/>
    <w:rsid w:val="00767E39"/>
    <w:rsid w:val="00783250"/>
    <w:rsid w:val="00785722"/>
    <w:rsid w:val="00790BEE"/>
    <w:rsid w:val="007934C0"/>
    <w:rsid w:val="00797352"/>
    <w:rsid w:val="007B2A3A"/>
    <w:rsid w:val="007B6FB1"/>
    <w:rsid w:val="007B7FB2"/>
    <w:rsid w:val="007C1694"/>
    <w:rsid w:val="007D5BCA"/>
    <w:rsid w:val="007E4426"/>
    <w:rsid w:val="007E58C8"/>
    <w:rsid w:val="007E710F"/>
    <w:rsid w:val="00822294"/>
    <w:rsid w:val="008346AC"/>
    <w:rsid w:val="00840E8C"/>
    <w:rsid w:val="00852190"/>
    <w:rsid w:val="008707F7"/>
    <w:rsid w:val="00870AC8"/>
    <w:rsid w:val="0089255B"/>
    <w:rsid w:val="008A6F63"/>
    <w:rsid w:val="008D0D46"/>
    <w:rsid w:val="008E15F8"/>
    <w:rsid w:val="008F0F75"/>
    <w:rsid w:val="00904255"/>
    <w:rsid w:val="00907469"/>
    <w:rsid w:val="00910381"/>
    <w:rsid w:val="009206C4"/>
    <w:rsid w:val="009671F0"/>
    <w:rsid w:val="00987049"/>
    <w:rsid w:val="009B3F02"/>
    <w:rsid w:val="009B7433"/>
    <w:rsid w:val="009B79A3"/>
    <w:rsid w:val="009F02B2"/>
    <w:rsid w:val="00A21C97"/>
    <w:rsid w:val="00A23FB1"/>
    <w:rsid w:val="00A2436D"/>
    <w:rsid w:val="00A26F83"/>
    <w:rsid w:val="00A43B24"/>
    <w:rsid w:val="00A75EA2"/>
    <w:rsid w:val="00A82936"/>
    <w:rsid w:val="00A840CE"/>
    <w:rsid w:val="00A93B72"/>
    <w:rsid w:val="00A978DF"/>
    <w:rsid w:val="00AA11CE"/>
    <w:rsid w:val="00AA2227"/>
    <w:rsid w:val="00AA7137"/>
    <w:rsid w:val="00AC0DA0"/>
    <w:rsid w:val="00AC58F3"/>
    <w:rsid w:val="00AD7408"/>
    <w:rsid w:val="00AF3F73"/>
    <w:rsid w:val="00B00FBA"/>
    <w:rsid w:val="00B27194"/>
    <w:rsid w:val="00B273A7"/>
    <w:rsid w:val="00B5213A"/>
    <w:rsid w:val="00B56948"/>
    <w:rsid w:val="00B8291A"/>
    <w:rsid w:val="00B96DB5"/>
    <w:rsid w:val="00BA469F"/>
    <w:rsid w:val="00BB535E"/>
    <w:rsid w:val="00BB59E7"/>
    <w:rsid w:val="00BC1E24"/>
    <w:rsid w:val="00BD1B6C"/>
    <w:rsid w:val="00BD7304"/>
    <w:rsid w:val="00BE65A3"/>
    <w:rsid w:val="00BF1DE9"/>
    <w:rsid w:val="00C06F1F"/>
    <w:rsid w:val="00C23831"/>
    <w:rsid w:val="00C34F89"/>
    <w:rsid w:val="00C40DA7"/>
    <w:rsid w:val="00C61D13"/>
    <w:rsid w:val="00C62365"/>
    <w:rsid w:val="00C71CAC"/>
    <w:rsid w:val="00C94E3E"/>
    <w:rsid w:val="00C96C87"/>
    <w:rsid w:val="00CA70CE"/>
    <w:rsid w:val="00CB7309"/>
    <w:rsid w:val="00CC4499"/>
    <w:rsid w:val="00CE45C8"/>
    <w:rsid w:val="00CE6E78"/>
    <w:rsid w:val="00CF31E9"/>
    <w:rsid w:val="00CF4567"/>
    <w:rsid w:val="00CF6F56"/>
    <w:rsid w:val="00D027E6"/>
    <w:rsid w:val="00D14F76"/>
    <w:rsid w:val="00D33A57"/>
    <w:rsid w:val="00D33CAD"/>
    <w:rsid w:val="00D5022D"/>
    <w:rsid w:val="00D50D53"/>
    <w:rsid w:val="00D64CB8"/>
    <w:rsid w:val="00D766E1"/>
    <w:rsid w:val="00D86AA1"/>
    <w:rsid w:val="00D905EE"/>
    <w:rsid w:val="00DA3DD6"/>
    <w:rsid w:val="00DB4DC7"/>
    <w:rsid w:val="00DD003C"/>
    <w:rsid w:val="00DD636F"/>
    <w:rsid w:val="00DE355E"/>
    <w:rsid w:val="00DF1786"/>
    <w:rsid w:val="00DF5219"/>
    <w:rsid w:val="00E0646B"/>
    <w:rsid w:val="00E10BBA"/>
    <w:rsid w:val="00E40C11"/>
    <w:rsid w:val="00E46491"/>
    <w:rsid w:val="00E5122A"/>
    <w:rsid w:val="00E70FA8"/>
    <w:rsid w:val="00E7624B"/>
    <w:rsid w:val="00E83CFC"/>
    <w:rsid w:val="00E84DB1"/>
    <w:rsid w:val="00E855D3"/>
    <w:rsid w:val="00E85DF8"/>
    <w:rsid w:val="00EB74A0"/>
    <w:rsid w:val="00EE06BA"/>
    <w:rsid w:val="00EF447E"/>
    <w:rsid w:val="00EF57DC"/>
    <w:rsid w:val="00F00B10"/>
    <w:rsid w:val="00F175A5"/>
    <w:rsid w:val="00F2427A"/>
    <w:rsid w:val="00F4075C"/>
    <w:rsid w:val="00F43B7D"/>
    <w:rsid w:val="00F4679B"/>
    <w:rsid w:val="00F47930"/>
    <w:rsid w:val="00F53860"/>
    <w:rsid w:val="00F65AD2"/>
    <w:rsid w:val="00F87DB6"/>
    <w:rsid w:val="00F93563"/>
    <w:rsid w:val="00F95A91"/>
    <w:rsid w:val="00FA3CBD"/>
    <w:rsid w:val="00FA6F59"/>
    <w:rsid w:val="00FB2DA1"/>
    <w:rsid w:val="00FB2EE3"/>
    <w:rsid w:val="00FB69FD"/>
    <w:rsid w:val="00FC1A29"/>
    <w:rsid w:val="00FD5F57"/>
    <w:rsid w:val="00FE5E7A"/>
    <w:rsid w:val="00FE6D09"/>
    <w:rsid w:val="00FE7E4F"/>
    <w:rsid w:val="00FF1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D01D"/>
  <w15:docId w15:val="{C1506A77-2C3C-4B10-85A3-AAEA2C00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table" w:customStyle="1" w:styleId="Lentelstinklelis1">
    <w:name w:val="Lentelės tinklelis1"/>
    <w:basedOn w:val="prastojilentel"/>
    <w:next w:val="Lentelstinklelis"/>
    <w:uiPriority w:val="59"/>
    <w:rsid w:val="00424B30"/>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uiPriority w:val="1"/>
    <w:qFormat/>
    <w:rsid w:val="001C074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9535">
      <w:bodyDiv w:val="1"/>
      <w:marLeft w:val="0"/>
      <w:marRight w:val="0"/>
      <w:marTop w:val="0"/>
      <w:marBottom w:val="0"/>
      <w:divBdr>
        <w:top w:val="none" w:sz="0" w:space="0" w:color="auto"/>
        <w:left w:val="none" w:sz="0" w:space="0" w:color="auto"/>
        <w:bottom w:val="none" w:sz="0" w:space="0" w:color="auto"/>
        <w:right w:val="none" w:sz="0" w:space="0" w:color="auto"/>
      </w:divBdr>
    </w:div>
    <w:div w:id="354040037">
      <w:bodyDiv w:val="1"/>
      <w:marLeft w:val="0"/>
      <w:marRight w:val="0"/>
      <w:marTop w:val="0"/>
      <w:marBottom w:val="0"/>
      <w:divBdr>
        <w:top w:val="none" w:sz="0" w:space="0" w:color="auto"/>
        <w:left w:val="none" w:sz="0" w:space="0" w:color="auto"/>
        <w:bottom w:val="none" w:sz="0" w:space="0" w:color="auto"/>
        <w:right w:val="none" w:sz="0" w:space="0" w:color="auto"/>
      </w:divBdr>
      <w:divsChild>
        <w:div w:id="1922829839">
          <w:marLeft w:val="0"/>
          <w:marRight w:val="0"/>
          <w:marTop w:val="0"/>
          <w:marBottom w:val="0"/>
          <w:divBdr>
            <w:top w:val="none" w:sz="0" w:space="0" w:color="auto"/>
            <w:left w:val="none" w:sz="0" w:space="0" w:color="auto"/>
            <w:bottom w:val="none" w:sz="0" w:space="0" w:color="auto"/>
            <w:right w:val="none" w:sz="0" w:space="0" w:color="auto"/>
          </w:divBdr>
        </w:div>
        <w:div w:id="1434399292">
          <w:marLeft w:val="0"/>
          <w:marRight w:val="0"/>
          <w:marTop w:val="0"/>
          <w:marBottom w:val="0"/>
          <w:divBdr>
            <w:top w:val="none" w:sz="0" w:space="0" w:color="auto"/>
            <w:left w:val="none" w:sz="0" w:space="0" w:color="auto"/>
            <w:bottom w:val="none" w:sz="0" w:space="0" w:color="auto"/>
            <w:right w:val="none" w:sz="0" w:space="0" w:color="auto"/>
          </w:divBdr>
        </w:div>
        <w:div w:id="1022899798">
          <w:marLeft w:val="0"/>
          <w:marRight w:val="0"/>
          <w:marTop w:val="0"/>
          <w:marBottom w:val="0"/>
          <w:divBdr>
            <w:top w:val="none" w:sz="0" w:space="0" w:color="auto"/>
            <w:left w:val="none" w:sz="0" w:space="0" w:color="auto"/>
            <w:bottom w:val="none" w:sz="0" w:space="0" w:color="auto"/>
            <w:right w:val="none" w:sz="0" w:space="0" w:color="auto"/>
          </w:divBdr>
        </w:div>
      </w:divsChild>
    </w:div>
    <w:div w:id="407505500">
      <w:bodyDiv w:val="1"/>
      <w:marLeft w:val="0"/>
      <w:marRight w:val="0"/>
      <w:marTop w:val="0"/>
      <w:marBottom w:val="0"/>
      <w:divBdr>
        <w:top w:val="none" w:sz="0" w:space="0" w:color="auto"/>
        <w:left w:val="none" w:sz="0" w:space="0" w:color="auto"/>
        <w:bottom w:val="none" w:sz="0" w:space="0" w:color="auto"/>
        <w:right w:val="none" w:sz="0" w:space="0" w:color="auto"/>
      </w:divBdr>
    </w:div>
    <w:div w:id="894002699">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244757648">
      <w:bodyDiv w:val="1"/>
      <w:marLeft w:val="0"/>
      <w:marRight w:val="0"/>
      <w:marTop w:val="0"/>
      <w:marBottom w:val="0"/>
      <w:divBdr>
        <w:top w:val="none" w:sz="0" w:space="0" w:color="auto"/>
        <w:left w:val="none" w:sz="0" w:space="0" w:color="auto"/>
        <w:bottom w:val="none" w:sz="0" w:space="0" w:color="auto"/>
        <w:right w:val="none" w:sz="0" w:space="0" w:color="auto"/>
      </w:divBdr>
    </w:div>
    <w:div w:id="1319071410">
      <w:bodyDiv w:val="1"/>
      <w:marLeft w:val="0"/>
      <w:marRight w:val="0"/>
      <w:marTop w:val="0"/>
      <w:marBottom w:val="0"/>
      <w:divBdr>
        <w:top w:val="none" w:sz="0" w:space="0" w:color="auto"/>
        <w:left w:val="none" w:sz="0" w:space="0" w:color="auto"/>
        <w:bottom w:val="none" w:sz="0" w:space="0" w:color="auto"/>
        <w:right w:val="none" w:sz="0" w:space="0" w:color="auto"/>
      </w:divBdr>
    </w:div>
    <w:div w:id="1705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7799-6DEE-4FBA-8A12-D1A6B6A4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6841</Words>
  <Characters>3900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7</cp:revision>
  <cp:lastPrinted>2018-04-26T13:39:00Z</cp:lastPrinted>
  <dcterms:created xsi:type="dcterms:W3CDTF">2018-04-09T12:06:00Z</dcterms:created>
  <dcterms:modified xsi:type="dcterms:W3CDTF">2018-04-26T13:39:00Z</dcterms:modified>
</cp:coreProperties>
</file>