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6B" w:rsidRDefault="00AE796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80E49" w:rsidTr="00AE796B">
        <w:trPr>
          <w:trHeight w:val="1846"/>
          <w:tblHeader/>
        </w:trPr>
        <w:tc>
          <w:tcPr>
            <w:tcW w:w="9747" w:type="dxa"/>
          </w:tcPr>
          <w:p w:rsidR="00D852D8" w:rsidRDefault="00D852D8" w:rsidP="001546AC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4BFBE65" wp14:editId="23BD38AA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2D8" w:rsidRDefault="00D852D8" w:rsidP="001546AC">
            <w:pPr>
              <w:jc w:val="center"/>
              <w:rPr>
                <w:b/>
                <w:caps/>
                <w:sz w:val="28"/>
              </w:rPr>
            </w:pPr>
          </w:p>
          <w:p w:rsidR="00080E49" w:rsidRDefault="00A53984" w:rsidP="001546A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080E49">
              <w:rPr>
                <w:b/>
                <w:caps/>
                <w:sz w:val="28"/>
              </w:rPr>
              <w:t>KRETINGOS RAJONO SAVIVALDYBĖS taryba</w:t>
            </w:r>
          </w:p>
          <w:p w:rsidR="00080E49" w:rsidRPr="00C547D8" w:rsidRDefault="00080E49" w:rsidP="001546AC">
            <w:pPr>
              <w:jc w:val="center"/>
              <w:rPr>
                <w:b/>
                <w:caps/>
                <w:sz w:val="24"/>
              </w:rPr>
            </w:pPr>
          </w:p>
          <w:p w:rsidR="00080E49" w:rsidRPr="00AE796B" w:rsidRDefault="00080E49" w:rsidP="001546AC">
            <w:pPr>
              <w:jc w:val="center"/>
              <w:rPr>
                <w:b/>
                <w:caps/>
                <w:sz w:val="26"/>
                <w:szCs w:val="26"/>
              </w:rPr>
            </w:pPr>
            <w:r w:rsidRPr="00AE796B">
              <w:rPr>
                <w:b/>
                <w:caps/>
                <w:sz w:val="26"/>
                <w:szCs w:val="26"/>
              </w:rPr>
              <w:t>sprendimas</w:t>
            </w:r>
          </w:p>
          <w:p w:rsidR="00080E49" w:rsidRDefault="00080E49" w:rsidP="001546AC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bCs/>
                <w:sz w:val="24"/>
              </w:rPr>
              <w:t>DĖL KRETINGOS RAJONO SAVIVALDYBĖS TARYBOS 2015 M. BIRŽELIO 25 D. SPRENDIMO NR. T2-207 „</w:t>
            </w:r>
            <w:r w:rsidRPr="002B3CCC">
              <w:rPr>
                <w:b/>
                <w:bCs/>
                <w:sz w:val="24"/>
              </w:rPr>
              <w:t xml:space="preserve">DĖL </w:t>
            </w:r>
            <w:r>
              <w:rPr>
                <w:b/>
                <w:bCs/>
                <w:sz w:val="24"/>
              </w:rPr>
              <w:t>KRETINGOS RAJONO SAVIVALDYBĖS MOKYKLŲ PATALPŲ</w:t>
            </w:r>
            <w:r w:rsidRPr="002B3CCC">
              <w:rPr>
                <w:b/>
                <w:bCs/>
                <w:sz w:val="24"/>
              </w:rPr>
              <w:t xml:space="preserve"> </w:t>
            </w:r>
            <w:r w:rsidRPr="002B3CCC">
              <w:rPr>
                <w:b/>
                <w:sz w:val="24"/>
              </w:rPr>
              <w:t>NUOMOS</w:t>
            </w:r>
            <w:r>
              <w:rPr>
                <w:b/>
                <w:sz w:val="24"/>
              </w:rPr>
              <w:t xml:space="preserve"> TVARKOS APRAŠO PATVIRTINIMO“ PAKEITIMO</w:t>
            </w:r>
          </w:p>
        </w:tc>
      </w:tr>
    </w:tbl>
    <w:p w:rsidR="00080E49" w:rsidRDefault="00080E49" w:rsidP="00080E49">
      <w:pPr>
        <w:jc w:val="center"/>
        <w:rPr>
          <w:rFonts w:ascii="BaltikaLT" w:hAnsi="BaltikaLT"/>
          <w:lang w:eastAsia="en-US"/>
        </w:rPr>
      </w:pPr>
    </w:p>
    <w:p w:rsidR="00080E49" w:rsidRPr="002B3CCC" w:rsidRDefault="00080E49" w:rsidP="00080E49">
      <w:pPr>
        <w:jc w:val="center"/>
        <w:rPr>
          <w:sz w:val="24"/>
        </w:rPr>
      </w:pPr>
      <w:r w:rsidRPr="002B3CCC">
        <w:rPr>
          <w:sz w:val="24"/>
        </w:rPr>
        <w:t>201</w:t>
      </w:r>
      <w:r>
        <w:rPr>
          <w:sz w:val="24"/>
        </w:rPr>
        <w:t>8</w:t>
      </w:r>
      <w:r w:rsidRPr="002B3CCC">
        <w:rPr>
          <w:sz w:val="24"/>
        </w:rPr>
        <w:t xml:space="preserve"> m. </w:t>
      </w:r>
      <w:r>
        <w:rPr>
          <w:sz w:val="24"/>
        </w:rPr>
        <w:t>vasario</w:t>
      </w:r>
      <w:r w:rsidRPr="002B3CCC">
        <w:rPr>
          <w:sz w:val="24"/>
        </w:rPr>
        <w:t xml:space="preserve"> </w:t>
      </w:r>
      <w:r w:rsidR="00A53984">
        <w:rPr>
          <w:sz w:val="24"/>
        </w:rPr>
        <w:t>22</w:t>
      </w:r>
      <w:r w:rsidRPr="002B3CCC">
        <w:rPr>
          <w:sz w:val="24"/>
        </w:rPr>
        <w:t xml:space="preserve"> d.  Nr.</w:t>
      </w:r>
      <w:r w:rsidR="00AE796B">
        <w:rPr>
          <w:sz w:val="24"/>
        </w:rPr>
        <w:t xml:space="preserve"> T</w:t>
      </w:r>
      <w:r w:rsidR="00A53984">
        <w:rPr>
          <w:sz w:val="24"/>
        </w:rPr>
        <w:t>2</w:t>
      </w:r>
      <w:r w:rsidR="00AE796B">
        <w:rPr>
          <w:sz w:val="24"/>
        </w:rPr>
        <w:t>-</w:t>
      </w:r>
      <w:r w:rsidR="005419DE">
        <w:rPr>
          <w:sz w:val="24"/>
        </w:rPr>
        <w:t>56</w:t>
      </w:r>
      <w:bookmarkStart w:id="0" w:name="_GoBack"/>
      <w:bookmarkEnd w:id="0"/>
    </w:p>
    <w:p w:rsidR="00080E49" w:rsidRPr="002B3CCC" w:rsidRDefault="00080E49" w:rsidP="00080E49">
      <w:pPr>
        <w:jc w:val="center"/>
        <w:rPr>
          <w:sz w:val="24"/>
        </w:rPr>
      </w:pPr>
      <w:r w:rsidRPr="002B3CCC">
        <w:rPr>
          <w:sz w:val="24"/>
        </w:rPr>
        <w:t>Kretinga</w:t>
      </w:r>
    </w:p>
    <w:p w:rsidR="00080E49" w:rsidRPr="002B3CCC" w:rsidRDefault="00080E49" w:rsidP="00080E49">
      <w:pPr>
        <w:ind w:firstLine="1134"/>
        <w:jc w:val="center"/>
        <w:rPr>
          <w:sz w:val="24"/>
        </w:rPr>
      </w:pPr>
    </w:p>
    <w:p w:rsidR="00080E49" w:rsidRDefault="00080E49" w:rsidP="00080E49">
      <w:pPr>
        <w:ind w:firstLine="1134"/>
        <w:jc w:val="both"/>
        <w:rPr>
          <w:sz w:val="24"/>
        </w:rPr>
      </w:pPr>
      <w:r w:rsidRPr="002B3CCC">
        <w:rPr>
          <w:sz w:val="24"/>
        </w:rPr>
        <w:t xml:space="preserve">Vadovaudamasi Lietuvos Respublikos vietos savivaldos įstatymo </w:t>
      </w:r>
      <w:r>
        <w:rPr>
          <w:sz w:val="24"/>
        </w:rPr>
        <w:t>18 straipsnio 1 dalimi ir atsižvelgdama į Kretingos lopšelio-darželio „Pasaka“ 2018 m. sausio 12 d. raštą Nr. (1.9.)-V</w:t>
      </w:r>
      <w:r w:rsidR="00A427A1">
        <w:rPr>
          <w:sz w:val="24"/>
        </w:rPr>
        <w:t xml:space="preserve">8-2 „Dėl patalpų nuomos kainos“ bei Kretingos mokyklos-darželio „Žibutė“ 2018 m. sausio 25 d. raštą Nr. (1.7.)-R2-10 „Dėl patalpų nuomos“, </w:t>
      </w:r>
      <w:r w:rsidRPr="002B3CCC">
        <w:rPr>
          <w:sz w:val="24"/>
        </w:rPr>
        <w:t xml:space="preserve">Kretingos rajono savivaldybės taryba </w:t>
      </w:r>
      <w:r>
        <w:rPr>
          <w:sz w:val="24"/>
        </w:rPr>
        <w:t xml:space="preserve"> </w:t>
      </w:r>
      <w:r w:rsidRPr="002B3CCC">
        <w:rPr>
          <w:sz w:val="24"/>
        </w:rPr>
        <w:t>n u s p r e n d ž i a:</w:t>
      </w:r>
    </w:p>
    <w:p w:rsidR="004C1ECB" w:rsidRDefault="00080E49" w:rsidP="00080E49">
      <w:pPr>
        <w:ind w:firstLine="1134"/>
        <w:jc w:val="both"/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 xml:space="preserve">1. </w:t>
      </w:r>
      <w:r w:rsidR="00002A5D">
        <w:rPr>
          <w:rFonts w:eastAsia="Times New Roman"/>
          <w:sz w:val="24"/>
          <w:szCs w:val="24"/>
        </w:rPr>
        <w:t xml:space="preserve">Pakeisti </w:t>
      </w:r>
      <w:r>
        <w:rPr>
          <w:rFonts w:eastAsia="Times New Roman"/>
          <w:sz w:val="24"/>
          <w:szCs w:val="24"/>
        </w:rPr>
        <w:t xml:space="preserve">Kretingos </w:t>
      </w:r>
      <w:r w:rsidRPr="000F2EB4">
        <w:rPr>
          <w:rFonts w:eastAsia="Times New Roman"/>
          <w:sz w:val="24"/>
          <w:szCs w:val="24"/>
        </w:rPr>
        <w:t xml:space="preserve">rajono savivaldybės mokyklų </w:t>
      </w:r>
      <w:r>
        <w:rPr>
          <w:rFonts w:eastAsia="Times New Roman"/>
          <w:sz w:val="24"/>
          <w:szCs w:val="24"/>
        </w:rPr>
        <w:t>patalpų nuomos tvarkos aprašo</w:t>
      </w:r>
      <w:r w:rsidRPr="00C5402E">
        <w:rPr>
          <w:sz w:val="24"/>
        </w:rPr>
        <w:t xml:space="preserve"> </w:t>
      </w:r>
      <w:r>
        <w:rPr>
          <w:sz w:val="24"/>
        </w:rPr>
        <w:t>priedo,</w:t>
      </w:r>
      <w:r>
        <w:rPr>
          <w:rFonts w:eastAsia="Times New Roman"/>
          <w:sz w:val="24"/>
          <w:szCs w:val="24"/>
        </w:rPr>
        <w:t xml:space="preserve"> patvirtinto Kretingos rajono savivaldybės tarybos 2015 m. birželio 25 d. sprendimu Nr. T2-207 „Dėl </w:t>
      </w:r>
      <w:r w:rsidRPr="007725D4">
        <w:rPr>
          <w:bCs/>
          <w:sz w:val="24"/>
        </w:rPr>
        <w:t xml:space="preserve">Kretingos rajono savivaldybės mokyklų patalpų </w:t>
      </w:r>
      <w:r w:rsidRPr="007725D4">
        <w:rPr>
          <w:sz w:val="24"/>
        </w:rPr>
        <w:t>nuomos tvarkos aprašo patvirtinimo</w:t>
      </w:r>
      <w:r>
        <w:rPr>
          <w:sz w:val="24"/>
        </w:rPr>
        <w:t>“</w:t>
      </w:r>
      <w:r w:rsidR="004C1ECB">
        <w:rPr>
          <w:rFonts w:eastAsia="Times New Roman"/>
          <w:sz w:val="24"/>
          <w:szCs w:val="24"/>
        </w:rPr>
        <w:t>:</w:t>
      </w:r>
    </w:p>
    <w:p w:rsidR="004C1ECB" w:rsidRDefault="004C1ECB" w:rsidP="00080E49">
      <w:pPr>
        <w:ind w:firstLine="1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</w:t>
      </w:r>
      <w:r w:rsidR="00080E49">
        <w:rPr>
          <w:rFonts w:eastAsia="Times New Roman"/>
          <w:sz w:val="24"/>
          <w:szCs w:val="24"/>
        </w:rPr>
        <w:t xml:space="preserve"> </w:t>
      </w:r>
      <w:r w:rsidR="00E00E74">
        <w:rPr>
          <w:rFonts w:eastAsia="Times New Roman"/>
          <w:sz w:val="24"/>
          <w:szCs w:val="24"/>
        </w:rPr>
        <w:t xml:space="preserve">pakeisti </w:t>
      </w:r>
      <w:r w:rsidR="00A427A1">
        <w:rPr>
          <w:rFonts w:eastAsia="Times New Roman"/>
          <w:sz w:val="24"/>
          <w:szCs w:val="24"/>
        </w:rPr>
        <w:t xml:space="preserve">18 </w:t>
      </w:r>
      <w:r>
        <w:rPr>
          <w:rFonts w:eastAsia="Times New Roman"/>
          <w:sz w:val="24"/>
          <w:szCs w:val="24"/>
        </w:rPr>
        <w:t>punktą ir jį išdėstyti taip: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780"/>
        <w:gridCol w:w="807"/>
        <w:gridCol w:w="773"/>
        <w:gridCol w:w="1275"/>
        <w:gridCol w:w="768"/>
        <w:gridCol w:w="1235"/>
        <w:gridCol w:w="1326"/>
        <w:gridCol w:w="1456"/>
      </w:tblGrid>
      <w:tr w:rsidR="004C1ECB" w:rsidRPr="00080E49" w:rsidTr="002B42D7">
        <w:trPr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080E49">
              <w:rPr>
                <w:szCs w:val="24"/>
              </w:rPr>
              <w:t>Eil. Nr.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Mokyklos pavadinimas</w:t>
            </w:r>
          </w:p>
        </w:tc>
        <w:tc>
          <w:tcPr>
            <w:tcW w:w="7640" w:type="dxa"/>
            <w:gridSpan w:val="7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Nuompinigių dydis Eur už 1 val.</w:t>
            </w:r>
          </w:p>
        </w:tc>
      </w:tr>
      <w:tr w:rsidR="004C1ECB" w:rsidRPr="00080E49" w:rsidTr="002B42D7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Sporto salės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Štangų salės</w:t>
            </w:r>
          </w:p>
        </w:tc>
        <w:tc>
          <w:tcPr>
            <w:tcW w:w="1275" w:type="dxa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Aerobikos, gimnastikos, treniruoklių salės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Aktų salės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Patalpų mokinių pailgintos dienos grupės veiklai vykdyti</w:t>
            </w:r>
          </w:p>
        </w:tc>
        <w:tc>
          <w:tcPr>
            <w:tcW w:w="1326" w:type="dxa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Patalpų vaikų neformaliojo švietimo programoms vykdyti</w:t>
            </w:r>
          </w:p>
        </w:tc>
        <w:tc>
          <w:tcPr>
            <w:tcW w:w="1456" w:type="dxa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 w:rsidRPr="00080E49">
              <w:rPr>
                <w:rFonts w:eastAsia="Times New Roman"/>
                <w:szCs w:val="24"/>
              </w:rPr>
              <w:t>Patalpų psichologinio vertinimo ir konsultavimo veiklai vykdyti</w:t>
            </w:r>
          </w:p>
        </w:tc>
      </w:tr>
      <w:tr w:rsidR="004C1ECB" w:rsidRPr="00080E49" w:rsidTr="002B42D7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Kretingos mokykla-darželis „Žibutė“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0,20</w:t>
            </w:r>
          </w:p>
        </w:tc>
        <w:tc>
          <w:tcPr>
            <w:tcW w:w="1326" w:type="dxa"/>
            <w:vAlign w:val="center"/>
          </w:tcPr>
          <w:p w:rsidR="004C1ECB" w:rsidRPr="00080E49" w:rsidRDefault="004C1ECB" w:rsidP="002B42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0,20“</w:t>
            </w:r>
          </w:p>
        </w:tc>
        <w:tc>
          <w:tcPr>
            <w:tcW w:w="1456" w:type="dxa"/>
            <w:vAlign w:val="center"/>
          </w:tcPr>
          <w:p w:rsidR="004C1ECB" w:rsidRPr="00080E49" w:rsidRDefault="004C1ECB" w:rsidP="002B42D7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080E49" w:rsidRDefault="004C1ECB" w:rsidP="00080E49">
      <w:pPr>
        <w:ind w:firstLine="1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</w:t>
      </w:r>
      <w:r w:rsidR="00A427A1">
        <w:rPr>
          <w:rFonts w:eastAsia="Times New Roman"/>
          <w:sz w:val="24"/>
          <w:szCs w:val="24"/>
        </w:rPr>
        <w:t xml:space="preserve"> </w:t>
      </w:r>
      <w:r w:rsidR="00E00E74">
        <w:rPr>
          <w:rFonts w:eastAsia="Times New Roman"/>
          <w:sz w:val="24"/>
          <w:szCs w:val="24"/>
        </w:rPr>
        <w:t xml:space="preserve">pakeisti </w:t>
      </w:r>
      <w:r w:rsidR="00080E49">
        <w:rPr>
          <w:rFonts w:eastAsia="Times New Roman"/>
          <w:sz w:val="24"/>
          <w:szCs w:val="24"/>
        </w:rPr>
        <w:t>21</w:t>
      </w:r>
      <w:r w:rsidR="00A427A1">
        <w:rPr>
          <w:rFonts w:eastAsia="Times New Roman"/>
          <w:sz w:val="24"/>
          <w:szCs w:val="24"/>
        </w:rPr>
        <w:t xml:space="preserve"> </w:t>
      </w:r>
      <w:r w:rsidR="00080E49">
        <w:rPr>
          <w:rFonts w:eastAsia="Times New Roman"/>
          <w:sz w:val="24"/>
          <w:szCs w:val="24"/>
        </w:rPr>
        <w:t>punkt</w:t>
      </w:r>
      <w:r>
        <w:rPr>
          <w:rFonts w:eastAsia="Times New Roman"/>
          <w:sz w:val="24"/>
          <w:szCs w:val="24"/>
        </w:rPr>
        <w:t>ą</w:t>
      </w:r>
      <w:r w:rsidR="00080E49">
        <w:rPr>
          <w:rFonts w:eastAsia="Times New Roman"/>
          <w:sz w:val="24"/>
          <w:szCs w:val="24"/>
        </w:rPr>
        <w:t xml:space="preserve"> ir j</w:t>
      </w:r>
      <w:r>
        <w:rPr>
          <w:rFonts w:eastAsia="Times New Roman"/>
          <w:sz w:val="24"/>
          <w:szCs w:val="24"/>
        </w:rPr>
        <w:t>į</w:t>
      </w:r>
      <w:r w:rsidR="00080E49">
        <w:rPr>
          <w:rFonts w:eastAsia="Times New Roman"/>
          <w:sz w:val="24"/>
          <w:szCs w:val="24"/>
        </w:rPr>
        <w:t xml:space="preserve"> išdėstyti taip: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780"/>
        <w:gridCol w:w="807"/>
        <w:gridCol w:w="773"/>
        <w:gridCol w:w="1275"/>
        <w:gridCol w:w="768"/>
        <w:gridCol w:w="1235"/>
        <w:gridCol w:w="1326"/>
        <w:gridCol w:w="1456"/>
      </w:tblGrid>
      <w:tr w:rsidR="00080E49" w:rsidRPr="00A00144" w:rsidTr="00080E49">
        <w:trPr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080E49">
              <w:rPr>
                <w:szCs w:val="24"/>
              </w:rPr>
              <w:t>Eil. Nr.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Mokyklos pavadinimas</w:t>
            </w:r>
          </w:p>
        </w:tc>
        <w:tc>
          <w:tcPr>
            <w:tcW w:w="7640" w:type="dxa"/>
            <w:gridSpan w:val="7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Nuompinigių dydis Eur už 1 val.</w:t>
            </w:r>
          </w:p>
        </w:tc>
      </w:tr>
      <w:tr w:rsidR="00080E49" w:rsidRPr="00A00144" w:rsidTr="00080E49">
        <w:trPr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Sporto salės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Štangų salės</w:t>
            </w:r>
          </w:p>
        </w:tc>
        <w:tc>
          <w:tcPr>
            <w:tcW w:w="1275" w:type="dxa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Aerobikos, gimnastikos, treniruoklių salės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Aktų salės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Patalpų mokinių pailgintos dienos grupės veiklai vykdyti</w:t>
            </w:r>
          </w:p>
        </w:tc>
        <w:tc>
          <w:tcPr>
            <w:tcW w:w="1326" w:type="dxa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Patalpų vaikų neformaliojo švietimo programoms vykdyti</w:t>
            </w:r>
          </w:p>
        </w:tc>
        <w:tc>
          <w:tcPr>
            <w:tcW w:w="1456" w:type="dxa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rFonts w:eastAsia="Times New Roman"/>
                <w:szCs w:val="24"/>
              </w:rPr>
              <w:t>Patalpų psichologinio vertinimo ir konsultavimo veiklai vykdyti</w:t>
            </w:r>
          </w:p>
        </w:tc>
      </w:tr>
      <w:tr w:rsidR="00080E49" w:rsidRPr="00A00144" w:rsidTr="00080E4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21.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0E49" w:rsidRDefault="00080E49" w:rsidP="001546AC">
            <w:pPr>
              <w:rPr>
                <w:bCs/>
                <w:color w:val="000000"/>
                <w:szCs w:val="24"/>
              </w:rPr>
            </w:pPr>
            <w:r w:rsidRPr="00080E49">
              <w:rPr>
                <w:bCs/>
                <w:color w:val="000000"/>
                <w:szCs w:val="24"/>
              </w:rPr>
              <w:t>Kreti</w:t>
            </w:r>
            <w:r>
              <w:rPr>
                <w:bCs/>
                <w:color w:val="000000"/>
                <w:szCs w:val="24"/>
              </w:rPr>
              <w:t>ngos lopšelis-</w:t>
            </w:r>
          </w:p>
          <w:p w:rsidR="00080E49" w:rsidRPr="00080E49" w:rsidRDefault="00080E49" w:rsidP="001546AC">
            <w:pPr>
              <w:rPr>
                <w:color w:val="000000"/>
                <w:szCs w:val="24"/>
              </w:rPr>
            </w:pPr>
            <w:r w:rsidRPr="00080E49">
              <w:rPr>
                <w:bCs/>
                <w:color w:val="000000"/>
                <w:szCs w:val="24"/>
              </w:rPr>
              <w:t>darželis „Pasaka“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  <w:r w:rsidRPr="00080E49">
              <w:rPr>
                <w:szCs w:val="24"/>
              </w:rPr>
              <w:t>0,20</w:t>
            </w:r>
            <w:r>
              <w:rPr>
                <w:szCs w:val="24"/>
              </w:rPr>
              <w:t>“</w:t>
            </w:r>
          </w:p>
        </w:tc>
        <w:tc>
          <w:tcPr>
            <w:tcW w:w="1456" w:type="dxa"/>
          </w:tcPr>
          <w:p w:rsidR="00080E49" w:rsidRPr="00080E49" w:rsidRDefault="00080E49" w:rsidP="001546AC">
            <w:pPr>
              <w:jc w:val="center"/>
              <w:rPr>
                <w:szCs w:val="24"/>
              </w:rPr>
            </w:pPr>
          </w:p>
        </w:tc>
      </w:tr>
    </w:tbl>
    <w:p w:rsidR="00E83E4E" w:rsidRDefault="00080E49" w:rsidP="00E83E4E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2. </w:t>
      </w:r>
      <w:r w:rsidRPr="005E5312">
        <w:rPr>
          <w:rFonts w:eastAsia="MS Mincho"/>
          <w:sz w:val="24"/>
          <w:szCs w:val="24"/>
        </w:rPr>
        <w:t>Teisės aktą</w:t>
      </w:r>
      <w:r w:rsidRPr="005E5312">
        <w:rPr>
          <w:sz w:val="24"/>
          <w:szCs w:val="24"/>
        </w:rPr>
        <w:t xml:space="preserve"> skelbti Lietuvos Respublikos teisėkūros pagrindų įstatymo nustatyta tvarka.</w:t>
      </w:r>
    </w:p>
    <w:p w:rsidR="00E83E4E" w:rsidRDefault="00E83E4E" w:rsidP="00E83E4E">
      <w:pPr>
        <w:ind w:firstLine="1134"/>
        <w:jc w:val="both"/>
        <w:rPr>
          <w:rFonts w:eastAsia="Times New Roman"/>
          <w:caps/>
          <w:sz w:val="24"/>
          <w:szCs w:val="24"/>
        </w:rPr>
      </w:pPr>
    </w:p>
    <w:p w:rsidR="00A53984" w:rsidRDefault="00A53984" w:rsidP="00E83E4E">
      <w:pPr>
        <w:ind w:firstLine="1134"/>
        <w:jc w:val="both"/>
        <w:rPr>
          <w:rFonts w:eastAsia="Times New Roman"/>
          <w:caps/>
          <w:sz w:val="24"/>
          <w:szCs w:val="24"/>
        </w:rPr>
      </w:pPr>
    </w:p>
    <w:p w:rsidR="00080E49" w:rsidRPr="000F2EB4" w:rsidRDefault="00080E49" w:rsidP="00E83E4E">
      <w:pPr>
        <w:jc w:val="both"/>
        <w:rPr>
          <w:rFonts w:eastAsia="Times New Roman"/>
          <w:sz w:val="24"/>
          <w:szCs w:val="24"/>
        </w:rPr>
      </w:pPr>
      <w:r w:rsidRPr="000F2EB4">
        <w:rPr>
          <w:rFonts w:eastAsia="Times New Roman"/>
          <w:caps/>
          <w:sz w:val="24"/>
          <w:szCs w:val="24"/>
        </w:rPr>
        <w:t>S</w:t>
      </w:r>
      <w:r w:rsidRPr="000F2EB4">
        <w:rPr>
          <w:rFonts w:eastAsia="Times New Roman"/>
          <w:sz w:val="24"/>
          <w:szCs w:val="24"/>
        </w:rPr>
        <w:t>avivaldybės</w:t>
      </w:r>
      <w:r w:rsidR="00E83E4E">
        <w:rPr>
          <w:rFonts w:eastAsia="Times New Roman"/>
          <w:sz w:val="24"/>
          <w:szCs w:val="24"/>
        </w:rPr>
        <w:t xml:space="preserve"> </w:t>
      </w:r>
      <w:r w:rsidRPr="000F2EB4">
        <w:rPr>
          <w:rFonts w:eastAsia="Times New Roman"/>
          <w:sz w:val="24"/>
          <w:szCs w:val="24"/>
        </w:rPr>
        <w:t>meras            </w:t>
      </w:r>
      <w:r w:rsidR="00E83E4E">
        <w:rPr>
          <w:rFonts w:eastAsia="Times New Roman"/>
          <w:sz w:val="24"/>
          <w:szCs w:val="24"/>
        </w:rPr>
        <w:tab/>
      </w:r>
      <w:r w:rsidR="00E83E4E">
        <w:rPr>
          <w:rFonts w:eastAsia="Times New Roman"/>
          <w:sz w:val="24"/>
          <w:szCs w:val="24"/>
        </w:rPr>
        <w:tab/>
      </w:r>
      <w:r w:rsidR="00E83E4E">
        <w:rPr>
          <w:rFonts w:eastAsia="Times New Roman"/>
          <w:sz w:val="24"/>
          <w:szCs w:val="24"/>
        </w:rPr>
        <w:tab/>
      </w:r>
      <w:r w:rsidR="00E83E4E">
        <w:rPr>
          <w:rFonts w:eastAsia="Times New Roman"/>
          <w:sz w:val="24"/>
          <w:szCs w:val="24"/>
        </w:rPr>
        <w:tab/>
        <w:t xml:space="preserve">    </w:t>
      </w:r>
      <w:r w:rsidR="00E83E4E" w:rsidRPr="00E83E4E">
        <w:rPr>
          <w:sz w:val="24"/>
          <w:szCs w:val="24"/>
        </w:rPr>
        <w:t xml:space="preserve">Juozas </w:t>
      </w:r>
      <w:r w:rsidR="00E83E4E">
        <w:rPr>
          <w:sz w:val="24"/>
          <w:szCs w:val="24"/>
        </w:rPr>
        <w:t>M</w:t>
      </w:r>
      <w:r w:rsidR="00E83E4E" w:rsidRPr="00E83E4E">
        <w:rPr>
          <w:sz w:val="24"/>
          <w:szCs w:val="24"/>
        </w:rPr>
        <w:t>ažeika</w:t>
      </w:r>
      <w:r w:rsidR="00E83E4E" w:rsidRPr="00E83E4E">
        <w:rPr>
          <w:rFonts w:eastAsia="Times New Roman"/>
          <w:sz w:val="24"/>
          <w:szCs w:val="24"/>
        </w:rPr>
        <w:t> </w:t>
      </w:r>
      <w:r w:rsidR="00E83E4E">
        <w:rPr>
          <w:rFonts w:eastAsia="Times New Roman"/>
          <w:sz w:val="24"/>
          <w:szCs w:val="24"/>
        </w:rPr>
        <w:tab/>
      </w:r>
      <w:r w:rsidR="00E83E4E">
        <w:rPr>
          <w:rFonts w:eastAsia="Times New Roman"/>
          <w:sz w:val="24"/>
          <w:szCs w:val="24"/>
        </w:rPr>
        <w:tab/>
      </w:r>
      <w:r w:rsidR="00E83E4E">
        <w:rPr>
          <w:rFonts w:eastAsia="Times New Roman"/>
          <w:sz w:val="24"/>
          <w:szCs w:val="24"/>
        </w:rPr>
        <w:tab/>
      </w:r>
      <w:r w:rsidR="00E83E4E">
        <w:rPr>
          <w:rFonts w:eastAsia="Times New Roman"/>
          <w:sz w:val="24"/>
          <w:szCs w:val="24"/>
        </w:rPr>
        <w:tab/>
      </w:r>
    </w:p>
    <w:p w:rsidR="00A53984" w:rsidRDefault="00A53984" w:rsidP="00080E49">
      <w:pPr>
        <w:rPr>
          <w:sz w:val="24"/>
          <w:szCs w:val="24"/>
        </w:rPr>
      </w:pPr>
    </w:p>
    <w:p w:rsidR="00A53984" w:rsidRDefault="00A53984" w:rsidP="00080E49">
      <w:pPr>
        <w:rPr>
          <w:sz w:val="24"/>
          <w:szCs w:val="24"/>
        </w:rPr>
      </w:pPr>
    </w:p>
    <w:p w:rsidR="00080E49" w:rsidRPr="00AE796B" w:rsidRDefault="00080E49" w:rsidP="00080E49">
      <w:pPr>
        <w:rPr>
          <w:sz w:val="24"/>
          <w:szCs w:val="24"/>
        </w:rPr>
      </w:pPr>
      <w:r w:rsidRPr="00AE796B">
        <w:rPr>
          <w:sz w:val="24"/>
          <w:szCs w:val="24"/>
        </w:rPr>
        <w:t>Nijolė Vaičienė</w:t>
      </w:r>
    </w:p>
    <w:p w:rsidR="007A31F8" w:rsidRDefault="007A31F8" w:rsidP="00A53984">
      <w:pPr>
        <w:pStyle w:val="Pagrindinistekstas"/>
        <w:jc w:val="center"/>
      </w:pPr>
    </w:p>
    <w:sectPr w:rsidR="007A31F8" w:rsidSect="00A53984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0F0" w:rsidRDefault="00FF20F0" w:rsidP="00080E49">
      <w:r>
        <w:separator/>
      </w:r>
    </w:p>
  </w:endnote>
  <w:endnote w:type="continuationSeparator" w:id="0">
    <w:p w:rsidR="00FF20F0" w:rsidRDefault="00FF20F0" w:rsidP="0008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0F0" w:rsidRDefault="00FF20F0" w:rsidP="00080E49">
      <w:r>
        <w:separator/>
      </w:r>
    </w:p>
  </w:footnote>
  <w:footnote w:type="continuationSeparator" w:id="0">
    <w:p w:rsidR="00FF20F0" w:rsidRDefault="00FF20F0" w:rsidP="0008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49"/>
    <w:rsid w:val="00002A5D"/>
    <w:rsid w:val="00033D63"/>
    <w:rsid w:val="00080E49"/>
    <w:rsid w:val="00111E0E"/>
    <w:rsid w:val="001546AC"/>
    <w:rsid w:val="00180001"/>
    <w:rsid w:val="00226B2D"/>
    <w:rsid w:val="002B42D7"/>
    <w:rsid w:val="002F3132"/>
    <w:rsid w:val="00332DA1"/>
    <w:rsid w:val="003729A9"/>
    <w:rsid w:val="003F5BE9"/>
    <w:rsid w:val="003F5D07"/>
    <w:rsid w:val="00421FF7"/>
    <w:rsid w:val="00483B09"/>
    <w:rsid w:val="00496309"/>
    <w:rsid w:val="004C1ECB"/>
    <w:rsid w:val="00515055"/>
    <w:rsid w:val="00532B18"/>
    <w:rsid w:val="005419DE"/>
    <w:rsid w:val="00546E93"/>
    <w:rsid w:val="005B2CE0"/>
    <w:rsid w:val="005F3C38"/>
    <w:rsid w:val="00652972"/>
    <w:rsid w:val="007A31F8"/>
    <w:rsid w:val="008166C7"/>
    <w:rsid w:val="00984FFE"/>
    <w:rsid w:val="009B656D"/>
    <w:rsid w:val="00A23C13"/>
    <w:rsid w:val="00A427A1"/>
    <w:rsid w:val="00A53984"/>
    <w:rsid w:val="00AE796B"/>
    <w:rsid w:val="00BD0BBB"/>
    <w:rsid w:val="00CA5EED"/>
    <w:rsid w:val="00D60157"/>
    <w:rsid w:val="00D852D8"/>
    <w:rsid w:val="00DB4589"/>
    <w:rsid w:val="00DD094E"/>
    <w:rsid w:val="00E00E74"/>
    <w:rsid w:val="00E83E4E"/>
    <w:rsid w:val="00FB6358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BBB5"/>
  <w15:chartTrackingRefBased/>
  <w15:docId w15:val="{8311E78D-46B3-4BA6-9B24-450181C8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E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080E49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080E49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080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0E49"/>
  </w:style>
  <w:style w:type="paragraph" w:styleId="Porat">
    <w:name w:val="footer"/>
    <w:basedOn w:val="prastasis"/>
    <w:link w:val="PoratDiagrama"/>
    <w:uiPriority w:val="99"/>
    <w:unhideWhenUsed/>
    <w:rsid w:val="00080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0E4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1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D4A7-67F3-43E5-9D78-AEEAF0E5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cp:lastPrinted>2018-02-12T08:45:00Z</cp:lastPrinted>
  <dcterms:created xsi:type="dcterms:W3CDTF">2018-02-06T08:58:00Z</dcterms:created>
  <dcterms:modified xsi:type="dcterms:W3CDTF">2018-02-22T13:02:00Z</dcterms:modified>
</cp:coreProperties>
</file>